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AA802" w14:textId="77777777"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962"/>
        <w:gridCol w:w="1288"/>
        <w:gridCol w:w="2000"/>
        <w:gridCol w:w="1486"/>
        <w:gridCol w:w="1456"/>
        <w:gridCol w:w="1823"/>
        <w:gridCol w:w="1698"/>
        <w:gridCol w:w="8"/>
      </w:tblGrid>
      <w:tr w:rsidR="008F7539" w:rsidRPr="00070ED8" w14:paraId="33E14048" w14:textId="77777777" w:rsidTr="00795965">
        <w:trPr>
          <w:gridBefore w:val="1"/>
          <w:wBefore w:w="6" w:type="dxa"/>
          <w:trHeight w:val="3710"/>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659C2FC3"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1F17BBC0" w14:textId="77777777" w:rsidTr="00795965">
        <w:trPr>
          <w:gridBefore w:val="1"/>
          <w:wBefore w:w="6" w:type="dxa"/>
          <w:trHeight w:val="3456"/>
          <w:jc w:val="center"/>
        </w:trPr>
        <w:tc>
          <w:tcPr>
            <w:tcW w:w="10721" w:type="dxa"/>
            <w:gridSpan w:val="8"/>
            <w:tcBorders>
              <w:top w:val="single" w:sz="12" w:space="0" w:color="auto"/>
              <w:left w:val="single" w:sz="12" w:space="0" w:color="auto"/>
              <w:bottom w:val="single" w:sz="12" w:space="0" w:color="auto"/>
              <w:right w:val="single" w:sz="12" w:space="0" w:color="auto"/>
            </w:tcBorders>
            <w:vAlign w:val="center"/>
          </w:tcPr>
          <w:p w14:paraId="636BC7F8" w14:textId="38A192FD" w:rsidR="00E777EC" w:rsidRDefault="00E777EC" w:rsidP="00956369">
            <w:pPr>
              <w:widowControl w:val="0"/>
              <w:jc w:val="center"/>
              <w:rPr>
                <w:rFonts w:asciiTheme="majorBidi" w:eastAsia="Calibri" w:hAnsiTheme="majorBidi" w:cs="B Nazanin"/>
                <w:b/>
                <w:bCs/>
                <w:color w:val="365F91"/>
                <w:sz w:val="32"/>
                <w:szCs w:val="32"/>
                <w:lang w:bidi="fa-IR"/>
              </w:rPr>
            </w:pPr>
            <w:r w:rsidRPr="00205037">
              <w:rPr>
                <w:rFonts w:asciiTheme="majorBidi" w:eastAsia="Calibri" w:hAnsiTheme="majorBidi" w:cs="B Nazanin"/>
                <w:b/>
                <w:bCs/>
                <w:color w:val="365F91"/>
                <w:sz w:val="32"/>
                <w:szCs w:val="32"/>
                <w:lang w:bidi="fa-IR"/>
              </w:rPr>
              <w:t>C</w:t>
            </w:r>
            <w:r w:rsidR="00E61219">
              <w:rPr>
                <w:rFonts w:asciiTheme="majorBidi" w:eastAsia="Calibri" w:hAnsiTheme="majorBidi" w:cs="B Nazanin"/>
                <w:b/>
                <w:bCs/>
                <w:color w:val="365F91"/>
                <w:sz w:val="32"/>
                <w:szCs w:val="32"/>
                <w:lang w:bidi="fa-IR"/>
              </w:rPr>
              <w:t xml:space="preserve">ALCULATION NOTE FOR </w:t>
            </w:r>
            <w:r w:rsidRPr="00205037">
              <w:rPr>
                <w:rFonts w:asciiTheme="majorBidi" w:eastAsia="Calibri" w:hAnsiTheme="majorBidi" w:cs="B Nazanin"/>
                <w:b/>
                <w:bCs/>
                <w:color w:val="365F91"/>
                <w:sz w:val="32"/>
                <w:szCs w:val="32"/>
                <w:lang w:bidi="fa-IR"/>
              </w:rPr>
              <w:t>CCTV C</w:t>
            </w:r>
            <w:r w:rsidR="00E61219">
              <w:rPr>
                <w:rFonts w:asciiTheme="majorBidi" w:eastAsia="Calibri" w:hAnsiTheme="majorBidi" w:cs="B Nazanin"/>
                <w:b/>
                <w:bCs/>
                <w:color w:val="365F91"/>
                <w:sz w:val="32"/>
                <w:szCs w:val="32"/>
                <w:lang w:bidi="fa-IR"/>
              </w:rPr>
              <w:t>ONTROL ROOM</w:t>
            </w:r>
            <w:r w:rsidRPr="00205037">
              <w:rPr>
                <w:rFonts w:asciiTheme="majorBidi" w:eastAsia="Calibri" w:hAnsiTheme="majorBidi" w:cs="B Nazanin"/>
                <w:b/>
                <w:bCs/>
                <w:color w:val="365F91"/>
                <w:sz w:val="32"/>
                <w:szCs w:val="32"/>
                <w:lang w:bidi="fa-IR"/>
              </w:rPr>
              <w:t>-B</w:t>
            </w:r>
            <w:r w:rsidR="00E61219">
              <w:rPr>
                <w:rFonts w:asciiTheme="majorBidi" w:eastAsia="Calibri" w:hAnsiTheme="majorBidi" w:cs="B Nazanin"/>
                <w:b/>
                <w:bCs/>
                <w:color w:val="365F91"/>
                <w:sz w:val="32"/>
                <w:szCs w:val="32"/>
                <w:lang w:bidi="fa-IR"/>
              </w:rPr>
              <w:t>INAK</w:t>
            </w:r>
            <w:r w:rsidRPr="00205037">
              <w:rPr>
                <w:rFonts w:asciiTheme="majorBidi" w:eastAsia="Calibri" w:hAnsiTheme="majorBidi" w:cs="B Nazanin"/>
                <w:b/>
                <w:bCs/>
                <w:color w:val="365F91"/>
                <w:sz w:val="32"/>
                <w:szCs w:val="32"/>
                <w:lang w:bidi="fa-IR"/>
              </w:rPr>
              <w:t xml:space="preserve"> GCS</w:t>
            </w:r>
          </w:p>
          <w:p w14:paraId="38E36FAD" w14:textId="77777777" w:rsidR="00F62A10" w:rsidRPr="00205037" w:rsidRDefault="00F62A10" w:rsidP="00956369">
            <w:pPr>
              <w:widowControl w:val="0"/>
              <w:jc w:val="center"/>
              <w:rPr>
                <w:rFonts w:asciiTheme="majorBidi" w:eastAsia="Calibri" w:hAnsiTheme="majorBidi" w:cs="B Nazanin"/>
                <w:b/>
                <w:bCs/>
                <w:color w:val="365F91"/>
                <w:sz w:val="32"/>
                <w:szCs w:val="32"/>
                <w:rtl/>
                <w:lang w:bidi="fa-IR"/>
              </w:rPr>
            </w:pPr>
          </w:p>
          <w:p w14:paraId="08401FFC" w14:textId="77777777" w:rsidR="00EF757F" w:rsidRPr="00205037" w:rsidRDefault="00F62A10" w:rsidP="00956369">
            <w:pPr>
              <w:widowControl w:val="0"/>
              <w:jc w:val="center"/>
              <w:rPr>
                <w:rFonts w:asciiTheme="majorBidi" w:eastAsia="Calibri" w:hAnsiTheme="majorBidi" w:cs="B Nazanin"/>
                <w:b/>
                <w:bCs/>
                <w:color w:val="365F91"/>
                <w:sz w:val="32"/>
                <w:szCs w:val="32"/>
                <w:rtl/>
                <w:lang w:bidi="fa-IR"/>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5B23EE" w:rsidRPr="000E2E1E" w14:paraId="05A0E171"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12" w:space="0" w:color="auto"/>
              <w:bottom w:val="single" w:sz="2" w:space="0" w:color="auto"/>
              <w:right w:val="single" w:sz="2" w:space="0" w:color="auto"/>
            </w:tcBorders>
            <w:vAlign w:val="center"/>
          </w:tcPr>
          <w:p w14:paraId="6C8A66E0"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288" w:type="dxa"/>
            <w:tcBorders>
              <w:top w:val="single" w:sz="12" w:space="0" w:color="auto"/>
              <w:left w:val="single" w:sz="2" w:space="0" w:color="auto"/>
              <w:bottom w:val="single" w:sz="2" w:space="0" w:color="auto"/>
              <w:right w:val="single" w:sz="2" w:space="0" w:color="auto"/>
            </w:tcBorders>
            <w:vAlign w:val="center"/>
          </w:tcPr>
          <w:p w14:paraId="14998D13"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000" w:type="dxa"/>
            <w:tcBorders>
              <w:top w:val="single" w:sz="12" w:space="0" w:color="auto"/>
              <w:left w:val="single" w:sz="2" w:space="0" w:color="auto"/>
              <w:bottom w:val="single" w:sz="2" w:space="0" w:color="auto"/>
              <w:right w:val="single" w:sz="2" w:space="0" w:color="auto"/>
            </w:tcBorders>
            <w:vAlign w:val="center"/>
          </w:tcPr>
          <w:p w14:paraId="61C5C261"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486" w:type="dxa"/>
            <w:tcBorders>
              <w:top w:val="single" w:sz="12" w:space="0" w:color="auto"/>
              <w:left w:val="single" w:sz="2" w:space="0" w:color="auto"/>
              <w:bottom w:val="single" w:sz="2" w:space="0" w:color="auto"/>
              <w:right w:val="single" w:sz="2" w:space="0" w:color="auto"/>
            </w:tcBorders>
            <w:vAlign w:val="center"/>
          </w:tcPr>
          <w:p w14:paraId="7ABEF114"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14:paraId="0A339769"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3" w:type="dxa"/>
            <w:tcBorders>
              <w:top w:val="single" w:sz="12" w:space="0" w:color="auto"/>
              <w:left w:val="single" w:sz="2" w:space="0" w:color="auto"/>
              <w:bottom w:val="single" w:sz="2" w:space="0" w:color="auto"/>
              <w:right w:val="single" w:sz="2" w:space="0" w:color="auto"/>
            </w:tcBorders>
            <w:vAlign w:val="center"/>
          </w:tcPr>
          <w:p w14:paraId="78445675"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698" w:type="dxa"/>
            <w:tcBorders>
              <w:left w:val="single" w:sz="2" w:space="0" w:color="auto"/>
              <w:bottom w:val="single" w:sz="2" w:space="0" w:color="auto"/>
            </w:tcBorders>
            <w:vAlign w:val="center"/>
          </w:tcPr>
          <w:p w14:paraId="70B5B2FF"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F626A9" w:rsidRPr="000E2E1E" w14:paraId="7E47262E"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07F568D2" w14:textId="58A70DC7" w:rsidR="00F626A9" w:rsidRPr="000E2E1E" w:rsidRDefault="00F626A9" w:rsidP="00F626A9">
            <w:pPr>
              <w:widowControl w:val="0"/>
              <w:bidi w:val="0"/>
              <w:spacing w:before="20" w:after="20"/>
              <w:jc w:val="center"/>
              <w:rPr>
                <w:rFonts w:ascii="Arial" w:hAnsi="Arial" w:cs="Arial"/>
                <w:szCs w:val="20"/>
              </w:rPr>
            </w:pPr>
            <w:r>
              <w:rPr>
                <w:rFonts w:ascii="Arial" w:hAnsi="Arial" w:cs="Arial"/>
                <w:szCs w:val="20"/>
              </w:rPr>
              <w:t>D0</w:t>
            </w:r>
            <w:r>
              <w:rPr>
                <w:rFonts w:ascii="Arial" w:hAnsi="Arial" w:cs="Arial"/>
                <w:szCs w:val="20"/>
              </w:rPr>
              <w:t>3</w:t>
            </w:r>
          </w:p>
        </w:tc>
        <w:tc>
          <w:tcPr>
            <w:tcW w:w="1288" w:type="dxa"/>
            <w:tcBorders>
              <w:top w:val="single" w:sz="2" w:space="0" w:color="auto"/>
              <w:left w:val="single" w:sz="2" w:space="0" w:color="auto"/>
              <w:bottom w:val="single" w:sz="2" w:space="0" w:color="auto"/>
              <w:right w:val="single" w:sz="2" w:space="0" w:color="auto"/>
            </w:tcBorders>
            <w:vAlign w:val="center"/>
          </w:tcPr>
          <w:p w14:paraId="6CC2FFAD" w14:textId="20894974" w:rsidR="00F626A9" w:rsidRPr="000E2E1E" w:rsidRDefault="00F626A9" w:rsidP="00F626A9">
            <w:pPr>
              <w:widowControl w:val="0"/>
              <w:bidi w:val="0"/>
              <w:spacing w:before="20" w:after="20"/>
              <w:ind w:left="-64" w:right="-115"/>
              <w:jc w:val="center"/>
              <w:rPr>
                <w:rFonts w:ascii="Arial" w:hAnsi="Arial" w:cs="Arial"/>
                <w:szCs w:val="20"/>
              </w:rPr>
            </w:pPr>
            <w:r>
              <w:rPr>
                <w:rFonts w:ascii="Arial" w:hAnsi="Arial" w:cs="Arial"/>
                <w:szCs w:val="20"/>
              </w:rPr>
              <w:t>OCT</w:t>
            </w:r>
            <w:r>
              <w:rPr>
                <w:rFonts w:ascii="Arial" w:hAnsi="Arial" w:cs="Arial"/>
                <w:szCs w:val="20"/>
              </w:rPr>
              <w:t>. 2024</w:t>
            </w:r>
          </w:p>
        </w:tc>
        <w:tc>
          <w:tcPr>
            <w:tcW w:w="2000" w:type="dxa"/>
            <w:tcBorders>
              <w:top w:val="single" w:sz="2" w:space="0" w:color="auto"/>
              <w:left w:val="single" w:sz="2" w:space="0" w:color="auto"/>
              <w:bottom w:val="single" w:sz="2" w:space="0" w:color="auto"/>
              <w:right w:val="single" w:sz="2" w:space="0" w:color="auto"/>
            </w:tcBorders>
            <w:vAlign w:val="center"/>
          </w:tcPr>
          <w:p w14:paraId="0FD78351" w14:textId="5157C259" w:rsidR="00F626A9" w:rsidRPr="000E2E1E" w:rsidRDefault="00F626A9" w:rsidP="00F626A9">
            <w:pPr>
              <w:widowControl w:val="0"/>
              <w:bidi w:val="0"/>
              <w:spacing w:before="20" w:after="20"/>
              <w:ind w:left="-64" w:right="-115"/>
              <w:jc w:val="center"/>
              <w:rPr>
                <w:rFonts w:ascii="Arial" w:hAnsi="Arial" w:cs="Arial"/>
                <w:szCs w:val="20"/>
              </w:rPr>
            </w:pPr>
            <w:r>
              <w:rPr>
                <w:rFonts w:ascii="Arial" w:hAnsi="Arial" w:cs="Arial"/>
                <w:szCs w:val="20"/>
              </w:rPr>
              <w:t>AFD</w:t>
            </w:r>
          </w:p>
        </w:tc>
        <w:tc>
          <w:tcPr>
            <w:tcW w:w="1486" w:type="dxa"/>
            <w:tcBorders>
              <w:top w:val="single" w:sz="2" w:space="0" w:color="auto"/>
              <w:left w:val="single" w:sz="2" w:space="0" w:color="auto"/>
              <w:bottom w:val="single" w:sz="2" w:space="0" w:color="auto"/>
              <w:right w:val="single" w:sz="2" w:space="0" w:color="auto"/>
            </w:tcBorders>
            <w:vAlign w:val="center"/>
          </w:tcPr>
          <w:p w14:paraId="59D56A74" w14:textId="2EC7B7CF" w:rsidR="00F626A9" w:rsidRPr="00C66E37" w:rsidRDefault="00F626A9" w:rsidP="00F626A9">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6B61CE89" w14:textId="3EE3541F" w:rsidR="00F626A9" w:rsidRPr="000E2E1E" w:rsidRDefault="00F626A9" w:rsidP="00F626A9">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223D5B47" w14:textId="3B1B683E" w:rsidR="00F626A9" w:rsidRPr="002918D6" w:rsidRDefault="00F626A9" w:rsidP="00F626A9">
            <w:pPr>
              <w:widowControl w:val="0"/>
              <w:bidi w:val="0"/>
              <w:spacing w:before="20" w:after="20"/>
              <w:jc w:val="center"/>
              <w:rPr>
                <w:rFonts w:ascii="Arial" w:hAnsi="Arial" w:cs="Arial"/>
                <w:szCs w:val="20"/>
              </w:rPr>
            </w:pPr>
            <w:proofErr w:type="spellStart"/>
            <w:r>
              <w:rPr>
                <w:rFonts w:ascii="Arial" w:hAnsi="Arial" w:cs="Arial"/>
                <w:szCs w:val="20"/>
              </w:rPr>
              <w:t>M.Sadeghian</w:t>
            </w:r>
            <w:proofErr w:type="spellEnd"/>
          </w:p>
        </w:tc>
        <w:tc>
          <w:tcPr>
            <w:tcW w:w="1698" w:type="dxa"/>
            <w:tcBorders>
              <w:top w:val="single" w:sz="2" w:space="0" w:color="auto"/>
              <w:left w:val="single" w:sz="2" w:space="0" w:color="auto"/>
              <w:bottom w:val="single" w:sz="2" w:space="0" w:color="auto"/>
            </w:tcBorders>
            <w:vAlign w:val="center"/>
          </w:tcPr>
          <w:p w14:paraId="26E36FDD" w14:textId="77777777" w:rsidR="00F626A9" w:rsidRPr="000E2E1E" w:rsidRDefault="00F626A9" w:rsidP="00F626A9">
            <w:pPr>
              <w:widowControl w:val="0"/>
              <w:bidi w:val="0"/>
              <w:spacing w:before="20" w:after="20"/>
              <w:ind w:left="180"/>
              <w:jc w:val="center"/>
              <w:rPr>
                <w:rFonts w:ascii="Arial" w:hAnsi="Arial" w:cs="Arial"/>
                <w:color w:val="000000"/>
                <w:szCs w:val="20"/>
              </w:rPr>
            </w:pPr>
          </w:p>
        </w:tc>
      </w:tr>
      <w:tr w:rsidR="00F626A9" w:rsidRPr="000E2E1E" w14:paraId="0E923961"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68" w:type="dxa"/>
            <w:gridSpan w:val="2"/>
            <w:tcBorders>
              <w:top w:val="single" w:sz="2" w:space="0" w:color="auto"/>
              <w:bottom w:val="single" w:sz="2" w:space="0" w:color="auto"/>
              <w:right w:val="single" w:sz="2" w:space="0" w:color="auto"/>
            </w:tcBorders>
            <w:vAlign w:val="center"/>
          </w:tcPr>
          <w:p w14:paraId="0A90BC0F" w14:textId="3A4F193A" w:rsidR="00F626A9" w:rsidRPr="00B341A0" w:rsidRDefault="00F626A9" w:rsidP="00F626A9">
            <w:pPr>
              <w:widowControl w:val="0"/>
              <w:bidi w:val="0"/>
              <w:spacing w:before="20" w:after="20"/>
              <w:jc w:val="center"/>
              <w:rPr>
                <w:rFonts w:ascii="Arial" w:hAnsi="Arial" w:cs="Arial"/>
                <w:szCs w:val="20"/>
                <w:highlight w:val="red"/>
              </w:rPr>
            </w:pPr>
            <w:r>
              <w:rPr>
                <w:rFonts w:ascii="Arial" w:hAnsi="Arial" w:cs="Arial"/>
                <w:szCs w:val="20"/>
              </w:rPr>
              <w:t>D02</w:t>
            </w:r>
          </w:p>
        </w:tc>
        <w:tc>
          <w:tcPr>
            <w:tcW w:w="1288" w:type="dxa"/>
            <w:tcBorders>
              <w:top w:val="single" w:sz="2" w:space="0" w:color="auto"/>
              <w:left w:val="single" w:sz="2" w:space="0" w:color="auto"/>
              <w:bottom w:val="single" w:sz="2" w:space="0" w:color="auto"/>
              <w:right w:val="single" w:sz="2" w:space="0" w:color="auto"/>
            </w:tcBorders>
            <w:vAlign w:val="center"/>
          </w:tcPr>
          <w:p w14:paraId="6D8B3CF9" w14:textId="568D1D96" w:rsidR="00F626A9" w:rsidRPr="00B341A0" w:rsidRDefault="00F626A9" w:rsidP="00F626A9">
            <w:pPr>
              <w:widowControl w:val="0"/>
              <w:bidi w:val="0"/>
              <w:spacing w:before="20" w:after="20"/>
              <w:ind w:left="-64" w:right="-115"/>
              <w:jc w:val="center"/>
              <w:rPr>
                <w:rFonts w:ascii="Arial" w:hAnsi="Arial" w:cs="Arial"/>
                <w:szCs w:val="20"/>
                <w:highlight w:val="red"/>
              </w:rPr>
            </w:pPr>
            <w:r>
              <w:rPr>
                <w:rFonts w:ascii="Arial" w:hAnsi="Arial" w:cs="Arial"/>
                <w:szCs w:val="20"/>
              </w:rPr>
              <w:t>FEB. 2024</w:t>
            </w:r>
          </w:p>
        </w:tc>
        <w:tc>
          <w:tcPr>
            <w:tcW w:w="2000" w:type="dxa"/>
            <w:tcBorders>
              <w:top w:val="single" w:sz="2" w:space="0" w:color="auto"/>
              <w:left w:val="single" w:sz="2" w:space="0" w:color="auto"/>
              <w:bottom w:val="single" w:sz="2" w:space="0" w:color="auto"/>
              <w:right w:val="single" w:sz="2" w:space="0" w:color="auto"/>
            </w:tcBorders>
            <w:vAlign w:val="center"/>
          </w:tcPr>
          <w:p w14:paraId="11AF1F23" w14:textId="3146868A" w:rsidR="00F626A9" w:rsidRPr="00B341A0" w:rsidRDefault="00F626A9" w:rsidP="00F626A9">
            <w:pPr>
              <w:widowControl w:val="0"/>
              <w:bidi w:val="0"/>
              <w:spacing w:before="20" w:after="20"/>
              <w:ind w:left="-64" w:right="-115"/>
              <w:jc w:val="center"/>
              <w:rPr>
                <w:rFonts w:ascii="Arial" w:hAnsi="Arial" w:cs="Arial"/>
                <w:szCs w:val="20"/>
                <w:highlight w:val="red"/>
              </w:rPr>
            </w:pPr>
            <w:r>
              <w:rPr>
                <w:rFonts w:ascii="Arial" w:hAnsi="Arial" w:cs="Arial"/>
                <w:szCs w:val="20"/>
              </w:rPr>
              <w:t>AFD</w:t>
            </w:r>
          </w:p>
        </w:tc>
        <w:tc>
          <w:tcPr>
            <w:tcW w:w="1486" w:type="dxa"/>
            <w:tcBorders>
              <w:top w:val="single" w:sz="2" w:space="0" w:color="auto"/>
              <w:left w:val="single" w:sz="2" w:space="0" w:color="auto"/>
              <w:bottom w:val="single" w:sz="2" w:space="0" w:color="auto"/>
              <w:right w:val="single" w:sz="2" w:space="0" w:color="auto"/>
            </w:tcBorders>
            <w:vAlign w:val="center"/>
          </w:tcPr>
          <w:p w14:paraId="064A2CCD" w14:textId="3BCA054B" w:rsidR="00F626A9" w:rsidRPr="00B341A0" w:rsidRDefault="00F626A9" w:rsidP="00F626A9">
            <w:pPr>
              <w:widowControl w:val="0"/>
              <w:bidi w:val="0"/>
              <w:spacing w:before="20" w:after="20"/>
              <w:ind w:left="-46"/>
              <w:jc w:val="center"/>
              <w:rPr>
                <w:rFonts w:ascii="Arial" w:hAnsi="Arial" w:cs="Arial"/>
                <w:szCs w:val="20"/>
                <w:highlight w:val="red"/>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2" w:space="0" w:color="auto"/>
              <w:right w:val="single" w:sz="2" w:space="0" w:color="auto"/>
            </w:tcBorders>
            <w:vAlign w:val="center"/>
          </w:tcPr>
          <w:p w14:paraId="66A578F5" w14:textId="5039D25B" w:rsidR="00F626A9" w:rsidRPr="00B341A0" w:rsidRDefault="00F626A9" w:rsidP="00F626A9">
            <w:pPr>
              <w:widowControl w:val="0"/>
              <w:bidi w:val="0"/>
              <w:spacing w:before="20" w:after="20"/>
              <w:jc w:val="center"/>
              <w:rPr>
                <w:rFonts w:ascii="Arial" w:hAnsi="Arial" w:cs="Arial"/>
                <w:szCs w:val="20"/>
                <w:highlight w:val="red"/>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2" w:space="0" w:color="auto"/>
              <w:right w:val="single" w:sz="2" w:space="0" w:color="auto"/>
            </w:tcBorders>
            <w:vAlign w:val="center"/>
          </w:tcPr>
          <w:p w14:paraId="751E2997" w14:textId="5547CB2B" w:rsidR="00F626A9" w:rsidRPr="00B341A0" w:rsidRDefault="00F626A9" w:rsidP="00F626A9">
            <w:pPr>
              <w:widowControl w:val="0"/>
              <w:bidi w:val="0"/>
              <w:spacing w:before="20" w:after="20"/>
              <w:jc w:val="center"/>
              <w:rPr>
                <w:rFonts w:ascii="Arial" w:hAnsi="Arial" w:cs="Arial"/>
                <w:szCs w:val="20"/>
                <w:highlight w:val="red"/>
              </w:rPr>
            </w:pPr>
            <w:proofErr w:type="spellStart"/>
            <w:proofErr w:type="gramStart"/>
            <w:r>
              <w:rPr>
                <w:rFonts w:ascii="Arial" w:hAnsi="Arial" w:cs="Arial"/>
                <w:szCs w:val="20"/>
              </w:rPr>
              <w:t>S.Faramarzpour</w:t>
            </w:r>
            <w:proofErr w:type="spellEnd"/>
            <w:proofErr w:type="gramEnd"/>
          </w:p>
        </w:tc>
        <w:tc>
          <w:tcPr>
            <w:tcW w:w="1698" w:type="dxa"/>
            <w:tcBorders>
              <w:top w:val="single" w:sz="2" w:space="0" w:color="auto"/>
              <w:left w:val="single" w:sz="2" w:space="0" w:color="auto"/>
              <w:bottom w:val="single" w:sz="2" w:space="0" w:color="auto"/>
            </w:tcBorders>
            <w:vAlign w:val="center"/>
          </w:tcPr>
          <w:p w14:paraId="212E76D9" w14:textId="77777777" w:rsidR="00F626A9" w:rsidRPr="00B341A0" w:rsidRDefault="00F626A9" w:rsidP="00F626A9">
            <w:pPr>
              <w:widowControl w:val="0"/>
              <w:bidi w:val="0"/>
              <w:spacing w:before="20" w:after="20"/>
              <w:ind w:left="180"/>
              <w:jc w:val="center"/>
              <w:rPr>
                <w:rFonts w:ascii="Arial" w:hAnsi="Arial" w:cs="Arial"/>
                <w:color w:val="000000"/>
                <w:szCs w:val="20"/>
                <w:highlight w:val="red"/>
              </w:rPr>
            </w:pPr>
          </w:p>
        </w:tc>
      </w:tr>
      <w:tr w:rsidR="00F626A9" w:rsidRPr="000E2E1E" w14:paraId="37088D7E"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1AAFE9D9" w14:textId="5A00C89A" w:rsidR="00F626A9" w:rsidRPr="000E2E1E" w:rsidRDefault="00F626A9" w:rsidP="00F626A9">
            <w:pPr>
              <w:widowControl w:val="0"/>
              <w:bidi w:val="0"/>
              <w:spacing w:before="20" w:after="20"/>
              <w:jc w:val="center"/>
              <w:rPr>
                <w:rFonts w:ascii="Arial" w:hAnsi="Arial" w:cs="Arial"/>
                <w:szCs w:val="20"/>
              </w:rPr>
            </w:pPr>
            <w:r>
              <w:rPr>
                <w:rFonts w:ascii="Arial" w:hAnsi="Arial" w:cs="Arial"/>
                <w:szCs w:val="20"/>
              </w:rPr>
              <w:t>D01</w:t>
            </w:r>
          </w:p>
        </w:tc>
        <w:tc>
          <w:tcPr>
            <w:tcW w:w="1288" w:type="dxa"/>
            <w:tcBorders>
              <w:top w:val="single" w:sz="2" w:space="0" w:color="auto"/>
              <w:left w:val="single" w:sz="2" w:space="0" w:color="auto"/>
              <w:bottom w:val="single" w:sz="4" w:space="0" w:color="auto"/>
              <w:right w:val="single" w:sz="2" w:space="0" w:color="auto"/>
            </w:tcBorders>
            <w:vAlign w:val="center"/>
          </w:tcPr>
          <w:p w14:paraId="69AAF8BB" w14:textId="42A1F3E3" w:rsidR="00F626A9" w:rsidRPr="000E2E1E" w:rsidRDefault="00F626A9" w:rsidP="00F626A9">
            <w:pPr>
              <w:widowControl w:val="0"/>
              <w:bidi w:val="0"/>
              <w:spacing w:before="20" w:after="20"/>
              <w:ind w:left="-64" w:right="-115"/>
              <w:jc w:val="center"/>
              <w:rPr>
                <w:rFonts w:ascii="Arial" w:hAnsi="Arial" w:cs="Arial"/>
                <w:szCs w:val="20"/>
              </w:rPr>
            </w:pPr>
            <w:r>
              <w:rPr>
                <w:rFonts w:ascii="Arial" w:hAnsi="Arial" w:cs="Arial"/>
                <w:szCs w:val="20"/>
              </w:rPr>
              <w:t>JAN. 2024</w:t>
            </w:r>
          </w:p>
        </w:tc>
        <w:tc>
          <w:tcPr>
            <w:tcW w:w="2000" w:type="dxa"/>
            <w:tcBorders>
              <w:top w:val="single" w:sz="2" w:space="0" w:color="auto"/>
              <w:left w:val="single" w:sz="2" w:space="0" w:color="auto"/>
              <w:bottom w:val="single" w:sz="4" w:space="0" w:color="auto"/>
              <w:right w:val="single" w:sz="2" w:space="0" w:color="auto"/>
            </w:tcBorders>
            <w:vAlign w:val="center"/>
          </w:tcPr>
          <w:p w14:paraId="5F150209" w14:textId="1F206D52" w:rsidR="00F626A9" w:rsidRPr="000E2E1E" w:rsidRDefault="00F626A9" w:rsidP="00F626A9">
            <w:pPr>
              <w:widowControl w:val="0"/>
              <w:bidi w:val="0"/>
              <w:spacing w:before="20" w:after="20"/>
              <w:ind w:left="-64" w:right="-115"/>
              <w:jc w:val="center"/>
              <w:rPr>
                <w:rFonts w:ascii="Arial" w:hAnsi="Arial" w:cs="Arial"/>
                <w:szCs w:val="20"/>
              </w:rPr>
            </w:pPr>
            <w:r>
              <w:rPr>
                <w:rFonts w:ascii="Arial" w:hAnsi="Arial" w:cs="Arial"/>
                <w:szCs w:val="20"/>
              </w:rPr>
              <w:t>IFA</w:t>
            </w:r>
          </w:p>
        </w:tc>
        <w:tc>
          <w:tcPr>
            <w:tcW w:w="1486" w:type="dxa"/>
            <w:tcBorders>
              <w:top w:val="single" w:sz="2" w:space="0" w:color="auto"/>
              <w:left w:val="single" w:sz="2" w:space="0" w:color="auto"/>
              <w:bottom w:val="single" w:sz="4" w:space="0" w:color="auto"/>
              <w:right w:val="single" w:sz="2" w:space="0" w:color="auto"/>
            </w:tcBorders>
            <w:vAlign w:val="center"/>
          </w:tcPr>
          <w:p w14:paraId="43FC06E2" w14:textId="3883B759" w:rsidR="00F626A9" w:rsidRPr="00C66E37" w:rsidRDefault="00F626A9" w:rsidP="00F626A9">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36A0F05B" w14:textId="301D955E" w:rsidR="00F626A9" w:rsidRPr="000E2E1E" w:rsidRDefault="00F626A9" w:rsidP="00F626A9">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5731AE3F" w14:textId="4F1D939A" w:rsidR="00F626A9" w:rsidRPr="002918D6" w:rsidRDefault="00F626A9" w:rsidP="00F626A9">
            <w:pPr>
              <w:widowControl w:val="0"/>
              <w:bidi w:val="0"/>
              <w:spacing w:before="20" w:after="20"/>
              <w:jc w:val="center"/>
              <w:rPr>
                <w:rFonts w:ascii="Arial" w:hAnsi="Arial" w:cs="Arial"/>
                <w:szCs w:val="20"/>
              </w:rPr>
            </w:pPr>
            <w:proofErr w:type="spellStart"/>
            <w:proofErr w:type="gramStart"/>
            <w:r>
              <w:rPr>
                <w:rFonts w:ascii="Arial" w:hAnsi="Arial" w:cs="Arial"/>
                <w:szCs w:val="20"/>
              </w:rPr>
              <w:t>S.Faramarzpour</w:t>
            </w:r>
            <w:proofErr w:type="spellEnd"/>
            <w:proofErr w:type="gramEnd"/>
          </w:p>
        </w:tc>
        <w:tc>
          <w:tcPr>
            <w:tcW w:w="1698" w:type="dxa"/>
            <w:tcBorders>
              <w:top w:val="single" w:sz="2" w:space="0" w:color="auto"/>
              <w:left w:val="single" w:sz="2" w:space="0" w:color="auto"/>
              <w:bottom w:val="single" w:sz="4" w:space="0" w:color="auto"/>
            </w:tcBorders>
            <w:vAlign w:val="center"/>
          </w:tcPr>
          <w:p w14:paraId="27F682E7" w14:textId="77777777" w:rsidR="00F626A9" w:rsidRPr="00B341A0" w:rsidRDefault="00F626A9" w:rsidP="00F626A9">
            <w:pPr>
              <w:widowControl w:val="0"/>
              <w:bidi w:val="0"/>
              <w:spacing w:before="20" w:after="20"/>
              <w:ind w:left="180"/>
              <w:jc w:val="center"/>
              <w:rPr>
                <w:rFonts w:ascii="Arial" w:hAnsi="Arial" w:cs="Arial"/>
                <w:color w:val="000000"/>
                <w:szCs w:val="20"/>
                <w:highlight w:val="red"/>
              </w:rPr>
            </w:pPr>
          </w:p>
        </w:tc>
      </w:tr>
      <w:tr w:rsidR="00F626A9" w:rsidRPr="000E2E1E" w14:paraId="1B4DC949"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5E28EFBE" w14:textId="77777777" w:rsidR="00F626A9" w:rsidRPr="000E2E1E" w:rsidRDefault="00F626A9" w:rsidP="00F626A9">
            <w:pPr>
              <w:widowControl w:val="0"/>
              <w:bidi w:val="0"/>
              <w:spacing w:before="20" w:after="20"/>
              <w:jc w:val="center"/>
              <w:rPr>
                <w:rFonts w:ascii="Arial" w:hAnsi="Arial" w:cs="Arial"/>
                <w:szCs w:val="20"/>
              </w:rPr>
            </w:pPr>
            <w:r>
              <w:rPr>
                <w:rFonts w:ascii="Arial" w:hAnsi="Arial" w:cs="Arial"/>
                <w:szCs w:val="20"/>
              </w:rPr>
              <w:t>D00</w:t>
            </w:r>
          </w:p>
        </w:tc>
        <w:tc>
          <w:tcPr>
            <w:tcW w:w="1288" w:type="dxa"/>
            <w:tcBorders>
              <w:top w:val="single" w:sz="2" w:space="0" w:color="auto"/>
              <w:left w:val="single" w:sz="2" w:space="0" w:color="auto"/>
              <w:bottom w:val="single" w:sz="4" w:space="0" w:color="auto"/>
              <w:right w:val="single" w:sz="2" w:space="0" w:color="auto"/>
            </w:tcBorders>
            <w:vAlign w:val="center"/>
          </w:tcPr>
          <w:p w14:paraId="6382251D" w14:textId="77777777" w:rsidR="00F626A9" w:rsidRPr="000E2E1E" w:rsidRDefault="00F626A9" w:rsidP="00F626A9">
            <w:pPr>
              <w:widowControl w:val="0"/>
              <w:bidi w:val="0"/>
              <w:spacing w:before="20" w:after="20"/>
              <w:ind w:left="-64" w:right="-115"/>
              <w:jc w:val="center"/>
              <w:rPr>
                <w:rFonts w:ascii="Arial" w:hAnsi="Arial" w:cs="Arial"/>
                <w:szCs w:val="20"/>
              </w:rPr>
            </w:pPr>
            <w:r>
              <w:rPr>
                <w:rFonts w:ascii="Arial" w:hAnsi="Arial" w:cs="Arial"/>
                <w:szCs w:val="20"/>
              </w:rPr>
              <w:t>SEP. 2023</w:t>
            </w:r>
          </w:p>
        </w:tc>
        <w:tc>
          <w:tcPr>
            <w:tcW w:w="2000" w:type="dxa"/>
            <w:tcBorders>
              <w:top w:val="single" w:sz="2" w:space="0" w:color="auto"/>
              <w:left w:val="single" w:sz="2" w:space="0" w:color="auto"/>
              <w:bottom w:val="single" w:sz="4" w:space="0" w:color="auto"/>
              <w:right w:val="single" w:sz="2" w:space="0" w:color="auto"/>
            </w:tcBorders>
            <w:vAlign w:val="center"/>
          </w:tcPr>
          <w:p w14:paraId="12D6A241" w14:textId="77777777" w:rsidR="00F626A9" w:rsidRPr="000E2E1E" w:rsidRDefault="00F626A9" w:rsidP="00F626A9">
            <w:pPr>
              <w:widowControl w:val="0"/>
              <w:bidi w:val="0"/>
              <w:spacing w:before="20" w:after="20"/>
              <w:ind w:left="-64" w:right="-115"/>
              <w:jc w:val="center"/>
              <w:rPr>
                <w:rFonts w:ascii="Arial" w:hAnsi="Arial" w:cs="Arial"/>
                <w:szCs w:val="20"/>
              </w:rPr>
            </w:pPr>
            <w:r>
              <w:rPr>
                <w:rFonts w:ascii="Arial" w:hAnsi="Arial" w:cs="Arial"/>
                <w:szCs w:val="20"/>
              </w:rPr>
              <w:t>IFC</w:t>
            </w:r>
          </w:p>
        </w:tc>
        <w:tc>
          <w:tcPr>
            <w:tcW w:w="1486" w:type="dxa"/>
            <w:tcBorders>
              <w:top w:val="single" w:sz="2" w:space="0" w:color="auto"/>
              <w:left w:val="single" w:sz="2" w:space="0" w:color="auto"/>
              <w:bottom w:val="single" w:sz="4" w:space="0" w:color="auto"/>
              <w:right w:val="single" w:sz="2" w:space="0" w:color="auto"/>
            </w:tcBorders>
            <w:vAlign w:val="center"/>
          </w:tcPr>
          <w:p w14:paraId="4F1B4D7C" w14:textId="77777777" w:rsidR="00F626A9" w:rsidRPr="00C66E37" w:rsidRDefault="00F626A9" w:rsidP="00F626A9">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w:t>
            </w:r>
            <w:r w:rsidRPr="00C66E37">
              <w:rPr>
                <w:rFonts w:ascii="Arial" w:hAnsi="Arial" w:cs="Arial"/>
                <w:szCs w:val="20"/>
              </w:rPr>
              <w:t>.</w:t>
            </w:r>
            <w:r>
              <w:rPr>
                <w:rFonts w:ascii="Arial" w:hAnsi="Arial" w:cs="Arial"/>
                <w:szCs w:val="20"/>
              </w:rPr>
              <w:t>Berlouie</w:t>
            </w:r>
            <w:proofErr w:type="spellEnd"/>
            <w:proofErr w:type="gramEnd"/>
          </w:p>
        </w:tc>
        <w:tc>
          <w:tcPr>
            <w:tcW w:w="1456" w:type="dxa"/>
            <w:tcBorders>
              <w:top w:val="single" w:sz="2" w:space="0" w:color="auto"/>
              <w:left w:val="single" w:sz="2" w:space="0" w:color="auto"/>
              <w:bottom w:val="single" w:sz="4" w:space="0" w:color="auto"/>
              <w:right w:val="single" w:sz="2" w:space="0" w:color="auto"/>
            </w:tcBorders>
            <w:vAlign w:val="center"/>
          </w:tcPr>
          <w:p w14:paraId="65787EE3" w14:textId="77777777" w:rsidR="00F626A9" w:rsidRPr="000E2E1E" w:rsidRDefault="00F626A9" w:rsidP="00F626A9">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823" w:type="dxa"/>
            <w:tcBorders>
              <w:top w:val="single" w:sz="2" w:space="0" w:color="auto"/>
              <w:left w:val="single" w:sz="2" w:space="0" w:color="auto"/>
              <w:bottom w:val="single" w:sz="4" w:space="0" w:color="auto"/>
              <w:right w:val="single" w:sz="2" w:space="0" w:color="auto"/>
            </w:tcBorders>
            <w:vAlign w:val="center"/>
          </w:tcPr>
          <w:p w14:paraId="5AA8B96F" w14:textId="77777777" w:rsidR="00F626A9" w:rsidRPr="002918D6" w:rsidRDefault="00F626A9" w:rsidP="00F626A9">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Pr>
                <w:rFonts w:ascii="Arial" w:hAnsi="Arial" w:cs="Arial"/>
                <w:szCs w:val="20"/>
              </w:rPr>
              <w:t>M.Mohseni</w:t>
            </w:r>
            <w:proofErr w:type="spellEnd"/>
            <w:proofErr w:type="gramEnd"/>
          </w:p>
        </w:tc>
        <w:tc>
          <w:tcPr>
            <w:tcW w:w="1698" w:type="dxa"/>
            <w:tcBorders>
              <w:top w:val="single" w:sz="2" w:space="0" w:color="auto"/>
              <w:left w:val="single" w:sz="2" w:space="0" w:color="auto"/>
              <w:bottom w:val="single" w:sz="4" w:space="0" w:color="auto"/>
            </w:tcBorders>
            <w:vAlign w:val="center"/>
          </w:tcPr>
          <w:p w14:paraId="15DEB18A" w14:textId="77777777" w:rsidR="00F626A9" w:rsidRPr="000E2E1E" w:rsidRDefault="00F626A9" w:rsidP="00F626A9">
            <w:pPr>
              <w:widowControl w:val="0"/>
              <w:bidi w:val="0"/>
              <w:spacing w:before="20" w:after="20"/>
              <w:ind w:left="180"/>
              <w:jc w:val="center"/>
              <w:rPr>
                <w:rFonts w:ascii="Arial" w:hAnsi="Arial" w:cs="Arial"/>
                <w:color w:val="000000"/>
                <w:szCs w:val="20"/>
              </w:rPr>
            </w:pPr>
          </w:p>
        </w:tc>
      </w:tr>
      <w:tr w:rsidR="00F626A9" w:rsidRPr="000E2E1E" w14:paraId="1EA4C490"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68" w:type="dxa"/>
            <w:gridSpan w:val="2"/>
            <w:tcBorders>
              <w:top w:val="single" w:sz="2" w:space="0" w:color="auto"/>
              <w:bottom w:val="single" w:sz="4" w:space="0" w:color="auto"/>
              <w:right w:val="single" w:sz="2" w:space="0" w:color="auto"/>
            </w:tcBorders>
            <w:vAlign w:val="center"/>
          </w:tcPr>
          <w:p w14:paraId="122FBA4F" w14:textId="77777777" w:rsidR="00F626A9" w:rsidRPr="00CD3973" w:rsidRDefault="00F626A9" w:rsidP="00F626A9">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288" w:type="dxa"/>
            <w:tcBorders>
              <w:top w:val="single" w:sz="2" w:space="0" w:color="auto"/>
              <w:left w:val="single" w:sz="2" w:space="0" w:color="auto"/>
              <w:bottom w:val="single" w:sz="4" w:space="0" w:color="auto"/>
              <w:right w:val="single" w:sz="2" w:space="0" w:color="auto"/>
            </w:tcBorders>
            <w:vAlign w:val="center"/>
          </w:tcPr>
          <w:p w14:paraId="4C0B126F" w14:textId="77777777" w:rsidR="00F626A9" w:rsidRPr="00CD3973" w:rsidRDefault="00F626A9" w:rsidP="00F626A9">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000" w:type="dxa"/>
            <w:tcBorders>
              <w:top w:val="single" w:sz="2" w:space="0" w:color="auto"/>
              <w:left w:val="single" w:sz="2" w:space="0" w:color="auto"/>
              <w:bottom w:val="single" w:sz="4" w:space="0" w:color="auto"/>
              <w:right w:val="single" w:sz="2" w:space="0" w:color="auto"/>
            </w:tcBorders>
            <w:vAlign w:val="center"/>
          </w:tcPr>
          <w:p w14:paraId="5FCF0CD5" w14:textId="77777777" w:rsidR="00F626A9" w:rsidRPr="00CD3973" w:rsidRDefault="00F626A9" w:rsidP="00F626A9">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486" w:type="dxa"/>
            <w:tcBorders>
              <w:top w:val="single" w:sz="2" w:space="0" w:color="auto"/>
              <w:left w:val="single" w:sz="2" w:space="0" w:color="auto"/>
              <w:bottom w:val="single" w:sz="4" w:space="0" w:color="auto"/>
              <w:right w:val="single" w:sz="2" w:space="0" w:color="auto"/>
            </w:tcBorders>
            <w:vAlign w:val="center"/>
          </w:tcPr>
          <w:p w14:paraId="252C1F6C" w14:textId="77777777" w:rsidR="00F626A9" w:rsidRPr="00CD3973" w:rsidRDefault="00F626A9" w:rsidP="00F626A9">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14:paraId="28BE361F" w14:textId="77777777" w:rsidR="00F626A9" w:rsidRPr="00CD3973" w:rsidRDefault="00F626A9" w:rsidP="00F626A9">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823" w:type="dxa"/>
            <w:tcBorders>
              <w:top w:val="single" w:sz="2" w:space="0" w:color="auto"/>
              <w:left w:val="single" w:sz="2" w:space="0" w:color="auto"/>
              <w:bottom w:val="single" w:sz="4" w:space="0" w:color="auto"/>
              <w:right w:val="single" w:sz="2" w:space="0" w:color="auto"/>
            </w:tcBorders>
            <w:vAlign w:val="center"/>
          </w:tcPr>
          <w:p w14:paraId="242F0C78" w14:textId="77777777" w:rsidR="00F626A9" w:rsidRPr="00CD3973" w:rsidRDefault="00F626A9" w:rsidP="00F626A9">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698" w:type="dxa"/>
            <w:tcBorders>
              <w:top w:val="single" w:sz="2" w:space="0" w:color="auto"/>
              <w:left w:val="single" w:sz="2" w:space="0" w:color="auto"/>
              <w:bottom w:val="single" w:sz="4" w:space="0" w:color="auto"/>
            </w:tcBorders>
            <w:vAlign w:val="center"/>
          </w:tcPr>
          <w:p w14:paraId="3BFE1CD4" w14:textId="77777777" w:rsidR="00F626A9" w:rsidRPr="00CD3973" w:rsidRDefault="00F626A9" w:rsidP="00F626A9">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F626A9" w:rsidRPr="00FB14E1" w14:paraId="0F56F8D9"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256" w:type="dxa"/>
            <w:gridSpan w:val="3"/>
            <w:tcBorders>
              <w:top w:val="single" w:sz="4" w:space="0" w:color="auto"/>
              <w:bottom w:val="single" w:sz="4" w:space="0" w:color="auto"/>
              <w:right w:val="single" w:sz="4" w:space="0" w:color="auto"/>
            </w:tcBorders>
            <w:vAlign w:val="center"/>
          </w:tcPr>
          <w:p w14:paraId="32159018" w14:textId="77777777" w:rsidR="00F626A9" w:rsidRPr="00FB14E1" w:rsidRDefault="00F626A9" w:rsidP="00F626A9">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463" w:type="dxa"/>
            <w:gridSpan w:val="5"/>
            <w:tcBorders>
              <w:top w:val="single" w:sz="4" w:space="0" w:color="auto"/>
              <w:left w:val="single" w:sz="4" w:space="0" w:color="auto"/>
              <w:bottom w:val="single" w:sz="4" w:space="0" w:color="auto"/>
            </w:tcBorders>
            <w:vAlign w:val="center"/>
          </w:tcPr>
          <w:p w14:paraId="0045C303" w14:textId="3BB66B42" w:rsidR="00F626A9" w:rsidRPr="0045129D" w:rsidRDefault="00F626A9" w:rsidP="00F626A9">
            <w:pPr>
              <w:widowControl w:val="0"/>
              <w:bidi w:val="0"/>
              <w:ind w:hanging="59"/>
              <w:jc w:val="both"/>
              <w:rPr>
                <w:rFonts w:cstheme="minorBidi"/>
                <w:b/>
                <w:bCs/>
                <w:color w:val="000000"/>
                <w:sz w:val="18"/>
                <w:szCs w:val="18"/>
              </w:rPr>
            </w:pPr>
            <w:r w:rsidRPr="00993220">
              <w:rPr>
                <w:rFonts w:ascii="Arial" w:hAnsi="Arial"/>
                <w:b/>
                <w:bCs/>
                <w:color w:val="000000"/>
                <w:sz w:val="17"/>
                <w:szCs w:val="17"/>
              </w:rPr>
              <w:t xml:space="preserve">CLIENT </w:t>
            </w:r>
            <w:r w:rsidRPr="0045129D">
              <w:rPr>
                <w:rFonts w:cstheme="minorBidi"/>
                <w:b/>
                <w:bCs/>
                <w:color w:val="000000"/>
                <w:sz w:val="17"/>
                <w:szCs w:val="17"/>
              </w:rPr>
              <w:t>Doc. Number:</w:t>
            </w:r>
            <w:r>
              <w:t xml:space="preserve"> </w:t>
            </w:r>
            <w:r w:rsidRPr="00446DF5">
              <w:rPr>
                <w:rFonts w:cstheme="minorBidi"/>
                <w:b/>
                <w:bCs/>
                <w:color w:val="000000"/>
                <w:sz w:val="17"/>
                <w:szCs w:val="17"/>
              </w:rPr>
              <w:t>F0Z-70</w:t>
            </w:r>
            <w:r>
              <w:rPr>
                <w:rFonts w:cstheme="minorBidi"/>
                <w:b/>
                <w:bCs/>
                <w:color w:val="000000"/>
                <w:sz w:val="17"/>
                <w:szCs w:val="17"/>
              </w:rPr>
              <w:t>9399</w:t>
            </w:r>
          </w:p>
        </w:tc>
      </w:tr>
      <w:tr w:rsidR="00F626A9" w:rsidRPr="00FB14E1" w14:paraId="00F0DB02" w14:textId="77777777" w:rsidTr="005D542D">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68" w:type="dxa"/>
            <w:gridSpan w:val="2"/>
            <w:tcBorders>
              <w:top w:val="single" w:sz="4" w:space="0" w:color="auto"/>
              <w:right w:val="nil"/>
            </w:tcBorders>
          </w:tcPr>
          <w:p w14:paraId="16955D80" w14:textId="77777777" w:rsidR="00F626A9" w:rsidRPr="00FB14E1" w:rsidRDefault="00F626A9" w:rsidP="00F626A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51" w:type="dxa"/>
            <w:gridSpan w:val="6"/>
            <w:tcBorders>
              <w:top w:val="single" w:sz="4" w:space="0" w:color="auto"/>
              <w:left w:val="nil"/>
              <w:bottom w:val="single" w:sz="12" w:space="0" w:color="auto"/>
            </w:tcBorders>
          </w:tcPr>
          <w:p w14:paraId="7B30AFF9" w14:textId="77777777" w:rsidR="00F626A9" w:rsidRDefault="00F626A9" w:rsidP="00F626A9">
            <w:pPr>
              <w:widowControl w:val="0"/>
              <w:bidi w:val="0"/>
              <w:spacing w:before="60" w:after="60"/>
              <w:ind w:hanging="57"/>
              <w:rPr>
                <w:rFonts w:cstheme="minorBidi"/>
                <w:b/>
                <w:bCs/>
                <w:color w:val="000000"/>
                <w:sz w:val="14"/>
                <w:szCs w:val="14"/>
              </w:rPr>
            </w:pPr>
          </w:p>
          <w:p w14:paraId="15DBE9DD" w14:textId="77777777" w:rsidR="00F626A9" w:rsidRPr="00C10E61" w:rsidRDefault="00F626A9" w:rsidP="00F626A9">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14:paraId="30A77976" w14:textId="77777777" w:rsidR="00F626A9" w:rsidRPr="00C10E61" w:rsidRDefault="00F626A9" w:rsidP="00F626A9">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14:paraId="23EB63DC" w14:textId="77777777" w:rsidR="00F626A9" w:rsidRPr="00C10E61" w:rsidRDefault="00F626A9" w:rsidP="00F626A9">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14:paraId="1862A70C" w14:textId="77777777" w:rsidR="00F626A9" w:rsidRPr="00C10E61" w:rsidRDefault="00F626A9" w:rsidP="00F626A9">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14:paraId="1BAF2CB6" w14:textId="77777777" w:rsidR="00F626A9" w:rsidRPr="00C10E61" w:rsidRDefault="00F626A9" w:rsidP="00F626A9">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14:paraId="2A53022F" w14:textId="77777777" w:rsidR="00F626A9" w:rsidRPr="00C10E61" w:rsidRDefault="00F626A9" w:rsidP="00F626A9">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14:paraId="4D87842A" w14:textId="77777777" w:rsidR="00F626A9" w:rsidRPr="00C10E61" w:rsidRDefault="00F626A9" w:rsidP="00F626A9">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14:paraId="62E616D9" w14:textId="77777777" w:rsidR="00F626A9" w:rsidRPr="00C10E61" w:rsidRDefault="00F626A9" w:rsidP="00F626A9">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14:paraId="300769A3" w14:textId="77777777" w:rsidR="00F626A9" w:rsidRPr="00C10E61" w:rsidRDefault="00F626A9" w:rsidP="00F626A9">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14:paraId="276C4DC9" w14:textId="77777777" w:rsidR="00F626A9" w:rsidRPr="003B1A41" w:rsidRDefault="00F626A9" w:rsidP="00F626A9">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14:paraId="330E9E0A" w14:textId="77777777" w:rsidR="008F7539" w:rsidRDefault="008F7539" w:rsidP="00956369">
      <w:pPr>
        <w:widowControl w:val="0"/>
        <w:spacing w:line="360" w:lineRule="auto"/>
        <w:ind w:left="720" w:right="540"/>
        <w:jc w:val="center"/>
        <w:rPr>
          <w:rFonts w:ascii="Arial" w:hAnsi="Arial" w:cs="Arial"/>
          <w:sz w:val="4"/>
          <w:szCs w:val="4"/>
          <w:lang w:bidi="fa-IR"/>
        </w:rPr>
      </w:pPr>
    </w:p>
    <w:p w14:paraId="52D1B5F5"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71CC885B" w14:textId="77777777" w:rsidTr="00B5542E">
        <w:trPr>
          <w:trHeight w:hRule="exact" w:val="359"/>
          <w:jc w:val="center"/>
        </w:trPr>
        <w:tc>
          <w:tcPr>
            <w:tcW w:w="951" w:type="dxa"/>
            <w:vAlign w:val="center"/>
          </w:tcPr>
          <w:p w14:paraId="523E528E"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14:paraId="3BF1EBF3"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14:paraId="4AF5A55D" w14:textId="77777777" w:rsidR="00737F90" w:rsidRDefault="00737F90" w:rsidP="00956369">
            <w:pPr>
              <w:widowControl w:val="0"/>
              <w:jc w:val="center"/>
            </w:pPr>
            <w:r>
              <w:rPr>
                <w:rFonts w:ascii="Arial" w:hAnsi="Arial" w:cs="Arial"/>
                <w:b/>
                <w:sz w:val="16"/>
                <w:szCs w:val="16"/>
              </w:rPr>
              <w:t>D01</w:t>
            </w:r>
          </w:p>
        </w:tc>
        <w:tc>
          <w:tcPr>
            <w:tcW w:w="678" w:type="dxa"/>
            <w:vAlign w:val="center"/>
          </w:tcPr>
          <w:p w14:paraId="4CD5C3B1" w14:textId="77777777" w:rsidR="00737F90" w:rsidRDefault="00737F90" w:rsidP="00956369">
            <w:pPr>
              <w:widowControl w:val="0"/>
              <w:jc w:val="center"/>
            </w:pPr>
            <w:r>
              <w:rPr>
                <w:rFonts w:ascii="Arial" w:hAnsi="Arial" w:cs="Arial"/>
                <w:b/>
                <w:sz w:val="16"/>
                <w:szCs w:val="16"/>
              </w:rPr>
              <w:t>D02</w:t>
            </w:r>
          </w:p>
        </w:tc>
        <w:tc>
          <w:tcPr>
            <w:tcW w:w="636" w:type="dxa"/>
            <w:vAlign w:val="center"/>
          </w:tcPr>
          <w:p w14:paraId="3FC12E26" w14:textId="77777777" w:rsidR="00737F90" w:rsidRDefault="00737F90" w:rsidP="00956369">
            <w:pPr>
              <w:widowControl w:val="0"/>
              <w:jc w:val="center"/>
            </w:pPr>
            <w:r>
              <w:rPr>
                <w:rFonts w:ascii="Arial" w:hAnsi="Arial" w:cs="Arial"/>
                <w:b/>
                <w:sz w:val="16"/>
                <w:szCs w:val="16"/>
              </w:rPr>
              <w:t>D03</w:t>
            </w:r>
          </w:p>
        </w:tc>
        <w:tc>
          <w:tcPr>
            <w:tcW w:w="636" w:type="dxa"/>
            <w:vAlign w:val="center"/>
          </w:tcPr>
          <w:p w14:paraId="71144144" w14:textId="77777777"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14:paraId="3118C943"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1EEDD70C"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255FBAAE"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64897E73"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09C4E86F"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621597F4"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71735D3B" w14:textId="77777777" w:rsidR="00737F90" w:rsidRDefault="00737F90" w:rsidP="00956369">
            <w:pPr>
              <w:widowControl w:val="0"/>
              <w:jc w:val="center"/>
            </w:pPr>
            <w:r>
              <w:rPr>
                <w:rFonts w:ascii="Arial" w:hAnsi="Arial" w:cs="Arial"/>
                <w:b/>
                <w:sz w:val="16"/>
                <w:szCs w:val="16"/>
              </w:rPr>
              <w:t>D04</w:t>
            </w:r>
          </w:p>
        </w:tc>
      </w:tr>
      <w:tr w:rsidR="00A45147" w:rsidRPr="005F03BB" w14:paraId="3A006555" w14:textId="77777777" w:rsidTr="00FF0DB1">
        <w:trPr>
          <w:trHeight w:hRule="exact" w:val="170"/>
          <w:jc w:val="center"/>
        </w:trPr>
        <w:tc>
          <w:tcPr>
            <w:tcW w:w="951" w:type="dxa"/>
            <w:vAlign w:val="center"/>
          </w:tcPr>
          <w:p w14:paraId="4E9808DD" w14:textId="77777777" w:rsidR="00A45147" w:rsidRPr="00A54E86" w:rsidRDefault="00A45147" w:rsidP="00A45147">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14:paraId="3998DF3A"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8B87ED9" w14:textId="319359D0" w:rsidR="00A45147" w:rsidRPr="00290A48" w:rsidRDefault="00A45147" w:rsidP="00A45147">
            <w:pPr>
              <w:widowControl w:val="0"/>
              <w:spacing w:line="192" w:lineRule="auto"/>
              <w:jc w:val="center"/>
              <w:rPr>
                <w:rFonts w:ascii="Arial" w:hAnsi="Arial" w:cs="Arial"/>
                <w:bCs/>
                <w:sz w:val="16"/>
                <w:szCs w:val="16"/>
                <w:lang w:bidi="fa-IR"/>
              </w:rPr>
            </w:pPr>
            <w:r>
              <w:rPr>
                <w:rFonts w:ascii="Arial" w:hAnsi="Arial" w:cs="Arial"/>
                <w:bCs/>
                <w:sz w:val="16"/>
                <w:szCs w:val="16"/>
                <w:lang w:bidi="fa-IR"/>
              </w:rPr>
              <w:t>X</w:t>
            </w:r>
          </w:p>
        </w:tc>
        <w:tc>
          <w:tcPr>
            <w:tcW w:w="678" w:type="dxa"/>
            <w:vAlign w:val="center"/>
          </w:tcPr>
          <w:p w14:paraId="18E72F50" w14:textId="4DF88D05" w:rsidR="00A45147" w:rsidRPr="0090540C" w:rsidRDefault="00A45147" w:rsidP="00A45147">
            <w:pPr>
              <w:widowControl w:val="0"/>
              <w:spacing w:line="192" w:lineRule="auto"/>
              <w:jc w:val="center"/>
              <w:rPr>
                <w:rFonts w:ascii="Arial" w:hAnsi="Arial" w:cs="Arial"/>
                <w:b/>
                <w:sz w:val="16"/>
                <w:szCs w:val="16"/>
              </w:rPr>
            </w:pPr>
            <w:r>
              <w:rPr>
                <w:rFonts w:ascii="Arial" w:hAnsi="Arial" w:cs="Arial"/>
                <w:bCs/>
                <w:sz w:val="16"/>
                <w:szCs w:val="16"/>
                <w:lang w:bidi="fa-IR"/>
              </w:rPr>
              <w:t>X</w:t>
            </w:r>
          </w:p>
        </w:tc>
        <w:tc>
          <w:tcPr>
            <w:tcW w:w="636" w:type="dxa"/>
            <w:vAlign w:val="center"/>
          </w:tcPr>
          <w:p w14:paraId="780ED9CA" w14:textId="3BB99657" w:rsidR="00A45147" w:rsidRPr="0090540C" w:rsidRDefault="00A45147" w:rsidP="00A45147">
            <w:pPr>
              <w:widowControl w:val="0"/>
              <w:spacing w:line="192" w:lineRule="auto"/>
              <w:jc w:val="center"/>
              <w:rPr>
                <w:rFonts w:ascii="Arial" w:hAnsi="Arial" w:cs="Arial"/>
                <w:b/>
                <w:sz w:val="16"/>
                <w:szCs w:val="16"/>
              </w:rPr>
            </w:pPr>
            <w:r>
              <w:rPr>
                <w:rFonts w:ascii="Arial" w:hAnsi="Arial" w:cs="Arial"/>
                <w:bCs/>
                <w:sz w:val="16"/>
                <w:szCs w:val="16"/>
                <w:lang w:bidi="fa-IR"/>
              </w:rPr>
              <w:t>X</w:t>
            </w:r>
          </w:p>
        </w:tc>
        <w:tc>
          <w:tcPr>
            <w:tcW w:w="636" w:type="dxa"/>
            <w:vAlign w:val="center"/>
          </w:tcPr>
          <w:p w14:paraId="6CC61064"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6FCFD5"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2D84C977"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5A319EB7"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3CA2AD12"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47D6562B"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4B4862B"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C8BCB3B"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275E4B45" w14:textId="77777777" w:rsidTr="00FF0DB1">
        <w:trPr>
          <w:trHeight w:hRule="exact" w:val="170"/>
          <w:jc w:val="center"/>
        </w:trPr>
        <w:tc>
          <w:tcPr>
            <w:tcW w:w="951" w:type="dxa"/>
            <w:vAlign w:val="center"/>
          </w:tcPr>
          <w:p w14:paraId="3C3C51F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14:paraId="7121FDCC"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125F5D" w14:textId="7CE9603E"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1BE14E20" w14:textId="5346C95D"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2D7EE536" w14:textId="59C95501"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636" w:type="dxa"/>
            <w:vAlign w:val="center"/>
          </w:tcPr>
          <w:p w14:paraId="782C1C4F" w14:textId="77777777" w:rsidR="00A45147" w:rsidRPr="00290A48" w:rsidRDefault="00A45147" w:rsidP="00A4514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F46FEC8"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71A910B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7DF29F41"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5FD4871C"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75018CE"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56D49CA8"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58AC2C2"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5BEA796D" w14:textId="77777777" w:rsidTr="00FF0DB1">
        <w:trPr>
          <w:trHeight w:hRule="exact" w:val="170"/>
          <w:jc w:val="center"/>
        </w:trPr>
        <w:tc>
          <w:tcPr>
            <w:tcW w:w="951" w:type="dxa"/>
            <w:vAlign w:val="center"/>
          </w:tcPr>
          <w:p w14:paraId="677A51C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14:paraId="5AA05CF1"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51A69FC"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7160B99E" w14:textId="77777777" w:rsidR="00A45147" w:rsidRPr="00290A48" w:rsidRDefault="00A45147" w:rsidP="00A45147">
            <w:pPr>
              <w:widowControl w:val="0"/>
              <w:spacing w:line="192" w:lineRule="auto"/>
              <w:jc w:val="center"/>
              <w:rPr>
                <w:rFonts w:ascii="Arial" w:hAnsi="Arial" w:cs="Arial"/>
                <w:bCs/>
                <w:sz w:val="16"/>
                <w:szCs w:val="16"/>
              </w:rPr>
            </w:pPr>
          </w:p>
        </w:tc>
        <w:tc>
          <w:tcPr>
            <w:tcW w:w="636" w:type="dxa"/>
            <w:vAlign w:val="center"/>
          </w:tcPr>
          <w:p w14:paraId="26BDD0C5" w14:textId="77777777" w:rsidR="00A45147" w:rsidRPr="00290A48" w:rsidRDefault="00A45147" w:rsidP="00A45147">
            <w:pPr>
              <w:widowControl w:val="0"/>
              <w:spacing w:line="192" w:lineRule="auto"/>
              <w:jc w:val="center"/>
              <w:rPr>
                <w:rFonts w:ascii="Arial" w:hAnsi="Arial" w:cs="Arial"/>
                <w:bCs/>
                <w:sz w:val="16"/>
                <w:szCs w:val="16"/>
              </w:rPr>
            </w:pPr>
          </w:p>
        </w:tc>
        <w:tc>
          <w:tcPr>
            <w:tcW w:w="636" w:type="dxa"/>
            <w:vAlign w:val="center"/>
          </w:tcPr>
          <w:p w14:paraId="5AFEDE78" w14:textId="77777777" w:rsidR="00A45147" w:rsidRPr="00290A48" w:rsidRDefault="00A45147" w:rsidP="00A4514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EA997AD"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4B2CD23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118A5AE2"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03CD5916"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7DF5151"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4D3F96B2"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B8517B0"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7D121FC" w14:textId="77777777" w:rsidTr="00FF0DB1">
        <w:trPr>
          <w:trHeight w:hRule="exact" w:val="170"/>
          <w:jc w:val="center"/>
        </w:trPr>
        <w:tc>
          <w:tcPr>
            <w:tcW w:w="951" w:type="dxa"/>
            <w:vAlign w:val="center"/>
          </w:tcPr>
          <w:p w14:paraId="4D41372B"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14:paraId="59EE4E07"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634417B"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3DC0C47B" w14:textId="77777777" w:rsidR="00A45147" w:rsidRPr="00290A48" w:rsidRDefault="00A45147" w:rsidP="00A45147">
            <w:pPr>
              <w:widowControl w:val="0"/>
              <w:spacing w:line="192" w:lineRule="auto"/>
              <w:jc w:val="center"/>
              <w:rPr>
                <w:rFonts w:ascii="Arial" w:hAnsi="Arial" w:cs="Arial"/>
                <w:bCs/>
                <w:sz w:val="16"/>
                <w:szCs w:val="16"/>
              </w:rPr>
            </w:pPr>
          </w:p>
        </w:tc>
        <w:tc>
          <w:tcPr>
            <w:tcW w:w="636" w:type="dxa"/>
            <w:vAlign w:val="center"/>
          </w:tcPr>
          <w:p w14:paraId="273E7063" w14:textId="77777777" w:rsidR="00A45147" w:rsidRPr="00290A48" w:rsidRDefault="00A45147" w:rsidP="00A45147">
            <w:pPr>
              <w:widowControl w:val="0"/>
              <w:spacing w:line="192" w:lineRule="auto"/>
              <w:jc w:val="center"/>
              <w:rPr>
                <w:rFonts w:ascii="Arial" w:hAnsi="Arial" w:cs="Arial"/>
                <w:bCs/>
                <w:sz w:val="16"/>
                <w:szCs w:val="16"/>
              </w:rPr>
            </w:pPr>
          </w:p>
        </w:tc>
        <w:tc>
          <w:tcPr>
            <w:tcW w:w="636" w:type="dxa"/>
            <w:vAlign w:val="center"/>
          </w:tcPr>
          <w:p w14:paraId="216A474E" w14:textId="77777777" w:rsidR="00A45147" w:rsidRPr="00290A48" w:rsidRDefault="00A45147" w:rsidP="00A45147">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053E3DCD"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FD5995F"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00699853"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6E054E37"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5C96784F"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3925F52" w14:textId="77777777" w:rsidR="00A45147" w:rsidRPr="0090540C" w:rsidRDefault="00A45147" w:rsidP="00A45147">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715F807D"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495BC4C" w14:textId="77777777" w:rsidTr="00FF0DB1">
        <w:trPr>
          <w:trHeight w:hRule="exact" w:val="170"/>
          <w:jc w:val="center"/>
        </w:trPr>
        <w:tc>
          <w:tcPr>
            <w:tcW w:w="951" w:type="dxa"/>
            <w:vAlign w:val="center"/>
          </w:tcPr>
          <w:p w14:paraId="2D11B40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14:paraId="1B33AD7C"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8933215"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31F526C6"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4DD36EC"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590D007"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8983A5"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498C2862"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20F61078"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AE28F68"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00A44B06"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39DEC82C"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2B21328"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6FB26B29" w14:textId="77777777" w:rsidTr="00FF0DB1">
        <w:trPr>
          <w:trHeight w:hRule="exact" w:val="170"/>
          <w:jc w:val="center"/>
        </w:trPr>
        <w:tc>
          <w:tcPr>
            <w:tcW w:w="951" w:type="dxa"/>
            <w:vAlign w:val="center"/>
          </w:tcPr>
          <w:p w14:paraId="2F65967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14:paraId="674AFC05"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2B33803"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7078B004"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1057CF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A98F9B6"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B08200"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13780D66"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7FA6BBE5"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3A834916"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5997A56F"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9B2885D"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412626FC"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419D2AE1" w14:textId="77777777" w:rsidTr="00FF0DB1">
        <w:trPr>
          <w:trHeight w:hRule="exact" w:val="170"/>
          <w:jc w:val="center"/>
        </w:trPr>
        <w:tc>
          <w:tcPr>
            <w:tcW w:w="951" w:type="dxa"/>
            <w:vAlign w:val="center"/>
          </w:tcPr>
          <w:p w14:paraId="2AC5E707"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14:paraId="053CB703"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5459BCD"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5A76B34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6C99B25"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F518BD2"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6DC5AB"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C44E47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39FCD383"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334B2A39"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659F9A2E"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36EACFDF"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69356CD6"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07E3FECA" w14:textId="77777777" w:rsidTr="00FF0DB1">
        <w:trPr>
          <w:trHeight w:hRule="exact" w:val="170"/>
          <w:jc w:val="center"/>
        </w:trPr>
        <w:tc>
          <w:tcPr>
            <w:tcW w:w="951" w:type="dxa"/>
            <w:vAlign w:val="center"/>
          </w:tcPr>
          <w:p w14:paraId="4582CB1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14:paraId="45B6D50D"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18326F"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45539694"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2C485D5" w14:textId="3EFBCF5D"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84EFC98"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3D203F"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490AE03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41494559"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32F64239"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2C5744D9"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AF8FEE4"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D57444D"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0F658A1" w14:textId="77777777" w:rsidTr="00FF0DB1">
        <w:trPr>
          <w:trHeight w:hRule="exact" w:val="170"/>
          <w:jc w:val="center"/>
        </w:trPr>
        <w:tc>
          <w:tcPr>
            <w:tcW w:w="951" w:type="dxa"/>
            <w:vAlign w:val="center"/>
          </w:tcPr>
          <w:p w14:paraId="50B2436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14:paraId="61D1A7B4"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31B8EF0"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13477245"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6F775D1"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E6FA7F8"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8BB527"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06B16DC4"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5FCCAE73"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4A4D5F19"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5461C73"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3DBE1D80"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417E9A68"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441C6B1D" w14:textId="77777777" w:rsidTr="00FF0DB1">
        <w:trPr>
          <w:trHeight w:hRule="exact" w:val="170"/>
          <w:jc w:val="center"/>
        </w:trPr>
        <w:tc>
          <w:tcPr>
            <w:tcW w:w="951" w:type="dxa"/>
            <w:vAlign w:val="center"/>
          </w:tcPr>
          <w:p w14:paraId="75B2F1F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14:paraId="6CF8F2D5"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588C373"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0ABEE62D"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8910631"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EA76855"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5A5940"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01EB3F5"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24EA9153"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55D5F664"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0C5A40FC"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7D7BB12D"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0D48FCF1"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619829D9" w14:textId="77777777" w:rsidTr="00FF0DB1">
        <w:trPr>
          <w:trHeight w:hRule="exact" w:val="170"/>
          <w:jc w:val="center"/>
        </w:trPr>
        <w:tc>
          <w:tcPr>
            <w:tcW w:w="951" w:type="dxa"/>
            <w:vAlign w:val="center"/>
          </w:tcPr>
          <w:p w14:paraId="11460EE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14:paraId="47B685D0"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386ADB"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4F683BC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CCA5AE5"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A0DEAF8"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FBF598"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4709CFB0"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5E717C5C"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42BCC511"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5EE0E960"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7565FDA9"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64C12AE9"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0735DFF5" w14:textId="77777777" w:rsidTr="00FF0DB1">
        <w:trPr>
          <w:trHeight w:hRule="exact" w:val="170"/>
          <w:jc w:val="center"/>
        </w:trPr>
        <w:tc>
          <w:tcPr>
            <w:tcW w:w="951" w:type="dxa"/>
            <w:vAlign w:val="center"/>
          </w:tcPr>
          <w:p w14:paraId="258A57A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14:paraId="47526CA0"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01E1BBA"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5E1A941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CB061A4"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59EB342"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44FCD48"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448328F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76C81F9D"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7671C297"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0543251A"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7BF30EDD"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68E2BDF"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E14D655" w14:textId="77777777" w:rsidTr="00FF0DB1">
        <w:trPr>
          <w:trHeight w:hRule="exact" w:val="170"/>
          <w:jc w:val="center"/>
        </w:trPr>
        <w:tc>
          <w:tcPr>
            <w:tcW w:w="951" w:type="dxa"/>
            <w:vAlign w:val="center"/>
          </w:tcPr>
          <w:p w14:paraId="38DD7A9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14:paraId="23B4E2BA"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D6AB450"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31944A7D"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0FA66C4"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1454060"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C36E2E"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1C66A33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289154C5"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6A6DDBD6"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3978B85"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37D01A93"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45984827"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4FBA245B" w14:textId="77777777" w:rsidTr="00FF0DB1">
        <w:trPr>
          <w:trHeight w:hRule="exact" w:val="170"/>
          <w:jc w:val="center"/>
        </w:trPr>
        <w:tc>
          <w:tcPr>
            <w:tcW w:w="951" w:type="dxa"/>
            <w:vAlign w:val="center"/>
          </w:tcPr>
          <w:p w14:paraId="006F76B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14:paraId="4F2AEDE0"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3CF49393"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0DCE549C"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F908EDB"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7C54B84"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EEC644"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21390B34"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246F7DF8"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64404FC9"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241B0CF"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7D28A00E"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A913565"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F0E6A24" w14:textId="77777777" w:rsidTr="00FF0DB1">
        <w:trPr>
          <w:trHeight w:hRule="exact" w:val="170"/>
          <w:jc w:val="center"/>
        </w:trPr>
        <w:tc>
          <w:tcPr>
            <w:tcW w:w="951" w:type="dxa"/>
            <w:vAlign w:val="center"/>
          </w:tcPr>
          <w:p w14:paraId="3311878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14:paraId="42894964"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7D16B21" w14:textId="78D6E6E6"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14:paraId="280796C0"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62EFB5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36D56A2"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4A13B66"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18709AE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32F2C058"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25C9CD8E"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49DF9568"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17381F0"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674C8EC8"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AD9732B" w14:textId="77777777" w:rsidTr="00FF0DB1">
        <w:trPr>
          <w:trHeight w:hRule="exact" w:val="170"/>
          <w:jc w:val="center"/>
        </w:trPr>
        <w:tc>
          <w:tcPr>
            <w:tcW w:w="951" w:type="dxa"/>
            <w:vAlign w:val="center"/>
          </w:tcPr>
          <w:p w14:paraId="670ADEF6"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14:paraId="2718752F"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054628A"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7055397F"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08BB69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AE8CFFE"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08016E5"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CFB1DF1"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08B87CB9"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28957457"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089CEAC0"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6E6839F"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54542342"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5B6BEC2A" w14:textId="77777777" w:rsidTr="00FF0DB1">
        <w:trPr>
          <w:trHeight w:hRule="exact" w:val="170"/>
          <w:jc w:val="center"/>
        </w:trPr>
        <w:tc>
          <w:tcPr>
            <w:tcW w:w="951" w:type="dxa"/>
            <w:vAlign w:val="center"/>
          </w:tcPr>
          <w:p w14:paraId="43240A71"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14:paraId="58B17860"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B63E739"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32AA4236"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8BAD68D"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2C5BD42"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FA653E"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F0AD450"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1D7FE445"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4E64F16C"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18EAB95"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9592376"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5BB21F69"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4965F356" w14:textId="77777777" w:rsidTr="00FF0DB1">
        <w:trPr>
          <w:trHeight w:hRule="exact" w:val="170"/>
          <w:jc w:val="center"/>
        </w:trPr>
        <w:tc>
          <w:tcPr>
            <w:tcW w:w="951" w:type="dxa"/>
            <w:vAlign w:val="center"/>
          </w:tcPr>
          <w:p w14:paraId="564FEC1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14:paraId="5321DABE"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54D18C6E"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060536E6"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117CE5B"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9542065"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B6BAA65"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C74A727"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623D616D"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67CF7FC4"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E6574FF"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3546189A"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5D2AAE1A"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159BCBFE" w14:textId="77777777" w:rsidTr="00FF0DB1">
        <w:trPr>
          <w:trHeight w:hRule="exact" w:val="170"/>
          <w:jc w:val="center"/>
        </w:trPr>
        <w:tc>
          <w:tcPr>
            <w:tcW w:w="951" w:type="dxa"/>
            <w:vAlign w:val="center"/>
          </w:tcPr>
          <w:p w14:paraId="6735068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14:paraId="78494708"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E36E8C1"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0B8C0EDB"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72299C3"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5719C24"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27FE3CD"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4F52F754"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3CE732C6"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0C93A6EE"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777B980"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67143073"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0C939A86"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563698F7" w14:textId="77777777" w:rsidTr="00FF0DB1">
        <w:trPr>
          <w:trHeight w:hRule="exact" w:val="170"/>
          <w:jc w:val="center"/>
        </w:trPr>
        <w:tc>
          <w:tcPr>
            <w:tcW w:w="951" w:type="dxa"/>
            <w:vAlign w:val="center"/>
          </w:tcPr>
          <w:p w14:paraId="14ED836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14:paraId="76D7B041"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B91AEA4"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2EE59B54"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9849F83"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FE82EB2"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9542ECA"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2D93EA34"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1E8C993F"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2DFBCE3"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2C5E1061"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FA730C1"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C063BF2"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8213DE2" w14:textId="77777777" w:rsidTr="00FF0DB1">
        <w:trPr>
          <w:trHeight w:hRule="exact" w:val="170"/>
          <w:jc w:val="center"/>
        </w:trPr>
        <w:tc>
          <w:tcPr>
            <w:tcW w:w="951" w:type="dxa"/>
            <w:vAlign w:val="center"/>
          </w:tcPr>
          <w:p w14:paraId="079724B5"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14:paraId="4C67F996"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BDED46C"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3E88006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284996F"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3FEF045"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5462B4"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7E5B89D9"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18C450B5"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3E58E16F"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2CD2335"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42CC97D3"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DE93EF6"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2E40C6A0" w14:textId="77777777" w:rsidTr="00FF0DB1">
        <w:trPr>
          <w:trHeight w:hRule="exact" w:val="170"/>
          <w:jc w:val="center"/>
        </w:trPr>
        <w:tc>
          <w:tcPr>
            <w:tcW w:w="951" w:type="dxa"/>
            <w:vAlign w:val="center"/>
          </w:tcPr>
          <w:p w14:paraId="6E4FCAC2"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14:paraId="06227582"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302A79B"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47E4EC08"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43FB92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BAF33F6"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B692494"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6BAD3527"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6EDD0EE1"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3190B55E"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78A92B8"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3A2B5FD5"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D0830B1"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2659C5E7" w14:textId="77777777" w:rsidTr="00FF0DB1">
        <w:trPr>
          <w:trHeight w:hRule="exact" w:val="170"/>
          <w:jc w:val="center"/>
        </w:trPr>
        <w:tc>
          <w:tcPr>
            <w:tcW w:w="951" w:type="dxa"/>
            <w:vAlign w:val="center"/>
          </w:tcPr>
          <w:p w14:paraId="0610B72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14:paraId="4A500506"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7ADDA28C"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23B1E03A"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79F3E536"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CAD4826"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EB59346"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56DFCA7B"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6267B9A8"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404A4E3A"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DA7EBFF"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E15892D"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0B3C60C9"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8051CB0" w14:textId="77777777" w:rsidTr="00FF0DB1">
        <w:trPr>
          <w:trHeight w:hRule="exact" w:val="170"/>
          <w:jc w:val="center"/>
        </w:trPr>
        <w:tc>
          <w:tcPr>
            <w:tcW w:w="951" w:type="dxa"/>
            <w:vAlign w:val="center"/>
          </w:tcPr>
          <w:p w14:paraId="5D0A0250"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14:paraId="64079745"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243149A"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327A05F4"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E43295A"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1960EA7"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4BCF5E9"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5032ABEF"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42FAC3D2"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29371A85"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420121E1"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407D8C1B"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B74B9B5"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D127D92" w14:textId="77777777" w:rsidTr="00FF0DB1">
        <w:trPr>
          <w:trHeight w:hRule="exact" w:val="170"/>
          <w:jc w:val="center"/>
        </w:trPr>
        <w:tc>
          <w:tcPr>
            <w:tcW w:w="951" w:type="dxa"/>
            <w:vAlign w:val="center"/>
          </w:tcPr>
          <w:p w14:paraId="372A4DC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14:paraId="6CF77E59"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6DB7041B"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21256FA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43A2108"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511F9F0"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AE315A"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6EA7EFE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3BAB898C"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3EC899D9"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30C2F971"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42E83533"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614DB480"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265C05DA" w14:textId="77777777" w:rsidTr="00FF0DB1">
        <w:trPr>
          <w:trHeight w:hRule="exact" w:val="170"/>
          <w:jc w:val="center"/>
        </w:trPr>
        <w:tc>
          <w:tcPr>
            <w:tcW w:w="951" w:type="dxa"/>
            <w:vAlign w:val="center"/>
          </w:tcPr>
          <w:p w14:paraId="4968398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14:paraId="3E73FB09"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02725FF1"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78D74197"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74FC4207"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C7E0759"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9EC9E19"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657A0AD5"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15FE80D9"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5FA1B4C9"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59A16673"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FE4250B"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0E6DD39E"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6A31353D" w14:textId="77777777" w:rsidTr="00FF0DB1">
        <w:trPr>
          <w:trHeight w:hRule="exact" w:val="170"/>
          <w:jc w:val="center"/>
        </w:trPr>
        <w:tc>
          <w:tcPr>
            <w:tcW w:w="951" w:type="dxa"/>
            <w:vAlign w:val="center"/>
          </w:tcPr>
          <w:p w14:paraId="3359518A"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14:paraId="0499F0B4"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0B3ED81"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31AB259C"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DCEB0E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D6588F3"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43B5DB"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7FA47BC1"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642C9C36"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E71C29F"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0D442309"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A00B882"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58B31B75"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5569FA46" w14:textId="77777777" w:rsidTr="00FF0DB1">
        <w:trPr>
          <w:trHeight w:hRule="exact" w:val="170"/>
          <w:jc w:val="center"/>
        </w:trPr>
        <w:tc>
          <w:tcPr>
            <w:tcW w:w="951" w:type="dxa"/>
            <w:vAlign w:val="center"/>
          </w:tcPr>
          <w:p w14:paraId="7CD447EA"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14:paraId="76D7C547"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4EB83CF0"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0D069EA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202245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73A1BF7"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B4FA933"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4A1AD48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0258386E"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0D799155"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0BC9144B"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3C1C4462"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37833DA"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4C7146E9" w14:textId="77777777" w:rsidTr="00FF0DB1">
        <w:trPr>
          <w:trHeight w:hRule="exact" w:val="170"/>
          <w:jc w:val="center"/>
        </w:trPr>
        <w:tc>
          <w:tcPr>
            <w:tcW w:w="951" w:type="dxa"/>
            <w:vAlign w:val="center"/>
          </w:tcPr>
          <w:p w14:paraId="5DB34597"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14:paraId="41819CDA" w14:textId="77777777" w:rsidR="00A45147" w:rsidRPr="00290A48"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246B3FB9" w14:textId="77777777" w:rsidR="00A45147" w:rsidRPr="00290A48" w:rsidRDefault="00A45147" w:rsidP="00A45147">
            <w:pPr>
              <w:widowControl w:val="0"/>
              <w:spacing w:line="192" w:lineRule="auto"/>
              <w:jc w:val="center"/>
              <w:rPr>
                <w:rFonts w:ascii="Arial" w:hAnsi="Arial" w:cs="Arial"/>
                <w:bCs/>
                <w:sz w:val="16"/>
                <w:szCs w:val="16"/>
              </w:rPr>
            </w:pPr>
          </w:p>
        </w:tc>
        <w:tc>
          <w:tcPr>
            <w:tcW w:w="678" w:type="dxa"/>
            <w:vAlign w:val="center"/>
          </w:tcPr>
          <w:p w14:paraId="41785E98"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1D1C483"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76CA085"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D56DA5F"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58042FFF"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33B24066"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585D5F12"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1152376"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72FE2B3F"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BCE17BC"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AA3E798" w14:textId="77777777" w:rsidTr="00FF0DB1">
        <w:trPr>
          <w:trHeight w:hRule="exact" w:val="170"/>
          <w:jc w:val="center"/>
        </w:trPr>
        <w:tc>
          <w:tcPr>
            <w:tcW w:w="951" w:type="dxa"/>
            <w:vAlign w:val="center"/>
          </w:tcPr>
          <w:p w14:paraId="30BA3AA7"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14:paraId="7368E29F" w14:textId="77777777" w:rsidR="00A45147" w:rsidRPr="00F9784F" w:rsidRDefault="00A45147" w:rsidP="00A45147">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14:paraId="19CAD251"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14F33E47"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2A8DCE5"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32F1263"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FE12799"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6BB8E4E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2F338230"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66162B80"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B8FB2F3"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52D1123B"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9B54850"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AE565E4" w14:textId="77777777" w:rsidTr="00FF0DB1">
        <w:trPr>
          <w:trHeight w:hRule="exact" w:val="170"/>
          <w:jc w:val="center"/>
        </w:trPr>
        <w:tc>
          <w:tcPr>
            <w:tcW w:w="951" w:type="dxa"/>
            <w:vAlign w:val="center"/>
          </w:tcPr>
          <w:p w14:paraId="7CF8BDCF"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14:paraId="6D969752"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45381EFF"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150A005F"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BBCE6EC"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8F3BE3B"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9D5B6C0"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6D0AB02"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7E3D3B99"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0E244E8D"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21E63557"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7991456"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66ADF6E4"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6251FD1" w14:textId="77777777" w:rsidTr="00FF0DB1">
        <w:trPr>
          <w:trHeight w:hRule="exact" w:val="170"/>
          <w:jc w:val="center"/>
        </w:trPr>
        <w:tc>
          <w:tcPr>
            <w:tcW w:w="951" w:type="dxa"/>
            <w:vAlign w:val="center"/>
          </w:tcPr>
          <w:p w14:paraId="0D82A63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14:paraId="68300D6F"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168039A9"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5030D62B"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7C951E4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7FB7E195"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C561620"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1D9BB35A"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793C427B"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7CF7121"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0C33CFFD"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3ABEDDF3"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4755803B"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BA7E5B8" w14:textId="77777777" w:rsidTr="00FF0DB1">
        <w:trPr>
          <w:trHeight w:hRule="exact" w:val="170"/>
          <w:jc w:val="center"/>
        </w:trPr>
        <w:tc>
          <w:tcPr>
            <w:tcW w:w="951" w:type="dxa"/>
            <w:vAlign w:val="center"/>
          </w:tcPr>
          <w:p w14:paraId="49425A3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14:paraId="118C8A50"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57A2E2B9"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1EE0ADDF"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C7B159C"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8F8D419"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CED6F11"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4BCAAA8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38FDD916"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7D7DF01D"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6371818B"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48398D3"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78A9CA3"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1C54781" w14:textId="77777777" w:rsidTr="00FF0DB1">
        <w:trPr>
          <w:trHeight w:hRule="exact" w:val="170"/>
          <w:jc w:val="center"/>
        </w:trPr>
        <w:tc>
          <w:tcPr>
            <w:tcW w:w="951" w:type="dxa"/>
            <w:vAlign w:val="center"/>
          </w:tcPr>
          <w:p w14:paraId="332488C7"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34</w:t>
            </w:r>
          </w:p>
          <w:p w14:paraId="1BA01855" w14:textId="77777777" w:rsidR="00A45147" w:rsidRPr="00A54E86" w:rsidRDefault="00A45147" w:rsidP="00A45147">
            <w:pPr>
              <w:widowControl w:val="0"/>
              <w:jc w:val="center"/>
              <w:rPr>
                <w:rFonts w:ascii="Arial" w:hAnsi="Arial" w:cs="Arial"/>
                <w:b/>
                <w:sz w:val="16"/>
                <w:szCs w:val="16"/>
              </w:rPr>
            </w:pPr>
          </w:p>
        </w:tc>
        <w:tc>
          <w:tcPr>
            <w:tcW w:w="540" w:type="dxa"/>
            <w:vAlign w:val="center"/>
          </w:tcPr>
          <w:p w14:paraId="67D226C7"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04269F73"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58BFBB9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E8D891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6D2333E"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904A837"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72B625E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50D8627C"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84713FA"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9D62AFE"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83C55ED"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DB91E1F"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57076760" w14:textId="77777777" w:rsidTr="00FF0DB1">
        <w:trPr>
          <w:trHeight w:hRule="exact" w:val="170"/>
          <w:jc w:val="center"/>
        </w:trPr>
        <w:tc>
          <w:tcPr>
            <w:tcW w:w="951" w:type="dxa"/>
            <w:vAlign w:val="center"/>
          </w:tcPr>
          <w:p w14:paraId="7854FB3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14:paraId="6F35BD79"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7BB2C529"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1442BFF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FCC1DC2"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49E74F1"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F916BF"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17EA6505"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16323D2C"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206177FC"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5644BE76"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64B8C63"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B556B6F"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15B5006D" w14:textId="77777777" w:rsidTr="00FF0DB1">
        <w:trPr>
          <w:trHeight w:hRule="exact" w:val="170"/>
          <w:jc w:val="center"/>
        </w:trPr>
        <w:tc>
          <w:tcPr>
            <w:tcW w:w="951" w:type="dxa"/>
            <w:vAlign w:val="center"/>
          </w:tcPr>
          <w:p w14:paraId="5215B6D9"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14:paraId="26148F08"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7DBFE478"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45ACC322"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FC6CCCA"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8AB2844"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9348C19"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2FEF7B4B"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1159A86B"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379EBEE1"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600D8571"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1C539BD"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0644BA8A"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6A809D49" w14:textId="77777777" w:rsidTr="00FF0DB1">
        <w:trPr>
          <w:trHeight w:hRule="exact" w:val="170"/>
          <w:jc w:val="center"/>
        </w:trPr>
        <w:tc>
          <w:tcPr>
            <w:tcW w:w="951" w:type="dxa"/>
            <w:vAlign w:val="center"/>
          </w:tcPr>
          <w:p w14:paraId="5BDE1A39"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14:paraId="72A0D5FB"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1F3DFB77"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27E4D2AF"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0733DDF"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01953A1"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6AA0321"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5346F94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64D709E3"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28A34087"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9EF4693"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B732C7A"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5C7E0B33"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0FB7DAF2" w14:textId="77777777" w:rsidTr="00FF0DB1">
        <w:trPr>
          <w:trHeight w:hRule="exact" w:val="170"/>
          <w:jc w:val="center"/>
        </w:trPr>
        <w:tc>
          <w:tcPr>
            <w:tcW w:w="951" w:type="dxa"/>
            <w:vAlign w:val="center"/>
          </w:tcPr>
          <w:p w14:paraId="631ED9BA"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14:paraId="3193971A"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061894D2"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7811DDA1"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070632C"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2996839"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240395B"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54E5526A"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7C979E19"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5F990D02"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0D94DD2C"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2F5937D"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4227E638"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3A07FCF" w14:textId="77777777" w:rsidTr="00FF0DB1">
        <w:trPr>
          <w:trHeight w:hRule="exact" w:val="170"/>
          <w:jc w:val="center"/>
        </w:trPr>
        <w:tc>
          <w:tcPr>
            <w:tcW w:w="951" w:type="dxa"/>
            <w:vAlign w:val="center"/>
          </w:tcPr>
          <w:p w14:paraId="1B573F45"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7D230D3C"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44BFA877"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07AEA5D7"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21CDCF4"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8557128"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E2D051"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585E8386"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3CE88C30"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4056E57B"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60AE6391"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D2EA13F"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0ECB31F"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50F1351F" w14:textId="77777777" w:rsidTr="0028402F">
        <w:trPr>
          <w:trHeight w:hRule="exact" w:val="170"/>
          <w:jc w:val="center"/>
        </w:trPr>
        <w:tc>
          <w:tcPr>
            <w:tcW w:w="951" w:type="dxa"/>
            <w:vAlign w:val="center"/>
          </w:tcPr>
          <w:p w14:paraId="2F53EFFB"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422A4A79"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6B77D913"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6FCF94ED"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9913F03"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42B13C2"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A1BFC3"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0F465DDB"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198B4F03"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062DF43"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3C1BD785"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327DC6A"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7B3F92D7"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EE53A3F" w14:textId="77777777" w:rsidTr="0028402F">
        <w:trPr>
          <w:trHeight w:hRule="exact" w:val="170"/>
          <w:jc w:val="center"/>
        </w:trPr>
        <w:tc>
          <w:tcPr>
            <w:tcW w:w="951" w:type="dxa"/>
            <w:vAlign w:val="center"/>
          </w:tcPr>
          <w:p w14:paraId="508FB935"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34C10304"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6B9D8558"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15117975"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A6D33FA"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A6FD9AF"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FFEDC94"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0F60D09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102FEF61"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9FF15A3"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69EDC6EF"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61F5ABEB"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8D14232"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51875FE" w14:textId="77777777" w:rsidTr="00FF0DB1">
        <w:trPr>
          <w:trHeight w:hRule="exact" w:val="170"/>
          <w:jc w:val="center"/>
        </w:trPr>
        <w:tc>
          <w:tcPr>
            <w:tcW w:w="951" w:type="dxa"/>
            <w:vAlign w:val="center"/>
          </w:tcPr>
          <w:p w14:paraId="3AF88B0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6BFA8D64"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060F2D38"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0F466270"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A3B12CB"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74CC0BF"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68B58C6"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2AD9614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70767161"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0AE88F1A"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6C68B79"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59E16F2E"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87329D4"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2FBDC68D" w14:textId="77777777" w:rsidTr="00FF0DB1">
        <w:trPr>
          <w:trHeight w:hRule="exact" w:val="170"/>
          <w:jc w:val="center"/>
        </w:trPr>
        <w:tc>
          <w:tcPr>
            <w:tcW w:w="951" w:type="dxa"/>
            <w:vAlign w:val="center"/>
          </w:tcPr>
          <w:p w14:paraId="06737229"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15EF3D0E"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1605F15E"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7D096E3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DD6810F"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921FC22"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7D27C8C"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100B252"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02C5B4C2"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75B41618"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8C08997"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D6B1B6E"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01081FEF"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1165F06" w14:textId="77777777" w:rsidTr="00FF0DB1">
        <w:trPr>
          <w:trHeight w:hRule="exact" w:val="170"/>
          <w:jc w:val="center"/>
        </w:trPr>
        <w:tc>
          <w:tcPr>
            <w:tcW w:w="951" w:type="dxa"/>
            <w:vAlign w:val="center"/>
          </w:tcPr>
          <w:p w14:paraId="1E76E7F1"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52ACC9ED"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49CB6239"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1A84140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8020D6A"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1C97B6A"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907E88"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0752E5E6"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124A6EC4"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4C88103F"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AE41FD3"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3CA59A73"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822FB7B"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070C653" w14:textId="77777777" w:rsidTr="00FF0DB1">
        <w:trPr>
          <w:trHeight w:hRule="exact" w:val="170"/>
          <w:jc w:val="center"/>
        </w:trPr>
        <w:tc>
          <w:tcPr>
            <w:tcW w:w="951" w:type="dxa"/>
            <w:vAlign w:val="center"/>
          </w:tcPr>
          <w:p w14:paraId="42482BA4"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65BF10D6"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6DF5CEE9"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0A0FB370"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7638DA8"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13E21D3"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7A4738C"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6AF177C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4C8E11A5"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0147D1DE"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3B4AECD8"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446CE0FA"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FFFB934"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2A55C5E9" w14:textId="77777777" w:rsidTr="00FF0DB1">
        <w:trPr>
          <w:trHeight w:hRule="exact" w:val="170"/>
          <w:jc w:val="center"/>
        </w:trPr>
        <w:tc>
          <w:tcPr>
            <w:tcW w:w="951" w:type="dxa"/>
            <w:vAlign w:val="center"/>
          </w:tcPr>
          <w:p w14:paraId="71752E19"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37766E04" w14:textId="77777777" w:rsidR="00A45147" w:rsidRPr="00F9784F" w:rsidRDefault="00A45147" w:rsidP="00A45147">
            <w:pPr>
              <w:widowControl w:val="0"/>
              <w:spacing w:line="192" w:lineRule="auto"/>
              <w:jc w:val="center"/>
              <w:rPr>
                <w:rFonts w:ascii="Arial" w:hAnsi="Arial" w:cs="Arial"/>
                <w:bCs/>
                <w:sz w:val="16"/>
                <w:szCs w:val="16"/>
              </w:rPr>
            </w:pPr>
          </w:p>
        </w:tc>
        <w:tc>
          <w:tcPr>
            <w:tcW w:w="576" w:type="dxa"/>
            <w:vAlign w:val="center"/>
          </w:tcPr>
          <w:p w14:paraId="55676FE3" w14:textId="77777777" w:rsidR="00A45147" w:rsidRPr="00F9784F" w:rsidRDefault="00A45147" w:rsidP="00A45147">
            <w:pPr>
              <w:widowControl w:val="0"/>
              <w:spacing w:line="192" w:lineRule="auto"/>
              <w:jc w:val="center"/>
              <w:rPr>
                <w:rFonts w:ascii="Arial" w:hAnsi="Arial" w:cs="Arial"/>
                <w:bCs/>
                <w:sz w:val="16"/>
                <w:szCs w:val="16"/>
              </w:rPr>
            </w:pPr>
          </w:p>
        </w:tc>
        <w:tc>
          <w:tcPr>
            <w:tcW w:w="678" w:type="dxa"/>
            <w:vAlign w:val="center"/>
          </w:tcPr>
          <w:p w14:paraId="7C3C288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AEBFE24"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A8173FC"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4B5A46"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4CD2ED1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52DE9E5D"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416E3E29"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3D5385B5"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483D504A"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733DF10F"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64700571" w14:textId="77777777" w:rsidTr="00FF0DB1">
        <w:trPr>
          <w:trHeight w:hRule="exact" w:val="170"/>
          <w:jc w:val="center"/>
        </w:trPr>
        <w:tc>
          <w:tcPr>
            <w:tcW w:w="951" w:type="dxa"/>
            <w:vAlign w:val="center"/>
          </w:tcPr>
          <w:p w14:paraId="3796400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1A242CB5" w14:textId="77777777" w:rsidR="00A45147" w:rsidRPr="00290A48" w:rsidRDefault="00A45147" w:rsidP="00A45147">
            <w:pPr>
              <w:widowControl w:val="0"/>
              <w:spacing w:line="192" w:lineRule="auto"/>
              <w:jc w:val="center"/>
              <w:rPr>
                <w:rFonts w:ascii="Arial" w:hAnsi="Arial" w:cs="Arial"/>
                <w:bCs/>
                <w:sz w:val="16"/>
                <w:szCs w:val="16"/>
              </w:rPr>
            </w:pPr>
          </w:p>
        </w:tc>
        <w:tc>
          <w:tcPr>
            <w:tcW w:w="576" w:type="dxa"/>
            <w:vAlign w:val="center"/>
          </w:tcPr>
          <w:p w14:paraId="78D3EA80"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74D82D07"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444618D"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E5F2960"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C328D5"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01024F05"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509E2BE9"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5F077338"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3BDC0E06"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412DE7D"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62EE20DF"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F7C6CD9" w14:textId="77777777" w:rsidTr="00FF0DB1">
        <w:trPr>
          <w:trHeight w:hRule="exact" w:val="170"/>
          <w:jc w:val="center"/>
        </w:trPr>
        <w:tc>
          <w:tcPr>
            <w:tcW w:w="951" w:type="dxa"/>
            <w:vAlign w:val="center"/>
          </w:tcPr>
          <w:p w14:paraId="388DB89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2FF01C7A"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29814C10"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604FD030"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70F29B20"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63604BA"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600ED8"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5D261B94"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19FCF5EE"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8735F64"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1D1F2E16"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5037C2A8"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06337782"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5D3F7BB" w14:textId="77777777" w:rsidTr="00FF0DB1">
        <w:trPr>
          <w:trHeight w:hRule="exact" w:val="170"/>
          <w:jc w:val="center"/>
        </w:trPr>
        <w:tc>
          <w:tcPr>
            <w:tcW w:w="951" w:type="dxa"/>
            <w:vAlign w:val="center"/>
          </w:tcPr>
          <w:p w14:paraId="6368AAA1"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4166CE9C"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201114A2"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4A515C26"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E48FAB8"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0C72150"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255C3F1"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1F4AD22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146C5D89"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C4D1BED"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55350DB1"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6F5B1AC9"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51F88E8"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640A2BC" w14:textId="77777777" w:rsidTr="00FF0DB1">
        <w:trPr>
          <w:trHeight w:hRule="exact" w:val="170"/>
          <w:jc w:val="center"/>
        </w:trPr>
        <w:tc>
          <w:tcPr>
            <w:tcW w:w="951" w:type="dxa"/>
            <w:vAlign w:val="center"/>
          </w:tcPr>
          <w:p w14:paraId="5FD3BDC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5923D35B"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4E702B04"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402F13F1"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91CD612"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24D625C"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DC31387"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7FD0ED0B"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0D22B862"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080844F9"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404AAEDE"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C234D26"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41535DC2"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49A4236D" w14:textId="77777777" w:rsidTr="00DC0341">
        <w:trPr>
          <w:trHeight w:hRule="exact" w:val="170"/>
          <w:jc w:val="center"/>
        </w:trPr>
        <w:tc>
          <w:tcPr>
            <w:tcW w:w="951" w:type="dxa"/>
            <w:vAlign w:val="center"/>
          </w:tcPr>
          <w:p w14:paraId="68AFD62B"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3CB82196"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tcPr>
          <w:p w14:paraId="7EED5BE5" w14:textId="77777777" w:rsidR="00A45147" w:rsidRDefault="00A45147" w:rsidP="00A45147">
            <w:pPr>
              <w:jc w:val="center"/>
            </w:pPr>
          </w:p>
        </w:tc>
        <w:tc>
          <w:tcPr>
            <w:tcW w:w="678" w:type="dxa"/>
            <w:vAlign w:val="center"/>
          </w:tcPr>
          <w:p w14:paraId="72EB4950"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7687C45"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E7446CD"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DCCD0E2"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55764099"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349906E6"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6DAA6CCF"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3E1D3770"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1E48F72"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385FAE07"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25992564" w14:textId="77777777" w:rsidTr="00DC0341">
        <w:trPr>
          <w:trHeight w:hRule="exact" w:val="170"/>
          <w:jc w:val="center"/>
        </w:trPr>
        <w:tc>
          <w:tcPr>
            <w:tcW w:w="951" w:type="dxa"/>
            <w:vAlign w:val="center"/>
          </w:tcPr>
          <w:p w14:paraId="38EFF81F"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690E89D6"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tcPr>
          <w:p w14:paraId="6DCAC901" w14:textId="77777777" w:rsidR="00A45147" w:rsidRDefault="00A45147" w:rsidP="00A45147">
            <w:pPr>
              <w:jc w:val="center"/>
            </w:pPr>
          </w:p>
        </w:tc>
        <w:tc>
          <w:tcPr>
            <w:tcW w:w="678" w:type="dxa"/>
            <w:vAlign w:val="center"/>
          </w:tcPr>
          <w:p w14:paraId="178E2BA5"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42D0B38"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F14389E"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5CCADA3"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682E0E72"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49ED0926"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2584D990"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49B2C38"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7FFC6869"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13E7EF5"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03AF4F76" w14:textId="77777777" w:rsidTr="00DC0341">
        <w:trPr>
          <w:trHeight w:hRule="exact" w:val="170"/>
          <w:jc w:val="center"/>
        </w:trPr>
        <w:tc>
          <w:tcPr>
            <w:tcW w:w="951" w:type="dxa"/>
            <w:vAlign w:val="center"/>
          </w:tcPr>
          <w:p w14:paraId="7F3C437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45F634A1"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tcPr>
          <w:p w14:paraId="114DE812" w14:textId="77777777" w:rsidR="00A45147" w:rsidRDefault="00A45147" w:rsidP="00A45147">
            <w:pPr>
              <w:jc w:val="center"/>
            </w:pPr>
          </w:p>
        </w:tc>
        <w:tc>
          <w:tcPr>
            <w:tcW w:w="678" w:type="dxa"/>
            <w:vAlign w:val="center"/>
          </w:tcPr>
          <w:p w14:paraId="74CCBD5F"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D89E69C"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E60EDAC"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78ADB31"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507BC5F"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04D24CA0"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2D24DE0"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2902433F"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56DA9C8E"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BB4D72B"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62C24E60" w14:textId="77777777" w:rsidTr="00446B94">
        <w:trPr>
          <w:trHeight w:hRule="exact" w:val="170"/>
          <w:jc w:val="center"/>
        </w:trPr>
        <w:tc>
          <w:tcPr>
            <w:tcW w:w="951" w:type="dxa"/>
            <w:vAlign w:val="center"/>
          </w:tcPr>
          <w:p w14:paraId="7788163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3ACA2117"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tcPr>
          <w:p w14:paraId="77643DCD" w14:textId="77777777" w:rsidR="00A45147" w:rsidRDefault="00A45147" w:rsidP="00A45147">
            <w:pPr>
              <w:jc w:val="center"/>
            </w:pPr>
          </w:p>
        </w:tc>
        <w:tc>
          <w:tcPr>
            <w:tcW w:w="678" w:type="dxa"/>
            <w:vAlign w:val="center"/>
          </w:tcPr>
          <w:p w14:paraId="5BA3E87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A1B0FE7"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B3DDA80"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F42236"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06D156E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28006564"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323E7602"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21420BE9"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7DCFB3AC"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42CB902"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6D8571F6" w14:textId="77777777" w:rsidTr="00446B94">
        <w:trPr>
          <w:trHeight w:hRule="exact" w:val="170"/>
          <w:jc w:val="center"/>
        </w:trPr>
        <w:tc>
          <w:tcPr>
            <w:tcW w:w="951" w:type="dxa"/>
            <w:vAlign w:val="center"/>
          </w:tcPr>
          <w:p w14:paraId="5345B21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33CEB1F7"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tcPr>
          <w:p w14:paraId="1B8E29BF" w14:textId="77777777" w:rsidR="00A45147" w:rsidRDefault="00A45147" w:rsidP="00A45147">
            <w:pPr>
              <w:jc w:val="center"/>
            </w:pPr>
          </w:p>
        </w:tc>
        <w:tc>
          <w:tcPr>
            <w:tcW w:w="678" w:type="dxa"/>
            <w:vAlign w:val="center"/>
          </w:tcPr>
          <w:p w14:paraId="37E45622"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DC936B5"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B44AE39"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4DC8CD5"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2C13B633"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0B418ECF"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6D104B3A"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2522DA78"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452404BC"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1D683A8"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085DC926" w14:textId="77777777" w:rsidTr="00446B94">
        <w:trPr>
          <w:trHeight w:hRule="exact" w:val="170"/>
          <w:jc w:val="center"/>
        </w:trPr>
        <w:tc>
          <w:tcPr>
            <w:tcW w:w="951" w:type="dxa"/>
            <w:vAlign w:val="center"/>
          </w:tcPr>
          <w:p w14:paraId="3371D178"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307DC009"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tcPr>
          <w:p w14:paraId="633CF222" w14:textId="77777777" w:rsidR="00A45147" w:rsidRDefault="00A45147" w:rsidP="00A45147">
            <w:pPr>
              <w:jc w:val="center"/>
            </w:pPr>
          </w:p>
        </w:tc>
        <w:tc>
          <w:tcPr>
            <w:tcW w:w="678" w:type="dxa"/>
            <w:vAlign w:val="center"/>
          </w:tcPr>
          <w:p w14:paraId="3421EC87"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47BB948"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97FC882"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63C1CC2"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2B283025"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3FCBC3F9"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0729FAB5"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0839DA9"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444472C"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4A6B1051"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2707C444" w14:textId="77777777" w:rsidTr="00446B94">
        <w:trPr>
          <w:trHeight w:hRule="exact" w:val="170"/>
          <w:jc w:val="center"/>
        </w:trPr>
        <w:tc>
          <w:tcPr>
            <w:tcW w:w="951" w:type="dxa"/>
            <w:vAlign w:val="center"/>
          </w:tcPr>
          <w:p w14:paraId="10FA627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70A12B46"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tcPr>
          <w:p w14:paraId="720622C6" w14:textId="77777777" w:rsidR="00A45147" w:rsidRDefault="00A45147" w:rsidP="00A45147">
            <w:pPr>
              <w:jc w:val="center"/>
            </w:pPr>
          </w:p>
        </w:tc>
        <w:tc>
          <w:tcPr>
            <w:tcW w:w="678" w:type="dxa"/>
            <w:vAlign w:val="center"/>
          </w:tcPr>
          <w:p w14:paraId="7070F9FE"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9336D0D"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04EB553B"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31732D"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2B1C6EC6"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7CD26B35"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2F67C2D2"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3AA9C1CA"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D7C3182"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40841ADF"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9E5CEF7" w14:textId="77777777" w:rsidTr="00446B94">
        <w:trPr>
          <w:trHeight w:hRule="exact" w:val="170"/>
          <w:jc w:val="center"/>
        </w:trPr>
        <w:tc>
          <w:tcPr>
            <w:tcW w:w="951" w:type="dxa"/>
            <w:vAlign w:val="center"/>
          </w:tcPr>
          <w:p w14:paraId="700123B7"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76C41A77"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tcPr>
          <w:p w14:paraId="5C383227" w14:textId="77777777" w:rsidR="00A45147" w:rsidRDefault="00A45147" w:rsidP="00A45147">
            <w:pPr>
              <w:jc w:val="center"/>
            </w:pPr>
          </w:p>
        </w:tc>
        <w:tc>
          <w:tcPr>
            <w:tcW w:w="678" w:type="dxa"/>
            <w:vAlign w:val="center"/>
          </w:tcPr>
          <w:p w14:paraId="72E8E3CC"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B77FCF2"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752FC938"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5476C8B"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601BEC6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2A4A334B"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7B9E9D55"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0F06C4F6"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1BEC73E"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5EEE6000"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26E5B176" w14:textId="77777777" w:rsidTr="00FF0DB1">
        <w:trPr>
          <w:trHeight w:hRule="exact" w:val="170"/>
          <w:jc w:val="center"/>
        </w:trPr>
        <w:tc>
          <w:tcPr>
            <w:tcW w:w="951" w:type="dxa"/>
            <w:vAlign w:val="center"/>
          </w:tcPr>
          <w:p w14:paraId="0041DA50"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7960D6D9"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131F2DFC"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2E33D4AB"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5727FD6"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49EF4CE"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22684A"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6007B679"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22F026C3"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720BC268"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482DF921"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26BB4FD1"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7AF1BCD2"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00A3B517" w14:textId="77777777" w:rsidTr="00FF0DB1">
        <w:trPr>
          <w:trHeight w:hRule="exact" w:val="170"/>
          <w:jc w:val="center"/>
        </w:trPr>
        <w:tc>
          <w:tcPr>
            <w:tcW w:w="951" w:type="dxa"/>
            <w:vAlign w:val="center"/>
          </w:tcPr>
          <w:p w14:paraId="54D5C85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2874A973"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1E955874"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626F0C0B"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592DDAC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F2F3439"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F35B6D"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730753F0"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7B2C1B3D"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661DF981"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26F9BDEE"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55F814CC"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942BEF0"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77B2A1EA" w14:textId="77777777" w:rsidTr="00FF0DB1">
        <w:trPr>
          <w:trHeight w:hRule="exact" w:val="170"/>
          <w:jc w:val="center"/>
        </w:trPr>
        <w:tc>
          <w:tcPr>
            <w:tcW w:w="951" w:type="dxa"/>
            <w:vAlign w:val="center"/>
          </w:tcPr>
          <w:p w14:paraId="2366D3C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3AD82BE7"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12190663"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6516CE71"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6FAB405"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AD8FE08"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1964710"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7D30CF3B"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548B00E5"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73AE3D4F"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E730405"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D6E2BA1"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268C840D"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3CD25E7F" w14:textId="77777777" w:rsidTr="00FF0DB1">
        <w:trPr>
          <w:trHeight w:hRule="exact" w:val="170"/>
          <w:jc w:val="center"/>
        </w:trPr>
        <w:tc>
          <w:tcPr>
            <w:tcW w:w="951" w:type="dxa"/>
            <w:vAlign w:val="center"/>
          </w:tcPr>
          <w:p w14:paraId="1AFA7AE2"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1648E0BC"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04E23B5B"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760BC83B"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D0D65C9"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4606AEA7"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9672652"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5535CF9C"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0C6A79E1"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6BD256EC"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7F5D7FAF"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40F868C4"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14D7FB5A"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693F43E0" w14:textId="77777777" w:rsidTr="00FF0DB1">
        <w:trPr>
          <w:trHeight w:hRule="exact" w:val="170"/>
          <w:jc w:val="center"/>
        </w:trPr>
        <w:tc>
          <w:tcPr>
            <w:tcW w:w="951" w:type="dxa"/>
            <w:vAlign w:val="center"/>
          </w:tcPr>
          <w:p w14:paraId="6D800DD1"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649F0967"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4438A5A2"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4C37234C"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7A520694"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37D35227"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1037BB5"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DADAAEB"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4A82BCE2"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1494F6D5"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31CDFCDB"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466A2F3B"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72A2C3D2"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5AD00100" w14:textId="77777777" w:rsidTr="00FF0DB1">
        <w:trPr>
          <w:trHeight w:hRule="exact" w:val="170"/>
          <w:jc w:val="center"/>
        </w:trPr>
        <w:tc>
          <w:tcPr>
            <w:tcW w:w="951" w:type="dxa"/>
            <w:vAlign w:val="center"/>
          </w:tcPr>
          <w:p w14:paraId="3B1BDA7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3699DFC0"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4829A9A2"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015D8060"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7B129227"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127DD39D"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2BED34"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30379C17"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606BDAAC"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24B0E92E"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31EE4462"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1CC21FB2"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5E46BD10" w14:textId="77777777" w:rsidR="00A45147" w:rsidRPr="0090540C" w:rsidRDefault="00A45147" w:rsidP="00A45147">
            <w:pPr>
              <w:widowControl w:val="0"/>
              <w:spacing w:line="192" w:lineRule="auto"/>
              <w:jc w:val="center"/>
              <w:rPr>
                <w:rFonts w:ascii="Arial" w:hAnsi="Arial" w:cs="Arial"/>
                <w:b/>
                <w:sz w:val="16"/>
                <w:szCs w:val="16"/>
              </w:rPr>
            </w:pPr>
          </w:p>
        </w:tc>
      </w:tr>
      <w:tr w:rsidR="00A45147" w:rsidRPr="005F03BB" w14:paraId="00D5C724" w14:textId="77777777" w:rsidTr="00FF0DB1">
        <w:trPr>
          <w:trHeight w:hRule="exact" w:val="177"/>
          <w:jc w:val="center"/>
        </w:trPr>
        <w:tc>
          <w:tcPr>
            <w:tcW w:w="951" w:type="dxa"/>
            <w:vAlign w:val="center"/>
          </w:tcPr>
          <w:p w14:paraId="78C3564E"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78D2F175" w14:textId="77777777" w:rsidR="00A45147" w:rsidRPr="0090540C" w:rsidRDefault="00A45147" w:rsidP="00A45147">
            <w:pPr>
              <w:widowControl w:val="0"/>
              <w:spacing w:line="192" w:lineRule="auto"/>
              <w:jc w:val="center"/>
              <w:rPr>
                <w:rFonts w:ascii="Arial" w:hAnsi="Arial" w:cs="Arial"/>
                <w:b/>
                <w:sz w:val="16"/>
                <w:szCs w:val="16"/>
              </w:rPr>
            </w:pPr>
          </w:p>
        </w:tc>
        <w:tc>
          <w:tcPr>
            <w:tcW w:w="576" w:type="dxa"/>
            <w:vAlign w:val="center"/>
          </w:tcPr>
          <w:p w14:paraId="4F8610E9" w14:textId="77777777" w:rsidR="00A45147" w:rsidRPr="0090540C" w:rsidRDefault="00A45147" w:rsidP="00A45147">
            <w:pPr>
              <w:widowControl w:val="0"/>
              <w:spacing w:line="192" w:lineRule="auto"/>
              <w:jc w:val="center"/>
              <w:rPr>
                <w:rFonts w:ascii="Arial" w:hAnsi="Arial" w:cs="Arial"/>
                <w:b/>
                <w:sz w:val="16"/>
                <w:szCs w:val="16"/>
              </w:rPr>
            </w:pPr>
          </w:p>
        </w:tc>
        <w:tc>
          <w:tcPr>
            <w:tcW w:w="678" w:type="dxa"/>
            <w:vAlign w:val="center"/>
          </w:tcPr>
          <w:p w14:paraId="65439AC7"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6D959FDA" w14:textId="77777777" w:rsidR="00A45147" w:rsidRPr="0090540C" w:rsidRDefault="00A45147" w:rsidP="00A45147">
            <w:pPr>
              <w:widowControl w:val="0"/>
              <w:spacing w:line="192" w:lineRule="auto"/>
              <w:jc w:val="center"/>
              <w:rPr>
                <w:rFonts w:ascii="Arial" w:hAnsi="Arial" w:cs="Arial"/>
                <w:b/>
                <w:sz w:val="16"/>
                <w:szCs w:val="16"/>
              </w:rPr>
            </w:pPr>
          </w:p>
        </w:tc>
        <w:tc>
          <w:tcPr>
            <w:tcW w:w="636" w:type="dxa"/>
            <w:vAlign w:val="center"/>
          </w:tcPr>
          <w:p w14:paraId="20226D0D" w14:textId="77777777" w:rsidR="00A45147" w:rsidRPr="0090540C" w:rsidRDefault="00A45147" w:rsidP="00A45147">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3BE5321" w14:textId="77777777" w:rsidR="00A45147" w:rsidRPr="005F03BB" w:rsidRDefault="00A45147" w:rsidP="00A45147">
            <w:pPr>
              <w:widowControl w:val="0"/>
              <w:spacing w:line="192" w:lineRule="auto"/>
              <w:jc w:val="center"/>
              <w:rPr>
                <w:rFonts w:cs="Arial"/>
                <w:b/>
                <w:sz w:val="16"/>
                <w:szCs w:val="16"/>
              </w:rPr>
            </w:pPr>
          </w:p>
        </w:tc>
        <w:tc>
          <w:tcPr>
            <w:tcW w:w="915" w:type="dxa"/>
            <w:shd w:val="clear" w:color="auto" w:fill="auto"/>
            <w:vAlign w:val="center"/>
          </w:tcPr>
          <w:p w14:paraId="1787F6CD" w14:textId="77777777" w:rsidR="00A45147" w:rsidRPr="00A54E86" w:rsidRDefault="00A45147" w:rsidP="00A45147">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5613D9D5" w14:textId="77777777" w:rsidR="00A45147" w:rsidRPr="0090540C" w:rsidRDefault="00A45147" w:rsidP="00A45147">
            <w:pPr>
              <w:widowControl w:val="0"/>
              <w:spacing w:line="192" w:lineRule="auto"/>
              <w:jc w:val="center"/>
              <w:rPr>
                <w:rFonts w:ascii="Arial" w:hAnsi="Arial" w:cs="Arial"/>
                <w:b/>
                <w:sz w:val="16"/>
                <w:szCs w:val="16"/>
              </w:rPr>
            </w:pPr>
          </w:p>
        </w:tc>
        <w:tc>
          <w:tcPr>
            <w:tcW w:w="630" w:type="dxa"/>
            <w:shd w:val="clear" w:color="auto" w:fill="auto"/>
            <w:vAlign w:val="center"/>
          </w:tcPr>
          <w:p w14:paraId="5298A588" w14:textId="77777777" w:rsidR="00A45147" w:rsidRPr="0090540C" w:rsidRDefault="00A45147" w:rsidP="00A45147">
            <w:pPr>
              <w:widowControl w:val="0"/>
              <w:spacing w:line="192" w:lineRule="auto"/>
              <w:jc w:val="center"/>
              <w:rPr>
                <w:rFonts w:ascii="Arial" w:hAnsi="Arial" w:cs="Arial"/>
                <w:b/>
                <w:sz w:val="16"/>
                <w:szCs w:val="16"/>
              </w:rPr>
            </w:pPr>
          </w:p>
        </w:tc>
        <w:tc>
          <w:tcPr>
            <w:tcW w:w="562" w:type="dxa"/>
            <w:shd w:val="clear" w:color="auto" w:fill="auto"/>
            <w:vAlign w:val="center"/>
          </w:tcPr>
          <w:p w14:paraId="4513347D" w14:textId="77777777" w:rsidR="00A45147" w:rsidRPr="0090540C" w:rsidRDefault="00A45147" w:rsidP="00A45147">
            <w:pPr>
              <w:widowControl w:val="0"/>
              <w:spacing w:line="192" w:lineRule="auto"/>
              <w:jc w:val="center"/>
              <w:rPr>
                <w:rFonts w:ascii="Arial" w:hAnsi="Arial" w:cs="Arial"/>
                <w:b/>
                <w:sz w:val="16"/>
                <w:szCs w:val="16"/>
              </w:rPr>
            </w:pPr>
          </w:p>
        </w:tc>
        <w:tc>
          <w:tcPr>
            <w:tcW w:w="648" w:type="dxa"/>
            <w:shd w:val="clear" w:color="auto" w:fill="auto"/>
            <w:vAlign w:val="center"/>
          </w:tcPr>
          <w:p w14:paraId="0CD17056" w14:textId="77777777" w:rsidR="00A45147" w:rsidRPr="0090540C" w:rsidRDefault="00A45147" w:rsidP="00A45147">
            <w:pPr>
              <w:widowControl w:val="0"/>
              <w:spacing w:line="192" w:lineRule="auto"/>
              <w:jc w:val="center"/>
              <w:rPr>
                <w:rFonts w:ascii="Arial" w:hAnsi="Arial" w:cs="Arial"/>
                <w:b/>
                <w:sz w:val="16"/>
                <w:szCs w:val="16"/>
              </w:rPr>
            </w:pPr>
          </w:p>
        </w:tc>
        <w:tc>
          <w:tcPr>
            <w:tcW w:w="649" w:type="dxa"/>
            <w:shd w:val="clear" w:color="auto" w:fill="auto"/>
            <w:vAlign w:val="center"/>
          </w:tcPr>
          <w:p w14:paraId="59CF4D4F" w14:textId="77777777" w:rsidR="00A45147" w:rsidRPr="0090540C" w:rsidRDefault="00A45147" w:rsidP="00A45147">
            <w:pPr>
              <w:widowControl w:val="0"/>
              <w:spacing w:line="192" w:lineRule="auto"/>
              <w:jc w:val="center"/>
              <w:rPr>
                <w:rFonts w:ascii="Arial" w:hAnsi="Arial" w:cs="Arial"/>
                <w:b/>
                <w:sz w:val="16"/>
                <w:szCs w:val="16"/>
              </w:rPr>
            </w:pPr>
          </w:p>
        </w:tc>
      </w:tr>
    </w:tbl>
    <w:p w14:paraId="244551B9"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125CEF0B" w14:textId="6E26860A" w:rsidR="005D4F5D" w:rsidRDefault="00BD2402">
      <w:pPr>
        <w:pStyle w:val="TOC1"/>
        <w:rPr>
          <w:rFonts w:asciiTheme="minorHAnsi" w:eastAsiaTheme="minorEastAsia" w:hAnsiTheme="minorHAnsi" w:cstheme="minorBidi"/>
          <w:b w:val="0"/>
          <w:bCs w:val="0"/>
          <w:caps w:val="0"/>
          <w:kern w:val="0"/>
          <w:szCs w:val="22"/>
        </w:rPr>
      </w:pPr>
      <w:r w:rsidRPr="00126C3E">
        <w:fldChar w:fldCharType="begin"/>
      </w:r>
      <w:r w:rsidR="008F7539" w:rsidRPr="00126C3E">
        <w:instrText xml:space="preserve"> TOC \o "1-3" \h \z \u </w:instrText>
      </w:r>
      <w:r w:rsidRPr="00126C3E">
        <w:fldChar w:fldCharType="separate"/>
      </w:r>
      <w:hyperlink w:anchor="_Toc146118217" w:history="1">
        <w:r w:rsidR="005D4F5D" w:rsidRPr="00FA310C">
          <w:rPr>
            <w:rStyle w:val="Hyperlink"/>
          </w:rPr>
          <w:t>1.0</w:t>
        </w:r>
        <w:r w:rsidR="005D4F5D">
          <w:rPr>
            <w:rFonts w:asciiTheme="minorHAnsi" w:eastAsiaTheme="minorEastAsia" w:hAnsiTheme="minorHAnsi" w:cstheme="minorBidi"/>
            <w:b w:val="0"/>
            <w:bCs w:val="0"/>
            <w:caps w:val="0"/>
            <w:kern w:val="0"/>
            <w:szCs w:val="22"/>
          </w:rPr>
          <w:tab/>
        </w:r>
        <w:r w:rsidR="005D4F5D" w:rsidRPr="00FA310C">
          <w:rPr>
            <w:rStyle w:val="Hyperlink"/>
          </w:rPr>
          <w:t>INTRODUCTION</w:t>
        </w:r>
        <w:r w:rsidR="005D4F5D">
          <w:rPr>
            <w:webHidden/>
          </w:rPr>
          <w:tab/>
        </w:r>
        <w:r w:rsidR="005D4F5D">
          <w:rPr>
            <w:webHidden/>
          </w:rPr>
          <w:fldChar w:fldCharType="begin"/>
        </w:r>
        <w:r w:rsidR="005D4F5D">
          <w:rPr>
            <w:webHidden/>
          </w:rPr>
          <w:instrText xml:space="preserve"> PAGEREF _Toc146118217 \h </w:instrText>
        </w:r>
        <w:r w:rsidR="005D4F5D">
          <w:rPr>
            <w:webHidden/>
          </w:rPr>
        </w:r>
        <w:r w:rsidR="005D4F5D">
          <w:rPr>
            <w:webHidden/>
          </w:rPr>
          <w:fldChar w:fldCharType="separate"/>
        </w:r>
        <w:r w:rsidR="00503EE0">
          <w:rPr>
            <w:webHidden/>
          </w:rPr>
          <w:t>4</w:t>
        </w:r>
        <w:r w:rsidR="005D4F5D">
          <w:rPr>
            <w:webHidden/>
          </w:rPr>
          <w:fldChar w:fldCharType="end"/>
        </w:r>
      </w:hyperlink>
    </w:p>
    <w:p w14:paraId="124B26E5" w14:textId="678F4DDE" w:rsidR="005D4F5D" w:rsidRDefault="005D4F5D">
      <w:pPr>
        <w:pStyle w:val="TOC1"/>
        <w:rPr>
          <w:rFonts w:asciiTheme="minorHAnsi" w:eastAsiaTheme="minorEastAsia" w:hAnsiTheme="minorHAnsi" w:cstheme="minorBidi"/>
          <w:b w:val="0"/>
          <w:bCs w:val="0"/>
          <w:caps w:val="0"/>
          <w:kern w:val="0"/>
          <w:szCs w:val="22"/>
        </w:rPr>
      </w:pPr>
      <w:hyperlink w:anchor="_Toc146118218" w:history="1">
        <w:r w:rsidRPr="00FA310C">
          <w:rPr>
            <w:rStyle w:val="Hyperlink"/>
          </w:rPr>
          <w:t>2.0</w:t>
        </w:r>
        <w:r>
          <w:rPr>
            <w:rFonts w:asciiTheme="minorHAnsi" w:eastAsiaTheme="minorEastAsia" w:hAnsiTheme="minorHAnsi" w:cstheme="minorBidi"/>
            <w:b w:val="0"/>
            <w:bCs w:val="0"/>
            <w:caps w:val="0"/>
            <w:kern w:val="0"/>
            <w:szCs w:val="22"/>
          </w:rPr>
          <w:tab/>
        </w:r>
        <w:r w:rsidRPr="00FA310C">
          <w:rPr>
            <w:rStyle w:val="Hyperlink"/>
          </w:rPr>
          <w:t>Scope</w:t>
        </w:r>
        <w:r>
          <w:rPr>
            <w:webHidden/>
          </w:rPr>
          <w:tab/>
        </w:r>
        <w:r>
          <w:rPr>
            <w:webHidden/>
          </w:rPr>
          <w:fldChar w:fldCharType="begin"/>
        </w:r>
        <w:r>
          <w:rPr>
            <w:webHidden/>
          </w:rPr>
          <w:instrText xml:space="preserve"> PAGEREF _Toc146118218 \h </w:instrText>
        </w:r>
        <w:r>
          <w:rPr>
            <w:webHidden/>
          </w:rPr>
        </w:r>
        <w:r>
          <w:rPr>
            <w:webHidden/>
          </w:rPr>
          <w:fldChar w:fldCharType="separate"/>
        </w:r>
        <w:r w:rsidR="00503EE0">
          <w:rPr>
            <w:webHidden/>
          </w:rPr>
          <w:t>4</w:t>
        </w:r>
        <w:r>
          <w:rPr>
            <w:webHidden/>
          </w:rPr>
          <w:fldChar w:fldCharType="end"/>
        </w:r>
      </w:hyperlink>
    </w:p>
    <w:p w14:paraId="681FC943" w14:textId="63829321" w:rsidR="005D4F5D" w:rsidRDefault="005D4F5D">
      <w:pPr>
        <w:pStyle w:val="TOC1"/>
        <w:rPr>
          <w:rFonts w:asciiTheme="minorHAnsi" w:eastAsiaTheme="minorEastAsia" w:hAnsiTheme="minorHAnsi" w:cstheme="minorBidi"/>
          <w:b w:val="0"/>
          <w:bCs w:val="0"/>
          <w:caps w:val="0"/>
          <w:kern w:val="0"/>
          <w:szCs w:val="22"/>
        </w:rPr>
      </w:pPr>
      <w:hyperlink w:anchor="_Toc146118219" w:history="1">
        <w:r w:rsidRPr="00FA310C">
          <w:rPr>
            <w:rStyle w:val="Hyperlink"/>
          </w:rPr>
          <w:t>3.0</w:t>
        </w:r>
        <w:r>
          <w:rPr>
            <w:rFonts w:asciiTheme="minorHAnsi" w:eastAsiaTheme="minorEastAsia" w:hAnsiTheme="minorHAnsi" w:cstheme="minorBidi"/>
            <w:b w:val="0"/>
            <w:bCs w:val="0"/>
            <w:caps w:val="0"/>
            <w:kern w:val="0"/>
            <w:szCs w:val="22"/>
          </w:rPr>
          <w:tab/>
        </w:r>
        <w:r w:rsidRPr="00FA310C">
          <w:rPr>
            <w:rStyle w:val="Hyperlink"/>
          </w:rPr>
          <w:t>NORMATIVE REFERENCE</w:t>
        </w:r>
        <w:r>
          <w:rPr>
            <w:webHidden/>
          </w:rPr>
          <w:tab/>
        </w:r>
        <w:r>
          <w:rPr>
            <w:webHidden/>
          </w:rPr>
          <w:fldChar w:fldCharType="begin"/>
        </w:r>
        <w:r>
          <w:rPr>
            <w:webHidden/>
          </w:rPr>
          <w:instrText xml:space="preserve"> PAGEREF _Toc146118219 \h </w:instrText>
        </w:r>
        <w:r>
          <w:rPr>
            <w:webHidden/>
          </w:rPr>
        </w:r>
        <w:r>
          <w:rPr>
            <w:webHidden/>
          </w:rPr>
          <w:fldChar w:fldCharType="separate"/>
        </w:r>
        <w:r w:rsidR="00503EE0">
          <w:rPr>
            <w:webHidden/>
          </w:rPr>
          <w:t>4</w:t>
        </w:r>
        <w:r>
          <w:rPr>
            <w:webHidden/>
          </w:rPr>
          <w:fldChar w:fldCharType="end"/>
        </w:r>
      </w:hyperlink>
    </w:p>
    <w:p w14:paraId="2678FC06" w14:textId="4D3019E4" w:rsidR="005D4F5D" w:rsidRDefault="005D4F5D">
      <w:pPr>
        <w:pStyle w:val="TOC1"/>
        <w:rPr>
          <w:rFonts w:asciiTheme="minorHAnsi" w:eastAsiaTheme="minorEastAsia" w:hAnsiTheme="minorHAnsi" w:cstheme="minorBidi"/>
          <w:b w:val="0"/>
          <w:bCs w:val="0"/>
          <w:caps w:val="0"/>
          <w:kern w:val="0"/>
          <w:szCs w:val="22"/>
        </w:rPr>
      </w:pPr>
      <w:hyperlink w:anchor="_Toc146118223" w:history="1">
        <w:r w:rsidRPr="00FA310C">
          <w:rPr>
            <w:rStyle w:val="Hyperlink"/>
          </w:rPr>
          <w:t>4.0</w:t>
        </w:r>
        <w:r>
          <w:rPr>
            <w:rFonts w:asciiTheme="minorHAnsi" w:eastAsiaTheme="minorEastAsia" w:hAnsiTheme="minorHAnsi" w:cstheme="minorBidi"/>
            <w:b w:val="0"/>
            <w:bCs w:val="0"/>
            <w:caps w:val="0"/>
            <w:kern w:val="0"/>
            <w:szCs w:val="22"/>
          </w:rPr>
          <w:tab/>
        </w:r>
        <w:r w:rsidRPr="00FA310C">
          <w:rPr>
            <w:rStyle w:val="Hyperlink"/>
          </w:rPr>
          <w:t>Material properties</w:t>
        </w:r>
        <w:r>
          <w:rPr>
            <w:webHidden/>
          </w:rPr>
          <w:tab/>
        </w:r>
        <w:r>
          <w:rPr>
            <w:webHidden/>
          </w:rPr>
          <w:fldChar w:fldCharType="begin"/>
        </w:r>
        <w:r>
          <w:rPr>
            <w:webHidden/>
          </w:rPr>
          <w:instrText xml:space="preserve"> PAGEREF _Toc146118223 \h </w:instrText>
        </w:r>
        <w:r>
          <w:rPr>
            <w:webHidden/>
          </w:rPr>
        </w:r>
        <w:r>
          <w:rPr>
            <w:webHidden/>
          </w:rPr>
          <w:fldChar w:fldCharType="separate"/>
        </w:r>
        <w:r w:rsidR="00503EE0">
          <w:rPr>
            <w:webHidden/>
          </w:rPr>
          <w:t>5</w:t>
        </w:r>
        <w:r>
          <w:rPr>
            <w:webHidden/>
          </w:rPr>
          <w:fldChar w:fldCharType="end"/>
        </w:r>
      </w:hyperlink>
    </w:p>
    <w:p w14:paraId="0A694AE6" w14:textId="38ACD692" w:rsidR="005D4F5D" w:rsidRDefault="005D4F5D">
      <w:pPr>
        <w:pStyle w:val="TOC1"/>
        <w:rPr>
          <w:rFonts w:asciiTheme="minorHAnsi" w:eastAsiaTheme="minorEastAsia" w:hAnsiTheme="minorHAnsi" w:cstheme="minorBidi"/>
          <w:b w:val="0"/>
          <w:bCs w:val="0"/>
          <w:caps w:val="0"/>
          <w:kern w:val="0"/>
          <w:szCs w:val="22"/>
        </w:rPr>
      </w:pPr>
      <w:hyperlink w:anchor="_Toc146118224" w:history="1">
        <w:r w:rsidRPr="00FA310C">
          <w:rPr>
            <w:rStyle w:val="Hyperlink"/>
          </w:rPr>
          <w:t>5.0</w:t>
        </w:r>
        <w:r>
          <w:rPr>
            <w:rFonts w:asciiTheme="minorHAnsi" w:eastAsiaTheme="minorEastAsia" w:hAnsiTheme="minorHAnsi" w:cstheme="minorBidi"/>
            <w:b w:val="0"/>
            <w:bCs w:val="0"/>
            <w:caps w:val="0"/>
            <w:kern w:val="0"/>
            <w:szCs w:val="22"/>
          </w:rPr>
          <w:tab/>
        </w:r>
        <w:r w:rsidRPr="00FA310C">
          <w:rPr>
            <w:rStyle w:val="Hyperlink"/>
          </w:rPr>
          <w:t>Computer software</w:t>
        </w:r>
        <w:r>
          <w:rPr>
            <w:webHidden/>
          </w:rPr>
          <w:tab/>
        </w:r>
        <w:r>
          <w:rPr>
            <w:webHidden/>
          </w:rPr>
          <w:fldChar w:fldCharType="begin"/>
        </w:r>
        <w:r>
          <w:rPr>
            <w:webHidden/>
          </w:rPr>
          <w:instrText xml:space="preserve"> PAGEREF _Toc146118224 \h </w:instrText>
        </w:r>
        <w:r>
          <w:rPr>
            <w:webHidden/>
          </w:rPr>
        </w:r>
        <w:r>
          <w:rPr>
            <w:webHidden/>
          </w:rPr>
          <w:fldChar w:fldCharType="separate"/>
        </w:r>
        <w:r w:rsidR="00503EE0">
          <w:rPr>
            <w:webHidden/>
          </w:rPr>
          <w:t>5</w:t>
        </w:r>
        <w:r>
          <w:rPr>
            <w:webHidden/>
          </w:rPr>
          <w:fldChar w:fldCharType="end"/>
        </w:r>
      </w:hyperlink>
    </w:p>
    <w:p w14:paraId="046B0F6F" w14:textId="62A41B33" w:rsidR="005D4F5D" w:rsidRDefault="005D4F5D">
      <w:pPr>
        <w:pStyle w:val="TOC1"/>
        <w:rPr>
          <w:rFonts w:asciiTheme="minorHAnsi" w:eastAsiaTheme="minorEastAsia" w:hAnsiTheme="minorHAnsi" w:cstheme="minorBidi"/>
          <w:b w:val="0"/>
          <w:bCs w:val="0"/>
          <w:caps w:val="0"/>
          <w:kern w:val="0"/>
          <w:szCs w:val="22"/>
        </w:rPr>
      </w:pPr>
      <w:hyperlink w:anchor="_Toc146118225" w:history="1">
        <w:r w:rsidRPr="00FA310C">
          <w:rPr>
            <w:rStyle w:val="Hyperlink"/>
            <w:rFonts w:eastAsia="Calibri"/>
          </w:rPr>
          <w:t>6.0</w:t>
        </w:r>
        <w:r>
          <w:rPr>
            <w:rFonts w:asciiTheme="minorHAnsi" w:eastAsiaTheme="minorEastAsia" w:hAnsiTheme="minorHAnsi" w:cstheme="minorBidi"/>
            <w:b w:val="0"/>
            <w:bCs w:val="0"/>
            <w:caps w:val="0"/>
            <w:kern w:val="0"/>
            <w:szCs w:val="22"/>
          </w:rPr>
          <w:tab/>
        </w:r>
        <w:r w:rsidRPr="00FA310C">
          <w:rPr>
            <w:rStyle w:val="Hyperlink"/>
            <w:rFonts w:eastAsia="Calibri"/>
          </w:rPr>
          <w:t>DESIGN INFORMATION</w:t>
        </w:r>
        <w:r>
          <w:rPr>
            <w:webHidden/>
          </w:rPr>
          <w:tab/>
        </w:r>
        <w:r>
          <w:rPr>
            <w:webHidden/>
          </w:rPr>
          <w:fldChar w:fldCharType="begin"/>
        </w:r>
        <w:r>
          <w:rPr>
            <w:webHidden/>
          </w:rPr>
          <w:instrText xml:space="preserve"> PAGEREF _Toc146118225 \h </w:instrText>
        </w:r>
        <w:r>
          <w:rPr>
            <w:webHidden/>
          </w:rPr>
        </w:r>
        <w:r>
          <w:rPr>
            <w:webHidden/>
          </w:rPr>
          <w:fldChar w:fldCharType="separate"/>
        </w:r>
        <w:r w:rsidR="00503EE0">
          <w:rPr>
            <w:webHidden/>
          </w:rPr>
          <w:t>6</w:t>
        </w:r>
        <w:r>
          <w:rPr>
            <w:webHidden/>
          </w:rPr>
          <w:fldChar w:fldCharType="end"/>
        </w:r>
      </w:hyperlink>
    </w:p>
    <w:p w14:paraId="1A3BB971" w14:textId="40D169BA" w:rsidR="005D4F5D" w:rsidRDefault="005D4F5D">
      <w:pPr>
        <w:pStyle w:val="TOC1"/>
        <w:rPr>
          <w:rFonts w:asciiTheme="minorHAnsi" w:eastAsiaTheme="minorEastAsia" w:hAnsiTheme="minorHAnsi" w:cstheme="minorBidi"/>
          <w:b w:val="0"/>
          <w:bCs w:val="0"/>
          <w:caps w:val="0"/>
          <w:kern w:val="0"/>
          <w:szCs w:val="22"/>
        </w:rPr>
      </w:pPr>
      <w:hyperlink w:anchor="_Toc146118228" w:history="1">
        <w:r w:rsidRPr="00FA310C">
          <w:rPr>
            <w:rStyle w:val="Hyperlink"/>
            <w:rFonts w:eastAsia="Calibri"/>
          </w:rPr>
          <w:t>7.0</w:t>
        </w:r>
        <w:r>
          <w:rPr>
            <w:rFonts w:asciiTheme="minorHAnsi" w:eastAsiaTheme="minorEastAsia" w:hAnsiTheme="minorHAnsi" w:cstheme="minorBidi"/>
            <w:b w:val="0"/>
            <w:bCs w:val="0"/>
            <w:caps w:val="0"/>
            <w:kern w:val="0"/>
            <w:szCs w:val="22"/>
          </w:rPr>
          <w:tab/>
        </w:r>
        <w:r w:rsidRPr="00FA310C">
          <w:rPr>
            <w:rStyle w:val="Hyperlink"/>
            <w:rFonts w:eastAsia="Calibri"/>
          </w:rPr>
          <w:t>material properties</w:t>
        </w:r>
        <w:r>
          <w:rPr>
            <w:webHidden/>
          </w:rPr>
          <w:tab/>
        </w:r>
        <w:r>
          <w:rPr>
            <w:webHidden/>
          </w:rPr>
          <w:fldChar w:fldCharType="begin"/>
        </w:r>
        <w:r>
          <w:rPr>
            <w:webHidden/>
          </w:rPr>
          <w:instrText xml:space="preserve"> PAGEREF _Toc146118228 \h </w:instrText>
        </w:r>
        <w:r>
          <w:rPr>
            <w:webHidden/>
          </w:rPr>
        </w:r>
        <w:r>
          <w:rPr>
            <w:webHidden/>
          </w:rPr>
          <w:fldChar w:fldCharType="separate"/>
        </w:r>
        <w:r w:rsidR="00503EE0">
          <w:rPr>
            <w:webHidden/>
          </w:rPr>
          <w:t>8</w:t>
        </w:r>
        <w:r>
          <w:rPr>
            <w:webHidden/>
          </w:rPr>
          <w:fldChar w:fldCharType="end"/>
        </w:r>
      </w:hyperlink>
    </w:p>
    <w:p w14:paraId="0045ECA9" w14:textId="5B9BA4D0" w:rsidR="005D4F5D" w:rsidRDefault="005D4F5D">
      <w:pPr>
        <w:pStyle w:val="TOC1"/>
        <w:rPr>
          <w:rFonts w:asciiTheme="minorHAnsi" w:eastAsiaTheme="minorEastAsia" w:hAnsiTheme="minorHAnsi" w:cstheme="minorBidi"/>
          <w:b w:val="0"/>
          <w:bCs w:val="0"/>
          <w:caps w:val="0"/>
          <w:kern w:val="0"/>
          <w:szCs w:val="22"/>
        </w:rPr>
      </w:pPr>
      <w:hyperlink w:anchor="_Toc146118231" w:history="1">
        <w:r w:rsidRPr="00FA310C">
          <w:rPr>
            <w:rStyle w:val="Hyperlink"/>
            <w:rFonts w:eastAsia="Calibri"/>
          </w:rPr>
          <w:t>8.0</w:t>
        </w:r>
        <w:r>
          <w:rPr>
            <w:rFonts w:asciiTheme="minorHAnsi" w:eastAsiaTheme="minorEastAsia" w:hAnsiTheme="minorHAnsi" w:cstheme="minorBidi"/>
            <w:b w:val="0"/>
            <w:bCs w:val="0"/>
            <w:caps w:val="0"/>
            <w:kern w:val="0"/>
            <w:szCs w:val="22"/>
          </w:rPr>
          <w:tab/>
        </w:r>
        <w:r w:rsidRPr="00FA310C">
          <w:rPr>
            <w:rStyle w:val="Hyperlink"/>
            <w:rFonts w:eastAsia="Calibri"/>
          </w:rPr>
          <w:t>design loads</w:t>
        </w:r>
        <w:r>
          <w:rPr>
            <w:webHidden/>
          </w:rPr>
          <w:tab/>
        </w:r>
        <w:r>
          <w:rPr>
            <w:webHidden/>
          </w:rPr>
          <w:fldChar w:fldCharType="begin"/>
        </w:r>
        <w:r>
          <w:rPr>
            <w:webHidden/>
          </w:rPr>
          <w:instrText xml:space="preserve"> PAGEREF _Toc146118231 \h </w:instrText>
        </w:r>
        <w:r>
          <w:rPr>
            <w:webHidden/>
          </w:rPr>
        </w:r>
        <w:r>
          <w:rPr>
            <w:webHidden/>
          </w:rPr>
          <w:fldChar w:fldCharType="separate"/>
        </w:r>
        <w:r w:rsidR="00503EE0">
          <w:rPr>
            <w:webHidden/>
          </w:rPr>
          <w:t>9</w:t>
        </w:r>
        <w:r>
          <w:rPr>
            <w:webHidden/>
          </w:rPr>
          <w:fldChar w:fldCharType="end"/>
        </w:r>
      </w:hyperlink>
    </w:p>
    <w:p w14:paraId="1594C33F" w14:textId="3727F32C" w:rsidR="005D4F5D" w:rsidRDefault="005D4F5D">
      <w:pPr>
        <w:pStyle w:val="TOC1"/>
        <w:rPr>
          <w:rFonts w:asciiTheme="minorHAnsi" w:eastAsiaTheme="minorEastAsia" w:hAnsiTheme="minorHAnsi" w:cstheme="minorBidi"/>
          <w:b w:val="0"/>
          <w:bCs w:val="0"/>
          <w:caps w:val="0"/>
          <w:kern w:val="0"/>
          <w:szCs w:val="22"/>
        </w:rPr>
      </w:pPr>
      <w:hyperlink w:anchor="_Toc146118233" w:history="1">
        <w:r w:rsidRPr="00FA310C">
          <w:rPr>
            <w:rStyle w:val="Hyperlink"/>
            <w:rFonts w:eastAsia="Calibri"/>
          </w:rPr>
          <w:t>9.0</w:t>
        </w:r>
        <w:r>
          <w:rPr>
            <w:rFonts w:asciiTheme="minorHAnsi" w:eastAsiaTheme="minorEastAsia" w:hAnsiTheme="minorHAnsi" w:cstheme="minorBidi"/>
            <w:b w:val="0"/>
            <w:bCs w:val="0"/>
            <w:caps w:val="0"/>
            <w:kern w:val="0"/>
            <w:szCs w:val="22"/>
          </w:rPr>
          <w:tab/>
        </w:r>
        <w:r w:rsidRPr="00FA310C">
          <w:rPr>
            <w:rStyle w:val="Hyperlink"/>
            <w:rFonts w:eastAsia="Calibri"/>
          </w:rPr>
          <w:t>Dead Load</w:t>
        </w:r>
        <w:r>
          <w:rPr>
            <w:webHidden/>
          </w:rPr>
          <w:tab/>
        </w:r>
        <w:r>
          <w:rPr>
            <w:webHidden/>
          </w:rPr>
          <w:fldChar w:fldCharType="begin"/>
        </w:r>
        <w:r>
          <w:rPr>
            <w:webHidden/>
          </w:rPr>
          <w:instrText xml:space="preserve"> PAGEREF _Toc146118233 \h </w:instrText>
        </w:r>
        <w:r>
          <w:rPr>
            <w:webHidden/>
          </w:rPr>
        </w:r>
        <w:r>
          <w:rPr>
            <w:webHidden/>
          </w:rPr>
          <w:fldChar w:fldCharType="separate"/>
        </w:r>
        <w:r w:rsidR="00503EE0">
          <w:rPr>
            <w:webHidden/>
          </w:rPr>
          <w:t>9</w:t>
        </w:r>
        <w:r>
          <w:rPr>
            <w:webHidden/>
          </w:rPr>
          <w:fldChar w:fldCharType="end"/>
        </w:r>
      </w:hyperlink>
    </w:p>
    <w:p w14:paraId="0713160B" w14:textId="6DB0495B" w:rsidR="005D4F5D" w:rsidRDefault="005D4F5D">
      <w:pPr>
        <w:pStyle w:val="TOC1"/>
        <w:rPr>
          <w:rFonts w:asciiTheme="minorHAnsi" w:eastAsiaTheme="minorEastAsia" w:hAnsiTheme="minorHAnsi" w:cstheme="minorBidi"/>
          <w:b w:val="0"/>
          <w:bCs w:val="0"/>
          <w:caps w:val="0"/>
          <w:kern w:val="0"/>
          <w:szCs w:val="22"/>
        </w:rPr>
      </w:pPr>
      <w:hyperlink w:anchor="_Toc146118235" w:history="1">
        <w:r w:rsidRPr="00FA310C">
          <w:rPr>
            <w:rStyle w:val="Hyperlink"/>
            <w:rFonts w:eastAsia="Calibri"/>
          </w:rPr>
          <w:t>10.0</w:t>
        </w:r>
        <w:r>
          <w:rPr>
            <w:rFonts w:asciiTheme="minorHAnsi" w:eastAsiaTheme="minorEastAsia" w:hAnsiTheme="minorHAnsi" w:cstheme="minorBidi"/>
            <w:b w:val="0"/>
            <w:bCs w:val="0"/>
            <w:caps w:val="0"/>
            <w:kern w:val="0"/>
            <w:szCs w:val="22"/>
          </w:rPr>
          <w:tab/>
        </w:r>
        <w:r w:rsidRPr="00FA310C">
          <w:rPr>
            <w:rStyle w:val="Hyperlink"/>
            <w:rFonts w:eastAsia="Calibri"/>
          </w:rPr>
          <w:t>Live Load</w:t>
        </w:r>
        <w:r>
          <w:rPr>
            <w:webHidden/>
          </w:rPr>
          <w:tab/>
        </w:r>
        <w:r>
          <w:rPr>
            <w:webHidden/>
          </w:rPr>
          <w:fldChar w:fldCharType="begin"/>
        </w:r>
        <w:r>
          <w:rPr>
            <w:webHidden/>
          </w:rPr>
          <w:instrText xml:space="preserve"> PAGEREF _Toc146118235 \h </w:instrText>
        </w:r>
        <w:r>
          <w:rPr>
            <w:webHidden/>
          </w:rPr>
        </w:r>
        <w:r>
          <w:rPr>
            <w:webHidden/>
          </w:rPr>
          <w:fldChar w:fldCharType="separate"/>
        </w:r>
        <w:r w:rsidR="00503EE0">
          <w:rPr>
            <w:webHidden/>
          </w:rPr>
          <w:t>12</w:t>
        </w:r>
        <w:r>
          <w:rPr>
            <w:webHidden/>
          </w:rPr>
          <w:fldChar w:fldCharType="end"/>
        </w:r>
      </w:hyperlink>
    </w:p>
    <w:p w14:paraId="024150CA" w14:textId="23642E2D" w:rsidR="005D4F5D" w:rsidRDefault="005D4F5D">
      <w:pPr>
        <w:pStyle w:val="TOC1"/>
        <w:rPr>
          <w:rFonts w:asciiTheme="minorHAnsi" w:eastAsiaTheme="minorEastAsia" w:hAnsiTheme="minorHAnsi" w:cstheme="minorBidi"/>
          <w:b w:val="0"/>
          <w:bCs w:val="0"/>
          <w:caps w:val="0"/>
          <w:kern w:val="0"/>
          <w:szCs w:val="22"/>
        </w:rPr>
      </w:pPr>
      <w:hyperlink w:anchor="_Toc146118236" w:history="1">
        <w:r w:rsidRPr="00FA310C">
          <w:rPr>
            <w:rStyle w:val="Hyperlink"/>
            <w:rFonts w:eastAsia="Calibri"/>
          </w:rPr>
          <w:t>11.0</w:t>
        </w:r>
        <w:r>
          <w:rPr>
            <w:rFonts w:asciiTheme="minorHAnsi" w:eastAsiaTheme="minorEastAsia" w:hAnsiTheme="minorHAnsi" w:cstheme="minorBidi"/>
            <w:b w:val="0"/>
            <w:bCs w:val="0"/>
            <w:caps w:val="0"/>
            <w:kern w:val="0"/>
            <w:szCs w:val="22"/>
          </w:rPr>
          <w:tab/>
        </w:r>
        <w:r w:rsidRPr="00FA310C">
          <w:rPr>
            <w:rStyle w:val="Hyperlink"/>
            <w:rFonts w:eastAsia="Calibri"/>
          </w:rPr>
          <w:t>Snow Load</w:t>
        </w:r>
        <w:r>
          <w:rPr>
            <w:webHidden/>
          </w:rPr>
          <w:tab/>
        </w:r>
        <w:r>
          <w:rPr>
            <w:webHidden/>
          </w:rPr>
          <w:fldChar w:fldCharType="begin"/>
        </w:r>
        <w:r>
          <w:rPr>
            <w:webHidden/>
          </w:rPr>
          <w:instrText xml:space="preserve"> PAGEREF _Toc146118236 \h </w:instrText>
        </w:r>
        <w:r>
          <w:rPr>
            <w:webHidden/>
          </w:rPr>
        </w:r>
        <w:r>
          <w:rPr>
            <w:webHidden/>
          </w:rPr>
          <w:fldChar w:fldCharType="separate"/>
        </w:r>
        <w:r w:rsidR="00503EE0">
          <w:rPr>
            <w:webHidden/>
          </w:rPr>
          <w:t>13</w:t>
        </w:r>
        <w:r>
          <w:rPr>
            <w:webHidden/>
          </w:rPr>
          <w:fldChar w:fldCharType="end"/>
        </w:r>
      </w:hyperlink>
    </w:p>
    <w:p w14:paraId="1EC5022C" w14:textId="68C856FB" w:rsidR="005D4F5D" w:rsidRDefault="005D4F5D">
      <w:pPr>
        <w:pStyle w:val="TOC1"/>
        <w:rPr>
          <w:rFonts w:asciiTheme="minorHAnsi" w:eastAsiaTheme="minorEastAsia" w:hAnsiTheme="minorHAnsi" w:cstheme="minorBidi"/>
          <w:b w:val="0"/>
          <w:bCs w:val="0"/>
          <w:caps w:val="0"/>
          <w:kern w:val="0"/>
          <w:szCs w:val="22"/>
        </w:rPr>
      </w:pPr>
      <w:hyperlink w:anchor="_Toc146118238" w:history="1">
        <w:r w:rsidRPr="00FA310C">
          <w:rPr>
            <w:rStyle w:val="Hyperlink"/>
            <w:rFonts w:eastAsia="Calibri"/>
          </w:rPr>
          <w:t>12.0</w:t>
        </w:r>
        <w:r>
          <w:rPr>
            <w:rFonts w:asciiTheme="minorHAnsi" w:eastAsiaTheme="minorEastAsia" w:hAnsiTheme="minorHAnsi" w:cstheme="minorBidi"/>
            <w:b w:val="0"/>
            <w:bCs w:val="0"/>
            <w:caps w:val="0"/>
            <w:kern w:val="0"/>
            <w:szCs w:val="22"/>
          </w:rPr>
          <w:tab/>
        </w:r>
        <w:r w:rsidRPr="00FA310C">
          <w:rPr>
            <w:rStyle w:val="Hyperlink"/>
            <w:rFonts w:eastAsia="Calibri"/>
          </w:rPr>
          <w:t>Seismic Load</w:t>
        </w:r>
        <w:r>
          <w:rPr>
            <w:webHidden/>
          </w:rPr>
          <w:tab/>
        </w:r>
        <w:r>
          <w:rPr>
            <w:webHidden/>
          </w:rPr>
          <w:fldChar w:fldCharType="begin"/>
        </w:r>
        <w:r>
          <w:rPr>
            <w:webHidden/>
          </w:rPr>
          <w:instrText xml:space="preserve"> PAGEREF _Toc146118238 \h </w:instrText>
        </w:r>
        <w:r>
          <w:rPr>
            <w:webHidden/>
          </w:rPr>
        </w:r>
        <w:r>
          <w:rPr>
            <w:webHidden/>
          </w:rPr>
          <w:fldChar w:fldCharType="separate"/>
        </w:r>
        <w:r w:rsidR="00503EE0">
          <w:rPr>
            <w:webHidden/>
          </w:rPr>
          <w:t>13</w:t>
        </w:r>
        <w:r>
          <w:rPr>
            <w:webHidden/>
          </w:rPr>
          <w:fldChar w:fldCharType="end"/>
        </w:r>
      </w:hyperlink>
    </w:p>
    <w:p w14:paraId="06F12524" w14:textId="5573E3B3" w:rsidR="005D4F5D" w:rsidRDefault="005D4F5D">
      <w:pPr>
        <w:pStyle w:val="TOC1"/>
        <w:rPr>
          <w:rFonts w:asciiTheme="minorHAnsi" w:eastAsiaTheme="minorEastAsia" w:hAnsiTheme="minorHAnsi" w:cstheme="minorBidi"/>
          <w:b w:val="0"/>
          <w:bCs w:val="0"/>
          <w:caps w:val="0"/>
          <w:kern w:val="0"/>
          <w:szCs w:val="22"/>
        </w:rPr>
      </w:pPr>
      <w:hyperlink w:anchor="_Toc146118241" w:history="1">
        <w:r w:rsidRPr="00FA310C">
          <w:rPr>
            <w:rStyle w:val="Hyperlink"/>
            <w:rFonts w:eastAsia="Calibri"/>
          </w:rPr>
          <w:t>13.0</w:t>
        </w:r>
        <w:r>
          <w:rPr>
            <w:rFonts w:asciiTheme="minorHAnsi" w:eastAsiaTheme="minorEastAsia" w:hAnsiTheme="minorHAnsi" w:cstheme="minorBidi"/>
            <w:b w:val="0"/>
            <w:bCs w:val="0"/>
            <w:caps w:val="0"/>
            <w:kern w:val="0"/>
            <w:szCs w:val="22"/>
          </w:rPr>
          <w:tab/>
        </w:r>
        <w:r w:rsidRPr="00FA310C">
          <w:rPr>
            <w:rStyle w:val="Hyperlink"/>
            <w:rFonts w:eastAsia="Calibri"/>
          </w:rPr>
          <w:t xml:space="preserve">Redundancy Factor </w:t>
        </w:r>
        <m:oMath>
          <m:r>
            <m:rPr>
              <m:sty m:val="bi"/>
            </m:rPr>
            <w:rPr>
              <w:rStyle w:val="Hyperlink"/>
              <w:rFonts w:ascii="Cambria Math" w:eastAsia="Calibri" w:hAnsi="Cambria Math"/>
            </w:rPr>
            <m:t>ρ</m:t>
          </m:r>
        </m:oMath>
        <w:r>
          <w:rPr>
            <w:webHidden/>
          </w:rPr>
          <w:tab/>
        </w:r>
        <w:r>
          <w:rPr>
            <w:webHidden/>
          </w:rPr>
          <w:fldChar w:fldCharType="begin"/>
        </w:r>
        <w:r>
          <w:rPr>
            <w:webHidden/>
          </w:rPr>
          <w:instrText xml:space="preserve"> PAGEREF _Toc146118241 \h </w:instrText>
        </w:r>
        <w:r>
          <w:rPr>
            <w:webHidden/>
          </w:rPr>
        </w:r>
        <w:r>
          <w:rPr>
            <w:webHidden/>
          </w:rPr>
          <w:fldChar w:fldCharType="separate"/>
        </w:r>
        <w:r w:rsidR="00503EE0">
          <w:rPr>
            <w:webHidden/>
          </w:rPr>
          <w:t>16</w:t>
        </w:r>
        <w:r>
          <w:rPr>
            <w:webHidden/>
          </w:rPr>
          <w:fldChar w:fldCharType="end"/>
        </w:r>
      </w:hyperlink>
    </w:p>
    <w:p w14:paraId="6C2A99D9" w14:textId="5EC5380E" w:rsidR="005D4F5D" w:rsidRDefault="005D4F5D">
      <w:pPr>
        <w:pStyle w:val="TOC1"/>
        <w:rPr>
          <w:rFonts w:asciiTheme="minorHAnsi" w:eastAsiaTheme="minorEastAsia" w:hAnsiTheme="minorHAnsi" w:cstheme="minorBidi"/>
          <w:b w:val="0"/>
          <w:bCs w:val="0"/>
          <w:caps w:val="0"/>
          <w:kern w:val="0"/>
          <w:szCs w:val="22"/>
        </w:rPr>
      </w:pPr>
      <w:hyperlink w:anchor="_Toc146118242" w:history="1">
        <w:r w:rsidRPr="00FA310C">
          <w:rPr>
            <w:rStyle w:val="Hyperlink"/>
            <w:rFonts w:eastAsia="Calibri"/>
          </w:rPr>
          <w:t>14.0</w:t>
        </w:r>
        <w:r>
          <w:rPr>
            <w:rFonts w:asciiTheme="minorHAnsi" w:eastAsiaTheme="minorEastAsia" w:hAnsiTheme="minorHAnsi" w:cstheme="minorBidi"/>
            <w:b w:val="0"/>
            <w:bCs w:val="0"/>
            <w:caps w:val="0"/>
            <w:kern w:val="0"/>
            <w:szCs w:val="22"/>
          </w:rPr>
          <w:tab/>
        </w:r>
        <w:r w:rsidRPr="00FA310C">
          <w:rPr>
            <w:rStyle w:val="Hyperlink"/>
            <w:rFonts w:eastAsia="Calibri"/>
          </w:rPr>
          <w:t>loading table</w:t>
        </w:r>
        <w:r>
          <w:rPr>
            <w:webHidden/>
          </w:rPr>
          <w:tab/>
        </w:r>
        <w:r>
          <w:rPr>
            <w:webHidden/>
          </w:rPr>
          <w:fldChar w:fldCharType="begin"/>
        </w:r>
        <w:r>
          <w:rPr>
            <w:webHidden/>
          </w:rPr>
          <w:instrText xml:space="preserve"> PAGEREF _Toc146118242 \h </w:instrText>
        </w:r>
        <w:r>
          <w:rPr>
            <w:webHidden/>
          </w:rPr>
        </w:r>
        <w:r>
          <w:rPr>
            <w:webHidden/>
          </w:rPr>
          <w:fldChar w:fldCharType="separate"/>
        </w:r>
        <w:r w:rsidR="00503EE0">
          <w:rPr>
            <w:webHidden/>
          </w:rPr>
          <w:t>16</w:t>
        </w:r>
        <w:r>
          <w:rPr>
            <w:webHidden/>
          </w:rPr>
          <w:fldChar w:fldCharType="end"/>
        </w:r>
      </w:hyperlink>
    </w:p>
    <w:p w14:paraId="395D1221" w14:textId="722E5E1B" w:rsidR="005D4F5D" w:rsidRDefault="005D4F5D">
      <w:pPr>
        <w:pStyle w:val="TOC1"/>
        <w:rPr>
          <w:rFonts w:asciiTheme="minorHAnsi" w:eastAsiaTheme="minorEastAsia" w:hAnsiTheme="minorHAnsi" w:cstheme="minorBidi"/>
          <w:b w:val="0"/>
          <w:bCs w:val="0"/>
          <w:caps w:val="0"/>
          <w:kern w:val="0"/>
          <w:szCs w:val="22"/>
        </w:rPr>
      </w:pPr>
      <w:hyperlink w:anchor="_Toc146118243" w:history="1">
        <w:r w:rsidRPr="00FA310C">
          <w:rPr>
            <w:rStyle w:val="Hyperlink"/>
            <w:rFonts w:eastAsia="Calibri"/>
          </w:rPr>
          <w:t>15.0</w:t>
        </w:r>
        <w:r>
          <w:rPr>
            <w:rFonts w:asciiTheme="minorHAnsi" w:eastAsiaTheme="minorEastAsia" w:hAnsiTheme="minorHAnsi" w:cstheme="minorBidi"/>
            <w:b w:val="0"/>
            <w:bCs w:val="0"/>
            <w:caps w:val="0"/>
            <w:kern w:val="0"/>
            <w:szCs w:val="22"/>
          </w:rPr>
          <w:tab/>
        </w:r>
        <w:r w:rsidRPr="00FA310C">
          <w:rPr>
            <w:rStyle w:val="Hyperlink"/>
            <w:rFonts w:eastAsia="Calibri"/>
          </w:rPr>
          <w:t>Load combinations</w:t>
        </w:r>
        <w:r>
          <w:rPr>
            <w:webHidden/>
          </w:rPr>
          <w:tab/>
        </w:r>
        <w:r>
          <w:rPr>
            <w:webHidden/>
          </w:rPr>
          <w:fldChar w:fldCharType="begin"/>
        </w:r>
        <w:r>
          <w:rPr>
            <w:webHidden/>
          </w:rPr>
          <w:instrText xml:space="preserve"> PAGEREF _Toc146118243 \h </w:instrText>
        </w:r>
        <w:r>
          <w:rPr>
            <w:webHidden/>
          </w:rPr>
        </w:r>
        <w:r>
          <w:rPr>
            <w:webHidden/>
          </w:rPr>
          <w:fldChar w:fldCharType="separate"/>
        </w:r>
        <w:r w:rsidR="00503EE0">
          <w:rPr>
            <w:webHidden/>
          </w:rPr>
          <w:t>17</w:t>
        </w:r>
        <w:r>
          <w:rPr>
            <w:webHidden/>
          </w:rPr>
          <w:fldChar w:fldCharType="end"/>
        </w:r>
      </w:hyperlink>
    </w:p>
    <w:p w14:paraId="428D5A9F" w14:textId="7787804A" w:rsidR="005D4F5D" w:rsidRDefault="005D4F5D">
      <w:pPr>
        <w:pStyle w:val="TOC1"/>
        <w:rPr>
          <w:rFonts w:asciiTheme="minorHAnsi" w:eastAsiaTheme="minorEastAsia" w:hAnsiTheme="minorHAnsi" w:cstheme="minorBidi"/>
          <w:b w:val="0"/>
          <w:bCs w:val="0"/>
          <w:caps w:val="0"/>
          <w:kern w:val="0"/>
          <w:szCs w:val="22"/>
        </w:rPr>
      </w:pPr>
      <w:hyperlink w:anchor="_Toc146118244" w:history="1">
        <w:r w:rsidRPr="00FA310C">
          <w:rPr>
            <w:rStyle w:val="Hyperlink"/>
            <w:rFonts w:eastAsia="Calibri"/>
          </w:rPr>
          <w:t>16.0</w:t>
        </w:r>
        <w:r>
          <w:rPr>
            <w:rFonts w:asciiTheme="minorHAnsi" w:eastAsiaTheme="minorEastAsia" w:hAnsiTheme="minorHAnsi" w:cstheme="minorBidi"/>
            <w:b w:val="0"/>
            <w:bCs w:val="0"/>
            <w:caps w:val="0"/>
            <w:kern w:val="0"/>
            <w:szCs w:val="22"/>
          </w:rPr>
          <w:tab/>
        </w:r>
        <w:r w:rsidRPr="00FA310C">
          <w:rPr>
            <w:rStyle w:val="Hyperlink"/>
            <w:rFonts w:eastAsia="Calibri"/>
          </w:rPr>
          <w:t>STRUCTURE ANALYSIS AND DESIGN</w:t>
        </w:r>
        <w:r>
          <w:rPr>
            <w:webHidden/>
          </w:rPr>
          <w:tab/>
        </w:r>
        <w:r>
          <w:rPr>
            <w:webHidden/>
          </w:rPr>
          <w:fldChar w:fldCharType="begin"/>
        </w:r>
        <w:r>
          <w:rPr>
            <w:webHidden/>
          </w:rPr>
          <w:instrText xml:space="preserve"> PAGEREF _Toc146118244 \h </w:instrText>
        </w:r>
        <w:r>
          <w:rPr>
            <w:webHidden/>
          </w:rPr>
        </w:r>
        <w:r>
          <w:rPr>
            <w:webHidden/>
          </w:rPr>
          <w:fldChar w:fldCharType="separate"/>
        </w:r>
        <w:r w:rsidR="00503EE0">
          <w:rPr>
            <w:webHidden/>
          </w:rPr>
          <w:t>20</w:t>
        </w:r>
        <w:r>
          <w:rPr>
            <w:webHidden/>
          </w:rPr>
          <w:fldChar w:fldCharType="end"/>
        </w:r>
      </w:hyperlink>
    </w:p>
    <w:p w14:paraId="43DA6F69" w14:textId="69E16FF1" w:rsidR="005D4F5D" w:rsidRDefault="005D4F5D">
      <w:pPr>
        <w:pStyle w:val="TOC1"/>
        <w:rPr>
          <w:rFonts w:asciiTheme="minorHAnsi" w:eastAsiaTheme="minorEastAsia" w:hAnsiTheme="minorHAnsi" w:cstheme="minorBidi"/>
          <w:b w:val="0"/>
          <w:bCs w:val="0"/>
          <w:caps w:val="0"/>
          <w:kern w:val="0"/>
          <w:szCs w:val="22"/>
        </w:rPr>
      </w:pPr>
      <w:hyperlink w:anchor="_Toc146118245" w:history="1">
        <w:r w:rsidRPr="00FA310C">
          <w:rPr>
            <w:rStyle w:val="Hyperlink"/>
            <w:rFonts w:eastAsia="Calibri"/>
          </w:rPr>
          <w:t>17.0</w:t>
        </w:r>
        <w:r>
          <w:rPr>
            <w:rFonts w:asciiTheme="minorHAnsi" w:eastAsiaTheme="minorEastAsia" w:hAnsiTheme="minorHAnsi" w:cstheme="minorBidi"/>
            <w:b w:val="0"/>
            <w:bCs w:val="0"/>
            <w:caps w:val="0"/>
            <w:kern w:val="0"/>
            <w:szCs w:val="22"/>
          </w:rPr>
          <w:tab/>
        </w:r>
        <w:r w:rsidRPr="00FA310C">
          <w:rPr>
            <w:rStyle w:val="Hyperlink"/>
            <w:rFonts w:eastAsia="Calibri"/>
          </w:rPr>
          <w:t>Structural Design Results</w:t>
        </w:r>
        <w:r>
          <w:rPr>
            <w:webHidden/>
          </w:rPr>
          <w:tab/>
        </w:r>
        <w:r>
          <w:rPr>
            <w:webHidden/>
          </w:rPr>
          <w:fldChar w:fldCharType="begin"/>
        </w:r>
        <w:r>
          <w:rPr>
            <w:webHidden/>
          </w:rPr>
          <w:instrText xml:space="preserve"> PAGEREF _Toc146118245 \h </w:instrText>
        </w:r>
        <w:r>
          <w:rPr>
            <w:webHidden/>
          </w:rPr>
        </w:r>
        <w:r>
          <w:rPr>
            <w:webHidden/>
          </w:rPr>
          <w:fldChar w:fldCharType="separate"/>
        </w:r>
        <w:r w:rsidR="00503EE0">
          <w:rPr>
            <w:webHidden/>
          </w:rPr>
          <w:t>21</w:t>
        </w:r>
        <w:r>
          <w:rPr>
            <w:webHidden/>
          </w:rPr>
          <w:fldChar w:fldCharType="end"/>
        </w:r>
      </w:hyperlink>
    </w:p>
    <w:p w14:paraId="2DF0ED55" w14:textId="277C16B6" w:rsidR="005D4F5D" w:rsidRDefault="005D4F5D">
      <w:pPr>
        <w:pStyle w:val="TOC1"/>
        <w:rPr>
          <w:rFonts w:asciiTheme="minorHAnsi" w:eastAsiaTheme="minorEastAsia" w:hAnsiTheme="minorHAnsi" w:cstheme="minorBidi"/>
          <w:b w:val="0"/>
          <w:bCs w:val="0"/>
          <w:caps w:val="0"/>
          <w:kern w:val="0"/>
          <w:szCs w:val="22"/>
        </w:rPr>
      </w:pPr>
      <w:hyperlink w:anchor="_Toc146118246" w:history="1">
        <w:r w:rsidRPr="00FA310C">
          <w:rPr>
            <w:rStyle w:val="Hyperlink"/>
            <w:rFonts w:eastAsia="Calibri"/>
          </w:rPr>
          <w:t>18.0</w:t>
        </w:r>
        <w:r>
          <w:rPr>
            <w:rFonts w:asciiTheme="minorHAnsi" w:eastAsiaTheme="minorEastAsia" w:hAnsiTheme="minorHAnsi" w:cstheme="minorBidi"/>
            <w:b w:val="0"/>
            <w:bCs w:val="0"/>
            <w:caps w:val="0"/>
            <w:kern w:val="0"/>
            <w:szCs w:val="22"/>
          </w:rPr>
          <w:tab/>
        </w:r>
        <w:r w:rsidRPr="00FA310C">
          <w:rPr>
            <w:rStyle w:val="Hyperlink"/>
            <w:rFonts w:eastAsia="Calibri"/>
          </w:rPr>
          <w:t>DRIFT CONTROL</w:t>
        </w:r>
        <w:r>
          <w:rPr>
            <w:webHidden/>
          </w:rPr>
          <w:tab/>
        </w:r>
        <w:r>
          <w:rPr>
            <w:webHidden/>
          </w:rPr>
          <w:fldChar w:fldCharType="begin"/>
        </w:r>
        <w:r>
          <w:rPr>
            <w:webHidden/>
          </w:rPr>
          <w:instrText xml:space="preserve"> PAGEREF _Toc146118246 \h </w:instrText>
        </w:r>
        <w:r>
          <w:rPr>
            <w:webHidden/>
          </w:rPr>
        </w:r>
        <w:r>
          <w:rPr>
            <w:webHidden/>
          </w:rPr>
          <w:fldChar w:fldCharType="separate"/>
        </w:r>
        <w:r w:rsidR="00503EE0">
          <w:rPr>
            <w:webHidden/>
          </w:rPr>
          <w:t>22</w:t>
        </w:r>
        <w:r>
          <w:rPr>
            <w:webHidden/>
          </w:rPr>
          <w:fldChar w:fldCharType="end"/>
        </w:r>
      </w:hyperlink>
    </w:p>
    <w:p w14:paraId="0ECD95B9" w14:textId="70979960" w:rsidR="005D4F5D" w:rsidRDefault="005D4F5D">
      <w:pPr>
        <w:pStyle w:val="TOC1"/>
        <w:rPr>
          <w:rFonts w:asciiTheme="minorHAnsi" w:eastAsiaTheme="minorEastAsia" w:hAnsiTheme="minorHAnsi" w:cstheme="minorBidi"/>
          <w:b w:val="0"/>
          <w:bCs w:val="0"/>
          <w:caps w:val="0"/>
          <w:kern w:val="0"/>
          <w:szCs w:val="22"/>
        </w:rPr>
      </w:pPr>
      <w:hyperlink w:anchor="_Toc146118247" w:history="1">
        <w:r w:rsidRPr="00FA310C">
          <w:rPr>
            <w:rStyle w:val="Hyperlink"/>
            <w:rFonts w:eastAsia="Calibri"/>
          </w:rPr>
          <w:t>19.0</w:t>
        </w:r>
        <w:r>
          <w:rPr>
            <w:rFonts w:asciiTheme="minorHAnsi" w:eastAsiaTheme="minorEastAsia" w:hAnsiTheme="minorHAnsi" w:cstheme="minorBidi"/>
            <w:b w:val="0"/>
            <w:bCs w:val="0"/>
            <w:caps w:val="0"/>
            <w:kern w:val="0"/>
            <w:szCs w:val="22"/>
          </w:rPr>
          <w:tab/>
        </w:r>
        <w:r w:rsidRPr="00FA310C">
          <w:rPr>
            <w:rStyle w:val="Hyperlink"/>
            <w:rFonts w:eastAsia="Calibri"/>
          </w:rPr>
          <w:t>Joist shear capacity ratio CONTROL</w:t>
        </w:r>
        <w:r>
          <w:rPr>
            <w:webHidden/>
          </w:rPr>
          <w:tab/>
        </w:r>
        <w:r>
          <w:rPr>
            <w:webHidden/>
          </w:rPr>
          <w:fldChar w:fldCharType="begin"/>
        </w:r>
        <w:r>
          <w:rPr>
            <w:webHidden/>
          </w:rPr>
          <w:instrText xml:space="preserve"> PAGEREF _Toc146118247 \h </w:instrText>
        </w:r>
        <w:r>
          <w:rPr>
            <w:webHidden/>
          </w:rPr>
        </w:r>
        <w:r>
          <w:rPr>
            <w:webHidden/>
          </w:rPr>
          <w:fldChar w:fldCharType="separate"/>
        </w:r>
        <w:r w:rsidR="00503EE0">
          <w:rPr>
            <w:webHidden/>
          </w:rPr>
          <w:t>22</w:t>
        </w:r>
        <w:r>
          <w:rPr>
            <w:webHidden/>
          </w:rPr>
          <w:fldChar w:fldCharType="end"/>
        </w:r>
      </w:hyperlink>
    </w:p>
    <w:p w14:paraId="7FF58463" w14:textId="7E800B48" w:rsidR="005D4F5D" w:rsidRDefault="005D4F5D">
      <w:pPr>
        <w:pStyle w:val="TOC1"/>
        <w:rPr>
          <w:rFonts w:asciiTheme="minorHAnsi" w:eastAsiaTheme="minorEastAsia" w:hAnsiTheme="minorHAnsi" w:cstheme="minorBidi"/>
          <w:b w:val="0"/>
          <w:bCs w:val="0"/>
          <w:caps w:val="0"/>
          <w:kern w:val="0"/>
          <w:szCs w:val="22"/>
        </w:rPr>
      </w:pPr>
      <w:hyperlink w:anchor="_Toc146118249" w:history="1">
        <w:r w:rsidRPr="00FA310C">
          <w:rPr>
            <w:rStyle w:val="Hyperlink"/>
            <w:rFonts w:eastAsia="Calibri"/>
          </w:rPr>
          <w:t>20.0</w:t>
        </w:r>
        <w:r>
          <w:rPr>
            <w:rFonts w:asciiTheme="minorHAnsi" w:eastAsiaTheme="minorEastAsia" w:hAnsiTheme="minorHAnsi" w:cstheme="minorBidi"/>
            <w:b w:val="0"/>
            <w:bCs w:val="0"/>
            <w:caps w:val="0"/>
            <w:kern w:val="0"/>
            <w:szCs w:val="22"/>
          </w:rPr>
          <w:tab/>
        </w:r>
        <w:r w:rsidRPr="00FA310C">
          <w:rPr>
            <w:rStyle w:val="Hyperlink"/>
            <w:rFonts w:eastAsia="Calibri"/>
          </w:rPr>
          <w:t>Strong Column-Weak Beam Requirements in SPECIAL CONCRETE Moment Frame</w:t>
        </w:r>
        <w:r>
          <w:rPr>
            <w:webHidden/>
          </w:rPr>
          <w:tab/>
        </w:r>
        <w:r>
          <w:rPr>
            <w:webHidden/>
          </w:rPr>
          <w:fldChar w:fldCharType="begin"/>
        </w:r>
        <w:r>
          <w:rPr>
            <w:webHidden/>
          </w:rPr>
          <w:instrText xml:space="preserve"> PAGEREF _Toc146118249 \h </w:instrText>
        </w:r>
        <w:r>
          <w:rPr>
            <w:webHidden/>
          </w:rPr>
        </w:r>
        <w:r>
          <w:rPr>
            <w:webHidden/>
          </w:rPr>
          <w:fldChar w:fldCharType="separate"/>
        </w:r>
        <w:r w:rsidR="00503EE0">
          <w:rPr>
            <w:webHidden/>
          </w:rPr>
          <w:t>23</w:t>
        </w:r>
        <w:r>
          <w:rPr>
            <w:webHidden/>
          </w:rPr>
          <w:fldChar w:fldCharType="end"/>
        </w:r>
      </w:hyperlink>
    </w:p>
    <w:p w14:paraId="08E4D449" w14:textId="0B684B68" w:rsidR="005D4F5D" w:rsidRDefault="005D4F5D">
      <w:pPr>
        <w:pStyle w:val="TOC1"/>
        <w:rPr>
          <w:rFonts w:asciiTheme="minorHAnsi" w:eastAsiaTheme="minorEastAsia" w:hAnsiTheme="minorHAnsi" w:cstheme="minorBidi"/>
          <w:b w:val="0"/>
          <w:bCs w:val="0"/>
          <w:caps w:val="0"/>
          <w:kern w:val="0"/>
          <w:szCs w:val="22"/>
        </w:rPr>
      </w:pPr>
      <w:hyperlink w:anchor="_Toc146118250" w:history="1">
        <w:r w:rsidRPr="00FA310C">
          <w:rPr>
            <w:rStyle w:val="Hyperlink"/>
            <w:rFonts w:eastAsia="Calibri"/>
          </w:rPr>
          <w:t>21.0</w:t>
        </w:r>
        <w:r>
          <w:rPr>
            <w:rFonts w:asciiTheme="minorHAnsi" w:eastAsiaTheme="minorEastAsia" w:hAnsiTheme="minorHAnsi" w:cstheme="minorBidi"/>
            <w:b w:val="0"/>
            <w:bCs w:val="0"/>
            <w:caps w:val="0"/>
            <w:kern w:val="0"/>
            <w:szCs w:val="22"/>
          </w:rPr>
          <w:tab/>
        </w:r>
        <w:r w:rsidRPr="00FA310C">
          <w:rPr>
            <w:rStyle w:val="Hyperlink"/>
            <w:rFonts w:eastAsia="Calibri"/>
          </w:rPr>
          <w:t>FOUNDATION DESIGN AND RESULTS</w:t>
        </w:r>
        <w:r>
          <w:rPr>
            <w:webHidden/>
          </w:rPr>
          <w:tab/>
        </w:r>
        <w:r>
          <w:rPr>
            <w:webHidden/>
          </w:rPr>
          <w:fldChar w:fldCharType="begin"/>
        </w:r>
        <w:r>
          <w:rPr>
            <w:webHidden/>
          </w:rPr>
          <w:instrText xml:space="preserve"> PAGEREF _Toc146118250 \h </w:instrText>
        </w:r>
        <w:r>
          <w:rPr>
            <w:webHidden/>
          </w:rPr>
        </w:r>
        <w:r>
          <w:rPr>
            <w:webHidden/>
          </w:rPr>
          <w:fldChar w:fldCharType="separate"/>
        </w:r>
        <w:r w:rsidR="00503EE0">
          <w:rPr>
            <w:webHidden/>
          </w:rPr>
          <w:t>24</w:t>
        </w:r>
        <w:r>
          <w:rPr>
            <w:webHidden/>
          </w:rPr>
          <w:fldChar w:fldCharType="end"/>
        </w:r>
      </w:hyperlink>
    </w:p>
    <w:p w14:paraId="4DB0B3FC" w14:textId="77777777"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14:paraId="0EF59E9F" w14:textId="77777777" w:rsidR="008A3242" w:rsidRDefault="008A3242" w:rsidP="00956369">
      <w:pPr>
        <w:widowControl w:val="0"/>
        <w:bidi w:val="0"/>
        <w:rPr>
          <w:rFonts w:ascii="Arial" w:hAnsi="Arial" w:cs="Arial"/>
          <w:szCs w:val="22"/>
          <w:lang w:bidi="fa-IR"/>
        </w:rPr>
      </w:pPr>
      <w:r>
        <w:rPr>
          <w:rFonts w:ascii="Arial" w:hAnsi="Arial" w:cs="Arial"/>
          <w:szCs w:val="22"/>
          <w:lang w:bidi="fa-IR"/>
        </w:rPr>
        <w:br w:type="page"/>
      </w:r>
      <w:r w:rsidR="005C32A9">
        <w:rPr>
          <w:rFonts w:ascii="Arial" w:hAnsi="Arial" w:cs="Arial"/>
          <w:szCs w:val="22"/>
          <w:lang w:bidi="fa-IR"/>
        </w:rPr>
        <w:lastRenderedPageBreak/>
        <w:t xml:space="preserve"> </w:t>
      </w:r>
    </w:p>
    <w:p w14:paraId="7FD2E597" w14:textId="77777777"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46118217"/>
      <w:r w:rsidRPr="004E686A">
        <w:rPr>
          <w:rFonts w:ascii="Arial" w:hAnsi="Arial" w:cs="Arial"/>
          <w:b/>
          <w:bCs/>
          <w:caps/>
          <w:kern w:val="28"/>
          <w:sz w:val="24"/>
        </w:rPr>
        <w:t>INTRODUCTION</w:t>
      </w:r>
      <w:bookmarkEnd w:id="0"/>
      <w:bookmarkEnd w:id="1"/>
      <w:bookmarkEnd w:id="2"/>
      <w:bookmarkEnd w:id="3"/>
    </w:p>
    <w:p w14:paraId="58BEDC06" w14:textId="77777777"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bookmarkStart w:id="4" w:name="_Toc343327080"/>
      <w:bookmarkStart w:id="5" w:name="_Toc343327777"/>
      <w:bookmarkStart w:id="6" w:name="_Toc328298191"/>
      <w:bookmarkStart w:id="7" w:name="_Toc259347570"/>
      <w:bookmarkStart w:id="8" w:name="_Toc292715166"/>
      <w:bookmarkStart w:id="9" w:name="_Toc325006574"/>
      <w:r w:rsidRPr="00A21EC0">
        <w:rPr>
          <w:rFonts w:cstheme="minorBidi"/>
          <w:szCs w:val="22"/>
          <w:lang w:val="en-GB"/>
        </w:rPr>
        <w:t xml:space="preserve">Binak oilfield in Bushehr province is a part of the southern oilfields of Iran, is located 20 km northwest of </w:t>
      </w:r>
      <w:proofErr w:type="spellStart"/>
      <w:r w:rsidRPr="00A21EC0">
        <w:rPr>
          <w:rFonts w:cstheme="minorBidi"/>
          <w:szCs w:val="22"/>
          <w:lang w:val="en-GB"/>
        </w:rPr>
        <w:t>Genaveh</w:t>
      </w:r>
      <w:proofErr w:type="spellEnd"/>
      <w:r w:rsidRPr="00A21EC0">
        <w:rPr>
          <w:rFonts w:cstheme="minorBidi"/>
          <w:szCs w:val="22"/>
          <w:lang w:val="en-GB"/>
        </w:rPr>
        <w:t xml:space="preserve"> city. </w:t>
      </w:r>
    </w:p>
    <w:p w14:paraId="2D0BA9EC" w14:textId="77777777" w:rsidR="00A21EC0" w:rsidRPr="00A21EC0" w:rsidRDefault="00A21EC0" w:rsidP="00F5399E">
      <w:pPr>
        <w:widowControl w:val="0"/>
        <w:bidi w:val="0"/>
        <w:snapToGrid w:val="0"/>
        <w:spacing w:before="240" w:after="240" w:line="300" w:lineRule="atLeast"/>
        <w:ind w:left="450" w:right="450"/>
        <w:jc w:val="both"/>
        <w:rPr>
          <w:rFonts w:cstheme="minorBidi"/>
          <w:szCs w:val="22"/>
          <w:rtl/>
          <w:lang w:val="en-GB"/>
        </w:rPr>
      </w:pPr>
      <w:r w:rsidRPr="00A21EC0">
        <w:rPr>
          <w:rFonts w:cstheme="minorBidi"/>
          <w:szCs w:val="22"/>
          <w:lang w:val="en-GB"/>
        </w:rPr>
        <w:t xml:space="preserve">With the aim of increasing production of oil from Binak oilfield, an EPC/EPD Project has been defined by NIOC/NISOC and awarded to Petro Iran Development Company (PEDCO). </w:t>
      </w:r>
      <w:proofErr w:type="gramStart"/>
      <w:r w:rsidRPr="00A21EC0">
        <w:rPr>
          <w:rFonts w:cstheme="minorBidi"/>
          <w:szCs w:val="22"/>
          <w:lang w:val="en-GB"/>
        </w:rPr>
        <w:t>Also</w:t>
      </w:r>
      <w:proofErr w:type="gramEnd"/>
      <w:r w:rsidRPr="00A21EC0">
        <w:rPr>
          <w:rFonts w:cstheme="minorBidi"/>
          <w:szCs w:val="22"/>
          <w:lang w:val="en-GB"/>
        </w:rPr>
        <w:t xml:space="preserve"> PEDCO (as General Contractor) has assigned the EPC-packages of the Project to "</w:t>
      </w:r>
      <w:proofErr w:type="spellStart"/>
      <w:r w:rsidRPr="00A21EC0">
        <w:rPr>
          <w:rFonts w:cstheme="minorBidi"/>
          <w:szCs w:val="22"/>
          <w:lang w:val="en-GB"/>
        </w:rPr>
        <w:t>Hirgan</w:t>
      </w:r>
      <w:proofErr w:type="spellEnd"/>
      <w:r w:rsidRPr="00A21EC0">
        <w:rPr>
          <w:rFonts w:cstheme="minorBidi"/>
          <w:szCs w:val="22"/>
          <w:lang w:val="en-GB"/>
        </w:rPr>
        <w:t xml:space="preserve"> Energy - Design and Inspection" JV.</w:t>
      </w:r>
    </w:p>
    <w:p w14:paraId="3382911C" w14:textId="77777777" w:rsidR="00123E66" w:rsidRPr="00A21EC0" w:rsidRDefault="00A21EC0" w:rsidP="00F5399E">
      <w:pPr>
        <w:widowControl w:val="0"/>
        <w:bidi w:val="0"/>
        <w:snapToGrid w:val="0"/>
        <w:spacing w:before="240" w:after="240" w:line="300" w:lineRule="atLeast"/>
        <w:ind w:left="450" w:right="450"/>
        <w:jc w:val="both"/>
        <w:rPr>
          <w:rFonts w:cstheme="minorBidi"/>
          <w:szCs w:val="22"/>
          <w:lang w:val="en-GB"/>
        </w:rPr>
      </w:pPr>
      <w:r w:rsidRPr="00A21EC0">
        <w:rPr>
          <w:rFonts w:cstheme="minorBidi"/>
          <w:szCs w:val="22"/>
          <w:lang w:val="en-GB"/>
        </w:rPr>
        <w:t>As a part of the Project, construction of well location, access road, wellhead facilities (with electric power supply) for W007S shall be done. In addition, construction of new flowline from aforementioned well location to Binak B/C unit (with extension of relevant manifold) are in the Project scope of work</w:t>
      </w:r>
    </w:p>
    <w:p w14:paraId="3305B8DD" w14:textId="77777777" w:rsidR="000D7DBD" w:rsidRPr="00123E66" w:rsidRDefault="000D7DBD" w:rsidP="00123E66">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0" w:name="_Toc43881104"/>
      <w:bookmarkStart w:id="11" w:name="_Toc146118218"/>
      <w:bookmarkEnd w:id="4"/>
      <w:bookmarkEnd w:id="5"/>
      <w:bookmarkEnd w:id="6"/>
      <w:bookmarkEnd w:id="7"/>
      <w:bookmarkEnd w:id="8"/>
      <w:bookmarkEnd w:id="9"/>
      <w:r w:rsidRPr="00306222">
        <w:rPr>
          <w:rFonts w:ascii="Arial" w:hAnsi="Arial" w:cs="Arial"/>
          <w:b/>
          <w:bCs/>
          <w:caps/>
          <w:kern w:val="28"/>
          <w:sz w:val="24"/>
        </w:rPr>
        <w:t>Scope</w:t>
      </w:r>
      <w:bookmarkEnd w:id="10"/>
      <w:bookmarkEnd w:id="11"/>
    </w:p>
    <w:p w14:paraId="7D91BA04" w14:textId="77777777" w:rsidR="00F5399E" w:rsidRPr="00F5399E" w:rsidRDefault="00F5399E" w:rsidP="00F5399E">
      <w:pPr>
        <w:widowControl w:val="0"/>
        <w:bidi w:val="0"/>
        <w:snapToGrid w:val="0"/>
        <w:spacing w:before="240" w:after="240" w:line="300" w:lineRule="atLeast"/>
        <w:ind w:left="450" w:right="450" w:hanging="425"/>
        <w:jc w:val="both"/>
        <w:rPr>
          <w:rFonts w:cstheme="minorBidi"/>
          <w:szCs w:val="22"/>
          <w:lang w:val="en-GB"/>
        </w:rPr>
      </w:pPr>
      <w:r>
        <w:rPr>
          <w:rFonts w:cstheme="minorBidi"/>
          <w:szCs w:val="22"/>
          <w:lang w:val="en-GB"/>
        </w:rPr>
        <w:t xml:space="preserve">       </w:t>
      </w:r>
      <w:r w:rsidRPr="00F5399E">
        <w:rPr>
          <w:rFonts w:cstheme="minorBidi"/>
          <w:szCs w:val="22"/>
          <w:lang w:val="en-GB"/>
        </w:rPr>
        <w:t>This report covers</w:t>
      </w:r>
      <w:r w:rsidRPr="00F5399E">
        <w:rPr>
          <w:rFonts w:cstheme="minorBidi"/>
          <w:szCs w:val="22"/>
          <w:rtl/>
          <w:lang w:val="en-GB"/>
        </w:rPr>
        <w:t xml:space="preserve"> </w:t>
      </w:r>
      <w:r w:rsidRPr="00F5399E">
        <w:rPr>
          <w:rFonts w:cstheme="minorBidi"/>
          <w:szCs w:val="22"/>
          <w:lang w:val="en-GB"/>
        </w:rPr>
        <w:t>designing of structure &amp; foundation calculat</w:t>
      </w:r>
      <w:r>
        <w:rPr>
          <w:rFonts w:cstheme="minorBidi"/>
          <w:szCs w:val="22"/>
          <w:lang w:val="en-GB"/>
        </w:rPr>
        <w:t>ions of the “</w:t>
      </w:r>
      <w:r w:rsidRPr="00F5399E">
        <w:rPr>
          <w:rFonts w:cstheme="minorBidi"/>
          <w:szCs w:val="22"/>
          <w:lang w:val="en-GB"/>
        </w:rPr>
        <w:t>CCTV Control Room- Binak GCS”. The structure calculation is performed by “ETABS” &amp; calculation of foundation is performed by “SAFE” software’s.</w:t>
      </w:r>
    </w:p>
    <w:p w14:paraId="5A9A3372" w14:textId="77777777"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2" w:name="_Toc146118219"/>
      <w:r w:rsidRPr="00306222">
        <w:rPr>
          <w:rFonts w:ascii="Arial" w:hAnsi="Arial" w:cs="Arial"/>
          <w:b/>
          <w:bCs/>
          <w:caps/>
          <w:kern w:val="28"/>
          <w:sz w:val="24"/>
        </w:rPr>
        <w:t>NORMATIVE REFERENCE</w:t>
      </w:r>
      <w:bookmarkEnd w:id="12"/>
    </w:p>
    <w:p w14:paraId="68B49053"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3" w:name="_Toc343001691"/>
      <w:bookmarkStart w:id="14" w:name="_Toc343327082"/>
      <w:bookmarkStart w:id="15" w:name="_Toc343327779"/>
      <w:bookmarkStart w:id="16" w:name="_Toc518745780"/>
      <w:bookmarkStart w:id="17" w:name="_Toc107647693"/>
      <w:bookmarkStart w:id="18" w:name="_Toc146118220"/>
      <w:r w:rsidRPr="003109E7">
        <w:rPr>
          <w:b/>
          <w:bCs/>
        </w:rPr>
        <w:t>Local Codes and Standards</w:t>
      </w:r>
      <w:bookmarkEnd w:id="13"/>
      <w:bookmarkEnd w:id="14"/>
      <w:bookmarkEnd w:id="15"/>
      <w:bookmarkEnd w:id="16"/>
      <w:bookmarkEnd w:id="17"/>
      <w:bookmarkEnd w:id="18"/>
    </w:p>
    <w:p w14:paraId="7211C047" w14:textId="77777777" w:rsidR="00BE6153"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6 “Iranian National Building Code</w:t>
      </w:r>
    </w:p>
    <w:p w14:paraId="2E0A54DC" w14:textId="77777777" w:rsidR="00A012AD" w:rsidRPr="00123E66" w:rsidRDefault="0084090C"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w:t>
      </w:r>
      <w:r w:rsidR="00A012AD" w:rsidRPr="00123E66">
        <w:rPr>
          <w:rFonts w:cstheme="minorBidi"/>
          <w:szCs w:val="22"/>
          <w:lang w:val="en-GB"/>
        </w:rPr>
        <w:t>NBC Part 7 “Iranian National Building Code</w:t>
      </w:r>
    </w:p>
    <w:p w14:paraId="5D665981" w14:textId="77777777"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9 “Iranian National Building Code</w:t>
      </w:r>
    </w:p>
    <w:p w14:paraId="3A84A50C" w14:textId="77777777" w:rsidR="00A012AD" w:rsidRPr="00123E66" w:rsidRDefault="00A012A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INBC Part 10 “Iranian National Building Code</w:t>
      </w:r>
    </w:p>
    <w:p w14:paraId="0DBC8884" w14:textId="77777777" w:rsidR="00A012AD" w:rsidRPr="00123E66" w:rsidRDefault="00616885"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Iranian Seismic Design Code for Petroleum </w:t>
      </w:r>
      <w:proofErr w:type="gramStart"/>
      <w:r w:rsidRPr="00123E66">
        <w:rPr>
          <w:rFonts w:cstheme="minorBidi"/>
          <w:szCs w:val="22"/>
          <w:lang w:val="en-GB"/>
        </w:rPr>
        <w:t>Facilities(</w:t>
      </w:r>
      <w:proofErr w:type="gramEnd"/>
      <w:r w:rsidRPr="00123E66">
        <w:rPr>
          <w:rFonts w:cstheme="minorBidi"/>
          <w:szCs w:val="22"/>
          <w:lang w:val="en-GB"/>
        </w:rPr>
        <w:t>3rd</w:t>
      </w:r>
      <w:r w:rsidR="009010BE" w:rsidRPr="00123E66">
        <w:rPr>
          <w:rFonts w:cstheme="minorBidi"/>
          <w:szCs w:val="22"/>
          <w:lang w:val="en-GB"/>
        </w:rPr>
        <w:t xml:space="preserve"> edition</w:t>
      </w:r>
      <w:r w:rsidR="00C170D2" w:rsidRPr="00123E66">
        <w:rPr>
          <w:rFonts w:cstheme="minorBidi"/>
          <w:szCs w:val="22"/>
          <w:lang w:val="en-GB"/>
        </w:rPr>
        <w:t>)</w:t>
      </w:r>
    </w:p>
    <w:p w14:paraId="14CDEA8D" w14:textId="77777777" w:rsidR="00A012AD" w:rsidRPr="003109E7" w:rsidRDefault="00A012AD" w:rsidP="009E7B95">
      <w:pPr>
        <w:keepNext/>
        <w:numPr>
          <w:ilvl w:val="1"/>
          <w:numId w:val="1"/>
        </w:numPr>
        <w:tabs>
          <w:tab w:val="num" w:pos="540"/>
        </w:tabs>
        <w:bidi w:val="0"/>
        <w:spacing w:before="240" w:after="240"/>
        <w:ind w:hanging="436"/>
        <w:outlineLvl w:val="1"/>
        <w:rPr>
          <w:b/>
          <w:bCs/>
        </w:rPr>
      </w:pPr>
      <w:bookmarkStart w:id="19" w:name="_Toc343001692"/>
      <w:bookmarkStart w:id="20" w:name="_Toc343327083"/>
      <w:bookmarkStart w:id="21" w:name="_Toc343327780"/>
      <w:bookmarkStart w:id="22" w:name="_Toc518745781"/>
      <w:bookmarkStart w:id="23" w:name="_Toc107647694"/>
      <w:bookmarkStart w:id="24" w:name="_Toc146118221"/>
      <w:r w:rsidRPr="003109E7">
        <w:rPr>
          <w:b/>
          <w:bCs/>
        </w:rPr>
        <w:t>International Codes and Standards</w:t>
      </w:r>
      <w:bookmarkEnd w:id="19"/>
      <w:bookmarkEnd w:id="20"/>
      <w:bookmarkEnd w:id="21"/>
      <w:bookmarkEnd w:id="22"/>
      <w:bookmarkEnd w:id="23"/>
      <w:bookmarkEnd w:id="24"/>
    </w:p>
    <w:p w14:paraId="3AABD859"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25" w:name="_Toc325006576"/>
      <w:bookmarkStart w:id="26" w:name="_Toc343001693"/>
      <w:bookmarkStart w:id="27" w:name="_Toc343327084"/>
      <w:bookmarkStart w:id="28" w:name="_Toc343327781"/>
      <w:r w:rsidRPr="00123E66">
        <w:rPr>
          <w:rFonts w:cstheme="minorBidi"/>
          <w:szCs w:val="22"/>
          <w:lang w:val="en-GB"/>
        </w:rPr>
        <w:t>ASCE 7</w:t>
      </w:r>
      <w:r w:rsidR="009010BE" w:rsidRPr="00123E66">
        <w:rPr>
          <w:rFonts w:cstheme="minorBidi"/>
          <w:szCs w:val="22"/>
          <w:lang w:val="en-GB"/>
        </w:rPr>
        <w:t>-10</w:t>
      </w:r>
      <w:r w:rsidR="00DC7AE4" w:rsidRPr="00123E66">
        <w:rPr>
          <w:rFonts w:cstheme="minorBidi"/>
          <w:szCs w:val="22"/>
          <w:lang w:val="en-GB"/>
        </w:rPr>
        <w:t xml:space="preserve"> </w:t>
      </w:r>
      <w:r w:rsidR="009010BE" w:rsidRPr="00123E66">
        <w:rPr>
          <w:rFonts w:cstheme="minorBidi"/>
          <w:szCs w:val="22"/>
          <w:lang w:val="en-GB"/>
        </w:rPr>
        <w:t>“</w:t>
      </w:r>
      <w:r w:rsidRPr="00123E66">
        <w:rPr>
          <w:rFonts w:cstheme="minorBidi"/>
          <w:szCs w:val="22"/>
          <w:lang w:val="en-GB"/>
        </w:rPr>
        <w:t>Minimum Design Loads and Associated Criteria for Buildings and Other Structures-Ameri</w:t>
      </w:r>
      <w:r w:rsidR="00BE6153" w:rsidRPr="00123E66">
        <w:rPr>
          <w:rFonts w:cstheme="minorBidi"/>
          <w:szCs w:val="22"/>
          <w:lang w:val="en-GB"/>
        </w:rPr>
        <w:t>can Society of Civil Engineers</w:t>
      </w:r>
      <w:r w:rsidR="009010BE" w:rsidRPr="00123E66">
        <w:rPr>
          <w:rFonts w:cstheme="minorBidi"/>
          <w:szCs w:val="22"/>
          <w:lang w:val="en-GB"/>
        </w:rPr>
        <w:t>”.</w:t>
      </w:r>
    </w:p>
    <w:p w14:paraId="6D979FDA"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ACI 318. “Building Code Requirements for Reinforced Concrete”, American Concrete Institute.</w:t>
      </w:r>
    </w:p>
    <w:p w14:paraId="6CDC6002" w14:textId="77777777" w:rsidR="000D7DBD" w:rsidRPr="00123E66" w:rsidRDefault="00DC7AE4"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AISC 358 </w:t>
      </w:r>
      <w:r w:rsidR="000D7DBD" w:rsidRPr="00123E66">
        <w:rPr>
          <w:rFonts w:cstheme="minorBidi"/>
          <w:szCs w:val="22"/>
          <w:lang w:val="en-GB"/>
        </w:rPr>
        <w:t>“Prequalified Connections for Special and Intermediate Steel Moment Frames for Seismic Applications.” American Institute of Steel Construction, Inc.</w:t>
      </w:r>
    </w:p>
    <w:p w14:paraId="5D5C29A1" w14:textId="77777777" w:rsidR="000D7DBD" w:rsidRPr="00123E66" w:rsidRDefault="000D7DBD"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AISC 360</w:t>
      </w:r>
      <w:r w:rsidR="00DC7AE4" w:rsidRPr="00123E66">
        <w:rPr>
          <w:rFonts w:cstheme="minorBidi"/>
          <w:szCs w:val="22"/>
          <w:lang w:val="en-GB"/>
        </w:rPr>
        <w:t xml:space="preserve"> </w:t>
      </w:r>
      <w:r w:rsidRPr="00123E66">
        <w:rPr>
          <w:rFonts w:cstheme="minorBidi"/>
          <w:szCs w:val="22"/>
          <w:lang w:val="en-GB"/>
        </w:rPr>
        <w:t>- “Specification for Structural Steel Buildings”. American Institute of Steel Construction, Inc.</w:t>
      </w:r>
    </w:p>
    <w:p w14:paraId="33B5FDE6" w14:textId="77777777"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29" w:name="_Toc518745782"/>
      <w:bookmarkStart w:id="30" w:name="_Toc107647695"/>
      <w:bookmarkStart w:id="31" w:name="_Toc146118222"/>
      <w:r w:rsidRPr="003109E7">
        <w:rPr>
          <w:b/>
          <w:bCs/>
        </w:rPr>
        <w:lastRenderedPageBreak/>
        <w:t>The Project Documents</w:t>
      </w:r>
      <w:bookmarkEnd w:id="29"/>
      <w:bookmarkEnd w:id="30"/>
      <w:bookmarkEnd w:id="31"/>
      <w:r w:rsidRPr="00F221EF">
        <w:rPr>
          <w:rFonts w:ascii="Arial" w:hAnsi="Arial" w:cs="Arial"/>
          <w:snapToGrid w:val="0"/>
          <w:color w:val="00B0F0"/>
          <w:szCs w:val="20"/>
          <w:lang w:val="en-GB" w:eastAsia="en-GB"/>
        </w:rPr>
        <w:tab/>
      </w:r>
    </w:p>
    <w:p w14:paraId="67DA366C" w14:textId="77777777" w:rsidR="00A012AD" w:rsidRPr="00123E66" w:rsidRDefault="00A76A0F" w:rsidP="00535DF3">
      <w:pPr>
        <w:pStyle w:val="ListParagraph"/>
        <w:widowControl w:val="0"/>
        <w:numPr>
          <w:ilvl w:val="0"/>
          <w:numId w:val="10"/>
        </w:numPr>
        <w:bidi w:val="0"/>
        <w:snapToGrid w:val="0"/>
        <w:spacing w:before="240" w:after="240" w:line="300" w:lineRule="atLeast"/>
        <w:ind w:right="576"/>
        <w:rPr>
          <w:rFonts w:cstheme="minorBidi"/>
          <w:szCs w:val="22"/>
          <w:lang w:val="en-GB"/>
        </w:rPr>
      </w:pPr>
      <w:bookmarkStart w:id="32" w:name="_Toc89766236"/>
      <w:bookmarkStart w:id="33" w:name="_Toc90214141"/>
      <w:bookmarkStart w:id="34" w:name="_Toc107327862"/>
      <w:bookmarkStart w:id="35" w:name="_Toc107647696"/>
      <w:bookmarkStart w:id="36" w:name="_Toc137036509"/>
      <w:r w:rsidRPr="00123E66">
        <w:rPr>
          <w:rFonts w:cstheme="minorBidi"/>
          <w:szCs w:val="22"/>
          <w:lang w:val="en-GB"/>
        </w:rPr>
        <w:t xml:space="preserve">BK-GNRAL-PEDCO-000-ST-SP-0001 </w:t>
      </w:r>
      <w:r w:rsidR="00DC7AE4" w:rsidRPr="00123E66">
        <w:rPr>
          <w:rFonts w:cstheme="minorBidi"/>
          <w:szCs w:val="22"/>
          <w:lang w:val="en-GB"/>
        </w:rPr>
        <w:t>SPECIFICATION FOR CONCRETE WORK</w:t>
      </w:r>
      <w:bookmarkEnd w:id="32"/>
      <w:bookmarkEnd w:id="33"/>
      <w:bookmarkEnd w:id="34"/>
      <w:bookmarkEnd w:id="35"/>
      <w:bookmarkEnd w:id="36"/>
    </w:p>
    <w:p w14:paraId="3966AD38" w14:textId="77777777" w:rsidR="00501C28" w:rsidRPr="00123E66" w:rsidRDefault="00501C2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BK-GNRAL-PEDCO-000-ST-DC-0001 Structural Design Criteria</w:t>
      </w:r>
    </w:p>
    <w:p w14:paraId="33100AF8" w14:textId="77777777" w:rsidR="00AE6B77" w:rsidRPr="00123E66" w:rsidRDefault="00B24438"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 xml:space="preserve">BK-GNRAL-PEDCO-000-CV-SP-0004 Specification </w:t>
      </w:r>
      <w:proofErr w:type="gramStart"/>
      <w:r w:rsidRPr="00123E66">
        <w:rPr>
          <w:rFonts w:cstheme="minorBidi"/>
          <w:szCs w:val="22"/>
          <w:lang w:val="en-GB"/>
        </w:rPr>
        <w:t>For</w:t>
      </w:r>
      <w:proofErr w:type="gramEnd"/>
      <w:r w:rsidRPr="00123E66">
        <w:rPr>
          <w:rFonts w:cstheme="minorBidi"/>
          <w:szCs w:val="22"/>
          <w:lang w:val="en-GB"/>
        </w:rPr>
        <w:t xml:space="preserve"> Earth Work</w:t>
      </w:r>
    </w:p>
    <w:p w14:paraId="0981ACD4" w14:textId="77777777" w:rsidR="00DE37D1" w:rsidRDefault="00DE37D1"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123E66">
        <w:rPr>
          <w:rFonts w:cstheme="minorBidi"/>
          <w:szCs w:val="22"/>
          <w:lang w:val="en-GB"/>
        </w:rPr>
        <w:t>BK-GCS-PEDCO-120-GT-RT-0001 Geotechnical Investigation Report for Compressor Station</w:t>
      </w:r>
    </w:p>
    <w:p w14:paraId="4ED00799" w14:textId="77777777" w:rsidR="009E5D7C" w:rsidRPr="009E5D7C" w:rsidRDefault="009E5D7C" w:rsidP="00535DF3">
      <w:pPr>
        <w:pStyle w:val="ListParagraph"/>
        <w:widowControl w:val="0"/>
        <w:numPr>
          <w:ilvl w:val="0"/>
          <w:numId w:val="10"/>
        </w:numPr>
        <w:bidi w:val="0"/>
        <w:snapToGrid w:val="0"/>
        <w:spacing w:before="240" w:after="240" w:line="300" w:lineRule="atLeast"/>
        <w:ind w:right="576"/>
        <w:rPr>
          <w:rFonts w:cstheme="minorBidi"/>
          <w:szCs w:val="22"/>
          <w:lang w:val="en-GB"/>
        </w:rPr>
      </w:pPr>
      <w:r w:rsidRPr="009E5D7C">
        <w:rPr>
          <w:rFonts w:cstheme="minorBidi"/>
          <w:szCs w:val="22"/>
          <w:lang w:val="en-GB"/>
        </w:rPr>
        <w:t>BK-GCS-PEDCO-120-AR-DW-0008</w:t>
      </w:r>
      <w:r>
        <w:rPr>
          <w:rFonts w:cstheme="minorBidi"/>
          <w:szCs w:val="22"/>
          <w:lang w:val="en-GB"/>
        </w:rPr>
        <w:t xml:space="preserve"> </w:t>
      </w:r>
      <w:r w:rsidRPr="009E5D7C">
        <w:rPr>
          <w:rFonts w:cstheme="minorBidi"/>
          <w:szCs w:val="22"/>
          <w:lang w:val="en-GB"/>
        </w:rPr>
        <w:t xml:space="preserve">Architectural Drawing </w:t>
      </w:r>
      <w:proofErr w:type="gramStart"/>
      <w:r w:rsidRPr="009E5D7C">
        <w:rPr>
          <w:rFonts w:cstheme="minorBidi"/>
          <w:szCs w:val="22"/>
          <w:lang w:val="en-GB"/>
        </w:rPr>
        <w:t>For</w:t>
      </w:r>
      <w:proofErr w:type="gramEnd"/>
      <w:r w:rsidRPr="009E5D7C">
        <w:rPr>
          <w:rFonts w:cstheme="minorBidi"/>
          <w:szCs w:val="22"/>
          <w:lang w:val="en-GB"/>
        </w:rPr>
        <w:t xml:space="preserve"> CCTV Control Room- Binak GCS</w:t>
      </w:r>
    </w:p>
    <w:p w14:paraId="1DC05678" w14:textId="77777777" w:rsidR="009010BE" w:rsidRPr="009010BE" w:rsidRDefault="009010BE" w:rsidP="009010BE">
      <w:pPr>
        <w:rPr>
          <w:lang w:val="en-GB" w:eastAsia="en-GB"/>
        </w:rPr>
      </w:pPr>
    </w:p>
    <w:p w14:paraId="76C203EB" w14:textId="77777777"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37" w:name="_Toc253505646"/>
      <w:bookmarkStart w:id="38" w:name="_Toc39312729"/>
      <w:bookmarkStart w:id="39" w:name="_Toc43881108"/>
      <w:bookmarkStart w:id="40" w:name="_Toc146118223"/>
      <w:bookmarkEnd w:id="25"/>
      <w:bookmarkEnd w:id="26"/>
      <w:bookmarkEnd w:id="27"/>
      <w:bookmarkEnd w:id="28"/>
      <w:r w:rsidRPr="00306222">
        <w:rPr>
          <w:rFonts w:ascii="Arial" w:hAnsi="Arial" w:cs="Arial"/>
          <w:b/>
          <w:bCs/>
          <w:caps/>
          <w:kern w:val="28"/>
          <w:sz w:val="24"/>
        </w:rPr>
        <w:t>Material properties</w:t>
      </w:r>
      <w:bookmarkEnd w:id="37"/>
      <w:bookmarkEnd w:id="38"/>
      <w:bookmarkEnd w:id="39"/>
      <w:bookmarkEnd w:id="40"/>
    </w:p>
    <w:p w14:paraId="0C1D55C5" w14:textId="77777777" w:rsidR="003748C0" w:rsidRPr="00EE3E59" w:rsidRDefault="000D7DBD" w:rsidP="00EE3E59">
      <w:pPr>
        <w:widowControl w:val="0"/>
        <w:snapToGrid w:val="0"/>
        <w:spacing w:before="240" w:after="240" w:line="300" w:lineRule="atLeast"/>
        <w:ind w:left="282" w:right="450" w:hanging="425"/>
        <w:jc w:val="right"/>
        <w:rPr>
          <w:rFonts w:cstheme="minorBidi"/>
          <w:szCs w:val="22"/>
          <w:lang w:val="en-GB"/>
        </w:rPr>
      </w:pPr>
      <w:r w:rsidRPr="00306222">
        <w:rPr>
          <w:rFonts w:cstheme="minorBidi"/>
          <w:szCs w:val="22"/>
          <w:lang w:val="en-GB"/>
        </w:rPr>
        <w:t>Material properties are delivered in the following table</w:t>
      </w:r>
      <w:r w:rsidRPr="00EE3E59">
        <w:rPr>
          <w:rFonts w:cstheme="minorBidi"/>
          <w:szCs w:val="22"/>
          <w:lang w:val="en-GB"/>
        </w:rPr>
        <w:t>.</w:t>
      </w:r>
    </w:p>
    <w:tbl>
      <w:tblPr>
        <w:tblW w:w="7680" w:type="dxa"/>
        <w:tblInd w:w="843" w:type="dxa"/>
        <w:tblLook w:val="04A0" w:firstRow="1" w:lastRow="0" w:firstColumn="1" w:lastColumn="0" w:noHBand="0" w:noVBand="1"/>
      </w:tblPr>
      <w:tblGrid>
        <w:gridCol w:w="3765"/>
        <w:gridCol w:w="3915"/>
      </w:tblGrid>
      <w:tr w:rsidR="003748C0" w:rsidRPr="005667D8" w14:paraId="54F15AAA"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5C7022BB"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Material properties</w:t>
            </w:r>
          </w:p>
        </w:tc>
      </w:tr>
      <w:tr w:rsidR="003748C0" w:rsidRPr="005667D8" w14:paraId="0215957C"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A3019D4"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Structure and Foundation concrete</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325BAD56" w14:textId="77777777" w:rsidR="003748C0" w:rsidRPr="001D5164" w:rsidRDefault="003748C0" w:rsidP="003748C0">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F’c</w:t>
            </w:r>
            <w:proofErr w:type="spellEnd"/>
            <w:r w:rsidRPr="001D5164">
              <w:rPr>
                <w:rFonts w:ascii="Calibri" w:hAnsi="Calibri" w:cs="Calibri"/>
                <w:color w:val="000000"/>
                <w:sz w:val="18"/>
                <w:szCs w:val="18"/>
              </w:rPr>
              <w:t>=</w:t>
            </w:r>
            <w:r>
              <w:rPr>
                <w:rFonts w:ascii="Calibri" w:hAnsi="Calibri" w:cs="Calibri"/>
                <w:color w:val="000000"/>
                <w:sz w:val="18"/>
                <w:szCs w:val="18"/>
              </w:rPr>
              <w:t>300</w:t>
            </w:r>
            <w:r w:rsidRPr="001D5164">
              <w:rPr>
                <w:rFonts w:ascii="Calibri" w:hAnsi="Calibri" w:cs="Calibri"/>
                <w:color w:val="000000"/>
                <w:sz w:val="18"/>
                <w:szCs w:val="18"/>
              </w:rPr>
              <w:t>kg/cm</w:t>
            </w:r>
            <w:proofErr w:type="gramStart"/>
            <w:r w:rsidRPr="001D5164">
              <w:rPr>
                <w:rFonts w:ascii="Calibri" w:hAnsi="Calibri" w:cs="Calibri"/>
                <w:color w:val="000000"/>
                <w:sz w:val="18"/>
                <w:szCs w:val="18"/>
              </w:rPr>
              <w:t>²(</w:t>
            </w:r>
            <w:proofErr w:type="gramEnd"/>
            <w:r w:rsidRPr="001D5164">
              <w:rPr>
                <w:rFonts w:ascii="Calibri" w:hAnsi="Calibri" w:cs="Calibri"/>
                <w:color w:val="000000"/>
                <w:sz w:val="18"/>
                <w:szCs w:val="18"/>
              </w:rPr>
              <w:t>28 days cylindrical sample)</w:t>
            </w:r>
          </w:p>
        </w:tc>
      </w:tr>
      <w:tr w:rsidR="003748C0" w:rsidRPr="005667D8" w14:paraId="52C62764"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1147657" w14:textId="77777777" w:rsidR="003748C0" w:rsidRPr="005667D8" w:rsidRDefault="003748C0" w:rsidP="007B0B22">
            <w:pPr>
              <w:bidi w:val="0"/>
              <w:jc w:val="center"/>
              <w:rPr>
                <w:rFonts w:ascii="Calibri" w:hAnsi="Calibri" w:cs="Calibri"/>
                <w:color w:val="000000"/>
                <w:szCs w:val="22"/>
              </w:rPr>
            </w:pPr>
            <w:r>
              <w:rPr>
                <w:rFonts w:ascii="Calibri" w:hAnsi="Calibri" w:cs="Calibri"/>
                <w:color w:val="000000"/>
                <w:szCs w:val="22"/>
              </w:rPr>
              <w:t>Long.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hideMark/>
          </w:tcPr>
          <w:p w14:paraId="590C953D" w14:textId="77777777" w:rsidR="003748C0" w:rsidRPr="001D5164" w:rsidRDefault="003748C0" w:rsidP="007B0B22">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Fy</w:t>
            </w:r>
            <w:proofErr w:type="spellEnd"/>
            <w:r w:rsidRPr="001D5164">
              <w:rPr>
                <w:rFonts w:ascii="Calibri" w:hAnsi="Calibri" w:cs="Calibri"/>
                <w:color w:val="000000"/>
                <w:sz w:val="18"/>
                <w:szCs w:val="18"/>
              </w:rPr>
              <w:t>=4000 kg/cm² (AIII)</w:t>
            </w:r>
          </w:p>
        </w:tc>
      </w:tr>
      <w:tr w:rsidR="003748C0" w:rsidRPr="005667D8" w14:paraId="3AA6ED50" w14:textId="77777777" w:rsidTr="007B0B22">
        <w:trPr>
          <w:trHeight w:val="300"/>
        </w:trPr>
        <w:tc>
          <w:tcPr>
            <w:tcW w:w="376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6E20631" w14:textId="77777777" w:rsidR="003748C0" w:rsidRDefault="003748C0" w:rsidP="007B0B22">
            <w:pPr>
              <w:bidi w:val="0"/>
              <w:jc w:val="center"/>
              <w:rPr>
                <w:rFonts w:ascii="Calibri" w:hAnsi="Calibri" w:cs="Calibri"/>
                <w:color w:val="000000"/>
                <w:szCs w:val="22"/>
              </w:rPr>
            </w:pPr>
            <w:r>
              <w:rPr>
                <w:rFonts w:ascii="Calibri" w:hAnsi="Calibri" w:cs="Calibri"/>
                <w:color w:val="000000"/>
                <w:szCs w:val="22"/>
              </w:rPr>
              <w:t>Trans. Reinforcement</w:t>
            </w:r>
          </w:p>
        </w:tc>
        <w:tc>
          <w:tcPr>
            <w:tcW w:w="3915" w:type="dxa"/>
            <w:tcBorders>
              <w:top w:val="single" w:sz="4" w:space="0" w:color="auto"/>
              <w:left w:val="nil"/>
              <w:bottom w:val="single" w:sz="4" w:space="0" w:color="auto"/>
              <w:right w:val="single" w:sz="8" w:space="0" w:color="000000"/>
            </w:tcBorders>
            <w:shd w:val="clear" w:color="auto" w:fill="auto"/>
            <w:noWrap/>
            <w:vAlign w:val="bottom"/>
          </w:tcPr>
          <w:p w14:paraId="781437A0" w14:textId="77777777" w:rsidR="003748C0" w:rsidRPr="001D5164" w:rsidRDefault="003748C0" w:rsidP="007B0B22">
            <w:pPr>
              <w:bidi w:val="0"/>
              <w:jc w:val="center"/>
              <w:rPr>
                <w:rFonts w:ascii="Calibri" w:hAnsi="Calibri" w:cs="Calibri"/>
                <w:color w:val="000000"/>
                <w:sz w:val="18"/>
                <w:szCs w:val="18"/>
              </w:rPr>
            </w:pPr>
            <w:proofErr w:type="spellStart"/>
            <w:r w:rsidRPr="001D5164">
              <w:rPr>
                <w:rFonts w:ascii="Calibri" w:hAnsi="Calibri" w:cs="Calibri"/>
                <w:color w:val="000000"/>
                <w:sz w:val="18"/>
                <w:szCs w:val="18"/>
              </w:rPr>
              <w:t>Fy</w:t>
            </w:r>
            <w:proofErr w:type="spellEnd"/>
            <w:r w:rsidRPr="001D5164">
              <w:rPr>
                <w:rFonts w:ascii="Calibri" w:hAnsi="Calibri" w:cs="Calibri"/>
                <w:color w:val="000000"/>
                <w:sz w:val="18"/>
                <w:szCs w:val="18"/>
              </w:rPr>
              <w:t>=4000 kg/cm² (AIII)</w:t>
            </w:r>
          </w:p>
        </w:tc>
      </w:tr>
    </w:tbl>
    <w:p w14:paraId="30EAD707" w14:textId="77777777" w:rsidR="00EE3E59" w:rsidRPr="00EE3E59" w:rsidRDefault="00EE3E59" w:rsidP="00EE3E59">
      <w:pPr>
        <w:keepNext/>
        <w:widowControl w:val="0"/>
        <w:bidi w:val="0"/>
        <w:spacing w:before="240" w:after="240" w:line="276" w:lineRule="auto"/>
        <w:jc w:val="lowKashida"/>
        <w:outlineLvl w:val="0"/>
        <w:rPr>
          <w:rFonts w:ascii="Arial" w:hAnsi="Arial" w:cs="Arial"/>
          <w:b/>
          <w:bCs/>
          <w:caps/>
          <w:kern w:val="28"/>
          <w:sz w:val="24"/>
        </w:rPr>
      </w:pPr>
    </w:p>
    <w:p w14:paraId="3C47ED87" w14:textId="77777777" w:rsidR="00EE3E59" w:rsidRPr="00EE3E59" w:rsidRDefault="00EE3E59" w:rsidP="00EE3E59">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1" w:name="_Toc134016980"/>
      <w:bookmarkStart w:id="42" w:name="_Toc146118224"/>
      <w:r w:rsidRPr="00EE3E59">
        <w:rPr>
          <w:rFonts w:ascii="Arial" w:hAnsi="Arial" w:cs="Arial"/>
          <w:b/>
          <w:bCs/>
          <w:caps/>
          <w:kern w:val="28"/>
          <w:sz w:val="24"/>
        </w:rPr>
        <w:t>Computer software</w:t>
      </w:r>
      <w:bookmarkEnd w:id="41"/>
      <w:bookmarkEnd w:id="42"/>
    </w:p>
    <w:p w14:paraId="2E70208C" w14:textId="77777777" w:rsidR="00EE3E59" w:rsidRDefault="00EE3E59"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lang w:val="en-GB"/>
        </w:rPr>
        <w:t>Computer’s Software, which is used in structure and foundation analysis and design, are defined in the following table</w:t>
      </w:r>
      <w:r>
        <w:rPr>
          <w:rFonts w:cstheme="minorBidi"/>
          <w:szCs w:val="22"/>
          <w:lang w:val="en-GB"/>
        </w:rPr>
        <w:t>.</w:t>
      </w:r>
    </w:p>
    <w:tbl>
      <w:tblPr>
        <w:tblW w:w="7680" w:type="dxa"/>
        <w:tblInd w:w="843" w:type="dxa"/>
        <w:tblLook w:val="04A0" w:firstRow="1" w:lastRow="0" w:firstColumn="1" w:lastColumn="0" w:noHBand="0" w:noVBand="1"/>
      </w:tblPr>
      <w:tblGrid>
        <w:gridCol w:w="5800"/>
        <w:gridCol w:w="1880"/>
      </w:tblGrid>
      <w:tr w:rsidR="00EE3E59" w:rsidRPr="005667D8" w14:paraId="1670CCC9" w14:textId="77777777" w:rsidTr="007B0B22">
        <w:trPr>
          <w:trHeight w:val="300"/>
        </w:trPr>
        <w:tc>
          <w:tcPr>
            <w:tcW w:w="7680" w:type="dxa"/>
            <w:gridSpan w:val="2"/>
            <w:tcBorders>
              <w:top w:val="single" w:sz="8" w:space="0" w:color="auto"/>
              <w:left w:val="single" w:sz="8" w:space="0" w:color="auto"/>
              <w:bottom w:val="single" w:sz="4" w:space="0" w:color="auto"/>
              <w:right w:val="single" w:sz="8" w:space="0" w:color="000000"/>
            </w:tcBorders>
            <w:shd w:val="clear" w:color="000000" w:fill="92CDDC"/>
            <w:noWrap/>
            <w:vAlign w:val="bottom"/>
            <w:hideMark/>
          </w:tcPr>
          <w:p w14:paraId="1E9D5FCC" w14:textId="77777777" w:rsidR="00EE3E59" w:rsidRPr="005667D8" w:rsidRDefault="00EE3E59" w:rsidP="007B0B22">
            <w:pPr>
              <w:bidi w:val="0"/>
              <w:jc w:val="center"/>
              <w:rPr>
                <w:rFonts w:ascii="Calibri" w:hAnsi="Calibri" w:cs="Calibri"/>
                <w:color w:val="000000"/>
                <w:szCs w:val="22"/>
              </w:rPr>
            </w:pPr>
            <w:r w:rsidRPr="005667D8">
              <w:rPr>
                <w:rFonts w:ascii="Calibri" w:hAnsi="Calibri" w:cs="Calibri"/>
                <w:color w:val="000000"/>
                <w:szCs w:val="22"/>
              </w:rPr>
              <w:t>Computer software</w:t>
            </w:r>
          </w:p>
        </w:tc>
      </w:tr>
      <w:tr w:rsidR="00EE3E59" w:rsidRPr="005667D8" w14:paraId="7769E1E2"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06CECED" w14:textId="77777777" w:rsidR="00EE3E59" w:rsidRPr="005667D8" w:rsidRDefault="00EE3E59" w:rsidP="00A127F5">
            <w:pPr>
              <w:bidi w:val="0"/>
              <w:jc w:val="center"/>
              <w:rPr>
                <w:rFonts w:ascii="Calibri" w:hAnsi="Calibri" w:cs="Calibri"/>
                <w:color w:val="000000"/>
                <w:szCs w:val="22"/>
              </w:rPr>
            </w:pPr>
            <w:r w:rsidRPr="005667D8">
              <w:rPr>
                <w:rFonts w:ascii="Calibri" w:hAnsi="Calibri" w:cs="Calibri"/>
                <w:color w:val="000000"/>
                <w:szCs w:val="22"/>
              </w:rPr>
              <w:t>analysis and design of structure</w:t>
            </w:r>
            <w:r>
              <w:rPr>
                <w:rFonts w:ascii="Calibri" w:hAnsi="Calibri" w:cs="Calibri"/>
                <w:color w:val="000000"/>
                <w:szCs w:val="22"/>
              </w:rPr>
              <w:t xml:space="preserve"> </w:t>
            </w:r>
          </w:p>
        </w:tc>
        <w:tc>
          <w:tcPr>
            <w:tcW w:w="1880" w:type="dxa"/>
            <w:tcBorders>
              <w:top w:val="single" w:sz="4" w:space="0" w:color="auto"/>
              <w:left w:val="nil"/>
              <w:bottom w:val="single" w:sz="4" w:space="0" w:color="auto"/>
              <w:right w:val="single" w:sz="8" w:space="0" w:color="000000"/>
            </w:tcBorders>
            <w:shd w:val="clear" w:color="auto" w:fill="auto"/>
            <w:noWrap/>
            <w:vAlign w:val="bottom"/>
            <w:hideMark/>
          </w:tcPr>
          <w:p w14:paraId="6DC9F286" w14:textId="77777777" w:rsidR="00EE3E59" w:rsidRPr="005667D8" w:rsidRDefault="00A127F5" w:rsidP="007815C1">
            <w:pPr>
              <w:bidi w:val="0"/>
              <w:jc w:val="center"/>
              <w:rPr>
                <w:rFonts w:ascii="Calibri" w:hAnsi="Calibri" w:cs="Calibri"/>
                <w:color w:val="000000"/>
                <w:szCs w:val="22"/>
              </w:rPr>
            </w:pPr>
            <w:r>
              <w:rPr>
                <w:rFonts w:ascii="Calibri" w:hAnsi="Calibri" w:cs="Calibri"/>
                <w:color w:val="000000"/>
                <w:szCs w:val="22"/>
              </w:rPr>
              <w:t>ETABS 16.2.1</w:t>
            </w:r>
          </w:p>
        </w:tc>
      </w:tr>
      <w:tr w:rsidR="00A127F5" w:rsidRPr="005667D8" w14:paraId="00A71A95" w14:textId="77777777" w:rsidTr="007B0B22">
        <w:trPr>
          <w:trHeight w:val="300"/>
        </w:trPr>
        <w:tc>
          <w:tcPr>
            <w:tcW w:w="580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40B935D" w14:textId="77777777" w:rsidR="00A127F5" w:rsidRPr="005667D8" w:rsidRDefault="00A127F5" w:rsidP="00A127F5">
            <w:pPr>
              <w:bidi w:val="0"/>
              <w:jc w:val="center"/>
              <w:rPr>
                <w:rFonts w:ascii="Calibri" w:hAnsi="Calibri" w:cs="Calibri"/>
                <w:color w:val="000000"/>
                <w:szCs w:val="22"/>
              </w:rPr>
            </w:pPr>
            <w:r w:rsidRPr="005667D8">
              <w:rPr>
                <w:rFonts w:ascii="Calibri" w:hAnsi="Calibri" w:cs="Calibri"/>
                <w:color w:val="000000"/>
                <w:szCs w:val="22"/>
              </w:rPr>
              <w:t xml:space="preserve">analysis and design of </w:t>
            </w:r>
            <w:r>
              <w:rPr>
                <w:rFonts w:ascii="Calibri" w:hAnsi="Calibri" w:cs="Calibri"/>
                <w:color w:val="000000"/>
                <w:szCs w:val="22"/>
              </w:rPr>
              <w:t>foundation</w:t>
            </w:r>
          </w:p>
        </w:tc>
        <w:tc>
          <w:tcPr>
            <w:tcW w:w="1880" w:type="dxa"/>
            <w:tcBorders>
              <w:top w:val="single" w:sz="4" w:space="0" w:color="auto"/>
              <w:left w:val="nil"/>
              <w:bottom w:val="single" w:sz="4" w:space="0" w:color="auto"/>
              <w:right w:val="single" w:sz="8" w:space="0" w:color="000000"/>
            </w:tcBorders>
            <w:shd w:val="clear" w:color="auto" w:fill="auto"/>
            <w:noWrap/>
            <w:vAlign w:val="bottom"/>
          </w:tcPr>
          <w:p w14:paraId="3B211ECB" w14:textId="77777777" w:rsidR="00A127F5" w:rsidRDefault="00A127F5" w:rsidP="007815C1">
            <w:pPr>
              <w:bidi w:val="0"/>
              <w:jc w:val="center"/>
              <w:rPr>
                <w:rFonts w:ascii="Calibri" w:hAnsi="Calibri" w:cs="Calibri"/>
                <w:color w:val="000000"/>
                <w:szCs w:val="22"/>
              </w:rPr>
            </w:pPr>
            <w:r>
              <w:rPr>
                <w:rFonts w:ascii="Calibri" w:hAnsi="Calibri" w:cs="Calibri"/>
                <w:color w:val="000000"/>
                <w:szCs w:val="22"/>
              </w:rPr>
              <w:t xml:space="preserve">SAFE </w:t>
            </w:r>
            <w:r w:rsidR="00103325">
              <w:rPr>
                <w:rFonts w:ascii="Calibri" w:hAnsi="Calibri" w:cs="Calibri"/>
                <w:color w:val="000000"/>
                <w:szCs w:val="22"/>
              </w:rPr>
              <w:t>16.0.2</w:t>
            </w:r>
          </w:p>
        </w:tc>
      </w:tr>
    </w:tbl>
    <w:p w14:paraId="25B36886" w14:textId="77777777" w:rsid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43" w:name="_Toc94095167"/>
      <w:bookmarkStart w:id="44" w:name="_Toc115870224"/>
      <w:bookmarkStart w:id="45" w:name="_Toc142207515"/>
      <w:bookmarkStart w:id="46" w:name="_Toc144629849"/>
      <w:bookmarkStart w:id="47" w:name="_Toc146118225"/>
      <w:bookmarkStart w:id="48" w:name="OLE_LINK107"/>
      <w:bookmarkStart w:id="49" w:name="OLE_LINK108"/>
      <w:r w:rsidRPr="00EE1476">
        <w:rPr>
          <w:rFonts w:ascii="Arial" w:eastAsia="Calibri" w:hAnsi="Arial" w:cs="Arial"/>
          <w:b/>
          <w:bCs/>
          <w:caps/>
          <w:kern w:val="28"/>
          <w:sz w:val="24"/>
          <w:szCs w:val="22"/>
        </w:rPr>
        <w:lastRenderedPageBreak/>
        <w:t>DESIGN INFORMATION</w:t>
      </w:r>
      <w:bookmarkEnd w:id="43"/>
      <w:bookmarkEnd w:id="44"/>
      <w:bookmarkEnd w:id="45"/>
      <w:bookmarkEnd w:id="46"/>
      <w:bookmarkEnd w:id="47"/>
    </w:p>
    <w:p w14:paraId="6EBD9E77"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50" w:name="_Toc20901568"/>
      <w:bookmarkStart w:id="51" w:name="_Toc76190540"/>
      <w:bookmarkStart w:id="52" w:name="_Toc94095168"/>
      <w:bookmarkStart w:id="53" w:name="_Toc115870225"/>
      <w:bookmarkStart w:id="54" w:name="_Toc142207516"/>
      <w:bookmarkStart w:id="55" w:name="_Toc144629850"/>
      <w:bookmarkStart w:id="56" w:name="_Toc146118226"/>
      <w:r w:rsidRPr="00EE1476">
        <w:rPr>
          <w:rFonts w:ascii="Arial" w:eastAsia="Calibri" w:hAnsi="Arial" w:cs="Arial"/>
          <w:b/>
          <w:bCs/>
          <w:caps/>
          <w:szCs w:val="22"/>
          <w:lang w:val="en-GB"/>
        </w:rPr>
        <w:t>Structure Location</w:t>
      </w:r>
      <w:bookmarkEnd w:id="50"/>
      <w:bookmarkEnd w:id="51"/>
      <w:bookmarkEnd w:id="52"/>
      <w:bookmarkEnd w:id="53"/>
      <w:bookmarkEnd w:id="54"/>
      <w:bookmarkEnd w:id="55"/>
      <w:bookmarkEnd w:id="56"/>
    </w:p>
    <w:p w14:paraId="7B753300" w14:textId="77777777" w:rsidR="00EE1476" w:rsidRDefault="00503EE0" w:rsidP="00EE1476">
      <w:pPr>
        <w:widowControl w:val="0"/>
        <w:bidi w:val="0"/>
        <w:snapToGrid w:val="0"/>
        <w:spacing w:before="240" w:after="240" w:line="276" w:lineRule="auto"/>
        <w:ind w:left="709"/>
        <w:jc w:val="both"/>
        <w:rPr>
          <w:rFonts w:eastAsia="Calibri" w:cstheme="minorBidi"/>
          <w:szCs w:val="22"/>
          <w:lang w:val="en-GB"/>
        </w:rPr>
      </w:pPr>
      <w:r>
        <w:rPr>
          <w:noProof/>
        </w:rPr>
        <w:object w:dxaOrig="1440" w:dyaOrig="1440" w14:anchorId="34583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7.4pt;margin-top:24.1pt;width:243.3pt;height:233.15pt;z-index:251662336;mso-position-horizontal-relative:text;mso-position-vertical-relative:text">
            <v:imagedata r:id="rId8" o:title=""/>
            <w10:wrap type="square"/>
          </v:shape>
          <o:OLEObject Type="Embed" ProgID="AutoCAD.Drawing.24" ShapeID="_x0000_s1027" DrawAspect="Content" ObjectID="_1790583702" r:id="rId9"/>
        </w:object>
      </w:r>
      <w:r w:rsidR="00EE1476" w:rsidRPr="00EE1476">
        <w:rPr>
          <w:rFonts w:eastAsia="Calibri" w:cstheme="minorBidi"/>
          <w:szCs w:val="22"/>
          <w:lang w:val="en-GB"/>
        </w:rPr>
        <w:t xml:space="preserve">The </w:t>
      </w:r>
      <w:r w:rsidR="00EE1476">
        <w:rPr>
          <w:rFonts w:eastAsia="Calibri" w:cstheme="minorBidi"/>
          <w:szCs w:val="22"/>
          <w:lang w:val="en-GB"/>
        </w:rPr>
        <w:t>CCTV control room</w:t>
      </w:r>
      <w:r w:rsidR="00EE1476" w:rsidRPr="00EE1476">
        <w:rPr>
          <w:rFonts w:eastAsia="Calibri" w:cstheme="minorBidi"/>
          <w:szCs w:val="22"/>
          <w:lang w:val="en-GB"/>
        </w:rPr>
        <w:t xml:space="preserve"> is located in Binak oilfield.</w:t>
      </w:r>
    </w:p>
    <w:p w14:paraId="5A3281A8"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EA4F135"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78C65CA9"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CDDBA80"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1148AB20"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BD9B063"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9507D8F" w14:textId="77777777" w:rsidR="00B829B5" w:rsidRDefault="00B829B5" w:rsidP="00B829B5">
      <w:pPr>
        <w:widowControl w:val="0"/>
        <w:bidi w:val="0"/>
        <w:snapToGrid w:val="0"/>
        <w:spacing w:before="240" w:after="240" w:line="276" w:lineRule="auto"/>
        <w:ind w:left="709"/>
        <w:jc w:val="both"/>
        <w:rPr>
          <w:rFonts w:eastAsia="Calibri" w:cstheme="minorBidi"/>
          <w:szCs w:val="22"/>
          <w:lang w:val="en-GB"/>
        </w:rPr>
      </w:pPr>
    </w:p>
    <w:p w14:paraId="7FEDCE9B" w14:textId="77777777" w:rsidR="00B829B5" w:rsidRDefault="00B829B5" w:rsidP="00B829B5">
      <w:pPr>
        <w:widowControl w:val="0"/>
        <w:bidi w:val="0"/>
        <w:snapToGrid w:val="0"/>
        <w:spacing w:before="240" w:after="240" w:line="276" w:lineRule="auto"/>
        <w:ind w:left="709"/>
        <w:jc w:val="both"/>
        <w:rPr>
          <w:rFonts w:eastAsia="Calibri" w:cstheme="minorBidi"/>
          <w:szCs w:val="22"/>
          <w:lang w:val="en-GB"/>
        </w:rPr>
      </w:pPr>
    </w:p>
    <w:p w14:paraId="611C1395"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0D281DF6" w14:textId="77777777" w:rsidR="00B829B5" w:rsidRDefault="00B829B5" w:rsidP="00B829B5">
      <w:pPr>
        <w:bidi w:val="0"/>
        <w:rPr>
          <w:rFonts w:eastAsia="Calibri" w:cstheme="minorBidi"/>
          <w:szCs w:val="22"/>
          <w:lang w:val="en-GB"/>
        </w:rPr>
      </w:pPr>
    </w:p>
    <w:p w14:paraId="5712303F" w14:textId="77777777" w:rsidR="00A12650" w:rsidRDefault="00B829B5" w:rsidP="00B829B5">
      <w:pPr>
        <w:tabs>
          <w:tab w:val="left" w:pos="3963"/>
        </w:tabs>
        <w:bidi w:val="0"/>
        <w:rPr>
          <w:rFonts w:eastAsia="Calibri" w:cstheme="minorBidi"/>
          <w:szCs w:val="22"/>
          <w:lang w:val="en-GB"/>
        </w:rPr>
      </w:pPr>
      <w:r>
        <w:rPr>
          <w:rFonts w:eastAsia="Calibri" w:cstheme="minorBidi"/>
          <w:szCs w:val="22"/>
          <w:lang w:val="en-GB"/>
        </w:rPr>
        <w:tab/>
      </w:r>
      <w:bookmarkStart w:id="57" w:name="_Ref76199857"/>
      <w:bookmarkStart w:id="58" w:name="_Ref76200057"/>
      <w:bookmarkStart w:id="59" w:name="OLE_LINK44"/>
      <w:bookmarkStart w:id="60" w:name="OLE_LINK45"/>
      <w:bookmarkEnd w:id="48"/>
      <w:bookmarkEnd w:id="49"/>
    </w:p>
    <w:p w14:paraId="6FD1BE78" w14:textId="77777777" w:rsidR="00A12650" w:rsidRDefault="00A12650" w:rsidP="00A12650">
      <w:pPr>
        <w:tabs>
          <w:tab w:val="left" w:pos="3963"/>
        </w:tabs>
        <w:bidi w:val="0"/>
        <w:rPr>
          <w:rFonts w:eastAsia="Calibri" w:cstheme="minorBidi"/>
          <w:szCs w:val="22"/>
          <w:lang w:val="en-GB"/>
        </w:rPr>
      </w:pPr>
    </w:p>
    <w:p w14:paraId="5C84FCC6" w14:textId="77777777" w:rsidR="00EE1476" w:rsidRDefault="00EE1476"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1: Project Location</w:t>
      </w:r>
      <w:bookmarkEnd w:id="57"/>
      <w:bookmarkEnd w:id="58"/>
    </w:p>
    <w:p w14:paraId="74E2297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35CDB6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C58A726"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0113C4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041BFEB"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56C4B3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68EB407"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B9D671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08851E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8BA79AF"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4DB10F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3264D7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F7591A2"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C60ECC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D68BB7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5EC2238"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EE95FFC"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A1435BD"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45E82C8"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8CBF47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36D7F53"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ABA58B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9E920FF" w14:textId="77777777" w:rsidR="003D06E5" w:rsidRDefault="00503EE0" w:rsidP="003D06E5">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61" w:name="_Toc146118227"/>
      <w:r>
        <w:rPr>
          <w:noProof/>
        </w:rPr>
        <w:lastRenderedPageBreak/>
        <w:object w:dxaOrig="1440" w:dyaOrig="1440" w14:anchorId="38950939">
          <v:shape id="_x0000_s1028" type="#_x0000_t75" style="position:absolute;left:0;text-align:left;margin-left:121.6pt;margin-top:22.25pt;width:249.4pt;height:239pt;z-index:251664384;mso-position-horizontal-relative:text;mso-position-vertical-relative:text">
            <v:imagedata r:id="rId10" o:title=""/>
            <w10:wrap type="square"/>
          </v:shape>
          <o:OLEObject Type="Embed" ProgID="AutoCAD.Drawing.24" ShapeID="_x0000_s1028" DrawAspect="Content" ObjectID="_1790583703" r:id="rId11"/>
        </w:object>
      </w:r>
      <w:r w:rsidR="003D06E5" w:rsidRPr="00EE1476">
        <w:rPr>
          <w:rFonts w:ascii="Arial" w:eastAsia="Calibri" w:hAnsi="Arial" w:cs="Arial"/>
          <w:b/>
          <w:bCs/>
          <w:caps/>
          <w:szCs w:val="22"/>
          <w:lang w:val="en-GB"/>
        </w:rPr>
        <w:t>Architectural Plans</w:t>
      </w:r>
      <w:bookmarkEnd w:id="61"/>
    </w:p>
    <w:p w14:paraId="1FA38DF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088E59C"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EDD7F10"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2609083"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D94A34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6A4851F3"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37CC6D8"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4E53812"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8A4B7B9"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2228FBFE"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957F334"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E19C0A5"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D0060F8"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294DA9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391C9A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AF2423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AE23DED"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746E64B1"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4A19D1F6"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5B98A75A"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0A59117F"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1600FAE6"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p w14:paraId="3EA60127" w14:textId="77777777" w:rsidR="003D06E5" w:rsidRDefault="003D06E5" w:rsidP="003D06E5">
      <w:pPr>
        <w:tabs>
          <w:tab w:val="left" w:pos="3963"/>
        </w:tabs>
        <w:bidi w:val="0"/>
        <w:rPr>
          <w:rFonts w:ascii="Calibri" w:eastAsia="Calibri" w:hAnsi="Calibri" w:cs="Arial"/>
          <w:b/>
          <w:bCs/>
          <w:color w:val="000000" w:themeColor="text1"/>
          <w:sz w:val="18"/>
          <w:szCs w:val="18"/>
          <w:lang w:bidi="en-US"/>
        </w:rPr>
      </w:pPr>
    </w:p>
    <w:bookmarkEnd w:id="59"/>
    <w:bookmarkEnd w:id="60"/>
    <w:p w14:paraId="01870678" w14:textId="77777777" w:rsidR="00EE1476" w:rsidRPr="00A12650" w:rsidRDefault="00EE1476" w:rsidP="00A12650">
      <w:pPr>
        <w:tabs>
          <w:tab w:val="left" w:pos="3963"/>
        </w:tabs>
        <w:bidi w:val="0"/>
        <w:jc w:val="center"/>
        <w:rPr>
          <w:rFonts w:ascii="Calibri" w:eastAsia="Calibri" w:hAnsi="Calibri" w:cs="Arial"/>
          <w:b/>
          <w:bCs/>
          <w:color w:val="000000" w:themeColor="text1"/>
          <w:sz w:val="18"/>
          <w:szCs w:val="18"/>
          <w:lang w:bidi="en-US"/>
        </w:rPr>
      </w:pPr>
      <w:r w:rsidRPr="00A12650">
        <w:rPr>
          <w:rFonts w:ascii="Calibri" w:eastAsia="Calibri" w:hAnsi="Calibri" w:cs="Arial"/>
          <w:b/>
          <w:bCs/>
          <w:color w:val="000000" w:themeColor="text1"/>
          <w:sz w:val="18"/>
          <w:szCs w:val="18"/>
          <w:lang w:bidi="en-US"/>
        </w:rPr>
        <w:t xml:space="preserve">Figure </w:t>
      </w:r>
      <w:r w:rsidR="00A12650" w:rsidRPr="00A12650">
        <w:rPr>
          <w:rFonts w:ascii="Calibri" w:eastAsia="Calibri" w:hAnsi="Calibri" w:cs="Arial"/>
          <w:b/>
          <w:bCs/>
          <w:color w:val="000000" w:themeColor="text1"/>
          <w:sz w:val="18"/>
          <w:szCs w:val="18"/>
          <w:lang w:bidi="en-US"/>
        </w:rPr>
        <w:t>2: Plan</w:t>
      </w:r>
      <w:r w:rsidR="00A12650">
        <w:rPr>
          <w:rFonts w:ascii="Calibri" w:eastAsia="Calibri" w:hAnsi="Calibri" w:cs="Arial"/>
          <w:b/>
          <w:bCs/>
          <w:color w:val="000000" w:themeColor="text1"/>
          <w:sz w:val="18"/>
          <w:szCs w:val="18"/>
          <w:lang w:bidi="en-US"/>
        </w:rPr>
        <w:t xml:space="preserve"> of CCTV control room</w:t>
      </w:r>
    </w:p>
    <w:p w14:paraId="340FE025" w14:textId="77777777" w:rsidR="00EE1476" w:rsidRDefault="00503EE0" w:rsidP="00EE1476">
      <w:pPr>
        <w:bidi w:val="0"/>
        <w:spacing w:after="200" w:line="276" w:lineRule="auto"/>
        <w:jc w:val="center"/>
        <w:rPr>
          <w:rFonts w:ascii="Arial" w:eastAsia="Calibri" w:hAnsi="Arial" w:cs="Arial"/>
          <w:szCs w:val="22"/>
          <w:lang w:val="en-GB"/>
        </w:rPr>
      </w:pPr>
      <w:r>
        <w:rPr>
          <w:noProof/>
        </w:rPr>
        <w:object w:dxaOrig="1440" w:dyaOrig="1440" w14:anchorId="488F9072">
          <v:shape id="_x0000_s1029" type="#_x0000_t75" style="position:absolute;left:0;text-align:left;margin-left:112.95pt;margin-top:5.6pt;width:255.8pt;height:245.15pt;z-index:251666432;mso-position-horizontal-relative:text;mso-position-vertical-relative:text" o:allowoverlap="f">
            <v:imagedata r:id="rId12" o:title=""/>
            <w10:wrap type="square"/>
          </v:shape>
          <o:OLEObject Type="Embed" ProgID="AutoCAD.Drawing.24" ShapeID="_x0000_s1029" DrawAspect="Content" ObjectID="_1790583704" r:id="rId13"/>
        </w:object>
      </w:r>
    </w:p>
    <w:p w14:paraId="6016A7E8" w14:textId="77777777" w:rsidR="00A12650" w:rsidRDefault="00A12650" w:rsidP="00A12650">
      <w:pPr>
        <w:bidi w:val="0"/>
        <w:spacing w:after="200" w:line="276" w:lineRule="auto"/>
        <w:jc w:val="center"/>
        <w:rPr>
          <w:rFonts w:ascii="Arial" w:eastAsia="Calibri" w:hAnsi="Arial" w:cs="Arial"/>
          <w:szCs w:val="22"/>
          <w:lang w:val="en-GB"/>
        </w:rPr>
      </w:pPr>
    </w:p>
    <w:p w14:paraId="60346B06" w14:textId="77777777" w:rsidR="00A12650" w:rsidRDefault="00A12650" w:rsidP="00A12650">
      <w:pPr>
        <w:bidi w:val="0"/>
        <w:spacing w:after="200" w:line="276" w:lineRule="auto"/>
        <w:jc w:val="center"/>
        <w:rPr>
          <w:rFonts w:ascii="Arial" w:eastAsia="Calibri" w:hAnsi="Arial" w:cs="Arial"/>
          <w:szCs w:val="22"/>
          <w:lang w:val="en-GB"/>
        </w:rPr>
      </w:pPr>
    </w:p>
    <w:p w14:paraId="55FAB160" w14:textId="77777777" w:rsidR="00A12650" w:rsidRDefault="00A12650" w:rsidP="00A12650">
      <w:pPr>
        <w:bidi w:val="0"/>
        <w:spacing w:after="200" w:line="276" w:lineRule="auto"/>
        <w:jc w:val="center"/>
        <w:rPr>
          <w:rFonts w:ascii="Arial" w:eastAsia="Calibri" w:hAnsi="Arial" w:cs="Arial"/>
          <w:szCs w:val="22"/>
          <w:lang w:val="en-GB"/>
        </w:rPr>
      </w:pPr>
    </w:p>
    <w:p w14:paraId="0D7394CF" w14:textId="77777777" w:rsidR="00A12650" w:rsidRDefault="00A12650" w:rsidP="00A12650">
      <w:pPr>
        <w:bidi w:val="0"/>
        <w:spacing w:after="200" w:line="276" w:lineRule="auto"/>
        <w:jc w:val="center"/>
        <w:rPr>
          <w:rFonts w:ascii="Arial" w:eastAsia="Calibri" w:hAnsi="Arial" w:cs="Arial"/>
          <w:szCs w:val="22"/>
          <w:lang w:val="en-GB"/>
        </w:rPr>
      </w:pPr>
    </w:p>
    <w:p w14:paraId="26207004" w14:textId="77777777" w:rsidR="00A12650" w:rsidRDefault="00A12650" w:rsidP="00A12650">
      <w:pPr>
        <w:bidi w:val="0"/>
        <w:spacing w:after="200" w:line="276" w:lineRule="auto"/>
        <w:jc w:val="center"/>
        <w:rPr>
          <w:rFonts w:ascii="Arial" w:eastAsia="Calibri" w:hAnsi="Arial" w:cs="Arial"/>
          <w:szCs w:val="22"/>
          <w:lang w:val="en-GB"/>
        </w:rPr>
      </w:pPr>
    </w:p>
    <w:p w14:paraId="45760060" w14:textId="77777777" w:rsidR="00A12650" w:rsidRDefault="00A12650" w:rsidP="00A12650">
      <w:pPr>
        <w:bidi w:val="0"/>
        <w:spacing w:after="200" w:line="276" w:lineRule="auto"/>
        <w:jc w:val="center"/>
        <w:rPr>
          <w:rFonts w:ascii="Arial" w:eastAsia="Calibri" w:hAnsi="Arial" w:cs="Arial"/>
          <w:szCs w:val="22"/>
          <w:lang w:val="en-GB"/>
        </w:rPr>
      </w:pPr>
    </w:p>
    <w:p w14:paraId="5AF9422F" w14:textId="77777777" w:rsidR="00A12650" w:rsidRDefault="00A12650" w:rsidP="00A12650">
      <w:pPr>
        <w:bidi w:val="0"/>
        <w:spacing w:after="200" w:line="276" w:lineRule="auto"/>
        <w:jc w:val="center"/>
        <w:rPr>
          <w:rFonts w:ascii="Arial" w:eastAsia="Calibri" w:hAnsi="Arial" w:cs="Arial"/>
          <w:szCs w:val="22"/>
          <w:lang w:val="en-GB"/>
        </w:rPr>
      </w:pPr>
    </w:p>
    <w:p w14:paraId="276CE0B7" w14:textId="77777777" w:rsidR="00A12650" w:rsidRDefault="00A12650" w:rsidP="00A12650">
      <w:pPr>
        <w:bidi w:val="0"/>
        <w:spacing w:after="200" w:line="276" w:lineRule="auto"/>
        <w:jc w:val="center"/>
        <w:rPr>
          <w:rFonts w:ascii="Arial" w:eastAsia="Calibri" w:hAnsi="Arial" w:cs="Arial"/>
          <w:szCs w:val="22"/>
          <w:lang w:val="en-GB"/>
        </w:rPr>
      </w:pPr>
    </w:p>
    <w:p w14:paraId="16F58594" w14:textId="77777777" w:rsidR="00A12650" w:rsidRDefault="00A12650" w:rsidP="00A12650">
      <w:pPr>
        <w:bidi w:val="0"/>
        <w:spacing w:after="200" w:line="276" w:lineRule="auto"/>
        <w:jc w:val="center"/>
        <w:rPr>
          <w:rFonts w:ascii="Arial" w:eastAsia="Calibri" w:hAnsi="Arial" w:cs="Arial"/>
          <w:szCs w:val="22"/>
          <w:lang w:val="en-GB"/>
        </w:rPr>
      </w:pPr>
    </w:p>
    <w:p w14:paraId="641241F9" w14:textId="77777777" w:rsidR="00A12650" w:rsidRDefault="00A12650" w:rsidP="00A12650">
      <w:pPr>
        <w:bidi w:val="0"/>
        <w:spacing w:after="200" w:line="276" w:lineRule="auto"/>
        <w:jc w:val="center"/>
        <w:rPr>
          <w:rFonts w:ascii="Arial" w:eastAsia="Calibri" w:hAnsi="Arial" w:cs="Arial"/>
          <w:szCs w:val="22"/>
          <w:lang w:val="en-GB"/>
        </w:rPr>
      </w:pPr>
    </w:p>
    <w:p w14:paraId="2B79EB0A" w14:textId="77777777"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Figure 3:</w:t>
      </w:r>
      <w:r>
        <w:rPr>
          <w:rFonts w:ascii="Calibri" w:eastAsia="Calibri" w:hAnsi="Calibri" w:cs="Arial"/>
          <w:b/>
          <w:bCs/>
          <w:color w:val="000000" w:themeColor="text1"/>
          <w:sz w:val="18"/>
          <w:szCs w:val="18"/>
          <w:lang w:bidi="en-US"/>
        </w:rPr>
        <w:t xml:space="preserve"> Elevation 1</w:t>
      </w:r>
    </w:p>
    <w:p w14:paraId="7F3AA297" w14:textId="77777777" w:rsidR="00A12650" w:rsidRDefault="00A12650" w:rsidP="00A12650">
      <w:pPr>
        <w:bidi w:val="0"/>
        <w:rPr>
          <w:rFonts w:ascii="Arial" w:eastAsia="Calibri" w:hAnsi="Arial" w:cs="Arial"/>
          <w:szCs w:val="22"/>
          <w:lang w:val="en-GB"/>
        </w:rPr>
      </w:pPr>
    </w:p>
    <w:p w14:paraId="077C7165" w14:textId="77777777" w:rsidR="00A12650" w:rsidRDefault="00A12650" w:rsidP="00A12650">
      <w:pPr>
        <w:bidi w:val="0"/>
        <w:rPr>
          <w:rFonts w:ascii="Arial" w:eastAsia="Calibri" w:hAnsi="Arial" w:cs="Arial"/>
          <w:szCs w:val="22"/>
          <w:lang w:val="en-GB"/>
        </w:rPr>
      </w:pPr>
    </w:p>
    <w:p w14:paraId="4C16F0F4" w14:textId="77777777" w:rsidR="00A12650" w:rsidRDefault="00A12650" w:rsidP="00A12650">
      <w:pPr>
        <w:bidi w:val="0"/>
        <w:rPr>
          <w:rFonts w:ascii="Arial" w:eastAsia="Calibri" w:hAnsi="Arial" w:cs="Arial"/>
          <w:szCs w:val="22"/>
          <w:lang w:val="en-GB"/>
        </w:rPr>
      </w:pPr>
    </w:p>
    <w:p w14:paraId="2726A280" w14:textId="77777777" w:rsidR="00A12650" w:rsidRDefault="00503EE0" w:rsidP="00A12650">
      <w:pPr>
        <w:bidi w:val="0"/>
        <w:rPr>
          <w:rFonts w:ascii="Arial" w:eastAsia="Calibri" w:hAnsi="Arial" w:cs="Arial"/>
          <w:szCs w:val="22"/>
          <w:lang w:val="en-GB"/>
        </w:rPr>
      </w:pPr>
      <w:r>
        <w:rPr>
          <w:noProof/>
        </w:rPr>
        <w:lastRenderedPageBreak/>
        <w:object w:dxaOrig="1440" w:dyaOrig="1440" w14:anchorId="46A53CDB">
          <v:shape id="_x0000_s1030" type="#_x0000_t75" style="position:absolute;margin-left:112.95pt;margin-top:.1pt;width:266.15pt;height:255.05pt;z-index:251668480;mso-position-horizontal-relative:text;mso-position-vertical-relative:text">
            <v:imagedata r:id="rId14" o:title=""/>
            <w10:wrap type="square"/>
          </v:shape>
          <o:OLEObject Type="Embed" ProgID="AutoCAD.Drawing.24" ShapeID="_x0000_s1030" DrawAspect="Content" ObjectID="_1790583705" r:id="rId15"/>
        </w:object>
      </w:r>
    </w:p>
    <w:p w14:paraId="1034C485" w14:textId="77777777" w:rsidR="00A12650" w:rsidRDefault="00A12650" w:rsidP="00A12650">
      <w:pPr>
        <w:bidi w:val="0"/>
        <w:jc w:val="center"/>
        <w:rPr>
          <w:rFonts w:ascii="Arial" w:eastAsia="Calibri" w:hAnsi="Arial" w:cs="Arial"/>
          <w:szCs w:val="22"/>
          <w:lang w:val="en-GB"/>
        </w:rPr>
      </w:pPr>
    </w:p>
    <w:p w14:paraId="5363E8C0" w14:textId="77777777" w:rsidR="00A12650" w:rsidRDefault="00A12650" w:rsidP="00A12650">
      <w:pPr>
        <w:bidi w:val="0"/>
        <w:rPr>
          <w:rFonts w:ascii="Arial" w:eastAsia="Calibri" w:hAnsi="Arial" w:cs="Arial"/>
          <w:szCs w:val="22"/>
          <w:lang w:val="en-GB"/>
        </w:rPr>
      </w:pPr>
    </w:p>
    <w:p w14:paraId="3AE4DDB3" w14:textId="77777777" w:rsidR="00A12650" w:rsidRDefault="00A12650" w:rsidP="00A12650">
      <w:pPr>
        <w:bidi w:val="0"/>
        <w:rPr>
          <w:rFonts w:ascii="Arial" w:eastAsia="Calibri" w:hAnsi="Arial" w:cs="Arial"/>
          <w:szCs w:val="22"/>
          <w:lang w:val="en-GB"/>
        </w:rPr>
      </w:pPr>
    </w:p>
    <w:p w14:paraId="7919EE98" w14:textId="77777777" w:rsidR="00A12650" w:rsidRDefault="00A12650" w:rsidP="00A12650">
      <w:pPr>
        <w:bidi w:val="0"/>
        <w:rPr>
          <w:rFonts w:ascii="Arial" w:eastAsia="Calibri" w:hAnsi="Arial" w:cs="Arial"/>
          <w:szCs w:val="22"/>
          <w:lang w:val="en-GB"/>
        </w:rPr>
      </w:pPr>
    </w:p>
    <w:p w14:paraId="72E343DD" w14:textId="77777777" w:rsidR="00A12650" w:rsidRDefault="00A12650" w:rsidP="00A12650">
      <w:pPr>
        <w:bidi w:val="0"/>
        <w:rPr>
          <w:rFonts w:ascii="Arial" w:eastAsia="Calibri" w:hAnsi="Arial" w:cs="Arial"/>
          <w:szCs w:val="22"/>
          <w:lang w:val="en-GB"/>
        </w:rPr>
      </w:pPr>
    </w:p>
    <w:p w14:paraId="13AF5EDD" w14:textId="77777777" w:rsidR="00A12650" w:rsidRDefault="00A12650" w:rsidP="00A12650">
      <w:pPr>
        <w:bidi w:val="0"/>
        <w:rPr>
          <w:rFonts w:ascii="Arial" w:eastAsia="Calibri" w:hAnsi="Arial" w:cs="Arial"/>
          <w:szCs w:val="22"/>
          <w:lang w:val="en-GB"/>
        </w:rPr>
      </w:pPr>
    </w:p>
    <w:p w14:paraId="49D6F537" w14:textId="77777777" w:rsidR="00A12650" w:rsidRDefault="00A12650" w:rsidP="00A12650">
      <w:pPr>
        <w:bidi w:val="0"/>
        <w:rPr>
          <w:rFonts w:ascii="Arial" w:eastAsia="Calibri" w:hAnsi="Arial" w:cs="Arial"/>
          <w:szCs w:val="22"/>
          <w:lang w:val="en-GB"/>
        </w:rPr>
      </w:pPr>
    </w:p>
    <w:p w14:paraId="568A09E8" w14:textId="77777777" w:rsidR="00A12650" w:rsidRDefault="00A12650" w:rsidP="00A12650">
      <w:pPr>
        <w:bidi w:val="0"/>
        <w:rPr>
          <w:rFonts w:ascii="Arial" w:eastAsia="Calibri" w:hAnsi="Arial" w:cs="Arial"/>
          <w:szCs w:val="22"/>
          <w:lang w:val="en-GB"/>
        </w:rPr>
      </w:pPr>
    </w:p>
    <w:p w14:paraId="08AAFBB3" w14:textId="77777777" w:rsidR="00A12650" w:rsidRDefault="00A12650" w:rsidP="00A12650">
      <w:pPr>
        <w:bidi w:val="0"/>
        <w:rPr>
          <w:rFonts w:ascii="Arial" w:eastAsia="Calibri" w:hAnsi="Arial" w:cs="Arial"/>
          <w:szCs w:val="22"/>
          <w:lang w:val="en-GB"/>
        </w:rPr>
      </w:pPr>
    </w:p>
    <w:p w14:paraId="2286C384" w14:textId="77777777" w:rsidR="00A12650" w:rsidRDefault="00A12650" w:rsidP="00A12650">
      <w:pPr>
        <w:bidi w:val="0"/>
        <w:rPr>
          <w:rFonts w:ascii="Arial" w:eastAsia="Calibri" w:hAnsi="Arial" w:cs="Arial"/>
          <w:szCs w:val="22"/>
          <w:lang w:val="en-GB"/>
        </w:rPr>
      </w:pPr>
    </w:p>
    <w:p w14:paraId="27076F5A" w14:textId="77777777" w:rsidR="00A12650" w:rsidRDefault="00A12650" w:rsidP="00A12650">
      <w:pPr>
        <w:bidi w:val="0"/>
        <w:rPr>
          <w:rFonts w:ascii="Arial" w:eastAsia="Calibri" w:hAnsi="Arial" w:cs="Arial"/>
          <w:szCs w:val="22"/>
          <w:lang w:val="en-GB"/>
        </w:rPr>
      </w:pPr>
    </w:p>
    <w:p w14:paraId="6347A5B6" w14:textId="77777777" w:rsidR="00A12650" w:rsidRDefault="00A12650" w:rsidP="00A12650">
      <w:pPr>
        <w:bidi w:val="0"/>
        <w:rPr>
          <w:rFonts w:ascii="Arial" w:eastAsia="Calibri" w:hAnsi="Arial" w:cs="Arial"/>
          <w:szCs w:val="22"/>
          <w:lang w:val="en-GB"/>
        </w:rPr>
      </w:pPr>
    </w:p>
    <w:p w14:paraId="4EAD2509" w14:textId="77777777" w:rsidR="00A12650" w:rsidRDefault="00A12650" w:rsidP="00A12650">
      <w:pPr>
        <w:bidi w:val="0"/>
        <w:rPr>
          <w:rFonts w:ascii="Arial" w:eastAsia="Calibri" w:hAnsi="Arial" w:cs="Arial"/>
          <w:szCs w:val="22"/>
          <w:lang w:val="en-GB"/>
        </w:rPr>
      </w:pPr>
    </w:p>
    <w:p w14:paraId="6372B604" w14:textId="77777777" w:rsidR="00A12650" w:rsidRDefault="00A12650" w:rsidP="00A12650">
      <w:pPr>
        <w:bidi w:val="0"/>
        <w:rPr>
          <w:rFonts w:ascii="Arial" w:eastAsia="Calibri" w:hAnsi="Arial" w:cs="Arial"/>
          <w:szCs w:val="22"/>
          <w:lang w:val="en-GB"/>
        </w:rPr>
      </w:pPr>
    </w:p>
    <w:p w14:paraId="42BD98EF" w14:textId="77777777" w:rsidR="00A12650" w:rsidRDefault="00A12650" w:rsidP="00A12650">
      <w:pPr>
        <w:bidi w:val="0"/>
        <w:rPr>
          <w:rFonts w:ascii="Arial" w:eastAsia="Calibri" w:hAnsi="Arial" w:cs="Arial"/>
          <w:szCs w:val="22"/>
          <w:lang w:val="en-GB"/>
        </w:rPr>
      </w:pPr>
    </w:p>
    <w:p w14:paraId="7EA0EEB9" w14:textId="77777777" w:rsidR="00A12650" w:rsidRDefault="00A12650" w:rsidP="00A12650">
      <w:pPr>
        <w:bidi w:val="0"/>
        <w:rPr>
          <w:rFonts w:ascii="Arial" w:eastAsia="Calibri" w:hAnsi="Arial" w:cs="Arial"/>
          <w:szCs w:val="22"/>
          <w:lang w:val="en-GB"/>
        </w:rPr>
      </w:pPr>
    </w:p>
    <w:p w14:paraId="7EF3309B" w14:textId="77777777" w:rsidR="00A12650" w:rsidRDefault="00A12650" w:rsidP="00A12650">
      <w:pPr>
        <w:bidi w:val="0"/>
        <w:rPr>
          <w:rFonts w:ascii="Arial" w:eastAsia="Calibri" w:hAnsi="Arial" w:cs="Arial"/>
          <w:szCs w:val="22"/>
          <w:lang w:val="en-GB"/>
        </w:rPr>
      </w:pPr>
    </w:p>
    <w:p w14:paraId="529C9ED2" w14:textId="77777777" w:rsidR="00A12650" w:rsidRDefault="00A12650" w:rsidP="00A12650">
      <w:pPr>
        <w:bidi w:val="0"/>
        <w:rPr>
          <w:rFonts w:ascii="Arial" w:eastAsia="Calibri" w:hAnsi="Arial" w:cs="Arial"/>
          <w:szCs w:val="22"/>
          <w:lang w:val="en-GB"/>
        </w:rPr>
      </w:pPr>
    </w:p>
    <w:p w14:paraId="5D85C983" w14:textId="77777777" w:rsidR="00A12650" w:rsidRDefault="00A12650" w:rsidP="00A12650">
      <w:pPr>
        <w:bidi w:val="0"/>
        <w:rPr>
          <w:rFonts w:ascii="Arial" w:eastAsia="Calibri" w:hAnsi="Arial" w:cs="Arial"/>
          <w:szCs w:val="22"/>
          <w:lang w:val="en-GB"/>
        </w:rPr>
      </w:pPr>
    </w:p>
    <w:p w14:paraId="70907DA7" w14:textId="77777777" w:rsidR="00A12650" w:rsidRDefault="00A12650" w:rsidP="00A12650">
      <w:pPr>
        <w:bidi w:val="0"/>
        <w:rPr>
          <w:rFonts w:ascii="Arial" w:eastAsia="Calibri" w:hAnsi="Arial" w:cs="Arial"/>
          <w:szCs w:val="22"/>
          <w:lang w:val="en-GB"/>
        </w:rPr>
      </w:pPr>
    </w:p>
    <w:p w14:paraId="7231726A" w14:textId="77777777" w:rsidR="00A12650" w:rsidRPr="00EE1476" w:rsidRDefault="00A12650" w:rsidP="00A12650">
      <w:pPr>
        <w:tabs>
          <w:tab w:val="left" w:pos="3963"/>
        </w:tabs>
        <w:bidi w:val="0"/>
        <w:jc w:val="center"/>
        <w:rPr>
          <w:rFonts w:ascii="Calibri" w:eastAsia="Calibri" w:hAnsi="Calibri" w:cs="Arial"/>
          <w:b/>
          <w:bCs/>
          <w:color w:val="000000" w:themeColor="text1"/>
          <w:sz w:val="18"/>
          <w:szCs w:val="18"/>
          <w:lang w:bidi="en-US"/>
        </w:rPr>
      </w:pPr>
      <w:bookmarkStart w:id="62" w:name="_Toc20901572"/>
      <w:bookmarkStart w:id="63" w:name="_Toc94095170"/>
      <w:bookmarkStart w:id="64" w:name="_Toc115870227"/>
      <w:bookmarkStart w:id="65" w:name="_Toc142207518"/>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4</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Elevation 2</w:t>
      </w:r>
    </w:p>
    <w:p w14:paraId="6DFF4B5C"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75FAF630"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66" w:name="_Toc144629852"/>
      <w:bookmarkStart w:id="67" w:name="_Toc146118228"/>
      <w:r w:rsidRPr="00EE1476">
        <w:rPr>
          <w:rFonts w:ascii="Arial" w:eastAsia="Calibri" w:hAnsi="Arial" w:cs="Arial"/>
          <w:b/>
          <w:bCs/>
          <w:caps/>
          <w:kern w:val="28"/>
          <w:sz w:val="24"/>
          <w:szCs w:val="22"/>
        </w:rPr>
        <w:t>material properties</w:t>
      </w:r>
      <w:bookmarkEnd w:id="62"/>
      <w:bookmarkEnd w:id="63"/>
      <w:bookmarkEnd w:id="64"/>
      <w:bookmarkEnd w:id="65"/>
      <w:bookmarkEnd w:id="66"/>
      <w:bookmarkEnd w:id="67"/>
    </w:p>
    <w:p w14:paraId="37C393B0"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68" w:name="_Toc20901573"/>
      <w:bookmarkStart w:id="69" w:name="_Toc94095171"/>
      <w:bookmarkStart w:id="70" w:name="_Toc115870228"/>
      <w:bookmarkStart w:id="71" w:name="_Toc142207519"/>
      <w:bookmarkStart w:id="72" w:name="_Toc144629853"/>
      <w:bookmarkStart w:id="73" w:name="_Toc146118229"/>
      <w:r w:rsidRPr="00EE1476">
        <w:rPr>
          <w:rFonts w:ascii="Arial" w:eastAsia="Calibri" w:hAnsi="Arial" w:cs="Arial"/>
          <w:b/>
          <w:bCs/>
          <w:caps/>
          <w:szCs w:val="22"/>
          <w:lang w:val="en-GB"/>
        </w:rPr>
        <w:t>Reinforced Concrete</w:t>
      </w:r>
      <w:bookmarkEnd w:id="68"/>
      <w:bookmarkEnd w:id="69"/>
      <w:bookmarkEnd w:id="70"/>
      <w:bookmarkEnd w:id="71"/>
      <w:bookmarkEnd w:id="72"/>
      <w:bookmarkEnd w:id="73"/>
    </w:p>
    <w:p w14:paraId="65059157" w14:textId="77777777" w:rsidR="00A12650"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Concrete shall generally conform to the specification for Concrete </w:t>
      </w:r>
      <w:r w:rsidR="00A12650" w:rsidRPr="00EE1476">
        <w:rPr>
          <w:rFonts w:eastAsia="Calibri" w:cstheme="minorBidi"/>
          <w:szCs w:val="22"/>
          <w:lang w:val="en-GB"/>
        </w:rPr>
        <w:t>Work,</w:t>
      </w:r>
      <w:r w:rsidRPr="00EE1476">
        <w:rPr>
          <w:rFonts w:eastAsia="Calibri" w:cstheme="minorBidi"/>
          <w:szCs w:val="22"/>
          <w:lang w:val="en-GB"/>
        </w:rPr>
        <w:t xml:space="preserve"> Document No:           </w:t>
      </w:r>
    </w:p>
    <w:p w14:paraId="21A59E9C" w14:textId="77777777" w:rsidR="00EE1476" w:rsidRPr="00EE1476" w:rsidRDefault="00EE1476" w:rsidP="00A12650">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BK-GNRAL-PEDCO-000-ST-SP-0001. The following properties of concrete are used.</w:t>
      </w:r>
    </w:p>
    <w:p w14:paraId="69C27EA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Lean concrete: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=150 kg/cm</w:t>
      </w:r>
      <w:r w:rsidRPr="00EE1476">
        <w:rPr>
          <w:rFonts w:eastAsia="Calibri" w:cstheme="minorBidi"/>
          <w:szCs w:val="22"/>
          <w:vertAlign w:val="superscript"/>
          <w:lang w:val="en-GB"/>
        </w:rPr>
        <w:t>2</w:t>
      </w:r>
    </w:p>
    <w:p w14:paraId="65814DB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Cast in place concrete: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=300 kg/cm</w:t>
      </w:r>
      <w:r w:rsidRPr="00EE1476">
        <w:rPr>
          <w:rFonts w:eastAsia="Calibri" w:cstheme="minorBidi"/>
          <w:szCs w:val="22"/>
          <w:vertAlign w:val="superscript"/>
          <w:lang w:val="en-GB"/>
        </w:rPr>
        <w:t>2</w:t>
      </w:r>
    </w:p>
    <w:p w14:paraId="2C8F542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Where </w:t>
      </w:r>
      <w:proofErr w:type="spellStart"/>
      <w:r w:rsidRPr="00EE1476">
        <w:rPr>
          <w:rFonts w:eastAsia="Calibri" w:cstheme="minorBidi"/>
          <w:szCs w:val="22"/>
          <w:lang w:val="en-GB"/>
        </w:rPr>
        <w:t>f'</w:t>
      </w:r>
      <w:r w:rsidRPr="00EE1476">
        <w:rPr>
          <w:rFonts w:eastAsia="Calibri" w:cstheme="minorBidi"/>
          <w:szCs w:val="22"/>
          <w:vertAlign w:val="subscript"/>
          <w:lang w:val="en-GB"/>
        </w:rPr>
        <w:t>c</w:t>
      </w:r>
      <w:proofErr w:type="spellEnd"/>
      <w:r w:rsidRPr="00EE1476">
        <w:rPr>
          <w:rFonts w:eastAsia="Calibri" w:cstheme="minorBidi"/>
          <w:szCs w:val="22"/>
          <w:lang w:val="en-GB"/>
        </w:rPr>
        <w:t xml:space="preserve"> is the minimum compressive characteristic strength of a cylinder specimen at 28 days.</w:t>
      </w:r>
    </w:p>
    <w:p w14:paraId="119C1A8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 xml:space="preserve">Young Modulus of concrete: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E</m:t>
            </m:r>
          </m:e>
          <m:sub>
            <m:r>
              <m:rPr>
                <m:sty m:val="p"/>
              </m:rPr>
              <w:rPr>
                <w:rFonts w:ascii="Cambria Math" w:eastAsia="Calibri" w:hAnsi="Cambria Math" w:cstheme="minorBidi"/>
                <w:szCs w:val="22"/>
                <w:lang w:val="en-GB"/>
              </w:rPr>
              <m:t>c</m:t>
            </m:r>
          </m:sub>
        </m:sSub>
        <m:r>
          <m:rPr>
            <m:sty m:val="p"/>
          </m:rPr>
          <w:rPr>
            <w:rFonts w:ascii="Cambria Math" w:eastAsia="Calibri" w:hAnsi="Cambria Math" w:cstheme="minorBidi"/>
            <w:szCs w:val="22"/>
            <w:lang w:val="en-GB"/>
          </w:rPr>
          <m:t>=15100</m:t>
        </m:r>
        <m:rad>
          <m:radPr>
            <m:degHide m:val="1"/>
            <m:ctrlPr>
              <w:rPr>
                <w:rFonts w:ascii="Cambria Math" w:eastAsia="Calibri" w:hAnsi="Cambria Math" w:cstheme="minorBidi"/>
                <w:szCs w:val="22"/>
                <w:lang w:val="en-GB"/>
              </w:rPr>
            </m:ctrlPr>
          </m:radPr>
          <m:deg/>
          <m:e>
            <m:sSub>
              <m:sSubPr>
                <m:ctrlPr>
                  <w:rPr>
                    <w:rFonts w:ascii="Cambria Math" w:eastAsia="Calibri" w:hAnsi="Cambria Math" w:cstheme="minorBidi"/>
                    <w:szCs w:val="22"/>
                    <w:lang w:val="en-GB"/>
                  </w:rPr>
                </m:ctrlPr>
              </m:sSubPr>
              <m:e>
                <m:sSup>
                  <m:sSupPr>
                    <m:ctrlPr>
                      <w:rPr>
                        <w:rFonts w:ascii="Cambria Math" w:eastAsia="Calibri" w:hAnsi="Cambria Math" w:cstheme="minorBidi"/>
                        <w:szCs w:val="22"/>
                        <w:lang w:val="en-GB"/>
                      </w:rPr>
                    </m:ctrlPr>
                  </m:sSupPr>
                  <m:e>
                    <m:r>
                      <m:rPr>
                        <m:sty m:val="p"/>
                      </m:rPr>
                      <w:rPr>
                        <w:rFonts w:ascii="Cambria Math" w:eastAsia="Calibri" w:hAnsi="Cambria Math" w:cstheme="minorBidi"/>
                        <w:szCs w:val="22"/>
                        <w:lang w:val="en-GB"/>
                      </w:rPr>
                      <m:t>f</m:t>
                    </m:r>
                  </m:e>
                  <m:sup>
                    <m:r>
                      <m:rPr>
                        <m:sty m:val="p"/>
                      </m:rPr>
                      <w:rPr>
                        <w:rFonts w:ascii="Cambria Math" w:eastAsia="Calibri" w:hAnsi="Cambria Math" w:cstheme="minorBidi"/>
                        <w:szCs w:val="22"/>
                        <w:lang w:val="en-GB"/>
                      </w:rPr>
                      <m:t>'</m:t>
                    </m:r>
                  </m:sup>
                </m:sSup>
              </m:e>
              <m:sub>
                <m:r>
                  <m:rPr>
                    <m:sty m:val="p"/>
                  </m:rPr>
                  <w:rPr>
                    <w:rFonts w:ascii="Cambria Math" w:eastAsia="Calibri" w:hAnsi="Cambria Math" w:cstheme="minorBidi"/>
                    <w:szCs w:val="22"/>
                    <w:lang w:val="en-GB"/>
                  </w:rPr>
                  <m:t>c</m:t>
                </m:r>
              </m:sub>
            </m:sSub>
          </m:e>
        </m:rad>
      </m:oMath>
      <w:r w:rsidRPr="00EE1476">
        <w:rPr>
          <w:rFonts w:eastAsia="Calibri" w:cstheme="minorBidi"/>
          <w:szCs w:val="22"/>
          <w:lang w:val="en-GB"/>
        </w:rPr>
        <w:t xml:space="preserve">  </w:t>
      </w:r>
      <w:bookmarkStart w:id="74" w:name="OLE_LINK1"/>
      <w:bookmarkStart w:id="75" w:name="OLE_LINK2"/>
      <w:r w:rsidRPr="00EE1476">
        <w:rPr>
          <w:rFonts w:eastAsia="Calibri" w:cstheme="minorBidi"/>
          <w:szCs w:val="22"/>
          <w:lang w:val="en-GB"/>
        </w:rPr>
        <w:t>kg/cm</w:t>
      </w:r>
      <w:r w:rsidRPr="00EE1476">
        <w:rPr>
          <w:rFonts w:eastAsia="Calibri" w:cstheme="minorBidi"/>
          <w:szCs w:val="22"/>
          <w:vertAlign w:val="superscript"/>
          <w:lang w:val="en-GB"/>
        </w:rPr>
        <w:t>2</w:t>
      </w:r>
      <w:bookmarkEnd w:id="74"/>
      <w:bookmarkEnd w:id="75"/>
      <w:r w:rsidRPr="00EE1476">
        <w:rPr>
          <w:rFonts w:eastAsia="Calibri" w:cstheme="minorBidi"/>
          <w:szCs w:val="22"/>
          <w:lang w:val="en-GB"/>
        </w:rPr>
        <w:t xml:space="preserve"> =261540 kg/cm</w:t>
      </w:r>
      <w:r w:rsidRPr="00EE1476">
        <w:rPr>
          <w:rFonts w:eastAsia="Calibri" w:cstheme="minorBidi"/>
          <w:szCs w:val="22"/>
          <w:vertAlign w:val="superscript"/>
          <w:lang w:val="en-GB"/>
        </w:rPr>
        <w:t>2</w:t>
      </w:r>
    </w:p>
    <w:p w14:paraId="2CB1CBD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Poisson's Ratio: ν = 0.2</w:t>
      </w:r>
    </w:p>
    <w:p w14:paraId="3BE6A09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r w:rsidRPr="00EE1476">
        <w:rPr>
          <w:rFonts w:eastAsia="Calibri" w:cstheme="minorBidi"/>
          <w:szCs w:val="22"/>
          <w:lang w:val="en-GB"/>
        </w:rPr>
        <w:t>Unit weight of reinforced concrete: 2500 kg/m</w:t>
      </w:r>
      <w:r w:rsidRPr="00EE1476">
        <w:rPr>
          <w:rFonts w:eastAsia="Calibri" w:cstheme="minorBidi"/>
          <w:szCs w:val="22"/>
          <w:vertAlign w:val="superscript"/>
          <w:lang w:val="en-GB"/>
        </w:rPr>
        <w:t>3</w:t>
      </w:r>
    </w:p>
    <w:p w14:paraId="19AADF3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76" w:name="_Toc32920650"/>
      <w:bookmarkStart w:id="77" w:name="_Toc33003758"/>
      <w:r w:rsidRPr="00EE1476">
        <w:rPr>
          <w:rFonts w:eastAsia="Calibri" w:cstheme="minorBidi"/>
          <w:szCs w:val="22"/>
          <w:lang w:val="en-GB"/>
        </w:rPr>
        <w:t>Reinforcing Steel</w:t>
      </w:r>
      <w:bookmarkEnd w:id="76"/>
      <w:bookmarkEnd w:id="77"/>
      <w:r w:rsidRPr="00EE1476">
        <w:rPr>
          <w:rFonts w:eastAsia="Calibri" w:cstheme="minorBidi"/>
          <w:szCs w:val="22"/>
          <w:lang w:val="en-GB"/>
        </w:rPr>
        <w:t xml:space="preserve">: </w:t>
      </w:r>
      <w:proofErr w:type="spellStart"/>
      <w:r w:rsidRPr="00EE1476">
        <w:rPr>
          <w:rFonts w:eastAsia="Calibri" w:cstheme="minorBidi"/>
          <w:szCs w:val="22"/>
          <w:lang w:val="en-GB"/>
        </w:rPr>
        <w:t>f</w:t>
      </w:r>
      <w:r w:rsidRPr="00EE1476">
        <w:rPr>
          <w:rFonts w:eastAsia="Calibri" w:cstheme="minorBidi"/>
          <w:szCs w:val="22"/>
          <w:vertAlign w:val="subscript"/>
          <w:lang w:val="en-GB"/>
        </w:rPr>
        <w:t>y</w:t>
      </w:r>
      <w:proofErr w:type="spellEnd"/>
      <w:r w:rsidRPr="00EE1476">
        <w:rPr>
          <w:rFonts w:eastAsia="Calibri" w:cstheme="minorBidi"/>
          <w:szCs w:val="22"/>
          <w:lang w:val="en-GB"/>
        </w:rPr>
        <w:t xml:space="preserve"> = 4000 kg/cm</w:t>
      </w:r>
      <w:r w:rsidRPr="00EE1476">
        <w:rPr>
          <w:rFonts w:eastAsia="Calibri" w:cstheme="minorBidi"/>
          <w:szCs w:val="22"/>
          <w:vertAlign w:val="superscript"/>
          <w:lang w:val="en-GB"/>
        </w:rPr>
        <w:t>3</w:t>
      </w:r>
      <w:r w:rsidRPr="00EE1476">
        <w:rPr>
          <w:rFonts w:eastAsia="Calibri" w:cstheme="minorBidi"/>
          <w:szCs w:val="22"/>
          <w:lang w:val="en-GB"/>
        </w:rPr>
        <w:t xml:space="preserve"> (Minimum yield stress)</w:t>
      </w:r>
    </w:p>
    <w:p w14:paraId="4B4273E9"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78" w:name="_Toc76190552"/>
      <w:bookmarkStart w:id="79" w:name="_Toc94095186"/>
      <w:bookmarkStart w:id="80" w:name="_Toc115870230"/>
      <w:bookmarkStart w:id="81" w:name="_Toc142207520"/>
      <w:bookmarkStart w:id="82" w:name="_Toc144629854"/>
      <w:bookmarkStart w:id="83" w:name="_Toc146118230"/>
      <w:r w:rsidRPr="00EE1476">
        <w:rPr>
          <w:rFonts w:ascii="Arial" w:eastAsia="Calibri" w:hAnsi="Arial" w:cs="Arial"/>
          <w:b/>
          <w:bCs/>
          <w:caps/>
          <w:szCs w:val="22"/>
          <w:lang w:val="en-GB"/>
        </w:rPr>
        <w:lastRenderedPageBreak/>
        <w:t>Stiffness Modification</w:t>
      </w:r>
      <w:bookmarkEnd w:id="78"/>
      <w:bookmarkEnd w:id="79"/>
      <w:bookmarkEnd w:id="80"/>
      <w:bookmarkEnd w:id="81"/>
      <w:bookmarkEnd w:id="82"/>
      <w:bookmarkEnd w:id="83"/>
    </w:p>
    <w:p w14:paraId="4F65823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For analysis of concrete structure, the following modifications for flexural stiffness of elements are considered.</w:t>
      </w:r>
    </w:p>
    <w:p w14:paraId="044075C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Columns……………………………</w:t>
      </w:r>
      <w:proofErr w:type="gramStart"/>
      <w:r w:rsidRPr="00EE1476">
        <w:rPr>
          <w:rFonts w:eastAsia="Calibri" w:cstheme="minorBidi"/>
          <w:szCs w:val="22"/>
          <w:lang w:val="en-GB"/>
        </w:rPr>
        <w:t>…..</w:t>
      </w:r>
      <w:proofErr w:type="gramEnd"/>
      <w:r w:rsidRPr="00EE1476">
        <w:rPr>
          <w:rFonts w:eastAsia="Calibri" w:cstheme="minorBidi"/>
          <w:szCs w:val="22"/>
          <w:lang w:val="en-GB"/>
        </w:rPr>
        <w:t xml:space="preserve">0.7Ig </w:t>
      </w:r>
    </w:p>
    <w:p w14:paraId="37F252C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Beams………………………………….0.35Ig</w:t>
      </w:r>
    </w:p>
    <w:p w14:paraId="665EFBE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4F1C12D"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84" w:name="_Toc20901577"/>
      <w:bookmarkStart w:id="85" w:name="_Toc94095187"/>
      <w:bookmarkStart w:id="86" w:name="_Toc115870231"/>
      <w:bookmarkStart w:id="87" w:name="_Toc142207521"/>
      <w:bookmarkStart w:id="88" w:name="_Toc144629855"/>
      <w:bookmarkStart w:id="89" w:name="_Toc146118231"/>
      <w:r w:rsidRPr="00EE1476">
        <w:rPr>
          <w:rFonts w:ascii="Arial" w:eastAsia="Calibri" w:hAnsi="Arial" w:cs="Arial"/>
          <w:b/>
          <w:bCs/>
          <w:caps/>
          <w:kern w:val="28"/>
          <w:sz w:val="24"/>
          <w:szCs w:val="22"/>
        </w:rPr>
        <w:t>design loads</w:t>
      </w:r>
      <w:bookmarkEnd w:id="84"/>
      <w:bookmarkEnd w:id="85"/>
      <w:bookmarkEnd w:id="86"/>
      <w:bookmarkEnd w:id="87"/>
      <w:bookmarkEnd w:id="88"/>
      <w:bookmarkEnd w:id="89"/>
    </w:p>
    <w:p w14:paraId="298CBE68"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90" w:name="_Toc20901578"/>
      <w:bookmarkStart w:id="91" w:name="_Toc94095188"/>
      <w:bookmarkStart w:id="92" w:name="_Toc115870232"/>
      <w:bookmarkStart w:id="93" w:name="_Toc142207522"/>
      <w:bookmarkStart w:id="94" w:name="_Toc144629856"/>
      <w:bookmarkStart w:id="95" w:name="_Toc146118232"/>
      <w:r w:rsidRPr="00EE1476">
        <w:rPr>
          <w:rFonts w:ascii="Arial" w:eastAsia="Calibri" w:hAnsi="Arial" w:cs="Arial"/>
          <w:b/>
          <w:bCs/>
          <w:caps/>
          <w:szCs w:val="22"/>
          <w:lang w:val="en-GB"/>
        </w:rPr>
        <w:t>General</w:t>
      </w:r>
      <w:bookmarkEnd w:id="90"/>
      <w:bookmarkEnd w:id="91"/>
      <w:bookmarkEnd w:id="92"/>
      <w:bookmarkEnd w:id="93"/>
      <w:bookmarkEnd w:id="94"/>
      <w:bookmarkEnd w:id="95"/>
    </w:p>
    <w:p w14:paraId="1771543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elements stability and stress checking have been performed considering the following load conditions.</w:t>
      </w:r>
    </w:p>
    <w:p w14:paraId="71B8201C"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Dead Load</w:t>
      </w:r>
    </w:p>
    <w:p w14:paraId="3FB4CE7A" w14:textId="77777777" w:rsidR="00EE1476" w:rsidRP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Live Load</w:t>
      </w:r>
    </w:p>
    <w:p w14:paraId="16620559" w14:textId="77777777" w:rsidR="00EE1476" w:rsidRDefault="00EE1476" w:rsidP="00535DF3">
      <w:pPr>
        <w:widowControl w:val="0"/>
        <w:numPr>
          <w:ilvl w:val="0"/>
          <w:numId w:val="13"/>
        </w:numPr>
        <w:bidi w:val="0"/>
        <w:snapToGrid w:val="0"/>
        <w:spacing w:before="240" w:after="240" w:line="276" w:lineRule="auto"/>
        <w:contextualSpacing/>
        <w:jc w:val="both"/>
        <w:rPr>
          <w:rFonts w:eastAsia="Calibri" w:cstheme="minorBidi"/>
          <w:szCs w:val="22"/>
          <w:lang w:val="en-GB"/>
        </w:rPr>
      </w:pPr>
      <w:r w:rsidRPr="00EE1476">
        <w:rPr>
          <w:rFonts w:eastAsia="Calibri" w:cstheme="minorBidi"/>
          <w:szCs w:val="22"/>
          <w:lang w:val="en-GB"/>
        </w:rPr>
        <w:t>Seismic Load</w:t>
      </w:r>
    </w:p>
    <w:p w14:paraId="4973F7CE" w14:textId="77777777" w:rsidR="00EE496B" w:rsidRPr="00EE1476" w:rsidRDefault="00EE496B" w:rsidP="00EE496B">
      <w:pPr>
        <w:widowControl w:val="0"/>
        <w:numPr>
          <w:ilvl w:val="0"/>
          <w:numId w:val="13"/>
        </w:numPr>
        <w:bidi w:val="0"/>
        <w:snapToGrid w:val="0"/>
        <w:spacing w:before="240" w:after="240" w:line="276" w:lineRule="auto"/>
        <w:contextualSpacing/>
        <w:jc w:val="both"/>
        <w:rPr>
          <w:rFonts w:eastAsia="Calibri" w:cstheme="minorBidi"/>
          <w:szCs w:val="22"/>
          <w:lang w:val="en-GB"/>
        </w:rPr>
      </w:pPr>
      <w:r>
        <w:rPr>
          <w:rFonts w:eastAsia="Calibri" w:cstheme="minorBidi"/>
          <w:szCs w:val="22"/>
          <w:lang w:val="en-GB"/>
        </w:rPr>
        <w:t>Snow Load</w:t>
      </w:r>
    </w:p>
    <w:p w14:paraId="00F676D3" w14:textId="77777777" w:rsidR="00EE1476" w:rsidRPr="00EE1476" w:rsidRDefault="00EE1476" w:rsidP="00EE1476">
      <w:pPr>
        <w:widowControl w:val="0"/>
        <w:bidi w:val="0"/>
        <w:snapToGrid w:val="0"/>
        <w:spacing w:before="240" w:after="240" w:line="276" w:lineRule="auto"/>
        <w:ind w:left="1429"/>
        <w:contextualSpacing/>
        <w:jc w:val="both"/>
        <w:rPr>
          <w:rFonts w:eastAsia="Calibri" w:cstheme="minorBidi"/>
          <w:szCs w:val="22"/>
          <w:lang w:val="en-GB"/>
        </w:rPr>
      </w:pPr>
    </w:p>
    <w:p w14:paraId="0A394017"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96" w:name="_Toc142207523"/>
      <w:bookmarkStart w:id="97" w:name="_Toc115870233"/>
      <w:bookmarkStart w:id="98" w:name="_Toc94095189"/>
      <w:bookmarkStart w:id="99" w:name="_Toc20901579"/>
      <w:bookmarkStart w:id="100" w:name="_Toc144629857"/>
      <w:bookmarkStart w:id="101" w:name="_Toc146118233"/>
      <w:r w:rsidRPr="00EE1476">
        <w:rPr>
          <w:rFonts w:ascii="Arial" w:eastAsia="Calibri" w:hAnsi="Arial" w:cs="Arial"/>
          <w:b/>
          <w:bCs/>
          <w:caps/>
          <w:kern w:val="28"/>
          <w:sz w:val="24"/>
          <w:szCs w:val="22"/>
        </w:rPr>
        <w:t>Dead Load</w:t>
      </w:r>
      <w:bookmarkEnd w:id="96"/>
      <w:bookmarkEnd w:id="97"/>
      <w:bookmarkEnd w:id="98"/>
      <w:bookmarkEnd w:id="99"/>
      <w:bookmarkEnd w:id="100"/>
      <w:bookmarkEnd w:id="101"/>
    </w:p>
    <w:p w14:paraId="515C781D" w14:textId="77777777" w:rsidR="00EE1476" w:rsidRPr="00EE1476" w:rsidRDefault="00EE1476" w:rsidP="00A12650">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02" w:name="_Toc142207524"/>
      <w:bookmarkStart w:id="103" w:name="_Toc144629858"/>
      <w:bookmarkStart w:id="104" w:name="_Toc146118234"/>
      <w:r w:rsidRPr="00EE1476">
        <w:rPr>
          <w:rFonts w:ascii="Arial" w:eastAsia="Calibri" w:hAnsi="Arial" w:cs="Arial"/>
          <w:b/>
          <w:bCs/>
          <w:caps/>
          <w:szCs w:val="22"/>
          <w:lang w:val="en-GB"/>
        </w:rPr>
        <w:t xml:space="preserve">For </w:t>
      </w:r>
      <w:bookmarkEnd w:id="102"/>
      <w:bookmarkEnd w:id="103"/>
      <w:r w:rsidR="00A12650">
        <w:rPr>
          <w:rFonts w:ascii="Arial" w:eastAsia="Calibri" w:hAnsi="Arial" w:cs="Arial"/>
          <w:b/>
          <w:bCs/>
          <w:caps/>
          <w:szCs w:val="22"/>
          <w:lang w:val="en-GB"/>
        </w:rPr>
        <w:t>cctv control room</w:t>
      </w:r>
      <w:bookmarkEnd w:id="104"/>
    </w:p>
    <w:p w14:paraId="6378D9F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Dead Load is considered as the weight of materials forming a permanent part of the structure plant. The weight of materials of construction incorporated into the building, including but not limited to walls, floors, roofs, ceilings, stairways, built-in partitions, finishes, cladding and other similarly incorporated architectural and structural items, and the weight of fixed service equipment, such as plumbing stacks and risers, electrical feeders, heating, ventilating and air-conditioning systems. </w:t>
      </w:r>
    </w:p>
    <w:p w14:paraId="2E4FEB8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Specific weight of materials which will be used is based on Iranian National Building Code, Part 6, where applicable. </w:t>
      </w:r>
      <w:r w:rsidR="00A12650" w:rsidRPr="00EE1476">
        <w:rPr>
          <w:rFonts w:eastAsia="Calibri" w:cstheme="minorBidi"/>
          <w:szCs w:val="22"/>
          <w:lang w:val="en-GB"/>
        </w:rPr>
        <w:t>Other</w:t>
      </w:r>
      <w:r w:rsidRPr="00EE1476">
        <w:rPr>
          <w:rFonts w:eastAsia="Calibri" w:cstheme="minorBidi"/>
          <w:szCs w:val="22"/>
          <w:lang w:val="en-GB"/>
        </w:rPr>
        <w:t xml:space="preserve"> weights are in accordance with the specifications and/or drawings of vendors and manufacturers.</w:t>
      </w:r>
    </w:p>
    <w:p w14:paraId="4B0C208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As it mentioned above the self-weight of structural elements (introduced Dead Load in software) is automatically considered by ETABS program with the specific weights below:</w:t>
      </w:r>
    </w:p>
    <w:p w14:paraId="2B484CC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w:t>
      </w:r>
      <w:r w:rsidRPr="00EE1476">
        <w:rPr>
          <w:rFonts w:eastAsia="Calibri" w:cstheme="minorBidi"/>
          <w:szCs w:val="22"/>
          <w:lang w:val="en-GB"/>
        </w:rPr>
        <w:tab/>
        <w:t xml:space="preserve">            2500 kg/m³</w:t>
      </w:r>
    </w:p>
    <w:p w14:paraId="0FB7676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Structural Steel and Bars:      7850 kg/m³</w:t>
      </w:r>
    </w:p>
    <w:p w14:paraId="0A06E231"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Here is the calculation of design dead load for floors and walls.</w:t>
      </w:r>
    </w:p>
    <w:p w14:paraId="45202A5F" w14:textId="77777777" w:rsidR="00B30159" w:rsidRPr="00B30159" w:rsidRDefault="00B30159" w:rsidP="00C4185D">
      <w:pPr>
        <w:pStyle w:val="ListParagraph"/>
        <w:widowControl w:val="0"/>
        <w:numPr>
          <w:ilvl w:val="0"/>
          <w:numId w:val="17"/>
        </w:numPr>
        <w:bidi w:val="0"/>
        <w:snapToGrid w:val="0"/>
        <w:spacing w:before="240" w:after="240" w:line="276" w:lineRule="auto"/>
        <w:jc w:val="both"/>
        <w:rPr>
          <w:rFonts w:eastAsia="Calibri" w:cstheme="minorBidi"/>
          <w:szCs w:val="22"/>
          <w:lang w:val="en-GB"/>
        </w:rPr>
      </w:pPr>
      <m:oMath>
        <m:r>
          <m:rPr>
            <m:sty m:val="p"/>
          </m:rPr>
          <w:rPr>
            <w:rFonts w:ascii="Cambria Math" w:eastAsia="Calibri" w:hAnsi="Cambria Math" w:cstheme="minorBidi"/>
            <w:szCs w:val="22"/>
            <w:lang w:val="en-GB"/>
          </w:rPr>
          <m:t>dead load for parapet wall( for 120cm height) :</m:t>
        </m:r>
      </m:oMath>
    </w:p>
    <w:p w14:paraId="7E065DAB" w14:textId="77777777" w:rsidR="00B30159" w:rsidRPr="00B30159" w:rsidRDefault="00B30159" w:rsidP="00B30159">
      <w:pPr>
        <w:widowControl w:val="0"/>
        <w:bidi w:val="0"/>
        <w:snapToGrid w:val="0"/>
        <w:spacing w:before="240" w:after="240" w:line="276" w:lineRule="auto"/>
        <w:ind w:left="1069"/>
        <w:jc w:val="both"/>
        <w:rPr>
          <w:rFonts w:eastAsia="Calibri" w:cstheme="minorBidi"/>
          <w:szCs w:val="22"/>
          <w:lang w:val="en-GB"/>
        </w:rPr>
      </w:pPr>
      <w:r w:rsidRPr="00B30159">
        <w:rPr>
          <w:rFonts w:eastAsia="Calibri" w:cstheme="minorBidi"/>
          <w:szCs w:val="22"/>
          <w:lang w:val="en-GB"/>
        </w:rPr>
        <w:t xml:space="preserve">(Pressed brick = 20cm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1700 = 340→340</w:t>
      </w:r>
      <m:oMath>
        <m:r>
          <m:rPr>
            <m:sty m:val="p"/>
          </m:rPr>
          <w:rPr>
            <w:rFonts w:ascii="Cambria Math" w:eastAsia="Calibri" w:hAnsi="Cambria Math" w:cstheme="minorBidi"/>
            <w:szCs w:val="22"/>
            <w:lang w:val="en-GB"/>
          </w:rPr>
          <m:t xml:space="preserve"> ×1.2</m:t>
        </m:r>
      </m:oMath>
      <w:r w:rsidRPr="00B30159">
        <w:rPr>
          <w:rFonts w:eastAsia="Calibri" w:cstheme="minorBidi"/>
          <w:szCs w:val="22"/>
          <w:lang w:val="en-GB"/>
        </w:rPr>
        <w:t xml:space="preserve"> = 408 kg/m) + (Travertine stone=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60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1.2 = 25.2 kg/m) + (Terrazzo tile (30*30*2.5)= 2500</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2cm = 50→50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15 kg/m) + (mortar = 1cm </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2100 = 21 → 21</w:t>
      </w:r>
      <m:oMath>
        <m:r>
          <m:rPr>
            <m:sty m:val="p"/>
          </m:rPr>
          <w:rPr>
            <w:rFonts w:ascii="Cambria Math" w:eastAsia="Calibri" w:hAnsi="Cambria Math" w:cstheme="minorBidi"/>
            <w:szCs w:val="22"/>
            <w:lang w:val="en-GB"/>
          </w:rPr>
          <m:t>×</m:t>
        </m:r>
      </m:oMath>
      <w:r w:rsidRPr="00B30159">
        <w:rPr>
          <w:rFonts w:eastAsia="Calibri" w:cstheme="minorBidi"/>
          <w:szCs w:val="22"/>
          <w:lang w:val="en-GB"/>
        </w:rPr>
        <w:t xml:space="preserve"> 0.3 = 6.3 kg/m) + (cement = 3cm</w:t>
      </w:r>
      <m:oMath>
        <m:r>
          <m:rPr>
            <m:sty m:val="p"/>
          </m:rPr>
          <w:rPr>
            <w:rFonts w:ascii="Cambria Math" w:eastAsia="Calibri" w:hAnsi="Cambria Math" w:cstheme="minorBidi"/>
            <w:szCs w:val="22"/>
            <w:lang w:val="en-GB"/>
          </w:rPr>
          <m:t xml:space="preserve"> ×2100</m:t>
        </m:r>
      </m:oMath>
      <w:r w:rsidRPr="00B30159">
        <w:rPr>
          <w:rFonts w:eastAsia="Calibri" w:cstheme="minorBidi"/>
          <w:szCs w:val="22"/>
          <w:lang w:val="en-GB"/>
        </w:rPr>
        <w:t xml:space="preserve"> = 63→63</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1 = 63 kg/m) + (Waterproofing (Isolation or Similar = 15 kg/m² </w:t>
      </w:r>
      <m:oMath>
        <m:r>
          <m:rPr>
            <m:sty m:val="p"/>
          </m:rPr>
          <w:rPr>
            <w:rFonts w:ascii="Cambria Math" w:eastAsia="Calibri" w:hAnsi="Cambria Math" w:cstheme="minorBidi"/>
            <w:szCs w:val="22"/>
            <w:lang w:val="en-GB"/>
          </w:rPr>
          <m:t xml:space="preserve">× </m:t>
        </m:r>
      </m:oMath>
      <w:r w:rsidRPr="00B30159">
        <w:rPr>
          <w:rFonts w:eastAsia="Calibri" w:cstheme="minorBidi"/>
          <w:szCs w:val="22"/>
          <w:lang w:val="en-GB"/>
        </w:rPr>
        <w:t xml:space="preserve"> 30cm =4.5  kg/m)    → totally ≈ 585 kg/m</w:t>
      </w:r>
    </w:p>
    <w:p w14:paraId="55445D2F" w14:textId="77777777" w:rsidR="00B30159" w:rsidRPr="00B30159" w:rsidRDefault="00B30159" w:rsidP="00A90937">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wall (for supper dead load(wall)</m:t>
        </m:r>
      </m:oMath>
      <w:r w:rsidRPr="00B30159">
        <w:rPr>
          <w:rFonts w:ascii="Cambria Math" w:eastAsia="Calibri" w:hAnsi="Cambria Math" w:cstheme="minorBidi"/>
          <w:szCs w:val="22"/>
          <w:lang w:val="en-GB"/>
        </w:rPr>
        <w:t>) :</w:t>
      </w:r>
    </w:p>
    <w:p w14:paraId="3AB7BBDA" w14:textId="77777777" w:rsidR="00B30159" w:rsidRPr="00B30159" w:rsidRDefault="00AD33FF" w:rsidP="00B30159">
      <w:pPr>
        <w:widowControl w:val="0"/>
        <w:bidi w:val="0"/>
        <w:snapToGrid w:val="0"/>
        <w:spacing w:before="240" w:after="240" w:line="276" w:lineRule="auto"/>
        <w:ind w:left="1069"/>
        <w:jc w:val="both"/>
        <w:rPr>
          <w:rFonts w:ascii="Cambria Math" w:eastAsia="Calibri" w:hAnsi="Cambria Math" w:cstheme="minorBidi"/>
          <w:szCs w:val="22"/>
          <w:lang w:val="en-GB"/>
        </w:rPr>
      </w:pPr>
      <w:r>
        <w:rPr>
          <w:rFonts w:eastAsia="Calibri" w:cstheme="minorBidi"/>
          <w:noProof/>
          <w:szCs w:val="22"/>
        </w:rPr>
        <w:drawing>
          <wp:anchor distT="0" distB="0" distL="114300" distR="114300" simplePos="0" relativeHeight="251669504" behindDoc="0" locked="0" layoutInCell="1" allowOverlap="1" wp14:anchorId="4C1C766C" wp14:editId="7AF7F768">
            <wp:simplePos x="0" y="0"/>
            <wp:positionH relativeFrom="column">
              <wp:posOffset>-299567</wp:posOffset>
            </wp:positionH>
            <wp:positionV relativeFrom="paragraph">
              <wp:posOffset>1666012</wp:posOffset>
            </wp:positionV>
            <wp:extent cx="7106285" cy="36131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06285"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59" w:rsidRPr="00B30159">
        <w:rPr>
          <w:rFonts w:ascii="Cambria Math" w:eastAsia="Calibri" w:hAnsi="Cambria Math" w:cstheme="minorBidi"/>
          <w:szCs w:val="22"/>
          <w:lang w:val="en-GB"/>
        </w:rPr>
        <w:t xml:space="preserve">(Face Brick = 5cm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85) + (Pressed brick = 20cm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1700 = 340) + (plaster and soil mortar = 3cm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1600 = 48) → totally ≈ 475 kg/m²</w:t>
      </w:r>
    </w:p>
    <w:p w14:paraId="35AE63A0" w14:textId="77777777" w:rsidR="00B30159" w:rsidRPr="00B30159" w:rsidRDefault="00B30159" w:rsidP="00B30159">
      <w:pPr>
        <w:pStyle w:val="ListParagraph"/>
        <w:widowControl w:val="0"/>
        <w:numPr>
          <w:ilvl w:val="0"/>
          <w:numId w:val="17"/>
        </w:numPr>
        <w:bidi w:val="0"/>
        <w:snapToGrid w:val="0"/>
        <w:spacing w:before="240" w:after="240" w:line="276" w:lineRule="auto"/>
        <w:jc w:val="both"/>
        <w:rPr>
          <w:rFonts w:ascii="Cambria Math" w:eastAsia="Calibri" w:hAnsi="Cambria Math" w:cstheme="minorBidi"/>
          <w:szCs w:val="22"/>
          <w:lang w:val="en-GB"/>
        </w:rPr>
      </w:pPr>
      <m:oMath>
        <m:r>
          <m:rPr>
            <m:sty m:val="p"/>
          </m:rPr>
          <w:rPr>
            <w:rFonts w:ascii="Cambria Math" w:eastAsia="Calibri" w:hAnsi="Cambria Math" w:cstheme="minorBidi"/>
            <w:szCs w:val="22"/>
            <w:lang w:val="en-GB"/>
          </w:rPr>
          <m:t>dead load for roof :</m:t>
        </m:r>
      </m:oMath>
      <w:r w:rsidRPr="00B30159">
        <w:rPr>
          <w:rFonts w:ascii="Cambria Math" w:eastAsia="Calibri" w:hAnsi="Cambria Math" w:cstheme="minorBidi"/>
          <w:szCs w:val="22"/>
          <w:lang w:val="en-GB"/>
        </w:rPr>
        <w:t xml:space="preserve">           </w:t>
      </w:r>
    </w:p>
    <w:p w14:paraId="7E30CB43" w14:textId="77777777" w:rsidR="00B30159" w:rsidRPr="00B30159" w:rsidRDefault="00503EE0" w:rsidP="00AD33FF">
      <w:pPr>
        <w:widowControl w:val="0"/>
        <w:bidi w:val="0"/>
        <w:snapToGrid w:val="0"/>
        <w:spacing w:before="240" w:after="240" w:line="276" w:lineRule="auto"/>
        <w:ind w:left="1069"/>
        <w:jc w:val="both"/>
        <w:rPr>
          <w:rFonts w:ascii="Cambria Math" w:eastAsia="Calibri" w:hAnsi="Cambria Math" w:cstheme="minorBidi"/>
          <w:szCs w:val="22"/>
          <w:lang w:val="en-GB"/>
        </w:rPr>
      </w:pPr>
      <m:oMath>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mosaic=2.5cm × 2250=56.5</m:t>
            </m:r>
          </m:e>
        </m:d>
        <m:r>
          <m:rPr>
            <m:sty m:val="p"/>
          </m:rPr>
          <w:rPr>
            <w:rFonts w:ascii="Cambria Math" w:eastAsia="Calibri" w:hAnsi="Cambria Math" w:cstheme="minorBidi"/>
            <w:szCs w:val="22"/>
            <w:lang w:val="en-GB"/>
          </w:rPr>
          <m:t>+</m:t>
        </m:r>
        <m:d>
          <m:dPr>
            <m:ctrlPr>
              <w:rPr>
                <w:rFonts w:ascii="Cambria Math" w:eastAsia="Calibri" w:hAnsi="Cambria Math" w:cstheme="minorBidi"/>
                <w:szCs w:val="22"/>
                <w:lang w:val="en-GB"/>
              </w:rPr>
            </m:ctrlPr>
          </m:dPr>
          <m:e>
            <m:r>
              <m:rPr>
                <m:sty m:val="p"/>
              </m:rPr>
              <w:rPr>
                <w:rFonts w:ascii="Cambria Math" w:eastAsia="Calibri" w:hAnsi="Cambria Math" w:cstheme="minorBidi"/>
                <w:szCs w:val="22"/>
                <w:lang w:val="en-GB"/>
              </w:rPr>
              <m:t>mortar=2.5cm × 2100=52.5</m:t>
            </m:r>
          </m:e>
        </m:d>
        <m:r>
          <m:rPr>
            <m:sty m:val="p"/>
          </m:rPr>
          <w:rPr>
            <w:rFonts w:ascii="Cambria Math" w:eastAsia="Calibri" w:hAnsi="Cambria Math" w:cstheme="minorBidi"/>
            <w:szCs w:val="22"/>
            <w:lang w:val="en-GB"/>
          </w:rPr>
          <m:t>++( pumice=9cm × 600=54</m:t>
        </m:r>
      </m:oMath>
      <w:r w:rsidR="00B30159" w:rsidRPr="00B30159">
        <w:rPr>
          <w:rFonts w:ascii="Cambria Math" w:eastAsia="Calibri" w:hAnsi="Cambria Math" w:cstheme="minorBidi"/>
          <w:szCs w:val="22"/>
          <w:lang w:val="en-GB"/>
        </w:rPr>
        <w:t xml:space="preserve">) + (clay block = 8 </w:t>
      </w:r>
      <m:oMath>
        <m:r>
          <m:rPr>
            <m:sty m:val="p"/>
          </m:rPr>
          <w:rPr>
            <w:rFonts w:ascii="Cambria Math" w:eastAsia="Calibri" w:hAnsi="Cambria Math" w:cstheme="minorBidi"/>
            <w:szCs w:val="22"/>
            <w:lang w:val="en-GB"/>
          </w:rPr>
          <m:t>×</m:t>
        </m:r>
      </m:oMath>
      <w:r w:rsidR="00B30159" w:rsidRPr="00B30159">
        <w:rPr>
          <w:rFonts w:ascii="Cambria Math" w:eastAsia="Calibri" w:hAnsi="Cambria Math" w:cstheme="minorBidi"/>
          <w:szCs w:val="22"/>
          <w:lang w:val="en-GB"/>
        </w:rPr>
        <w:t xml:space="preserve"> 10 = 80) + (facilities = 20) + (waterproofing = 15) → totally ≈ </w:t>
      </w:r>
      <w:r w:rsidR="00AD33FF">
        <w:rPr>
          <w:rFonts w:ascii="Cambria Math" w:eastAsia="Calibri" w:hAnsi="Cambria Math" w:cstheme="minorBidi"/>
          <w:szCs w:val="22"/>
          <w:lang w:val="en-GB"/>
        </w:rPr>
        <w:t>300</w:t>
      </w:r>
      <w:r w:rsidR="00B30159" w:rsidRPr="00B30159">
        <w:rPr>
          <w:rFonts w:ascii="Cambria Math" w:eastAsia="Calibri" w:hAnsi="Cambria Math" w:cstheme="minorBidi"/>
          <w:szCs w:val="22"/>
          <w:lang w:val="en-GB"/>
        </w:rPr>
        <w:t xml:space="preserve"> kg/m²</w:t>
      </w:r>
    </w:p>
    <w:p w14:paraId="30F2B6E3" w14:textId="77777777" w:rsidR="00311060" w:rsidRPr="00EE1476" w:rsidRDefault="00311060" w:rsidP="00311060">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5</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on roof</w:t>
      </w:r>
    </w:p>
    <w:p w14:paraId="6A5EEB85" w14:textId="77777777" w:rsidR="00B30159" w:rsidRPr="00EE1476" w:rsidRDefault="00B30159" w:rsidP="00B30159">
      <w:pPr>
        <w:widowControl w:val="0"/>
        <w:bidi w:val="0"/>
        <w:snapToGrid w:val="0"/>
        <w:spacing w:before="240" w:after="240" w:line="276" w:lineRule="auto"/>
        <w:ind w:left="709"/>
        <w:jc w:val="both"/>
        <w:rPr>
          <w:rFonts w:eastAsia="Calibri" w:cstheme="minorBidi"/>
          <w:szCs w:val="22"/>
        </w:rPr>
      </w:pPr>
    </w:p>
    <w:p w14:paraId="567E2AFA" w14:textId="77777777" w:rsidR="00311060" w:rsidRPr="00EE1476" w:rsidRDefault="00311060" w:rsidP="00311060">
      <w:pPr>
        <w:widowControl w:val="0"/>
        <w:autoSpaceDE w:val="0"/>
        <w:autoSpaceDN w:val="0"/>
        <w:bidi w:val="0"/>
        <w:adjustRightInd w:val="0"/>
        <w:spacing w:before="240" w:after="240" w:line="276" w:lineRule="auto"/>
        <w:ind w:left="540" w:hanging="360"/>
        <w:jc w:val="center"/>
        <w:rPr>
          <w:rFonts w:ascii="Calibri" w:eastAsia="Calibri" w:hAnsi="Calibri" w:cs="Arial"/>
          <w:b/>
          <w:bCs/>
          <w:color w:val="000000" w:themeColor="text1"/>
          <w:sz w:val="18"/>
          <w:szCs w:val="18"/>
          <w:lang w:bidi="en-US"/>
        </w:rPr>
      </w:pPr>
      <w:r>
        <w:rPr>
          <w:rFonts w:ascii="Arial" w:eastAsia="Calibri" w:hAnsi="Arial" w:cs="Arial"/>
          <w:noProof/>
          <w:color w:val="000000"/>
          <w:szCs w:val="22"/>
        </w:rPr>
        <w:drawing>
          <wp:anchor distT="0" distB="0" distL="114300" distR="114300" simplePos="0" relativeHeight="251671552" behindDoc="0" locked="0" layoutInCell="1" allowOverlap="1" wp14:anchorId="15DB3962" wp14:editId="16352DF6">
            <wp:simplePos x="0" y="0"/>
            <wp:positionH relativeFrom="column">
              <wp:posOffset>-219075</wp:posOffset>
            </wp:positionH>
            <wp:positionV relativeFrom="paragraph">
              <wp:posOffset>3691255</wp:posOffset>
            </wp:positionV>
            <wp:extent cx="6590665" cy="3383915"/>
            <wp:effectExtent l="0" t="0" r="63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90665" cy="3383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Arial"/>
          <w:b/>
          <w:bCs/>
          <w:noProof/>
          <w:color w:val="000000" w:themeColor="text1"/>
          <w:sz w:val="20"/>
          <w:szCs w:val="20"/>
        </w:rPr>
        <w:drawing>
          <wp:anchor distT="0" distB="0" distL="114300" distR="114300" simplePos="0" relativeHeight="251670528" behindDoc="0" locked="0" layoutInCell="1" allowOverlap="1" wp14:anchorId="1130E32D" wp14:editId="1B8800A7">
            <wp:simplePos x="0" y="0"/>
            <wp:positionH relativeFrom="column">
              <wp:posOffset>-306705</wp:posOffset>
            </wp:positionH>
            <wp:positionV relativeFrom="paragraph">
              <wp:posOffset>0</wp:posOffset>
            </wp:positionV>
            <wp:extent cx="6619875" cy="34493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9875" cy="344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6</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Parapet dead load</w:t>
      </w:r>
    </w:p>
    <w:p w14:paraId="4143949C" w14:textId="77777777" w:rsidR="00A5389F" w:rsidRDefault="00311060" w:rsidP="00A5389F">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Dead load for wall</w:t>
      </w:r>
    </w:p>
    <w:p w14:paraId="58A8EBB4" w14:textId="77777777" w:rsidR="00EE1476" w:rsidRPr="00A5389F" w:rsidRDefault="00EE1476" w:rsidP="00A5389F">
      <w:pPr>
        <w:tabs>
          <w:tab w:val="left" w:pos="3963"/>
        </w:tabs>
        <w:bidi w:val="0"/>
        <w:jc w:val="center"/>
        <w:rPr>
          <w:rFonts w:ascii="Arial" w:eastAsia="Calibri" w:hAnsi="Calibri" w:cs="Arial"/>
          <w:b/>
          <w:bCs/>
          <w:color w:val="000000" w:themeColor="text1"/>
          <w:sz w:val="18"/>
          <w:szCs w:val="18"/>
          <w:rtl/>
          <w:lang w:bidi="en-US"/>
        </w:rPr>
      </w:pPr>
      <w:r w:rsidRPr="00EE1476">
        <w:rPr>
          <w:rFonts w:ascii="Arial" w:eastAsia="Calibri" w:hAnsi="Arial" w:cs="Arial" w:hint="cs"/>
          <w:b/>
          <w:bCs/>
          <w:caps/>
          <w:szCs w:val="22"/>
          <w:rtl/>
          <w:lang w:val="en-GB"/>
        </w:rPr>
        <w:t xml:space="preserve">   </w:t>
      </w:r>
    </w:p>
    <w:p w14:paraId="636739B8"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05" w:name="_Toc142207526"/>
      <w:bookmarkStart w:id="106" w:name="_Toc144629860"/>
      <w:bookmarkStart w:id="107" w:name="_Toc146118235"/>
      <w:r w:rsidRPr="00EE1476">
        <w:rPr>
          <w:rFonts w:ascii="Arial" w:eastAsia="Calibri" w:hAnsi="Arial" w:cs="Arial"/>
          <w:b/>
          <w:bCs/>
          <w:caps/>
          <w:kern w:val="28"/>
          <w:sz w:val="24"/>
          <w:szCs w:val="22"/>
        </w:rPr>
        <w:lastRenderedPageBreak/>
        <w:t>Live Load</w:t>
      </w:r>
      <w:bookmarkEnd w:id="105"/>
      <w:bookmarkEnd w:id="106"/>
      <w:bookmarkEnd w:id="107"/>
    </w:p>
    <w:p w14:paraId="0A1E462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Live Load is defined as the weight of all movable loads, including partition walls, personnel, tools, miscellaneous equipment and temporarily stored materials.  </w:t>
      </w:r>
    </w:p>
    <w:p w14:paraId="4676E94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roofErr w:type="gramStart"/>
      <w:r w:rsidRPr="00EE1476">
        <w:rPr>
          <w:rFonts w:eastAsia="Calibri" w:cstheme="minorBidi"/>
          <w:szCs w:val="22"/>
          <w:lang w:val="en-GB"/>
        </w:rPr>
        <w:t>Generally</w:t>
      </w:r>
      <w:proofErr w:type="gramEnd"/>
      <w:r w:rsidRPr="00EE1476">
        <w:rPr>
          <w:rFonts w:eastAsia="Calibri" w:cstheme="minorBidi"/>
          <w:szCs w:val="22"/>
          <w:lang w:val="en-GB"/>
        </w:rPr>
        <w:t xml:space="preserve"> where applicable, the live loads shall be in accordance with </w:t>
      </w:r>
      <w:bookmarkStart w:id="108" w:name="OLE_LINK37"/>
      <w:bookmarkStart w:id="109" w:name="OLE_LINK38"/>
      <w:r w:rsidRPr="00EE1476">
        <w:rPr>
          <w:rFonts w:eastAsia="Calibri" w:cstheme="minorBidi"/>
          <w:szCs w:val="22"/>
          <w:lang w:val="en-GB"/>
        </w:rPr>
        <w:t>Iranian National Building Code, Part 6</w:t>
      </w:r>
      <w:bookmarkEnd w:id="108"/>
      <w:bookmarkEnd w:id="109"/>
      <w:r w:rsidRPr="00EE1476">
        <w:rPr>
          <w:rFonts w:eastAsia="Calibri" w:cstheme="minorBidi"/>
          <w:szCs w:val="22"/>
          <w:lang w:val="en-GB"/>
        </w:rPr>
        <w:t xml:space="preserve">. The Live Loads is generally considered as uniformly distributed over the horizontal projection of the loaded areas, except for the loads with a concentrated nature. </w:t>
      </w:r>
    </w:p>
    <w:p w14:paraId="5ADFA30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07E2EC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The live load has been considered according to the following table.</w:t>
      </w:r>
    </w:p>
    <w:p w14:paraId="13D4EC46" w14:textId="77777777" w:rsidR="00EE1476" w:rsidRPr="00EE1476" w:rsidRDefault="0065478D" w:rsidP="0065478D">
      <w:pPr>
        <w:keepNext/>
        <w:keepLines/>
        <w:numPr>
          <w:ilvl w:val="0"/>
          <w:numId w:val="12"/>
        </w:numPr>
        <w:bidi w:val="0"/>
        <w:spacing w:before="120" w:after="120" w:line="276" w:lineRule="auto"/>
        <w:ind w:left="0" w:firstLine="0"/>
        <w:jc w:val="center"/>
        <w:rPr>
          <w:rFonts w:ascii="Calibri" w:eastAsia="Calibri" w:hAnsi="Calibri" w:cs="Arial"/>
          <w:b/>
          <w:bCs/>
          <w:color w:val="000000" w:themeColor="text1"/>
          <w:sz w:val="20"/>
          <w:szCs w:val="20"/>
          <w:lang w:bidi="en-US"/>
        </w:rPr>
      </w:pPr>
      <w:r>
        <w:rPr>
          <w:rFonts w:ascii="Calibri" w:eastAsia="Calibri" w:hAnsi="Calibri" w:cs="Arial"/>
          <w:b/>
          <w:bCs/>
          <w:noProof/>
          <w:color w:val="000000" w:themeColor="text1"/>
          <w:sz w:val="20"/>
          <w:szCs w:val="20"/>
        </w:rPr>
        <w:drawing>
          <wp:anchor distT="0" distB="0" distL="114300" distR="114300" simplePos="0" relativeHeight="251672576" behindDoc="0" locked="0" layoutInCell="1" allowOverlap="1" wp14:anchorId="4B8DCF33" wp14:editId="1A52AAC6">
            <wp:simplePos x="0" y="0"/>
            <wp:positionH relativeFrom="margin">
              <wp:align>right</wp:align>
            </wp:positionH>
            <wp:positionV relativeFrom="paragraph">
              <wp:posOffset>1204341</wp:posOffset>
            </wp:positionV>
            <wp:extent cx="6259830" cy="3240405"/>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9830"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ascii="Calibri" w:eastAsia="Calibri" w:hAnsi="Calibri" w:cs="Arial"/>
          <w:b/>
          <w:bCs/>
          <w:color w:val="000000" w:themeColor="text1"/>
          <w:sz w:val="20"/>
          <w:szCs w:val="20"/>
          <w:lang w:bidi="en-US"/>
        </w:rPr>
        <w:t xml:space="preserve">Table </w:t>
      </w:r>
      <w:r>
        <w:rPr>
          <w:rFonts w:ascii="Calibri" w:eastAsia="Calibri" w:hAnsi="Calibri" w:cs="Arial"/>
          <w:b/>
          <w:bCs/>
          <w:color w:val="000000" w:themeColor="text1"/>
          <w:sz w:val="20"/>
          <w:szCs w:val="20"/>
          <w:lang w:bidi="en-US"/>
        </w:rPr>
        <w:t>1</w:t>
      </w:r>
      <w:r w:rsidR="00EE1476" w:rsidRPr="00EE1476">
        <w:rPr>
          <w:rFonts w:ascii="Calibri" w:eastAsia="Calibri" w:hAnsi="Calibri" w:cs="Arial"/>
          <w:b/>
          <w:bCs/>
          <w:color w:val="000000" w:themeColor="text1"/>
          <w:sz w:val="20"/>
          <w:szCs w:val="20"/>
          <w:lang w:bidi="en-US"/>
        </w:rPr>
        <w:t>- Live Load</w:t>
      </w:r>
    </w:p>
    <w:tbl>
      <w:tblPr>
        <w:tblStyle w:val="TableGrid0"/>
        <w:tblW w:w="5423" w:type="dxa"/>
        <w:tblInd w:w="2904" w:type="dxa"/>
        <w:tblCellMar>
          <w:top w:w="9" w:type="dxa"/>
          <w:left w:w="107" w:type="dxa"/>
          <w:right w:w="51" w:type="dxa"/>
        </w:tblCellMar>
        <w:tblLook w:val="04A0" w:firstRow="1" w:lastRow="0" w:firstColumn="1" w:lastColumn="0" w:noHBand="0" w:noVBand="1"/>
      </w:tblPr>
      <w:tblGrid>
        <w:gridCol w:w="624"/>
        <w:gridCol w:w="3989"/>
        <w:gridCol w:w="810"/>
      </w:tblGrid>
      <w:tr w:rsidR="00EE1476" w:rsidRPr="00EE1476" w14:paraId="76F9C306" w14:textId="77777777" w:rsidTr="00EE1476">
        <w:trPr>
          <w:trHeight w:val="576"/>
        </w:trPr>
        <w:tc>
          <w:tcPr>
            <w:tcW w:w="624"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6A78EF73" w14:textId="77777777" w:rsidR="00EE1476" w:rsidRPr="00EE1476" w:rsidRDefault="00EE1476" w:rsidP="00EE1476">
            <w:pPr>
              <w:bidi w:val="0"/>
              <w:spacing w:after="200" w:line="276" w:lineRule="auto"/>
              <w:jc w:val="center"/>
              <w:rPr>
                <w:rFonts w:ascii="Calibri" w:hAnsi="Calibri" w:cs="Arial"/>
                <w:szCs w:val="22"/>
              </w:rPr>
            </w:pPr>
            <w:r w:rsidRPr="00EE1476">
              <w:rPr>
                <w:rFonts w:ascii="Arial" w:eastAsia="Arial" w:hAnsi="Arial" w:cs="Arial"/>
                <w:sz w:val="20"/>
                <w:szCs w:val="22"/>
              </w:rPr>
              <w:t>NO.</w:t>
            </w:r>
          </w:p>
        </w:tc>
        <w:tc>
          <w:tcPr>
            <w:tcW w:w="3989"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C870D8E" w14:textId="77777777" w:rsidR="00EE1476" w:rsidRPr="00EE1476" w:rsidRDefault="00EE1476" w:rsidP="00EE1476">
            <w:pPr>
              <w:bidi w:val="0"/>
              <w:spacing w:after="200" w:line="276" w:lineRule="auto"/>
              <w:ind w:right="60"/>
              <w:jc w:val="center"/>
              <w:rPr>
                <w:rFonts w:ascii="Calibri" w:hAnsi="Calibri" w:cs="Arial"/>
                <w:szCs w:val="22"/>
              </w:rPr>
            </w:pPr>
            <w:r w:rsidRPr="00EE1476">
              <w:rPr>
                <w:rFonts w:ascii="Arial" w:eastAsia="Arial" w:hAnsi="Arial" w:cs="Arial"/>
                <w:sz w:val="20"/>
                <w:szCs w:val="22"/>
              </w:rPr>
              <w:t>Level</w:t>
            </w:r>
          </w:p>
        </w:tc>
        <w:tc>
          <w:tcPr>
            <w:tcW w:w="810"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241FE751" w14:textId="77777777" w:rsidR="00EE1476" w:rsidRPr="00EE1476" w:rsidRDefault="00EE1476" w:rsidP="00EE1476">
            <w:pPr>
              <w:bidi w:val="0"/>
              <w:spacing w:after="200" w:line="276" w:lineRule="auto"/>
              <w:ind w:left="4"/>
              <w:jc w:val="center"/>
              <w:rPr>
                <w:rFonts w:ascii="Calibri" w:hAnsi="Calibri" w:cs="Arial"/>
                <w:szCs w:val="22"/>
              </w:rPr>
            </w:pPr>
            <w:r w:rsidRPr="00EE1476">
              <w:rPr>
                <w:rFonts w:ascii="Arial" w:eastAsia="Arial" w:hAnsi="Arial" w:cs="Arial"/>
                <w:sz w:val="20"/>
                <w:szCs w:val="22"/>
              </w:rPr>
              <w:t>kg/m</w:t>
            </w:r>
            <w:r w:rsidRPr="00EE1476">
              <w:rPr>
                <w:rFonts w:ascii="Arial" w:eastAsia="Arial" w:hAnsi="Arial" w:cs="Arial"/>
                <w:sz w:val="20"/>
                <w:szCs w:val="22"/>
                <w:vertAlign w:val="superscript"/>
              </w:rPr>
              <w:t>2</w:t>
            </w:r>
          </w:p>
        </w:tc>
      </w:tr>
      <w:tr w:rsidR="00EE1476" w:rsidRPr="00EE1476" w14:paraId="695295B6" w14:textId="77777777" w:rsidTr="00EE1476">
        <w:trPr>
          <w:trHeight w:val="512"/>
        </w:trPr>
        <w:tc>
          <w:tcPr>
            <w:tcW w:w="624" w:type="dxa"/>
            <w:tcBorders>
              <w:top w:val="single" w:sz="4" w:space="0" w:color="000000"/>
              <w:left w:val="single" w:sz="4" w:space="0" w:color="000000"/>
              <w:bottom w:val="single" w:sz="4" w:space="0" w:color="000000"/>
              <w:right w:val="single" w:sz="4" w:space="0" w:color="000000"/>
            </w:tcBorders>
            <w:vAlign w:val="center"/>
          </w:tcPr>
          <w:p w14:paraId="66BBAAA6" w14:textId="77777777" w:rsidR="00EE1476" w:rsidRPr="00EE1476" w:rsidRDefault="00EE1476" w:rsidP="00EE1476">
            <w:pPr>
              <w:bidi w:val="0"/>
              <w:spacing w:after="200" w:line="276" w:lineRule="auto"/>
              <w:ind w:right="55"/>
              <w:jc w:val="center"/>
              <w:rPr>
                <w:rFonts w:ascii="Calibri" w:hAnsi="Calibri" w:cs="Arial"/>
                <w:szCs w:val="22"/>
              </w:rPr>
            </w:pPr>
            <w:r w:rsidRPr="00EE1476">
              <w:rPr>
                <w:rFonts w:ascii="Arial" w:eastAsia="Arial" w:hAnsi="Arial" w:cs="Arial"/>
                <w:sz w:val="20"/>
                <w:szCs w:val="22"/>
              </w:rPr>
              <w:t>1</w:t>
            </w:r>
          </w:p>
        </w:tc>
        <w:tc>
          <w:tcPr>
            <w:tcW w:w="3989" w:type="dxa"/>
            <w:tcBorders>
              <w:top w:val="single" w:sz="4" w:space="0" w:color="000000"/>
              <w:left w:val="single" w:sz="4" w:space="0" w:color="000000"/>
              <w:bottom w:val="single" w:sz="4" w:space="0" w:color="000000"/>
              <w:right w:val="single" w:sz="4" w:space="0" w:color="000000"/>
            </w:tcBorders>
            <w:vAlign w:val="center"/>
          </w:tcPr>
          <w:p w14:paraId="488E8AAE" w14:textId="77777777" w:rsidR="00EE1476" w:rsidRPr="00EE1476" w:rsidRDefault="00EE1476" w:rsidP="00EE1476">
            <w:pPr>
              <w:bidi w:val="0"/>
              <w:spacing w:after="200" w:line="276" w:lineRule="auto"/>
              <w:ind w:right="59"/>
              <w:jc w:val="center"/>
              <w:rPr>
                <w:rFonts w:ascii="Calibri" w:hAnsi="Calibri" w:cs="Arial"/>
                <w:szCs w:val="22"/>
              </w:rPr>
            </w:pPr>
            <w:r w:rsidRPr="00EE1476">
              <w:rPr>
                <w:rFonts w:ascii="Arial" w:eastAsia="Arial" w:hAnsi="Arial" w:cs="Arial"/>
                <w:sz w:val="20"/>
                <w:szCs w:val="22"/>
              </w:rPr>
              <w:t>Roof</w:t>
            </w:r>
          </w:p>
        </w:tc>
        <w:tc>
          <w:tcPr>
            <w:tcW w:w="810" w:type="dxa"/>
            <w:tcBorders>
              <w:top w:val="single" w:sz="4" w:space="0" w:color="000000"/>
              <w:left w:val="single" w:sz="4" w:space="0" w:color="000000"/>
              <w:bottom w:val="single" w:sz="4" w:space="0" w:color="000000"/>
              <w:right w:val="single" w:sz="4" w:space="0" w:color="000000"/>
            </w:tcBorders>
            <w:vAlign w:val="center"/>
          </w:tcPr>
          <w:p w14:paraId="1F6B1007" w14:textId="77777777" w:rsidR="00EE1476" w:rsidRPr="00EE1476" w:rsidRDefault="00EE1476" w:rsidP="00EE1476">
            <w:pPr>
              <w:bidi w:val="0"/>
              <w:spacing w:after="200" w:line="276" w:lineRule="auto"/>
              <w:ind w:right="53"/>
              <w:jc w:val="center"/>
              <w:rPr>
                <w:rFonts w:ascii="Calibri" w:hAnsi="Calibri" w:cs="Arial"/>
                <w:szCs w:val="22"/>
              </w:rPr>
            </w:pPr>
            <w:r w:rsidRPr="00EE1476">
              <w:rPr>
                <w:rFonts w:ascii="Arial" w:eastAsia="Arial" w:hAnsi="Arial" w:cs="Arial"/>
                <w:sz w:val="20"/>
                <w:szCs w:val="22"/>
              </w:rPr>
              <w:t>150</w:t>
            </w:r>
          </w:p>
        </w:tc>
      </w:tr>
    </w:tbl>
    <w:p w14:paraId="204657A9"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p>
    <w:p w14:paraId="459DC17D" w14:textId="77777777" w:rsidR="0065478D" w:rsidRDefault="0065478D" w:rsidP="0065478D">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7</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Live load on roof</w:t>
      </w:r>
    </w:p>
    <w:p w14:paraId="5014C31B"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10" w:name="_Toc142207527"/>
      <w:bookmarkStart w:id="111" w:name="_Toc144629861"/>
      <w:bookmarkStart w:id="112" w:name="_Toc146118236"/>
      <w:r w:rsidRPr="00EE1476">
        <w:rPr>
          <w:rFonts w:ascii="Arial" w:eastAsia="Calibri" w:hAnsi="Arial" w:cs="Arial"/>
          <w:b/>
          <w:bCs/>
          <w:caps/>
          <w:kern w:val="28"/>
          <w:sz w:val="24"/>
          <w:szCs w:val="22"/>
        </w:rPr>
        <w:lastRenderedPageBreak/>
        <w:t>Snow Load</w:t>
      </w:r>
      <w:bookmarkEnd w:id="110"/>
      <w:bookmarkEnd w:id="111"/>
      <w:bookmarkEnd w:id="112"/>
    </w:p>
    <w:p w14:paraId="478DD5D3" w14:textId="77777777" w:rsidR="00EE1476" w:rsidRPr="00EE1476" w:rsidRDefault="00EE1476" w:rsidP="005D4F5D">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13" w:name="_Toc146118237"/>
      <w:bookmarkStart w:id="114" w:name="_Toc142207528"/>
      <w:bookmarkStart w:id="115" w:name="_Toc144629862"/>
      <w:bookmarkStart w:id="116" w:name="OLE_LINK23"/>
      <w:bookmarkStart w:id="117" w:name="OLE_LINK24"/>
      <w:r w:rsidRPr="00EE1476">
        <w:rPr>
          <w:rFonts w:ascii="Arial" w:eastAsia="Calibri" w:hAnsi="Arial" w:cs="Arial"/>
          <w:b/>
          <w:bCs/>
          <w:caps/>
          <w:szCs w:val="22"/>
          <w:lang w:val="en-GB"/>
        </w:rPr>
        <w:t xml:space="preserve">For </w:t>
      </w:r>
      <w:r w:rsidR="005D4F5D">
        <w:rPr>
          <w:rFonts w:ascii="Arial" w:eastAsia="Calibri" w:hAnsi="Arial" w:cs="Arial"/>
          <w:b/>
          <w:bCs/>
          <w:caps/>
          <w:szCs w:val="22"/>
          <w:lang w:val="en-GB"/>
        </w:rPr>
        <w:t>CCTV CONTROL ROOM</w:t>
      </w:r>
      <w:bookmarkEnd w:id="113"/>
      <w:r w:rsidRPr="00EE1476">
        <w:rPr>
          <w:rFonts w:ascii="Arial" w:eastAsia="Calibri" w:hAnsi="Arial" w:cs="Arial"/>
          <w:b/>
          <w:bCs/>
          <w:caps/>
          <w:szCs w:val="22"/>
          <w:lang w:val="en-GB"/>
        </w:rPr>
        <w:t xml:space="preserve"> </w:t>
      </w:r>
      <w:bookmarkEnd w:id="114"/>
      <w:bookmarkEnd w:id="115"/>
    </w:p>
    <w:bookmarkEnd w:id="116"/>
    <w:bookmarkEnd w:id="117"/>
    <w:p w14:paraId="2750D28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Snow load of this structure is calculated in accordance with Iranian National Building Code No.6 Latest edition. Parameters which are used in calculation of snow force is presented in below:</w:t>
      </w:r>
    </w:p>
    <w:p w14:paraId="62A93479"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lang w:val="en-GB"/>
        </w:rPr>
      </w:pPr>
      <w:bookmarkStart w:id="118" w:name="OLE_LINK10"/>
      <w:bookmarkStart w:id="119" w:name="OLE_LINK11"/>
      <w:bookmarkStart w:id="120" w:name="OLE_LINK39"/>
      <w:proofErr w:type="spellStart"/>
      <w:r w:rsidRPr="00EE1476">
        <w:rPr>
          <w:rFonts w:eastAsia="Calibri" w:cstheme="minorBidi"/>
          <w:szCs w:val="22"/>
          <w:lang w:val="en-GB"/>
        </w:rPr>
        <w:t>P</w:t>
      </w:r>
      <w:r w:rsidRPr="00EE1476">
        <w:rPr>
          <w:rFonts w:eastAsia="Calibri" w:cstheme="minorBidi"/>
          <w:szCs w:val="22"/>
          <w:vertAlign w:val="subscript"/>
          <w:lang w:val="en-GB"/>
        </w:rPr>
        <w:t>r</w:t>
      </w:r>
      <w:proofErr w:type="spellEnd"/>
      <w:r w:rsidRPr="00EE1476">
        <w:rPr>
          <w:rFonts w:eastAsia="Calibri" w:cstheme="minorBidi"/>
          <w:szCs w:val="22"/>
          <w:lang w:val="en-GB"/>
        </w:rPr>
        <w:t>=</w:t>
      </w:r>
      <w:proofErr w:type="spellStart"/>
      <w:r w:rsidRPr="00EE1476">
        <w:rPr>
          <w:rFonts w:eastAsia="Calibri" w:cstheme="minorBidi"/>
          <w:szCs w:val="22"/>
          <w:lang w:val="en-GB"/>
        </w:rPr>
        <w:t>I</w:t>
      </w:r>
      <w:r w:rsidRPr="00EE1476">
        <w:rPr>
          <w:rFonts w:eastAsia="Calibri" w:cstheme="minorBidi"/>
          <w:szCs w:val="22"/>
          <w:vertAlign w:val="subscript"/>
          <w:lang w:val="en-GB"/>
        </w:rPr>
        <w:t>s</w:t>
      </w:r>
      <w:r w:rsidRPr="00EE1476">
        <w:rPr>
          <w:rFonts w:eastAsia="Calibri" w:cstheme="minorBidi"/>
          <w:szCs w:val="22"/>
          <w:lang w:val="en-GB"/>
        </w:rPr>
        <w:t>.C</w:t>
      </w:r>
      <w:r w:rsidRPr="00EE1476">
        <w:rPr>
          <w:rFonts w:eastAsia="Calibri" w:cstheme="minorBidi"/>
          <w:szCs w:val="22"/>
          <w:vertAlign w:val="subscript"/>
          <w:lang w:val="en-GB"/>
        </w:rPr>
        <w:t>n</w:t>
      </w:r>
      <w:r w:rsidRPr="00EE1476">
        <w:rPr>
          <w:rFonts w:eastAsia="Calibri" w:cstheme="minorBidi"/>
          <w:szCs w:val="22"/>
          <w:lang w:val="en-GB"/>
        </w:rPr>
        <w:t>.C</w:t>
      </w:r>
      <w:r w:rsidRPr="00EE1476">
        <w:rPr>
          <w:rFonts w:eastAsia="Calibri" w:cstheme="minorBidi"/>
          <w:szCs w:val="22"/>
          <w:vertAlign w:val="subscript"/>
          <w:lang w:val="en-GB"/>
        </w:rPr>
        <w:t>h</w:t>
      </w:r>
      <w:r w:rsidRPr="00EE1476">
        <w:rPr>
          <w:rFonts w:eastAsia="Calibri" w:cstheme="minorBidi"/>
          <w:szCs w:val="22"/>
          <w:lang w:val="en-GB"/>
        </w:rPr>
        <w:t>.</w:t>
      </w:r>
      <w:proofErr w:type="gramStart"/>
      <w:r w:rsidRPr="00EE1476">
        <w:rPr>
          <w:rFonts w:eastAsia="Calibri" w:cstheme="minorBidi"/>
          <w:szCs w:val="22"/>
          <w:lang w:val="en-GB"/>
        </w:rPr>
        <w:t>C</w:t>
      </w:r>
      <w:r w:rsidRPr="00EE1476">
        <w:rPr>
          <w:rFonts w:eastAsia="Calibri" w:cstheme="minorBidi"/>
          <w:szCs w:val="22"/>
          <w:vertAlign w:val="subscript"/>
          <w:lang w:val="en-GB"/>
        </w:rPr>
        <w:t>s</w:t>
      </w:r>
      <w:r w:rsidRPr="00EE1476">
        <w:rPr>
          <w:rFonts w:eastAsia="Calibri" w:cstheme="minorBidi"/>
          <w:szCs w:val="22"/>
          <w:lang w:val="en-GB"/>
        </w:rPr>
        <w:t>.P</w:t>
      </w:r>
      <w:r w:rsidRPr="00EE1476">
        <w:rPr>
          <w:rFonts w:eastAsia="Calibri" w:cstheme="minorBidi"/>
          <w:szCs w:val="22"/>
          <w:vertAlign w:val="subscript"/>
          <w:lang w:val="en-GB"/>
        </w:rPr>
        <w:t>s</w:t>
      </w:r>
      <w:bookmarkEnd w:id="118"/>
      <w:bookmarkEnd w:id="119"/>
      <w:bookmarkEnd w:id="120"/>
      <w:proofErr w:type="spellEnd"/>
      <w:proofErr w:type="gramEnd"/>
      <w:r w:rsidRPr="00EE1476">
        <w:rPr>
          <w:rFonts w:eastAsia="Calibri" w:cstheme="minorBidi" w:hint="cs"/>
          <w:szCs w:val="22"/>
          <w:rtl/>
          <w:lang w:val="en-GB"/>
        </w:rPr>
        <w:t xml:space="preserve">       </w:t>
      </w:r>
      <w:r w:rsidRPr="00EE1476">
        <w:rPr>
          <w:rFonts w:eastAsia="Calibri" w:cstheme="minorBidi"/>
          <w:szCs w:val="22"/>
          <w:lang w:val="en-GB"/>
        </w:rPr>
        <w:t>Ps=25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104EDEFA" w14:textId="77777777" w:rsidR="00EE1476" w:rsidRPr="00EE1476" w:rsidRDefault="00EE1476" w:rsidP="00EE1476">
      <w:pPr>
        <w:widowControl w:val="0"/>
        <w:autoSpaceDE w:val="0"/>
        <w:autoSpaceDN w:val="0"/>
        <w:bidi w:val="0"/>
        <w:adjustRightInd w:val="0"/>
        <w:spacing w:before="240" w:after="240" w:line="276" w:lineRule="auto"/>
        <w:ind w:left="706"/>
        <w:jc w:val="lowKashida"/>
        <w:rPr>
          <w:rFonts w:eastAsia="Calibri" w:cstheme="minorBidi"/>
          <w:szCs w:val="22"/>
          <w:rtl/>
          <w:lang w:val="en-GB"/>
        </w:rPr>
      </w:pPr>
      <w:r w:rsidRPr="00EE1476">
        <w:rPr>
          <w:rFonts w:eastAsia="Calibri" w:cstheme="minorBidi"/>
          <w:szCs w:val="22"/>
          <w:lang w:val="en-GB"/>
        </w:rPr>
        <w:t xml:space="preserve">Is=1, Cn= 1, Ch= 1, Cs= 1 →   </w:t>
      </w:r>
      <w:proofErr w:type="spellStart"/>
      <w:r w:rsidRPr="00EE1476">
        <w:rPr>
          <w:rFonts w:eastAsia="Calibri" w:cstheme="minorBidi"/>
          <w:szCs w:val="22"/>
          <w:lang w:val="en-GB"/>
        </w:rPr>
        <w:t>Pr</w:t>
      </w:r>
      <w:proofErr w:type="spellEnd"/>
      <w:r w:rsidRPr="00EE1476">
        <w:rPr>
          <w:rFonts w:eastAsia="Calibri" w:cstheme="minorBidi"/>
          <w:szCs w:val="22"/>
          <w:lang w:val="en-GB"/>
        </w:rPr>
        <w:t>=</w:t>
      </w:r>
      <w:proofErr w:type="gramStart"/>
      <w:r w:rsidRPr="00EE1476">
        <w:rPr>
          <w:rFonts w:eastAsia="Calibri" w:cstheme="minorBidi"/>
          <w:szCs w:val="22"/>
          <w:lang w:val="en-GB"/>
        </w:rPr>
        <w:t>Ps  =</w:t>
      </w:r>
      <w:proofErr w:type="gramEnd"/>
      <w:r w:rsidRPr="00EE1476">
        <w:rPr>
          <w:rFonts w:eastAsia="Calibri" w:cstheme="minorBidi"/>
          <w:szCs w:val="22"/>
          <w:lang w:val="en-GB"/>
        </w:rPr>
        <w:t xml:space="preserve"> 25 kg/m</w:t>
      </w:r>
      <w:r w:rsidRPr="00EE1476">
        <w:rPr>
          <w:rFonts w:eastAsia="Calibri" w:cstheme="minorBidi"/>
          <w:szCs w:val="22"/>
          <w:vertAlign w:val="superscript"/>
          <w:lang w:val="en-GB"/>
        </w:rPr>
        <w:t>2</w:t>
      </w:r>
      <w:r w:rsidRPr="00EE1476">
        <w:rPr>
          <w:rFonts w:eastAsia="Calibri" w:cstheme="minorBidi"/>
          <w:szCs w:val="22"/>
          <w:lang w:val="en-GB"/>
        </w:rPr>
        <w:t xml:space="preserve"> </w:t>
      </w:r>
    </w:p>
    <w:p w14:paraId="3CCCC834" w14:textId="77777777" w:rsidR="00FD2CA1" w:rsidRDefault="00FD2CA1" w:rsidP="00FD2CA1">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8</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Snow load on roof</w:t>
      </w:r>
    </w:p>
    <w:p w14:paraId="17295340" w14:textId="77777777" w:rsidR="00EE1476" w:rsidRPr="00EE1476" w:rsidRDefault="00FD2CA1" w:rsidP="00085442">
      <w:pPr>
        <w:bidi w:val="0"/>
        <w:spacing w:after="200" w:line="276" w:lineRule="auto"/>
        <w:jc w:val="center"/>
        <w:rPr>
          <w:rFonts w:ascii="Calibri" w:eastAsia="Calibri" w:hAnsi="Calibri" w:cs="Arial"/>
          <w:szCs w:val="22"/>
          <w:rtl/>
          <w:lang w:bidi="fa-IR"/>
        </w:rPr>
      </w:pPr>
      <w:r>
        <w:rPr>
          <w:rFonts w:ascii="Calibri" w:eastAsia="Calibri" w:hAnsi="Calibri" w:cs="Arial"/>
          <w:noProof/>
          <w:szCs w:val="22"/>
        </w:rPr>
        <w:drawing>
          <wp:anchor distT="0" distB="0" distL="114300" distR="114300" simplePos="0" relativeHeight="251673600" behindDoc="0" locked="0" layoutInCell="1" allowOverlap="1" wp14:anchorId="706E4033" wp14:editId="50A1CF4D">
            <wp:simplePos x="0" y="0"/>
            <wp:positionH relativeFrom="column">
              <wp:posOffset>8255</wp:posOffset>
            </wp:positionH>
            <wp:positionV relativeFrom="paragraph">
              <wp:posOffset>-2743</wp:posOffset>
            </wp:positionV>
            <wp:extent cx="6464808" cy="3328416"/>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4808" cy="3328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B885B"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21" w:name="_Toc144629864"/>
      <w:bookmarkStart w:id="122" w:name="_Toc146118238"/>
      <w:r w:rsidRPr="00EE1476">
        <w:rPr>
          <w:rFonts w:ascii="Arial" w:eastAsia="Calibri" w:hAnsi="Arial" w:cs="Arial"/>
          <w:b/>
          <w:bCs/>
          <w:caps/>
          <w:kern w:val="28"/>
          <w:sz w:val="24"/>
          <w:szCs w:val="22"/>
        </w:rPr>
        <w:t>Seismic Load</w:t>
      </w:r>
      <w:bookmarkEnd w:id="121"/>
      <w:bookmarkEnd w:id="122"/>
    </w:p>
    <w:p w14:paraId="635AD72F"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23" w:name="_Toc141697632"/>
      <w:bookmarkStart w:id="124" w:name="_Toc144629865"/>
      <w:bookmarkStart w:id="125" w:name="_Toc146118239"/>
      <w:r w:rsidRPr="00EE1476">
        <w:rPr>
          <w:rFonts w:ascii="Arial" w:eastAsia="Calibri" w:hAnsi="Arial" w:cs="Arial"/>
          <w:b/>
          <w:bCs/>
          <w:caps/>
          <w:szCs w:val="22"/>
          <w:lang w:val="en-GB"/>
        </w:rPr>
        <w:t>Horizontal Seismic Load</w:t>
      </w:r>
      <w:bookmarkEnd w:id="123"/>
      <w:bookmarkEnd w:id="124"/>
      <w:bookmarkEnd w:id="125"/>
    </w:p>
    <w:p w14:paraId="2EFE14E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26" w:name="OLE_LINK109"/>
      <w:bookmarkStart w:id="127" w:name="OLE_LINK110"/>
      <w:r w:rsidRPr="00EE1476">
        <w:rPr>
          <w:rFonts w:eastAsia="Calibri" w:cstheme="minorBidi"/>
          <w:szCs w:val="22"/>
          <w:lang w:val="en-GB"/>
        </w:rPr>
        <w:t xml:space="preserve">According to Iranian Seismic Design Code for Petroleum Facilities </w:t>
      </w:r>
      <w:bookmarkStart w:id="128" w:name="OLE_LINK76"/>
      <w:bookmarkStart w:id="129" w:name="OLE_LINK77"/>
      <w:r w:rsidRPr="00EE1476">
        <w:rPr>
          <w:rFonts w:eastAsia="Calibri" w:cstheme="minorBidi"/>
          <w:szCs w:val="22"/>
          <w:lang w:val="en-GB"/>
        </w:rPr>
        <w:t>(Pub.038-3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bookmarkEnd w:id="126"/>
      <w:bookmarkEnd w:id="127"/>
      <w:r w:rsidRPr="00EE1476">
        <w:rPr>
          <w:rFonts w:eastAsia="Calibri" w:cstheme="minorBidi"/>
          <w:szCs w:val="22"/>
          <w:lang w:val="en-GB"/>
        </w:rPr>
        <w:t xml:space="preserve"> </w:t>
      </w:r>
      <w:bookmarkEnd w:id="128"/>
      <w:bookmarkEnd w:id="129"/>
      <w:r w:rsidRPr="00EE1476">
        <w:rPr>
          <w:rFonts w:eastAsia="Calibri" w:cstheme="minorBidi"/>
          <w:szCs w:val="22"/>
          <w:lang w:val="en-GB"/>
        </w:rPr>
        <w:t xml:space="preserve">the structure shall be designed for earthquake load in two </w:t>
      </w:r>
      <w:bookmarkStart w:id="130" w:name="OLE_LINK3"/>
      <w:bookmarkStart w:id="131" w:name="OLE_LINK4"/>
      <w:r w:rsidRPr="00EE1476">
        <w:rPr>
          <w:rFonts w:eastAsia="Calibri" w:cstheme="minorBidi"/>
          <w:szCs w:val="22"/>
          <w:lang w:val="en-GB"/>
        </w:rPr>
        <w:t xml:space="preserve">orthogonal </w:t>
      </w:r>
      <w:bookmarkEnd w:id="130"/>
      <w:bookmarkEnd w:id="131"/>
      <w:r w:rsidRPr="00EE1476">
        <w:rPr>
          <w:rFonts w:eastAsia="Calibri" w:cstheme="minorBidi"/>
          <w:szCs w:val="22"/>
          <w:lang w:val="en-GB"/>
        </w:rPr>
        <w:t xml:space="preserve">directions. </w:t>
      </w:r>
    </w:p>
    <w:p w14:paraId="6474617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Base level is defined as the level below which the structure does not move relative to the ground during an earthquake.</w:t>
      </w:r>
    </w:p>
    <w:p w14:paraId="5FCC0EF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Basic parameters which are used in calculation of earthquake forces are presented below.</w:t>
      </w:r>
    </w:p>
    <w:p w14:paraId="3267C3F2"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Following formula is used for calculations 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
    <w:p w14:paraId="51D4F20E" w14:textId="77777777" w:rsidR="00EE1476" w:rsidRPr="00EE1476" w:rsidRDefault="00503EE0" w:rsidP="00EE1476">
      <w:pPr>
        <w:widowControl w:val="0"/>
        <w:bidi w:val="0"/>
        <w:snapToGrid w:val="0"/>
        <w:spacing w:before="240" w:after="240" w:line="276" w:lineRule="auto"/>
        <w:ind w:left="709"/>
        <w:jc w:val="both"/>
        <w:rPr>
          <w:rFonts w:eastAsia="Calibri" w:cstheme="minorBidi"/>
          <w:szCs w:val="22"/>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r>
            <m:rPr>
              <m:sty m:val="p"/>
            </m:rPr>
            <w:rPr>
              <w:rFonts w:ascii="Cambria Math" w:eastAsia="Calibri" w:hAnsi="Cambria Math" w:cstheme="minorBidi"/>
              <w:szCs w:val="22"/>
              <w:lang w:val="en-GB"/>
            </w:rPr>
            <m:t>=</m:t>
          </m:r>
          <w:bookmarkStart w:id="132" w:name="OLE_LINK32"/>
          <w:bookmarkStart w:id="133" w:name="OLE_LINK33"/>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a</m:t>
                  </m:r>
                </m:sub>
              </m:sSub>
            </m:num>
            <m:den>
              <m:f>
                <m:fPr>
                  <m:type m:val="skw"/>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R</m:t>
                      </m:r>
                    </m:e>
                    <m:sub>
                      <m:r>
                        <m:rPr>
                          <m:sty m:val="p"/>
                        </m:rPr>
                        <w:rPr>
                          <w:rFonts w:ascii="Cambria Math" w:eastAsia="Calibri" w:hAnsi="Cambria Math" w:cstheme="minorBidi"/>
                          <w:szCs w:val="22"/>
                          <w:lang w:val="en-GB"/>
                        </w:rPr>
                        <m:t>u</m:t>
                      </m:r>
                    </m:sub>
                  </m:sSub>
                </m:num>
                <m:den>
                  <m:r>
                    <m:rPr>
                      <m:sty m:val="p"/>
                    </m:rPr>
                    <w:rPr>
                      <w:rFonts w:ascii="Cambria Math" w:eastAsia="Calibri" w:hAnsi="Cambria Math" w:cstheme="minorBidi"/>
                      <w:szCs w:val="22"/>
                      <w:lang w:val="en-GB"/>
                    </w:rPr>
                    <m:t>I</m:t>
                  </m:r>
                </m:den>
              </m:f>
            </m:den>
          </m:f>
          <w:bookmarkEnd w:id="132"/>
          <w:bookmarkEnd w:id="133"/>
          <m:r>
            <m:rPr>
              <m:sty m:val="p"/>
            </m:rPr>
            <w:rPr>
              <w:rFonts w:ascii="Cambria Math" w:eastAsia="Calibri" w:hAnsi="Cambria Math" w:cstheme="minorBidi"/>
              <w:szCs w:val="22"/>
              <w:lang w:val="en-GB"/>
            </w:rPr>
            <m:t>W</m:t>
          </m:r>
        </m:oMath>
      </m:oMathPara>
    </w:p>
    <w:p w14:paraId="7156E67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which: </w:t>
      </w:r>
    </w:p>
    <w:p w14:paraId="2DD35159" w14:textId="77777777" w:rsidR="00EE1476" w:rsidRPr="00EE1476" w:rsidRDefault="00503EE0" w:rsidP="00EE1476">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V</m:t>
            </m:r>
          </m:e>
          <m:sub>
            <m:r>
              <m:rPr>
                <m:sty m:val="p"/>
              </m:rPr>
              <w:rPr>
                <w:rFonts w:ascii="Cambria Math" w:eastAsia="Calibri" w:hAnsi="Cambria Math" w:cstheme="minorBidi"/>
                <w:szCs w:val="22"/>
                <w:lang w:val="en-GB"/>
              </w:rPr>
              <m:t>u</m:t>
            </m:r>
          </m:sub>
        </m:sSub>
      </m:oMath>
      <w:r w:rsidR="00EE1476" w:rsidRPr="00EE1476">
        <w:rPr>
          <w:rFonts w:eastAsia="Calibri" w:cstheme="minorBidi"/>
          <w:szCs w:val="22"/>
          <w:lang w:val="en-GB"/>
        </w:rPr>
        <w:t xml:space="preserve">: Basic Shear </w:t>
      </w:r>
    </w:p>
    <w:p w14:paraId="1EE4842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w:t>
      </w:r>
      <w:r w:rsidRPr="00EE1476">
        <w:rPr>
          <w:rFonts w:eastAsia="Calibri" w:cstheme="minorBidi"/>
          <w:szCs w:val="22"/>
          <w:vertAlign w:val="subscript"/>
          <w:lang w:val="en-GB"/>
        </w:rPr>
        <w:t>a</w:t>
      </w:r>
      <w:r w:rsidRPr="00EE1476">
        <w:rPr>
          <w:rFonts w:eastAsia="Calibri" w:cstheme="minorBidi"/>
          <w:szCs w:val="22"/>
          <w:lang w:val="en-GB"/>
        </w:rPr>
        <w:t>: Mapped Spectral Response Acceleration Parameter (</w:t>
      </w:r>
      <w:r w:rsidRPr="00EE1476">
        <w:rPr>
          <w:rFonts w:ascii="Cambria Math" w:eastAsia="Calibri" w:hAnsi="Cambria Math" w:cs="Cambria Math"/>
          <w:szCs w:val="22"/>
          <w:lang w:val="en-GB"/>
        </w:rPr>
        <w:t>𝑔</w:t>
      </w:r>
      <w:r w:rsidRPr="00EE1476">
        <w:rPr>
          <w:rFonts w:eastAsia="Calibri" w:cstheme="minorBidi"/>
          <w:szCs w:val="22"/>
          <w:lang w:val="en-GB"/>
        </w:rPr>
        <w:t xml:space="preserve">) </w:t>
      </w:r>
    </w:p>
    <w:p w14:paraId="3FAE5DD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 Importance Factor of Structure </w:t>
      </w:r>
    </w:p>
    <w:p w14:paraId="1F5348F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w:t>
      </w:r>
      <w:r w:rsidRPr="00EE1476">
        <w:rPr>
          <w:rFonts w:eastAsia="Calibri" w:cstheme="minorBidi"/>
          <w:szCs w:val="22"/>
          <w:vertAlign w:val="subscript"/>
          <w:lang w:val="en-GB"/>
        </w:rPr>
        <w:t>u</w:t>
      </w:r>
      <w:r w:rsidRPr="00EE1476">
        <w:rPr>
          <w:rFonts w:eastAsia="Calibri" w:cstheme="minorBidi"/>
          <w:szCs w:val="22"/>
          <w:lang w:val="en-GB"/>
        </w:rPr>
        <w:t xml:space="preserve">: Structural System Factor </w:t>
      </w:r>
    </w:p>
    <w:p w14:paraId="592209B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W= Effective Seismic Weight of the structure, including dead loads and other loads, calculated from base level.</w:t>
      </w:r>
    </w:p>
    <w:p w14:paraId="09DC5661" w14:textId="77777777" w:rsidR="00EE1476" w:rsidRPr="00EE1476" w:rsidRDefault="00EE1476" w:rsidP="00535DF3">
      <w:pPr>
        <w:keepNext/>
        <w:numPr>
          <w:ilvl w:val="0"/>
          <w:numId w:val="12"/>
        </w:numPr>
        <w:bidi w:val="0"/>
        <w:spacing w:before="120" w:after="120" w:line="276" w:lineRule="auto"/>
        <w:ind w:left="0" w:firstLine="0"/>
        <w:jc w:val="center"/>
        <w:rPr>
          <w:rFonts w:ascii="Cambria" w:eastAsia="Calibri" w:hAnsi="Cambria" w:cs="Arial"/>
          <w:b/>
          <w:bCs/>
          <w:sz w:val="18"/>
          <w:szCs w:val="18"/>
          <w:lang w:bidi="en-US"/>
        </w:rPr>
      </w:pPr>
      <w:r w:rsidRPr="00EE1476">
        <w:rPr>
          <w:rFonts w:ascii="Cambria" w:eastAsia="Calibri" w:hAnsi="Cambria" w:cs="Arial"/>
          <w:b/>
          <w:bCs/>
          <w:sz w:val="18"/>
          <w:szCs w:val="18"/>
          <w:lang w:bidi="en-US"/>
        </w:rPr>
        <w:t>Table 6- B Table 6- Basic Parameters Used for Earthquake Loads</w:t>
      </w:r>
    </w:p>
    <w:tbl>
      <w:tblPr>
        <w:tblStyle w:val="TableGrid0"/>
        <w:tblW w:w="7812" w:type="dxa"/>
        <w:jc w:val="center"/>
        <w:tblInd w:w="0" w:type="dxa"/>
        <w:tblCellMar>
          <w:left w:w="53" w:type="dxa"/>
          <w:right w:w="108" w:type="dxa"/>
        </w:tblCellMar>
        <w:tblLook w:val="04A0" w:firstRow="1" w:lastRow="0" w:firstColumn="1" w:lastColumn="0" w:noHBand="0" w:noVBand="1"/>
      </w:tblPr>
      <w:tblGrid>
        <w:gridCol w:w="5035"/>
        <w:gridCol w:w="2777"/>
      </w:tblGrid>
      <w:tr w:rsidR="00EE1476" w:rsidRPr="00EE1476" w14:paraId="22BE09B3"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4EA7BF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Height of the structure from the base level (m)</w:t>
            </w:r>
          </w:p>
        </w:tc>
        <w:tc>
          <w:tcPr>
            <w:tcW w:w="2777" w:type="dxa"/>
            <w:tcBorders>
              <w:top w:val="single" w:sz="4" w:space="0" w:color="auto"/>
              <w:left w:val="single" w:sz="4" w:space="0" w:color="auto"/>
              <w:bottom w:val="single" w:sz="4" w:space="0" w:color="000000"/>
              <w:right w:val="single" w:sz="4" w:space="0" w:color="000000"/>
            </w:tcBorders>
            <w:vAlign w:val="center"/>
          </w:tcPr>
          <w:p w14:paraId="12A36DF5" w14:textId="77777777" w:rsidR="00EE1476" w:rsidRPr="00EE1476" w:rsidRDefault="00325A77"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Pr>
                <w:rFonts w:ascii="Calibri" w:eastAsia="Arial" w:hAnsi="Calibri" w:cs="Times New Roman"/>
                <w:szCs w:val="23"/>
                <w:lang w:bidi="fa-IR"/>
              </w:rPr>
              <w:t>4.35</w:t>
            </w:r>
            <w:r w:rsidR="00EE1476" w:rsidRPr="00EE1476">
              <w:rPr>
                <w:rFonts w:ascii="Calibri" w:eastAsia="Arial" w:hAnsi="Calibri" w:cs="Times New Roman"/>
                <w:szCs w:val="23"/>
                <w:lang w:bidi="fa-IR"/>
              </w:rPr>
              <w:t xml:space="preserve"> </w:t>
            </w:r>
          </w:p>
        </w:tc>
      </w:tr>
      <w:tr w:rsidR="00EE1476" w:rsidRPr="00EE1476" w14:paraId="2ABA65D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F86EC9E"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Importance factor, I</w:t>
            </w:r>
          </w:p>
        </w:tc>
        <w:tc>
          <w:tcPr>
            <w:tcW w:w="2777" w:type="dxa"/>
            <w:tcBorders>
              <w:top w:val="single" w:sz="4" w:space="0" w:color="000000"/>
              <w:left w:val="single" w:sz="4" w:space="0" w:color="auto"/>
              <w:bottom w:val="single" w:sz="4" w:space="0" w:color="000000"/>
              <w:right w:val="single" w:sz="4" w:space="0" w:color="000000"/>
            </w:tcBorders>
            <w:vAlign w:val="center"/>
          </w:tcPr>
          <w:p w14:paraId="26306C60"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1.25</w:t>
            </w:r>
          </w:p>
        </w:tc>
      </w:tr>
      <w:tr w:rsidR="00EE1476" w:rsidRPr="00EE1476" w14:paraId="2DD69C14"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BE176BE"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Structural System</w:t>
            </w:r>
          </w:p>
        </w:tc>
        <w:tc>
          <w:tcPr>
            <w:tcW w:w="2777" w:type="dxa"/>
            <w:tcBorders>
              <w:top w:val="single" w:sz="4" w:space="0" w:color="000000"/>
              <w:left w:val="single" w:sz="4" w:space="0" w:color="auto"/>
              <w:bottom w:val="single" w:sz="4" w:space="0" w:color="auto"/>
              <w:right w:val="single" w:sz="4" w:space="0" w:color="000000"/>
            </w:tcBorders>
            <w:vAlign w:val="center"/>
          </w:tcPr>
          <w:p w14:paraId="2395331D"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xml:space="preserve">Special Moment Frame at Both Direction </w:t>
            </w:r>
          </w:p>
        </w:tc>
      </w:tr>
      <w:tr w:rsidR="00EE1476" w:rsidRPr="00EE1476" w14:paraId="3CC35B32"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D2E7C1E"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eastAsia="Arial" w:hAnsi="Calibri" w:cs="Times New Roman"/>
                <w:szCs w:val="23"/>
                <w:lang w:bidi="fa-IR"/>
              </w:rPr>
            </w:pPr>
            <w:r w:rsidRPr="00EE1476">
              <w:rPr>
                <w:rFonts w:ascii="Calibri" w:eastAsia="Arial" w:hAnsi="Calibri" w:cs="Times New Roman"/>
                <w:szCs w:val="23"/>
                <w:lang w:bidi="fa-IR"/>
              </w:rPr>
              <w:t xml:space="preserve">Soil type </w:t>
            </w:r>
          </w:p>
        </w:tc>
        <w:tc>
          <w:tcPr>
            <w:tcW w:w="2777" w:type="dxa"/>
            <w:tcBorders>
              <w:top w:val="single" w:sz="4" w:space="0" w:color="000000"/>
              <w:left w:val="single" w:sz="4" w:space="0" w:color="auto"/>
              <w:bottom w:val="single" w:sz="4" w:space="0" w:color="auto"/>
              <w:right w:val="single" w:sz="4" w:space="0" w:color="000000"/>
            </w:tcBorders>
            <w:vAlign w:val="center"/>
          </w:tcPr>
          <w:p w14:paraId="1B5C3E01"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II</w:t>
            </w:r>
          </w:p>
        </w:tc>
      </w:tr>
      <w:tr w:rsidR="00EE1476" w:rsidRPr="00EE1476" w14:paraId="6E97A63A" w14:textId="77777777" w:rsidTr="00EE1476">
        <w:trPr>
          <w:trHeight w:val="432"/>
          <w:jc w:val="center"/>
        </w:trPr>
        <w:tc>
          <w:tcPr>
            <w:tcW w:w="5035" w:type="dxa"/>
            <w:tcBorders>
              <w:top w:val="single" w:sz="4" w:space="0" w:color="auto"/>
              <w:left w:val="single" w:sz="4" w:space="0" w:color="auto"/>
              <w:bottom w:val="single" w:sz="8" w:space="0" w:color="000000"/>
              <w:right w:val="single" w:sz="4" w:space="0" w:color="auto"/>
            </w:tcBorders>
            <w:vAlign w:val="center"/>
          </w:tcPr>
          <w:p w14:paraId="2D8E54C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w:r w:rsidRPr="00EE1476">
              <w:rPr>
                <w:rFonts w:ascii="Calibri" w:eastAsia="Arial" w:hAnsi="Calibri" w:cs="Times New Roman"/>
                <w:szCs w:val="23"/>
                <w:lang w:bidi="fa-IR"/>
              </w:rPr>
              <w:t>Ru</w:t>
            </w:r>
          </w:p>
        </w:tc>
        <w:tc>
          <w:tcPr>
            <w:tcW w:w="2777" w:type="dxa"/>
            <w:tcBorders>
              <w:top w:val="single" w:sz="4" w:space="0" w:color="auto"/>
              <w:left w:val="single" w:sz="4" w:space="0" w:color="auto"/>
              <w:bottom w:val="single" w:sz="4" w:space="0" w:color="000000"/>
              <w:right w:val="single" w:sz="4" w:space="0" w:color="000000"/>
            </w:tcBorders>
            <w:vAlign w:val="center"/>
          </w:tcPr>
          <w:p w14:paraId="4857E276"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eastAsia="Arial" w:hAnsi="Calibri" w:cs="Times New Roman"/>
                <w:szCs w:val="23"/>
                <w:lang w:bidi="fa-IR"/>
              </w:rPr>
              <w:t>8</w:t>
            </w:r>
          </w:p>
        </w:tc>
      </w:tr>
      <w:tr w:rsidR="00EE1476" w:rsidRPr="00EE1476" w14:paraId="28756A8A"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4AD0E559"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oMath>
            <w:r w:rsidR="00EE1476" w:rsidRPr="00EE1476">
              <w:rPr>
                <w:rFonts w:ascii="Calibri" w:hAnsi="Calibri" w:cs="Times New Roman"/>
                <w:szCs w:val="23"/>
                <w:lang w:bidi="fa-IR"/>
              </w:rPr>
              <w:t xml:space="preserve"> </w:t>
            </w:r>
            <w:bookmarkStart w:id="134" w:name="OLE_LINK52"/>
            <w:bookmarkStart w:id="135" w:name="OLE_LINK55"/>
            <w:r w:rsidR="00EE1476" w:rsidRPr="00EE1476">
              <w:rPr>
                <w:rFonts w:ascii="Calibri" w:hAnsi="Calibri" w:cs="Times New Roman"/>
                <w:szCs w:val="23"/>
                <w:lang w:bidi="fa-IR"/>
              </w:rPr>
              <w:t>(</w:t>
            </w:r>
            <w:r w:rsidR="00EE1476" w:rsidRPr="00EE1476">
              <w:rPr>
                <w:rFonts w:ascii="Calibri" w:hAnsi="Calibri"/>
                <w:szCs w:val="23"/>
                <w:lang w:bidi="fa-IR"/>
              </w:rPr>
              <w:t xml:space="preserve">Based on table (4-6) </w:t>
            </w:r>
            <w:r w:rsidR="00EE1476" w:rsidRPr="00EE1476">
              <w:rPr>
                <w:rFonts w:cstheme="minorBidi"/>
                <w:szCs w:val="22"/>
                <w:lang w:val="en-GB" w:bidi="fa-IR"/>
              </w:rPr>
              <w:t>Pub.038)</w:t>
            </w:r>
            <w:bookmarkEnd w:id="134"/>
            <w:bookmarkEnd w:id="135"/>
          </w:p>
        </w:tc>
        <w:tc>
          <w:tcPr>
            <w:tcW w:w="2777" w:type="dxa"/>
            <w:tcBorders>
              <w:top w:val="single" w:sz="4" w:space="0" w:color="000000"/>
              <w:left w:val="single" w:sz="4" w:space="0" w:color="auto"/>
              <w:bottom w:val="single" w:sz="4" w:space="0" w:color="000000"/>
              <w:right w:val="single" w:sz="4" w:space="0" w:color="000000"/>
            </w:tcBorders>
            <w:vAlign w:val="center"/>
          </w:tcPr>
          <w:p w14:paraId="4AFB5EE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0.047</w:t>
            </w:r>
          </w:p>
        </w:tc>
      </w:tr>
      <w:tr w:rsidR="00EE1476" w:rsidRPr="00EE1476" w14:paraId="104E1A8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B84EBB4"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cs="Times New Roman"/>
                <w:szCs w:val="23"/>
                <w:rtl/>
                <w:lang w:bidi="fa-IR"/>
              </w:rPr>
            </w:pPr>
            <w:r w:rsidRPr="00EE1476">
              <w:rPr>
                <w:rFonts w:ascii="Calibri" w:hAnsi="Calibri" w:cs="Times New Roman"/>
                <w:szCs w:val="23"/>
                <w:lang w:bidi="fa-IR"/>
              </w:rPr>
              <w:t>X</w:t>
            </w:r>
            <w:proofErr w:type="gramStart"/>
            <w:r w:rsidRPr="00EE1476">
              <w:rPr>
                <w:rFonts w:ascii="Calibri" w:hAnsi="Calibri" w:cs="Times New Roman"/>
                <w:szCs w:val="23"/>
                <w:lang w:bidi="fa-IR"/>
              </w:rPr>
              <w:t xml:space="preserve">   (</w:t>
            </w:r>
            <w:proofErr w:type="gramEnd"/>
            <w:r w:rsidRPr="00EE1476">
              <w:rPr>
                <w:rFonts w:ascii="Calibri" w:hAnsi="Calibri"/>
                <w:szCs w:val="23"/>
                <w:lang w:bidi="fa-IR"/>
              </w:rPr>
              <w:t xml:space="preserve">Based on table (4-6) </w:t>
            </w:r>
            <w:r w:rsidRPr="00EE1476">
              <w:rPr>
                <w:rFonts w:cstheme="minorBidi"/>
                <w:szCs w:val="22"/>
                <w:lang w:val="en-GB" w:bidi="fa-IR"/>
              </w:rPr>
              <w:t>Pub.038)</w:t>
            </w:r>
          </w:p>
        </w:tc>
        <w:tc>
          <w:tcPr>
            <w:tcW w:w="2777" w:type="dxa"/>
            <w:tcBorders>
              <w:top w:val="single" w:sz="4" w:space="0" w:color="000000"/>
              <w:left w:val="single" w:sz="4" w:space="0" w:color="auto"/>
              <w:bottom w:val="single" w:sz="4" w:space="0" w:color="000000"/>
              <w:right w:val="single" w:sz="4" w:space="0" w:color="000000"/>
            </w:tcBorders>
            <w:vAlign w:val="center"/>
          </w:tcPr>
          <w:p w14:paraId="75531B60"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0.9</w:t>
            </w:r>
          </w:p>
        </w:tc>
      </w:tr>
      <w:tr w:rsidR="00EE1476" w:rsidRPr="00EE1476" w14:paraId="57FBE036"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F5D639F"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r>
                  <w:rPr>
                    <w:rFonts w:ascii="Cambria Math" w:hAnsi="Cambria Math" w:cs="Times New Roman"/>
                    <w:szCs w:val="23"/>
                    <w:lang w:bidi="fa-IR"/>
                  </w:rPr>
                  <m:t>=</m:t>
                </m:r>
                <m:sSub>
                  <m:sSubPr>
                    <m:ctrlPr>
                      <w:rPr>
                        <w:rFonts w:ascii="Cambria Math" w:hAnsi="Cambria Math" w:cs="Times New Roman"/>
                        <w:i/>
                        <w:szCs w:val="23"/>
                        <w:lang w:bidi="fa-IR"/>
                      </w:rPr>
                    </m:ctrlPr>
                  </m:sSubPr>
                  <m:e>
                    <m:r>
                      <w:rPr>
                        <w:rFonts w:ascii="Cambria Math" w:hAnsi="Cambria Math" w:cs="Times New Roman"/>
                        <w:szCs w:val="23"/>
                        <w:lang w:bidi="fa-IR"/>
                      </w:rPr>
                      <m:t>C</m:t>
                    </m:r>
                  </m:e>
                  <m:sub>
                    <m:r>
                      <w:rPr>
                        <w:rFonts w:ascii="Cambria Math" w:hAnsi="Cambria Math" w:cs="Times New Roman"/>
                        <w:szCs w:val="23"/>
                        <w:lang w:bidi="fa-IR"/>
                      </w:rPr>
                      <m:t>t</m:t>
                    </m:r>
                  </m:sub>
                </m:sSub>
                <m:r>
                  <w:rPr>
                    <w:rFonts w:ascii="Cambria Math" w:hAnsi="Cambria Math" w:cs="Times New Roman"/>
                    <w:szCs w:val="23"/>
                    <w:lang w:bidi="fa-IR"/>
                  </w:rPr>
                  <m:t>.</m:t>
                </m:r>
                <m:sSup>
                  <m:sSupPr>
                    <m:ctrlPr>
                      <w:rPr>
                        <w:rFonts w:ascii="Cambria Math" w:hAnsi="Cambria Math" w:cs="Times New Roman"/>
                        <w:i/>
                        <w:szCs w:val="23"/>
                        <w:lang w:bidi="fa-IR"/>
                      </w:rPr>
                    </m:ctrlPr>
                  </m:sSupPr>
                  <m:e>
                    <m:r>
                      <w:rPr>
                        <w:rFonts w:ascii="Cambria Math" w:hAnsi="Cambria Math" w:cs="Times New Roman"/>
                        <w:szCs w:val="23"/>
                        <w:lang w:bidi="fa-IR"/>
                      </w:rPr>
                      <m:t>H</m:t>
                    </m:r>
                  </m:e>
                  <m:sup>
                    <m:r>
                      <w:rPr>
                        <w:rFonts w:ascii="Cambria Math" w:hAnsi="Cambria Math" w:cs="Times New Roman"/>
                        <w:szCs w:val="23"/>
                        <w:lang w:bidi="fa-IR"/>
                      </w:rPr>
                      <m:t>x</m:t>
                    </m:r>
                  </m:sup>
                </m:sSup>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5CC3A0C7"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rtl/>
                <w:lang w:bidi="fa-IR"/>
              </w:rPr>
            </w:pPr>
            <w:r w:rsidRPr="00EE1476">
              <w:rPr>
                <w:rFonts w:ascii="Calibri" w:hAnsi="Calibri" w:cs="Times New Roman"/>
                <w:szCs w:val="23"/>
                <w:lang w:bidi="fa-IR"/>
              </w:rPr>
              <w:t>0.</w:t>
            </w:r>
            <w:r w:rsidR="00325A77">
              <w:rPr>
                <w:rFonts w:ascii="Calibri" w:hAnsi="Calibri" w:cs="Times New Roman"/>
                <w:szCs w:val="23"/>
                <w:lang w:bidi="fa-IR"/>
              </w:rPr>
              <w:t>176</w:t>
            </w:r>
          </w:p>
        </w:tc>
      </w:tr>
      <w:tr w:rsidR="00EE1476" w:rsidRPr="00EE1476" w14:paraId="117CBEAF"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4D5635C" w14:textId="77777777" w:rsidR="00EE1476" w:rsidRPr="00EE1476" w:rsidRDefault="00EE1476" w:rsidP="00EE1476">
            <w:pPr>
              <w:widowControl w:val="0"/>
              <w:overflowPunct w:val="0"/>
              <w:autoSpaceDE w:val="0"/>
              <w:autoSpaceDN w:val="0"/>
              <w:bidi w:val="0"/>
              <w:adjustRightInd w:val="0"/>
              <w:spacing w:line="252" w:lineRule="auto"/>
              <w:ind w:left="187" w:right="158"/>
              <w:rPr>
                <w:rFonts w:ascii="Calibri" w:hAnsi="Calibri"/>
                <w:szCs w:val="23"/>
                <w:lang w:bidi="fa-IR"/>
              </w:rPr>
            </w:pPr>
            <w:bookmarkStart w:id="136" w:name="OLE_LINK35"/>
            <w:bookmarkStart w:id="137" w:name="OLE_LINK36"/>
            <w:r w:rsidRPr="00EE1476">
              <w:rPr>
                <w:rFonts w:ascii="Calibri" w:hAnsi="Calibri"/>
                <w:szCs w:val="23"/>
                <w:lang w:bidi="fa-IR"/>
              </w:rPr>
              <w:t xml:space="preserve">Based on part (4-8-3) </w:t>
            </w:r>
            <w:r w:rsidRPr="00EE1476">
              <w:rPr>
                <w:rFonts w:cstheme="minorBidi"/>
                <w:szCs w:val="22"/>
                <w:lang w:val="en-GB" w:bidi="fa-IR"/>
              </w:rPr>
              <w:t>Pub.</w:t>
            </w:r>
            <w:proofErr w:type="gramStart"/>
            <w:r w:rsidRPr="00EE1476">
              <w:rPr>
                <w:rFonts w:cstheme="minorBidi"/>
                <w:szCs w:val="22"/>
                <w:lang w:val="en-GB" w:bidi="fa-IR"/>
              </w:rPr>
              <w:t xml:space="preserve">038 </w:t>
            </w:r>
            <w:bookmarkEnd w:id="136"/>
            <w:bookmarkEnd w:id="137"/>
            <w:r w:rsidRPr="00EE1476">
              <w:rPr>
                <w:rFonts w:cstheme="minorBidi"/>
                <w:szCs w:val="22"/>
                <w:lang w:val="en-GB" w:bidi="fa-IR"/>
              </w:rPr>
              <w:t>:</w:t>
            </w:r>
            <w:proofErr w:type="gramEnd"/>
            <w:r w:rsidRPr="00EE1476">
              <w:rPr>
                <w:rFonts w:cstheme="minorBidi"/>
                <w:szCs w:val="22"/>
                <w:lang w:val="en-GB" w:bidi="fa-IR"/>
              </w:rPr>
              <w:t xml:space="preserve"> </w:t>
            </w:r>
            <m:oMath>
              <m:sSub>
                <m:sSubPr>
                  <m:ctrlPr>
                    <w:rPr>
                      <w:rFonts w:ascii="Cambria Math" w:hAnsi="Cambria Math" w:cs="Times New Roman"/>
                      <w:i/>
                      <w:sz w:val="24"/>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x&amp;Y (calculation) </m:t>
                  </m:r>
                </m:sub>
              </m:sSub>
            </m:oMath>
          </w:p>
        </w:tc>
        <w:tc>
          <w:tcPr>
            <w:tcW w:w="2777" w:type="dxa"/>
            <w:tcBorders>
              <w:top w:val="single" w:sz="4" w:space="0" w:color="000000"/>
              <w:left w:val="single" w:sz="4" w:space="0" w:color="auto"/>
              <w:bottom w:val="single" w:sz="4" w:space="0" w:color="000000"/>
              <w:right w:val="single" w:sz="4" w:space="0" w:color="000000"/>
            </w:tcBorders>
            <w:vAlign w:val="center"/>
          </w:tcPr>
          <w:p w14:paraId="3951C845" w14:textId="77777777" w:rsidR="00EE1476" w:rsidRPr="00EE1476" w:rsidRDefault="00EE1476" w:rsidP="00325A77">
            <w:pPr>
              <w:widowControl w:val="0"/>
              <w:overflowPunct w:val="0"/>
              <w:autoSpaceDE w:val="0"/>
              <w:autoSpaceDN w:val="0"/>
              <w:bidi w:val="0"/>
              <w:adjustRightInd w:val="0"/>
              <w:spacing w:line="252" w:lineRule="auto"/>
              <w:ind w:left="187" w:right="158"/>
              <w:jc w:val="center"/>
              <w:rPr>
                <w:rFonts w:ascii="Calibri" w:hAnsi="Calibri" w:cs="Times New Roman"/>
                <w:szCs w:val="23"/>
                <w:lang w:bidi="fa-IR"/>
              </w:rPr>
            </w:pPr>
            <w:r w:rsidRPr="00EE1476">
              <w:rPr>
                <w:rFonts w:ascii="Calibri" w:hAnsi="Calibri" w:cs="Times New Roman"/>
                <w:szCs w:val="23"/>
                <w:lang w:bidi="fa-IR"/>
              </w:rPr>
              <w:t>= 0.</w:t>
            </w:r>
            <w:r w:rsidR="00325A77">
              <w:rPr>
                <w:rFonts w:ascii="Calibri" w:hAnsi="Calibri" w:cs="Times New Roman"/>
                <w:szCs w:val="23"/>
                <w:lang w:bidi="fa-IR"/>
              </w:rPr>
              <w:t>176</w:t>
            </w:r>
            <w:r w:rsidRPr="00EE1476">
              <w:rPr>
                <w:rFonts w:ascii="Calibri" w:hAnsi="Calibri" w:cs="Times New Roman"/>
                <w:szCs w:val="23"/>
                <w:lang w:bidi="fa-IR"/>
              </w:rPr>
              <w:t>*1.4 = 0.</w:t>
            </w:r>
            <w:r w:rsidR="00325A77">
              <w:rPr>
                <w:rFonts w:ascii="Calibri" w:hAnsi="Calibri" w:cs="Times New Roman"/>
                <w:szCs w:val="23"/>
                <w:lang w:bidi="fa-IR"/>
              </w:rPr>
              <w:t>247</w:t>
            </w:r>
          </w:p>
        </w:tc>
      </w:tr>
      <w:tr w:rsidR="00EE1476" w:rsidRPr="00EE1476" w14:paraId="5BF5113D"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79ABFB37"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y</m:t>
                  </m:r>
                </m:sub>
              </m:sSub>
            </m:oMath>
            <w:r w:rsidR="00EE1476" w:rsidRPr="00EE1476">
              <w:rPr>
                <w:rFonts w:ascii="Calibri" w:eastAsia="Arial" w:hAnsi="Calibri" w:cs="Times New Roman"/>
                <w:szCs w:val="23"/>
                <w:lang w:bidi="fa-IR"/>
              </w:rPr>
              <w:t xml:space="preserve"> (analysis) – mode 1</w:t>
            </w:r>
          </w:p>
        </w:tc>
        <w:tc>
          <w:tcPr>
            <w:tcW w:w="2777" w:type="dxa"/>
            <w:tcBorders>
              <w:top w:val="single" w:sz="4" w:space="0" w:color="000000"/>
              <w:left w:val="single" w:sz="4" w:space="0" w:color="auto"/>
              <w:bottom w:val="single" w:sz="4" w:space="0" w:color="000000"/>
              <w:right w:val="single" w:sz="4" w:space="0" w:color="000000"/>
            </w:tcBorders>
            <w:vAlign w:val="center"/>
          </w:tcPr>
          <w:p w14:paraId="55D15D4C"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59</w:t>
            </w:r>
          </w:p>
        </w:tc>
      </w:tr>
      <w:tr w:rsidR="00EE1476" w:rsidRPr="00EE1476" w14:paraId="1EB6510C"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3A328D3"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T</m:t>
                  </m:r>
                </m:e>
                <m:sub>
                  <m:r>
                    <m:rPr>
                      <m:sty m:val="p"/>
                    </m:rPr>
                    <w:rPr>
                      <w:rFonts w:ascii="Cambria Math" w:eastAsia="Arial" w:hAnsi="Cambria Math" w:cs="Times New Roman"/>
                      <w:szCs w:val="23"/>
                      <w:lang w:bidi="fa-IR"/>
                    </w:rPr>
                    <m:t>x</m:t>
                  </m:r>
                </m:sub>
              </m:sSub>
            </m:oMath>
            <w:r w:rsidR="00EE1476" w:rsidRPr="00EE1476">
              <w:rPr>
                <w:rFonts w:ascii="Calibri" w:eastAsia="Arial" w:hAnsi="Calibri" w:cs="Times New Roman"/>
                <w:szCs w:val="23"/>
                <w:lang w:bidi="fa-IR"/>
              </w:rPr>
              <w:t xml:space="preserve"> (analysis) – mode 2</w:t>
            </w:r>
          </w:p>
        </w:tc>
        <w:tc>
          <w:tcPr>
            <w:tcW w:w="2777" w:type="dxa"/>
            <w:tcBorders>
              <w:top w:val="single" w:sz="4" w:space="0" w:color="000000"/>
              <w:left w:val="single" w:sz="4" w:space="0" w:color="auto"/>
              <w:bottom w:val="single" w:sz="4" w:space="0" w:color="000000"/>
              <w:right w:val="single" w:sz="4" w:space="0" w:color="000000"/>
            </w:tcBorders>
            <w:vAlign w:val="center"/>
          </w:tcPr>
          <w:p w14:paraId="0562146D"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hAnsi="Calibri" w:cs="Times New Roman"/>
                <w:color w:val="000000" w:themeColor="text1"/>
                <w:szCs w:val="23"/>
                <w:lang w:bidi="fa-IR"/>
              </w:rPr>
            </w:pPr>
            <w:r w:rsidRPr="00EE1476">
              <w:rPr>
                <w:rFonts w:ascii="Calibri" w:eastAsia="Arial" w:hAnsi="Calibri" w:cs="Times New Roman"/>
                <w:color w:val="000000" w:themeColor="text1"/>
                <w:szCs w:val="23"/>
                <w:lang w:bidi="fa-IR"/>
              </w:rPr>
              <w:t>0.</w:t>
            </w:r>
            <w:r w:rsidR="006C196F">
              <w:rPr>
                <w:rFonts w:ascii="Calibri" w:eastAsia="Arial" w:hAnsi="Calibri" w:cs="Times New Roman"/>
                <w:color w:val="000000" w:themeColor="text1"/>
                <w:szCs w:val="23"/>
                <w:lang w:bidi="fa-IR"/>
              </w:rPr>
              <w:t>58</w:t>
            </w:r>
          </w:p>
        </w:tc>
      </w:tr>
      <w:tr w:rsidR="00EE1476" w:rsidRPr="00EE1476" w14:paraId="75692FB7"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534FFCB8"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x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3E9F03FF"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14:paraId="746AC749"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5F5876C4"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hAnsi="Cambria Math" w:cs="Times New Roman"/>
                        <w:i/>
                        <w:szCs w:val="23"/>
                        <w:lang w:bidi="fa-IR"/>
                      </w:rPr>
                    </m:ctrlPr>
                  </m:sSubPr>
                  <m:e>
                    <m:r>
                      <w:rPr>
                        <w:rFonts w:ascii="Cambria Math" w:hAnsi="Cambria Math" w:cs="Times New Roman"/>
                        <w:szCs w:val="23"/>
                        <w:lang w:bidi="fa-IR"/>
                      </w:rPr>
                      <m:t>T</m:t>
                    </m:r>
                  </m:e>
                  <m:sub>
                    <m:r>
                      <w:rPr>
                        <w:rFonts w:ascii="Cambria Math" w:hAnsi="Cambria Math" w:cs="Times New Roman"/>
                        <w:szCs w:val="23"/>
                        <w:lang w:bidi="fa-IR"/>
                      </w:rPr>
                      <m:t xml:space="preserve">Y </m:t>
                    </m:r>
                    <m:d>
                      <m:dPr>
                        <m:ctrlPr>
                          <w:rPr>
                            <w:rFonts w:ascii="Cambria Math" w:hAnsi="Cambria Math" w:cs="Times New Roman"/>
                            <w:i/>
                            <w:szCs w:val="23"/>
                            <w:lang w:bidi="fa-IR"/>
                          </w:rPr>
                        </m:ctrlPr>
                      </m:dPr>
                      <m:e>
                        <m:r>
                          <w:rPr>
                            <w:rFonts w:ascii="Cambria Math" w:hAnsi="Cambria Math" w:cs="Times New Roman"/>
                            <w:szCs w:val="23"/>
                            <w:lang w:bidi="fa-IR"/>
                          </w:rPr>
                          <m:t>select for design</m:t>
                        </m:r>
                      </m:e>
                    </m:d>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5FD11DA2"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w:t>
            </w:r>
            <w:r w:rsidR="006C196F">
              <w:rPr>
                <w:rFonts w:ascii="Calibri" w:eastAsia="Arial" w:hAnsi="Calibri" w:cs="Times New Roman"/>
                <w:szCs w:val="23"/>
                <w:lang w:bidi="fa-IR"/>
              </w:rPr>
              <w:t>247</w:t>
            </w:r>
          </w:p>
        </w:tc>
      </w:tr>
      <w:tr w:rsidR="00EE1476" w:rsidRPr="00EE1476" w14:paraId="307A7406"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F6C29E4"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szCs w:val="23"/>
                <w:rtl/>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Sa</m:t>
                    </m:r>
                  </m:e>
                  <m:sub>
                    <m:r>
                      <m:rPr>
                        <m:sty m:val="p"/>
                      </m:rPr>
                      <w:rPr>
                        <w:rFonts w:ascii="Cambria Math" w:eastAsia="Arial" w:hAnsi="Cambria Math" w:cs="Times New Roman"/>
                        <w:szCs w:val="23"/>
                        <w:lang w:bidi="fa-IR"/>
                      </w:rPr>
                      <m:t>x</m:t>
                    </m:r>
                  </m:sub>
                </m:sSub>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338FD8BC"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14:paraId="58B7BEE9"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64C1C7D8"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szCs w:val="23"/>
                <w:lang w:bidi="fa-IR"/>
              </w:rPr>
            </w:pPr>
            <m:oMath>
              <m:sSub>
                <m:sSubPr>
                  <m:ctrlPr>
                    <w:rPr>
                      <w:rFonts w:ascii="Cambria Math" w:eastAsia="Arial" w:hAnsi="Cambria Math" w:cs="Times New Roman"/>
                      <w:i/>
                      <w:szCs w:val="23"/>
                      <w:lang w:bidi="fa-IR"/>
                    </w:rPr>
                  </m:ctrlPr>
                </m:sSubPr>
                <m:e>
                  <m:r>
                    <w:rPr>
                      <w:rFonts w:ascii="Cambria Math" w:eastAsia="Arial" w:hAnsi="Cambria Math" w:cs="Times New Roman"/>
                      <w:szCs w:val="23"/>
                      <w:lang w:bidi="fa-IR"/>
                    </w:rPr>
                    <m:t>Sa</m:t>
                  </m:r>
                </m:e>
                <m:sub>
                  <m:r>
                    <w:rPr>
                      <w:rFonts w:ascii="Cambria Math" w:eastAsia="Arial" w:hAnsi="Cambria Math" w:cs="Times New Roman"/>
                      <w:szCs w:val="23"/>
                      <w:lang w:bidi="fa-IR"/>
                    </w:rPr>
                    <m:t>y</m:t>
                  </m:r>
                </m:sub>
              </m:sSub>
            </m:oMath>
            <w:r w:rsidR="00EE1476" w:rsidRPr="00EE1476">
              <w:rPr>
                <w:rFonts w:ascii="Calibri" w:hAnsi="Calibri"/>
                <w:szCs w:val="23"/>
                <w:lang w:bidi="fa-IR"/>
              </w:rPr>
              <w:t xml:space="preserve"> </w:t>
            </w:r>
          </w:p>
        </w:tc>
        <w:tc>
          <w:tcPr>
            <w:tcW w:w="2777" w:type="dxa"/>
            <w:tcBorders>
              <w:top w:val="single" w:sz="4" w:space="0" w:color="000000"/>
              <w:left w:val="single" w:sz="4" w:space="0" w:color="auto"/>
              <w:bottom w:val="single" w:sz="4" w:space="0" w:color="000000"/>
              <w:right w:val="single" w:sz="4" w:space="0" w:color="000000"/>
            </w:tcBorders>
            <w:vAlign w:val="center"/>
          </w:tcPr>
          <w:p w14:paraId="791C961D"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0.75</w:t>
            </w:r>
          </w:p>
        </w:tc>
      </w:tr>
      <w:tr w:rsidR="00EE1476" w:rsidRPr="00EE1476" w14:paraId="60C9DEB3"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1C23CB89"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cs="Times New Roman"/>
                <w:szCs w:val="23"/>
                <w:lang w:bidi="fa-IR"/>
              </w:rPr>
            </w:pPr>
            <m:oMathPara>
              <m:oMathParaPr>
                <m:jc m:val="left"/>
              </m:oMathParaPr>
              <m:oMath>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C</m:t>
                    </m:r>
                  </m:e>
                  <m:sub>
                    <m:r>
                      <m:rPr>
                        <m:sty m:val="p"/>
                      </m:rPr>
                      <w:rPr>
                        <w:rFonts w:ascii="Cambria Math" w:eastAsia="Arial" w:hAnsi="Cambria Math" w:cs="Times New Roman"/>
                        <w:lang w:bidi="fa-IR"/>
                      </w:rPr>
                      <m:t>min</m:t>
                    </m:r>
                  </m:sub>
                </m:sSub>
                <m:r>
                  <m:rPr>
                    <m:sty m:val="p"/>
                  </m:rPr>
                  <w:rPr>
                    <w:rFonts w:ascii="Cambria Math" w:eastAsia="Arial" w:hAnsi="Cambria Math" w:cs="Times New Roman"/>
                    <w:lang w:bidi="fa-IR"/>
                  </w:rPr>
                  <m:t>=0.044</m:t>
                </m:r>
                <m:sSub>
                  <m:sSubPr>
                    <m:ctrlPr>
                      <w:rPr>
                        <w:rFonts w:ascii="Cambria Math" w:eastAsia="Arial" w:hAnsi="Cambria Math" w:cs="Times New Roman"/>
                        <w:lang w:bidi="fa-IR"/>
                      </w:rPr>
                    </m:ctrlPr>
                  </m:sSubPr>
                  <m:e>
                    <m:r>
                      <m:rPr>
                        <m:sty m:val="p"/>
                      </m:rPr>
                      <w:rPr>
                        <w:rFonts w:ascii="Cambria Math" w:eastAsia="Arial" w:hAnsi="Cambria Math" w:cs="Times New Roman"/>
                        <w:lang w:bidi="fa-IR"/>
                      </w:rPr>
                      <m:t>S</m:t>
                    </m:r>
                  </m:e>
                  <m:sub>
                    <m:r>
                      <m:rPr>
                        <m:sty m:val="p"/>
                      </m:rPr>
                      <w:rPr>
                        <w:rFonts w:ascii="Cambria Math" w:eastAsia="Arial" w:hAnsi="Cambria Math" w:cs="Times New Roman"/>
                        <w:lang w:bidi="fa-IR"/>
                      </w:rPr>
                      <m:t>DS</m:t>
                    </m:r>
                  </m:sub>
                </m:sSub>
                <m:r>
                  <m:rPr>
                    <m:sty m:val="p"/>
                  </m:rPr>
                  <w:rPr>
                    <w:rFonts w:ascii="Cambria Math" w:eastAsia="Arial" w:hAnsi="Cambria Math" w:cs="Times New Roman"/>
                    <w:lang w:bidi="fa-IR"/>
                  </w:rPr>
                  <m:t>I</m:t>
                </m:r>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244406E9" w14:textId="77777777" w:rsidR="00EE1476" w:rsidRPr="00EE1476" w:rsidRDefault="00EE1476" w:rsidP="00EE1476">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0.04125</w:t>
            </w:r>
          </w:p>
        </w:tc>
      </w:tr>
      <w:tr w:rsidR="00EE1476" w:rsidRPr="00EE1476" w14:paraId="4511227E"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B7172DD"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cs="Times New Roman"/>
                <w:sz w:val="20"/>
                <w:szCs w:val="20"/>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x</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x</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0A50491A"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r w:rsidR="00EE1476" w:rsidRPr="00EE1476" w14:paraId="11964D95" w14:textId="77777777" w:rsidTr="00EE1476">
        <w:trPr>
          <w:trHeight w:val="432"/>
          <w:jc w:val="center"/>
        </w:trPr>
        <w:tc>
          <w:tcPr>
            <w:tcW w:w="5035" w:type="dxa"/>
            <w:tcBorders>
              <w:top w:val="single" w:sz="4" w:space="0" w:color="auto"/>
              <w:left w:val="single" w:sz="4" w:space="0" w:color="auto"/>
              <w:bottom w:val="single" w:sz="4" w:space="0" w:color="auto"/>
              <w:right w:val="single" w:sz="4" w:space="0" w:color="auto"/>
            </w:tcBorders>
            <w:vAlign w:val="center"/>
          </w:tcPr>
          <w:p w14:paraId="3D651085" w14:textId="77777777" w:rsidR="00EE1476" w:rsidRPr="00EE1476" w:rsidRDefault="00503EE0" w:rsidP="00EE1476">
            <w:pPr>
              <w:widowControl w:val="0"/>
              <w:overflowPunct w:val="0"/>
              <w:autoSpaceDE w:val="0"/>
              <w:autoSpaceDN w:val="0"/>
              <w:bidi w:val="0"/>
              <w:adjustRightInd w:val="0"/>
              <w:spacing w:line="252" w:lineRule="auto"/>
              <w:ind w:left="187" w:right="158"/>
              <w:rPr>
                <w:rFonts w:ascii="Calibri" w:hAnsi="Calibri"/>
                <w:szCs w:val="23"/>
                <w:lang w:bidi="fa-IR"/>
              </w:rPr>
            </w:pPr>
            <m:oMathPara>
              <m:oMathParaPr>
                <m:jc m:val="left"/>
              </m:oMathParaPr>
              <m:oMath>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C</m:t>
                    </m:r>
                  </m:e>
                  <m:sub>
                    <m:r>
                      <m:rPr>
                        <m:sty m:val="p"/>
                      </m:rPr>
                      <w:rPr>
                        <w:rFonts w:ascii="Cambria Math" w:eastAsia="Arial" w:hAnsi="Cambria Math" w:cs="Times New Roman"/>
                        <w:szCs w:val="23"/>
                        <w:lang w:bidi="fa-IR"/>
                      </w:rPr>
                      <m:t>y</m:t>
                    </m:r>
                  </m:sub>
                </m:sSub>
                <m:r>
                  <m:rPr>
                    <m:sty m:val="p"/>
                  </m:rPr>
                  <w:rPr>
                    <w:rFonts w:ascii="Cambria Math" w:eastAsia="Arial" w:hAnsi="Cambria Math" w:cs="Times New Roman"/>
                    <w:szCs w:val="23"/>
                    <w:lang w:bidi="fa-IR"/>
                  </w:rPr>
                  <m:t>=</m:t>
                </m:r>
                <m:f>
                  <m:fPr>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S</m:t>
                            </m:r>
                          </m:e>
                          <m:sub>
                            <m:r>
                              <m:rPr>
                                <m:sty m:val="p"/>
                              </m:rPr>
                              <w:rPr>
                                <w:rFonts w:ascii="Cambria Math" w:eastAsia="Arial" w:hAnsi="Cambria Math" w:cs="Times New Roman"/>
                                <w:szCs w:val="23"/>
                                <w:lang w:bidi="fa-IR"/>
                              </w:rPr>
                              <m:t>a</m:t>
                            </m:r>
                          </m:sub>
                        </m:sSub>
                      </m:e>
                      <m:sub>
                        <m:r>
                          <m:rPr>
                            <m:sty m:val="p"/>
                          </m:rPr>
                          <w:rPr>
                            <w:rFonts w:ascii="Cambria Math" w:eastAsia="Arial" w:hAnsi="Cambria Math" w:cs="Times New Roman"/>
                            <w:szCs w:val="23"/>
                            <w:lang w:bidi="fa-IR"/>
                          </w:rPr>
                          <m:t>y</m:t>
                        </m:r>
                      </m:sub>
                    </m:sSub>
                  </m:num>
                  <m:den>
                    <m:f>
                      <m:fPr>
                        <m:type m:val="lin"/>
                        <m:ctrlPr>
                          <w:rPr>
                            <w:rFonts w:ascii="Cambria Math" w:eastAsia="Arial" w:hAnsi="Cambria Math" w:cs="Times New Roman"/>
                            <w:szCs w:val="23"/>
                            <w:lang w:bidi="fa-IR"/>
                          </w:rPr>
                        </m:ctrlPr>
                      </m:fPr>
                      <m:num>
                        <m:sSub>
                          <m:sSubPr>
                            <m:ctrlPr>
                              <w:rPr>
                                <w:rFonts w:ascii="Cambria Math" w:eastAsia="Arial" w:hAnsi="Cambria Math" w:cs="Times New Roman"/>
                                <w:szCs w:val="23"/>
                                <w:lang w:bidi="fa-IR"/>
                              </w:rPr>
                            </m:ctrlPr>
                          </m:sSubPr>
                          <m:e>
                            <m:r>
                              <m:rPr>
                                <m:sty m:val="p"/>
                              </m:rPr>
                              <w:rPr>
                                <w:rFonts w:ascii="Cambria Math" w:eastAsia="Arial" w:hAnsi="Cambria Math" w:cs="Times New Roman"/>
                                <w:szCs w:val="23"/>
                                <w:lang w:bidi="fa-IR"/>
                              </w:rPr>
                              <m:t>R</m:t>
                            </m:r>
                          </m:e>
                          <m:sub>
                            <m:r>
                              <m:rPr>
                                <m:sty m:val="p"/>
                              </m:rPr>
                              <w:rPr>
                                <w:rFonts w:ascii="Cambria Math" w:eastAsia="Arial" w:hAnsi="Cambria Math" w:cs="Times New Roman"/>
                                <w:szCs w:val="23"/>
                                <w:lang w:bidi="fa-IR"/>
                              </w:rPr>
                              <m:t>u</m:t>
                            </m:r>
                          </m:sub>
                        </m:sSub>
                      </m:num>
                      <m:den>
                        <m:r>
                          <m:rPr>
                            <m:sty m:val="p"/>
                          </m:rPr>
                          <w:rPr>
                            <w:rFonts w:ascii="Cambria Math" w:eastAsia="Arial" w:hAnsi="Cambria Math" w:cs="Times New Roman"/>
                            <w:szCs w:val="23"/>
                            <w:lang w:bidi="fa-IR"/>
                          </w:rPr>
                          <m:t>I</m:t>
                        </m:r>
                      </m:den>
                    </m:f>
                  </m:den>
                </m:f>
              </m:oMath>
            </m:oMathPara>
          </w:p>
        </w:tc>
        <w:tc>
          <w:tcPr>
            <w:tcW w:w="2777" w:type="dxa"/>
            <w:tcBorders>
              <w:top w:val="single" w:sz="4" w:space="0" w:color="000000"/>
              <w:left w:val="single" w:sz="4" w:space="0" w:color="auto"/>
              <w:bottom w:val="single" w:sz="4" w:space="0" w:color="000000"/>
              <w:right w:val="single" w:sz="4" w:space="0" w:color="000000"/>
            </w:tcBorders>
            <w:vAlign w:val="center"/>
          </w:tcPr>
          <w:p w14:paraId="69378280" w14:textId="77777777" w:rsidR="00EE1476" w:rsidRPr="00EE1476" w:rsidRDefault="00EE1476" w:rsidP="006C196F">
            <w:pPr>
              <w:widowControl w:val="0"/>
              <w:overflowPunct w:val="0"/>
              <w:autoSpaceDE w:val="0"/>
              <w:autoSpaceDN w:val="0"/>
              <w:bidi w:val="0"/>
              <w:adjustRightInd w:val="0"/>
              <w:spacing w:line="252" w:lineRule="auto"/>
              <w:ind w:left="187" w:right="158"/>
              <w:jc w:val="center"/>
              <w:rPr>
                <w:rFonts w:ascii="Calibri" w:eastAsia="Arial" w:hAnsi="Calibri" w:cs="Times New Roman"/>
                <w:szCs w:val="23"/>
                <w:lang w:bidi="fa-IR"/>
              </w:rPr>
            </w:pPr>
            <w:r w:rsidRPr="00EE1476">
              <w:rPr>
                <w:rFonts w:ascii="Calibri" w:eastAsia="Arial" w:hAnsi="Calibri" w:cs="Times New Roman"/>
                <w:szCs w:val="23"/>
                <w:lang w:bidi="fa-IR"/>
              </w:rPr>
              <w:t>0.1</w:t>
            </w:r>
            <w:r w:rsidR="006C196F">
              <w:rPr>
                <w:rFonts w:ascii="Calibri" w:eastAsia="Arial" w:hAnsi="Calibri" w:cs="Times New Roman"/>
                <w:szCs w:val="23"/>
                <w:lang w:bidi="fa-IR"/>
              </w:rPr>
              <w:t>36</w:t>
            </w:r>
          </w:p>
        </w:tc>
      </w:tr>
    </w:tbl>
    <w:p w14:paraId="4E2B01E1" w14:textId="19B47614" w:rsidR="00EE1476" w:rsidRPr="00EE1476" w:rsidRDefault="00EE1476" w:rsidP="004C77F0">
      <w:pPr>
        <w:keepNext/>
        <w:bidi w:val="0"/>
        <w:spacing w:before="120" w:after="120" w:line="276" w:lineRule="auto"/>
        <w:rPr>
          <w:rFonts w:ascii="Arial" w:eastAsia="Calibri" w:hAnsi="Cambria" w:cs="Arial"/>
          <w:b/>
          <w:bCs/>
          <w:color w:val="4F81BD"/>
          <w:sz w:val="18"/>
          <w:szCs w:val="18"/>
          <w:lang w:bidi="en-US"/>
        </w:rPr>
      </w:pPr>
    </w:p>
    <w:p w14:paraId="62F3E9C8" w14:textId="0B32B057" w:rsidR="00EE1476" w:rsidRDefault="00EE1476" w:rsidP="00D25CC3">
      <w:pPr>
        <w:keepNext/>
        <w:bidi w:val="0"/>
        <w:spacing w:before="120" w:after="120" w:line="276" w:lineRule="auto"/>
        <w:rPr>
          <w:rFonts w:ascii="Arial" w:eastAsia="Calibri" w:hAnsi="Cambria" w:cs="Arial"/>
          <w:b/>
          <w:bCs/>
          <w:color w:val="4F81BD"/>
          <w:sz w:val="18"/>
          <w:szCs w:val="18"/>
          <w:lang w:bidi="en-US"/>
        </w:rPr>
      </w:pPr>
    </w:p>
    <w:tbl>
      <w:tblPr>
        <w:tblStyle w:val="TableGrid"/>
        <w:tblW w:w="0" w:type="auto"/>
        <w:jc w:val="center"/>
        <w:tblLook w:val="04A0" w:firstRow="1" w:lastRow="0" w:firstColumn="1" w:lastColumn="0" w:noHBand="0" w:noVBand="1"/>
      </w:tblPr>
      <w:tblGrid>
        <w:gridCol w:w="1784"/>
        <w:gridCol w:w="1785"/>
        <w:gridCol w:w="1785"/>
        <w:gridCol w:w="1785"/>
      </w:tblGrid>
      <w:tr w:rsidR="004C77F0" w14:paraId="42C42E4E" w14:textId="77777777" w:rsidTr="004C77F0">
        <w:trPr>
          <w:trHeight w:val="223"/>
          <w:jc w:val="center"/>
        </w:trPr>
        <w:tc>
          <w:tcPr>
            <w:tcW w:w="1784" w:type="dxa"/>
          </w:tcPr>
          <w:p w14:paraId="1B7FD459" w14:textId="67986498" w:rsidR="004C77F0" w:rsidRDefault="004C77F0" w:rsidP="004C77F0">
            <w:pPr>
              <w:keepNext/>
              <w:bidi w:val="0"/>
              <w:spacing w:before="120" w:after="120" w:line="276" w:lineRule="auto"/>
              <w:jc w:val="center"/>
              <w:rPr>
                <w:rFonts w:ascii="Arial" w:eastAsia="Calibri" w:hAnsi="Cambria" w:cs="Arial"/>
                <w:b/>
                <w:bCs/>
                <w:color w:val="4F81BD"/>
                <w:sz w:val="18"/>
                <w:szCs w:val="18"/>
                <w:lang w:bidi="en-US"/>
              </w:rPr>
            </w:pPr>
            <w:r>
              <w:rPr>
                <w:rFonts w:ascii="Arial" w:eastAsia="Calibri" w:hAnsi="Cambria" w:cs="Arial"/>
                <w:b/>
                <w:bCs/>
                <w:color w:val="4F81BD"/>
                <w:sz w:val="18"/>
                <w:szCs w:val="18"/>
                <w:lang w:bidi="en-US"/>
              </w:rPr>
              <w:t>SD1</w:t>
            </w:r>
          </w:p>
        </w:tc>
        <w:tc>
          <w:tcPr>
            <w:tcW w:w="1785" w:type="dxa"/>
          </w:tcPr>
          <w:p w14:paraId="12021BAC" w14:textId="38BF6B53" w:rsidR="004C77F0" w:rsidRDefault="004C77F0" w:rsidP="004C77F0">
            <w:pPr>
              <w:keepNext/>
              <w:bidi w:val="0"/>
              <w:spacing w:before="120" w:after="120" w:line="276" w:lineRule="auto"/>
              <w:jc w:val="center"/>
              <w:rPr>
                <w:rFonts w:ascii="Arial" w:eastAsia="Calibri" w:hAnsi="Cambria" w:cs="Arial"/>
                <w:b/>
                <w:bCs/>
                <w:color w:val="4F81BD"/>
                <w:sz w:val="18"/>
                <w:szCs w:val="18"/>
                <w:lang w:bidi="en-US"/>
              </w:rPr>
            </w:pPr>
            <w:r>
              <w:rPr>
                <w:rFonts w:ascii="Arial" w:eastAsia="Calibri" w:hAnsi="Cambria" w:cs="Arial"/>
                <w:b/>
                <w:bCs/>
                <w:color w:val="4F81BD"/>
                <w:sz w:val="18"/>
                <w:szCs w:val="18"/>
                <w:lang w:bidi="en-US"/>
              </w:rPr>
              <w:t>Sa</w:t>
            </w:r>
          </w:p>
        </w:tc>
        <w:tc>
          <w:tcPr>
            <w:tcW w:w="1785" w:type="dxa"/>
          </w:tcPr>
          <w:p w14:paraId="75EC57F1" w14:textId="29C93FD3" w:rsidR="004C77F0" w:rsidRDefault="004C77F0" w:rsidP="004C77F0">
            <w:pPr>
              <w:keepNext/>
              <w:bidi w:val="0"/>
              <w:spacing w:before="120" w:after="120" w:line="276" w:lineRule="auto"/>
              <w:jc w:val="center"/>
              <w:rPr>
                <w:rFonts w:ascii="Arial" w:eastAsia="Calibri" w:hAnsi="Cambria" w:cs="Arial"/>
                <w:b/>
                <w:bCs/>
                <w:color w:val="4F81BD"/>
                <w:sz w:val="18"/>
                <w:szCs w:val="18"/>
                <w:lang w:bidi="en-US"/>
              </w:rPr>
            </w:pPr>
            <w:r>
              <w:rPr>
                <w:rFonts w:ascii="Arial" w:eastAsia="Calibri" w:hAnsi="Cambria" w:cs="Arial"/>
                <w:b/>
                <w:bCs/>
                <w:color w:val="4F81BD"/>
                <w:sz w:val="18"/>
                <w:szCs w:val="18"/>
                <w:lang w:bidi="en-US"/>
              </w:rPr>
              <w:t>T0</w:t>
            </w:r>
          </w:p>
        </w:tc>
        <w:tc>
          <w:tcPr>
            <w:tcW w:w="1785" w:type="dxa"/>
          </w:tcPr>
          <w:p w14:paraId="06F6BD2D" w14:textId="76A58D90" w:rsidR="004C77F0" w:rsidRDefault="004C77F0" w:rsidP="004C77F0">
            <w:pPr>
              <w:keepNext/>
              <w:bidi w:val="0"/>
              <w:spacing w:before="120" w:after="120" w:line="276" w:lineRule="auto"/>
              <w:jc w:val="center"/>
              <w:rPr>
                <w:rFonts w:ascii="Arial" w:eastAsia="Calibri" w:hAnsi="Cambria" w:cs="Arial"/>
                <w:b/>
                <w:bCs/>
                <w:color w:val="4F81BD"/>
                <w:sz w:val="18"/>
                <w:szCs w:val="18"/>
                <w:lang w:bidi="en-US"/>
              </w:rPr>
            </w:pPr>
            <w:r>
              <w:rPr>
                <w:rFonts w:ascii="Arial" w:eastAsia="Calibri" w:hAnsi="Cambria" w:cs="Arial"/>
                <w:b/>
                <w:bCs/>
                <w:color w:val="4F81BD"/>
                <w:sz w:val="18"/>
                <w:szCs w:val="18"/>
                <w:lang w:bidi="en-US"/>
              </w:rPr>
              <w:t>TS</w:t>
            </w:r>
          </w:p>
        </w:tc>
      </w:tr>
      <w:tr w:rsidR="00D14B1B" w14:paraId="75281BE8" w14:textId="77777777" w:rsidTr="00D14B1B">
        <w:trPr>
          <w:trHeight w:val="223"/>
          <w:jc w:val="center"/>
        </w:trPr>
        <w:tc>
          <w:tcPr>
            <w:tcW w:w="1784" w:type="dxa"/>
            <w:shd w:val="clear" w:color="auto" w:fill="auto"/>
          </w:tcPr>
          <w:p w14:paraId="7B3140B2" w14:textId="5F016178" w:rsidR="00D14B1B" w:rsidRDefault="00D14B1B" w:rsidP="00D14B1B">
            <w:pPr>
              <w:keepNext/>
              <w:bidi w:val="0"/>
              <w:spacing w:before="120" w:after="120" w:line="276" w:lineRule="auto"/>
              <w:jc w:val="center"/>
              <w:rPr>
                <w:rFonts w:ascii="Arial" w:eastAsia="Calibri" w:hAnsi="Cambria" w:cs="Arial"/>
                <w:b/>
                <w:bCs/>
                <w:color w:val="4F81BD"/>
                <w:sz w:val="18"/>
                <w:szCs w:val="18"/>
                <w:lang w:bidi="en-US"/>
              </w:rPr>
            </w:pPr>
            <w:r w:rsidRPr="004C37C5">
              <w:rPr>
                <w:rFonts w:eastAsia="Calibri" w:cs="Times New Roman"/>
                <w:noProof/>
              </w:rPr>
              <mc:AlternateContent>
                <mc:Choice Requires="wps">
                  <w:drawing>
                    <wp:anchor distT="0" distB="0" distL="114300" distR="114300" simplePos="0" relativeHeight="251689984" behindDoc="0" locked="0" layoutInCell="1" allowOverlap="1" wp14:anchorId="0F765A93" wp14:editId="4A7D836E">
                      <wp:simplePos x="0" y="0"/>
                      <wp:positionH relativeFrom="margin">
                        <wp:posOffset>1579880</wp:posOffset>
                      </wp:positionH>
                      <wp:positionV relativeFrom="paragraph">
                        <wp:posOffset>8340725</wp:posOffset>
                      </wp:positionV>
                      <wp:extent cx="457200" cy="452120"/>
                      <wp:effectExtent l="19050" t="19050" r="38100" b="24130"/>
                      <wp:wrapNone/>
                      <wp:docPr id="958148862"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1A824BBE"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65A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left:0;text-align:left;margin-left:124.4pt;margin-top:656.75pt;width:36pt;height:35.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">
                      <v:textbox>
                        <w:txbxContent>
                          <w:p w14:paraId="1A824BBE"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Pr>
                <w:rFonts w:ascii="Arial" w:eastAsia="Calibri" w:hAnsi="Cambria" w:cs="Arial"/>
                <w:b/>
                <w:bCs/>
                <w:color w:val="4F81BD"/>
                <w:sz w:val="18"/>
                <w:szCs w:val="18"/>
                <w:lang w:bidi="en-US"/>
              </w:rPr>
              <w:t>0.41</w:t>
            </w:r>
          </w:p>
        </w:tc>
        <w:tc>
          <w:tcPr>
            <w:tcW w:w="1785" w:type="dxa"/>
          </w:tcPr>
          <w:p w14:paraId="2B8BEF1E" w14:textId="23E7EB6C" w:rsidR="00D14B1B" w:rsidRDefault="00D14B1B" w:rsidP="00D14B1B">
            <w:pPr>
              <w:keepNext/>
              <w:bidi w:val="0"/>
              <w:spacing w:before="120" w:after="120" w:line="276" w:lineRule="auto"/>
              <w:jc w:val="center"/>
              <w:rPr>
                <w:rFonts w:ascii="Arial" w:eastAsia="Calibri" w:hAnsi="Cambria" w:cs="Arial"/>
                <w:b/>
                <w:bCs/>
                <w:color w:val="4F81BD"/>
                <w:sz w:val="18"/>
                <w:szCs w:val="18"/>
                <w:lang w:bidi="en-US"/>
              </w:rPr>
            </w:pPr>
            <w:r w:rsidRPr="004C37C5">
              <w:rPr>
                <w:rFonts w:eastAsia="Calibri" w:cs="Times New Roman"/>
                <w:noProof/>
              </w:rPr>
              <mc:AlternateContent>
                <mc:Choice Requires="wps">
                  <w:drawing>
                    <wp:anchor distT="0" distB="0" distL="114300" distR="114300" simplePos="0" relativeHeight="251691008" behindDoc="0" locked="0" layoutInCell="1" allowOverlap="1" wp14:anchorId="5745F375" wp14:editId="3199A825">
                      <wp:simplePos x="0" y="0"/>
                      <wp:positionH relativeFrom="margin">
                        <wp:posOffset>1579880</wp:posOffset>
                      </wp:positionH>
                      <wp:positionV relativeFrom="paragraph">
                        <wp:posOffset>8340725</wp:posOffset>
                      </wp:positionV>
                      <wp:extent cx="457200" cy="452120"/>
                      <wp:effectExtent l="19050" t="19050" r="38100" b="24130"/>
                      <wp:wrapNone/>
                      <wp:docPr id="1587909594"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355AA7A0"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5F375" id="_x0000_s1027" type="#_x0000_t5" style="position:absolute;left:0;text-align:left;margin-left:124.4pt;margin-top:656.75pt;width:36pt;height:35.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">
                      <v:textbox>
                        <w:txbxContent>
                          <w:p w14:paraId="355AA7A0"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Pr>
                <w:rFonts w:ascii="Arial" w:eastAsia="Calibri" w:hAnsi="Cambria" w:cs="Arial"/>
                <w:b/>
                <w:bCs/>
                <w:color w:val="4F81BD"/>
                <w:sz w:val="18"/>
                <w:szCs w:val="18"/>
                <w:lang w:bidi="en-US"/>
              </w:rPr>
              <w:t>0.75</w:t>
            </w:r>
          </w:p>
        </w:tc>
        <w:tc>
          <w:tcPr>
            <w:tcW w:w="1785" w:type="dxa"/>
          </w:tcPr>
          <w:p w14:paraId="32610E84" w14:textId="3E9A4AE7" w:rsidR="00D14B1B" w:rsidRDefault="00D14B1B" w:rsidP="00D14B1B">
            <w:pPr>
              <w:keepNext/>
              <w:bidi w:val="0"/>
              <w:spacing w:before="120" w:after="120" w:line="276" w:lineRule="auto"/>
              <w:jc w:val="center"/>
              <w:rPr>
                <w:rFonts w:ascii="Arial" w:eastAsia="Calibri" w:hAnsi="Cambria" w:cs="Arial"/>
                <w:b/>
                <w:bCs/>
                <w:color w:val="4F81BD"/>
                <w:sz w:val="18"/>
                <w:szCs w:val="18"/>
                <w:lang w:bidi="en-US"/>
              </w:rPr>
            </w:pPr>
            <w:r w:rsidRPr="004C37C5">
              <w:rPr>
                <w:rFonts w:eastAsia="Calibri" w:cs="Times New Roman"/>
                <w:noProof/>
              </w:rPr>
              <mc:AlternateContent>
                <mc:Choice Requires="wps">
                  <w:drawing>
                    <wp:anchor distT="0" distB="0" distL="114300" distR="114300" simplePos="0" relativeHeight="251692032" behindDoc="0" locked="0" layoutInCell="1" allowOverlap="1" wp14:anchorId="1EDF6183" wp14:editId="7AAC96DC">
                      <wp:simplePos x="0" y="0"/>
                      <wp:positionH relativeFrom="margin">
                        <wp:posOffset>1579880</wp:posOffset>
                      </wp:positionH>
                      <wp:positionV relativeFrom="paragraph">
                        <wp:posOffset>8340725</wp:posOffset>
                      </wp:positionV>
                      <wp:extent cx="457200" cy="452120"/>
                      <wp:effectExtent l="19050" t="19050" r="38100" b="24130"/>
                      <wp:wrapNone/>
                      <wp:docPr id="194512658"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65C1DCB7"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F6183" id="_x0000_s1028" type="#_x0000_t5" style="position:absolute;left:0;text-align:left;margin-left:124.4pt;margin-top:656.75pt;width:36pt;height:35.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">
                      <v:textbox>
                        <w:txbxContent>
                          <w:p w14:paraId="65C1DCB7"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Pr>
                <w:rFonts w:ascii="Arial" w:eastAsia="Calibri" w:hAnsi="Cambria" w:cs="Arial"/>
                <w:b/>
                <w:bCs/>
                <w:color w:val="4F81BD"/>
                <w:sz w:val="18"/>
                <w:szCs w:val="18"/>
                <w:lang w:bidi="en-US"/>
              </w:rPr>
              <w:t>0.1</w:t>
            </w:r>
          </w:p>
        </w:tc>
        <w:tc>
          <w:tcPr>
            <w:tcW w:w="1785" w:type="dxa"/>
          </w:tcPr>
          <w:p w14:paraId="5076B5C5" w14:textId="4DEAADA7" w:rsidR="00D14B1B" w:rsidRDefault="00D14B1B" w:rsidP="00D14B1B">
            <w:pPr>
              <w:keepNext/>
              <w:bidi w:val="0"/>
              <w:spacing w:before="120" w:after="120" w:line="276" w:lineRule="auto"/>
              <w:jc w:val="center"/>
              <w:rPr>
                <w:rFonts w:ascii="Arial" w:eastAsia="Calibri" w:hAnsi="Cambria" w:cs="Arial"/>
                <w:b/>
                <w:bCs/>
                <w:color w:val="4F81BD"/>
                <w:sz w:val="18"/>
                <w:szCs w:val="18"/>
                <w:lang w:bidi="en-US"/>
              </w:rPr>
            </w:pPr>
            <w:r w:rsidRPr="004C37C5">
              <w:rPr>
                <w:rFonts w:eastAsia="Calibri" w:cs="Times New Roman"/>
                <w:noProof/>
              </w:rPr>
              <mc:AlternateContent>
                <mc:Choice Requires="wps">
                  <w:drawing>
                    <wp:anchor distT="0" distB="0" distL="114300" distR="114300" simplePos="0" relativeHeight="251693056" behindDoc="0" locked="0" layoutInCell="1" allowOverlap="1" wp14:anchorId="1D5F1120" wp14:editId="6320C4E6">
                      <wp:simplePos x="0" y="0"/>
                      <wp:positionH relativeFrom="margin">
                        <wp:posOffset>1579880</wp:posOffset>
                      </wp:positionH>
                      <wp:positionV relativeFrom="paragraph">
                        <wp:posOffset>8340725</wp:posOffset>
                      </wp:positionV>
                      <wp:extent cx="457200" cy="452120"/>
                      <wp:effectExtent l="19050" t="19050" r="38100" b="24130"/>
                      <wp:wrapNone/>
                      <wp:docPr id="1480300641"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2120"/>
                              </a:xfrm>
                              <a:prstGeom prst="triangle">
                                <a:avLst>
                                  <a:gd name="adj" fmla="val 50000"/>
                                </a:avLst>
                              </a:prstGeom>
                              <a:solidFill>
                                <a:srgbClr val="FFFFFF"/>
                              </a:solidFill>
                              <a:ln w="9525">
                                <a:solidFill>
                                  <a:srgbClr val="000000"/>
                                </a:solidFill>
                                <a:miter lim="800000"/>
                                <a:headEnd/>
                                <a:tailEnd/>
                              </a:ln>
                            </wps:spPr>
                            <wps:txbx>
                              <w:txbxContent>
                                <w:p w14:paraId="7073425F"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F1120" id="_x0000_s1029" type="#_x0000_t5" style="position:absolute;left:0;text-align:left;margin-left:124.4pt;margin-top:656.75pt;width:36pt;height:35.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">
                      <v:textbox>
                        <w:txbxContent>
                          <w:p w14:paraId="7073425F" w14:textId="77777777" w:rsidR="00D14B1B" w:rsidRPr="002B760B" w:rsidRDefault="00D14B1B" w:rsidP="00D14B1B">
                            <w:pPr>
                              <w:bidi w:val="0"/>
                              <w:ind w:left="-142" w:right="-184"/>
                              <w:jc w:val="center"/>
                              <w:rPr>
                                <w:b/>
                                <w:bCs/>
                                <w:sz w:val="18"/>
                                <w:szCs w:val="18"/>
                                <w:lang w:bidi="fa-IR"/>
                              </w:rPr>
                            </w:pPr>
                            <w:r>
                              <w:rPr>
                                <w:b/>
                                <w:bCs/>
                                <w:sz w:val="18"/>
                                <w:szCs w:val="18"/>
                                <w:lang w:bidi="fa-IR"/>
                              </w:rPr>
                              <w:t>D01</w:t>
                            </w:r>
                          </w:p>
                        </w:txbxContent>
                      </v:textbox>
                      <w10:wrap anchorx="margin"/>
                    </v:shape>
                  </w:pict>
                </mc:Fallback>
              </mc:AlternateContent>
            </w:r>
            <w:r>
              <w:rPr>
                <w:rFonts w:ascii="Arial" w:eastAsia="Calibri" w:hAnsi="Cambria" w:cs="Arial"/>
                <w:b/>
                <w:bCs/>
                <w:color w:val="4F81BD"/>
                <w:sz w:val="18"/>
                <w:szCs w:val="18"/>
                <w:lang w:bidi="en-US"/>
              </w:rPr>
              <w:t>0.5</w:t>
            </w:r>
          </w:p>
        </w:tc>
      </w:tr>
    </w:tbl>
    <w:p w14:paraId="425C7DB7" w14:textId="77777777" w:rsidR="00EE1476" w:rsidRPr="00EE1476" w:rsidRDefault="00EE1476" w:rsidP="004C77F0">
      <w:pPr>
        <w:keepNext/>
        <w:bidi w:val="0"/>
        <w:spacing w:before="120" w:after="120" w:line="276" w:lineRule="auto"/>
        <w:rPr>
          <w:rFonts w:ascii="Arial" w:eastAsia="Calibri" w:hAnsi="Cambria" w:cs="Arial"/>
          <w:b/>
          <w:bCs/>
          <w:color w:val="4F81BD"/>
          <w:sz w:val="18"/>
          <w:szCs w:val="18"/>
          <w:rtl/>
          <w:lang w:bidi="en-US"/>
        </w:rPr>
      </w:pPr>
    </w:p>
    <w:p w14:paraId="714FAA12"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138" w:name="_Toc142207532"/>
      <w:bookmarkStart w:id="139" w:name="_Toc144629866"/>
      <w:bookmarkStart w:id="140" w:name="_Toc146118240"/>
      <w:r w:rsidRPr="00EE1476">
        <w:rPr>
          <w:rFonts w:ascii="Arial" w:eastAsia="Calibri" w:hAnsi="Arial" w:cs="Arial"/>
          <w:b/>
          <w:bCs/>
          <w:caps/>
          <w:szCs w:val="22"/>
          <w:lang w:val="en-GB"/>
        </w:rPr>
        <w:t>Vertical seismic load</w:t>
      </w:r>
      <w:bookmarkEnd w:id="138"/>
      <w:bookmarkEnd w:id="139"/>
      <w:bookmarkEnd w:id="140"/>
    </w:p>
    <w:p w14:paraId="183C778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Ev</w:t>
      </w:r>
      <w:r w:rsidRPr="00EE1476">
        <w:rPr>
          <w:rFonts w:eastAsia="Calibri" w:cstheme="minorBidi" w:hint="cs"/>
          <w:szCs w:val="22"/>
          <w:rtl/>
          <w:lang w:val="en-GB"/>
        </w:rPr>
        <w:t xml:space="preserve">: </w:t>
      </w:r>
      <w:r w:rsidRPr="00EE1476">
        <w:rPr>
          <w:rFonts w:eastAsia="Calibri" w:cstheme="minorBidi"/>
          <w:szCs w:val="22"/>
          <w:lang w:val="en-GB"/>
        </w:rPr>
        <w:t xml:space="preserve"> </w:t>
      </w:r>
      <w:r w:rsidRPr="00EE1476">
        <w:rPr>
          <w:rFonts w:eastAsia="Calibri" w:cstheme="minorBidi" w:hint="cs"/>
          <w:szCs w:val="22"/>
          <w:rtl/>
          <w:lang w:val="en-GB"/>
        </w:rPr>
        <w:t xml:space="preserve"> </w:t>
      </w:r>
      <w:r w:rsidRPr="00EE1476">
        <w:rPr>
          <w:rFonts w:eastAsia="Calibri" w:cstheme="minorBidi"/>
          <w:szCs w:val="22"/>
          <w:lang w:val="en-GB"/>
        </w:rPr>
        <w:t>Vertical seismic load applied at model according to section 2-2-3-2 (code 038)</w:t>
      </w:r>
    </w:p>
    <w:p w14:paraId="62C1C9E9" w14:textId="77777777" w:rsidR="00EE1476" w:rsidRPr="00EE1476" w:rsidRDefault="00503EE0" w:rsidP="00EE1476">
      <w:pPr>
        <w:widowControl w:val="0"/>
        <w:bidi w:val="0"/>
        <w:snapToGrid w:val="0"/>
        <w:spacing w:before="240" w:after="240" w:line="276" w:lineRule="auto"/>
        <w:ind w:left="709"/>
        <w:jc w:val="both"/>
        <w:rPr>
          <w:rFonts w:eastAsia="Calibri" w:cstheme="minorBidi"/>
          <w:szCs w:val="22"/>
          <w:rtl/>
          <w:lang w:val="en-GB"/>
        </w:rPr>
      </w:pPr>
      <m:oMathPara>
        <m:oMathParaPr>
          <m:jc m:val="left"/>
        </m:oMathParaP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 xml:space="preserve"> E</m:t>
              </m:r>
            </m:e>
            <m:sub>
              <m:r>
                <m:rPr>
                  <m:sty m:val="p"/>
                </m:rPr>
                <w:rPr>
                  <w:rFonts w:ascii="Cambria Math" w:eastAsia="Calibri" w:hAnsi="Cambria Math" w:cstheme="minorBidi"/>
                  <w:szCs w:val="22"/>
                  <w:lang w:val="en-GB"/>
                </w:rPr>
                <m:t>v</m:t>
              </m:r>
            </m:sub>
          </m:sSub>
          <m:r>
            <m:rPr>
              <m:sty m:val="p"/>
            </m:rPr>
            <w:rPr>
              <w:rFonts w:ascii="Cambria Math" w:eastAsia="Calibri" w:hAnsi="Cambria Math" w:cstheme="minorBidi"/>
              <w:szCs w:val="22"/>
              <w:lang w:val="en-GB"/>
            </w:rPr>
            <m:t>=α</m:t>
          </m:r>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S</m:t>
              </m:r>
            </m:e>
            <m:sub>
              <m:r>
                <m:rPr>
                  <m:sty m:val="p"/>
                </m:rPr>
                <w:rPr>
                  <w:rFonts w:ascii="Cambria Math" w:eastAsia="Calibri" w:hAnsi="Cambria Math" w:cstheme="minorBidi"/>
                  <w:szCs w:val="22"/>
                  <w:lang w:val="en-GB"/>
                </w:rPr>
                <m:t>DS</m:t>
              </m:r>
            </m:sub>
          </m:sSub>
          <m:r>
            <w:rPr>
              <w:rFonts w:ascii="Cambria Math" w:eastAsia="Calibri" w:hAnsi="Cambria Math" w:cstheme="minorBidi"/>
              <w:szCs w:val="22"/>
              <w:lang w:val="en-GB"/>
            </w:rPr>
            <m:t>D</m:t>
          </m:r>
          <m:r>
            <m:rPr>
              <m:sty m:val="p"/>
            </m:rPr>
            <w:rPr>
              <w:rFonts w:ascii="Cambria Math" w:eastAsia="Calibri" w:hAnsi="Cambria Math" w:cstheme="minorBidi"/>
              <w:szCs w:val="22"/>
              <w:lang w:val="en-GB"/>
            </w:rPr>
            <m:t>=0.2*0.75D=0.15D</m:t>
          </m:r>
        </m:oMath>
      </m:oMathPara>
    </w:p>
    <w:p w14:paraId="3F6BCA02" w14:textId="77777777" w:rsidR="00EE1476" w:rsidRDefault="00EE1476" w:rsidP="00085442">
      <w:pPr>
        <w:bidi w:val="0"/>
        <w:spacing w:after="200" w:line="276" w:lineRule="auto"/>
        <w:jc w:val="center"/>
        <w:rPr>
          <w:rFonts w:ascii="Calibri" w:eastAsia="Calibri" w:hAnsi="Calibri" w:cs="Arial"/>
          <w:szCs w:val="22"/>
          <w:lang w:val="en-GB"/>
        </w:rPr>
      </w:pPr>
      <w:r w:rsidRPr="00EE1476">
        <w:rPr>
          <w:rFonts w:ascii="Calibri" w:eastAsia="Calibri" w:hAnsi="Calibri" w:cs="Arial"/>
          <w:noProof/>
          <w:szCs w:val="22"/>
        </w:rPr>
        <w:drawing>
          <wp:inline distT="0" distB="0" distL="0" distR="0" wp14:anchorId="6D2E9B26" wp14:editId="3002FD09">
            <wp:extent cx="5167630" cy="3083560"/>
            <wp:effectExtent l="0" t="0" r="0" b="2540"/>
            <wp:docPr id="31" name="Picture 3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7630" cy="3083560"/>
                    </a:xfrm>
                    <a:prstGeom prst="rect">
                      <a:avLst/>
                    </a:prstGeom>
                    <a:noFill/>
                    <a:ln>
                      <a:noFill/>
                    </a:ln>
                  </pic:spPr>
                </pic:pic>
              </a:graphicData>
            </a:graphic>
          </wp:inline>
        </w:drawing>
      </w:r>
      <w:bookmarkStart w:id="141" w:name="OLE_LINK68"/>
      <w:bookmarkStart w:id="142" w:name="OLE_LINK69"/>
      <w:r w:rsidRPr="00EE1476">
        <w:rPr>
          <w:rFonts w:ascii="Arial" w:eastAsia="Calibri" w:hAnsi="Arial" w:cs="Arial"/>
          <w:b/>
          <w:bCs/>
          <w:caps/>
          <w:color w:val="000000" w:themeColor="text1"/>
          <w:kern w:val="28"/>
          <w:sz w:val="24"/>
          <w:szCs w:val="22"/>
        </w:rPr>
        <w:t xml:space="preserve"> </w:t>
      </w:r>
      <w:bookmarkStart w:id="143" w:name="_Toc142207533"/>
      <w:bookmarkEnd w:id="141"/>
      <w:bookmarkEnd w:id="142"/>
    </w:p>
    <w:p w14:paraId="25318AD1" w14:textId="77777777" w:rsidR="00085442" w:rsidRDefault="00085442" w:rsidP="00085442">
      <w:pPr>
        <w:bidi w:val="0"/>
        <w:spacing w:after="200" w:line="276" w:lineRule="auto"/>
        <w:jc w:val="center"/>
        <w:rPr>
          <w:rFonts w:ascii="Calibri" w:eastAsia="Calibri" w:hAnsi="Calibri" w:cs="Arial"/>
          <w:szCs w:val="22"/>
          <w:lang w:val="en-GB"/>
        </w:rPr>
      </w:pPr>
    </w:p>
    <w:p w14:paraId="78A73077" w14:textId="77777777" w:rsidR="006C196F" w:rsidRPr="00085442" w:rsidRDefault="006C196F" w:rsidP="006C196F">
      <w:pPr>
        <w:bidi w:val="0"/>
        <w:spacing w:after="200" w:line="276" w:lineRule="auto"/>
        <w:jc w:val="center"/>
        <w:rPr>
          <w:rFonts w:ascii="Calibri" w:eastAsia="Calibri" w:hAnsi="Calibri" w:cs="Arial"/>
          <w:szCs w:val="22"/>
          <w:lang w:val="en-GB"/>
        </w:rPr>
      </w:pPr>
    </w:p>
    <w:p w14:paraId="40FB3C71"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4" w:name="_Toc144629867"/>
      <w:bookmarkStart w:id="145" w:name="_Toc146118241"/>
      <w:r w:rsidRPr="00EE1476">
        <w:rPr>
          <w:rFonts w:ascii="Arial" w:eastAsia="Calibri" w:hAnsi="Arial" w:cs="Arial"/>
          <w:b/>
          <w:bCs/>
          <w:caps/>
          <w:kern w:val="28"/>
          <w:sz w:val="24"/>
          <w:szCs w:val="22"/>
        </w:rPr>
        <w:lastRenderedPageBreak/>
        <w:t xml:space="preserve">Redundancy Factor </w:t>
      </w:r>
      <m:oMath>
        <m:r>
          <m:rPr>
            <m:sty m:val="bi"/>
          </m:rPr>
          <w:rPr>
            <w:rFonts w:ascii="Cambria Math" w:eastAsia="Calibri" w:hAnsi="Cambria Math" w:cs="Arial"/>
            <w:caps/>
            <w:kern w:val="28"/>
            <w:sz w:val="24"/>
            <w:szCs w:val="22"/>
          </w:rPr>
          <m:t>ρ</m:t>
        </m:r>
      </m:oMath>
      <w:bookmarkEnd w:id="143"/>
      <w:bookmarkEnd w:id="144"/>
      <w:bookmarkEnd w:id="145"/>
    </w:p>
    <w:p w14:paraId="014A949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rPr>
      </w:pPr>
      <w:r w:rsidRPr="00EE1476">
        <w:rPr>
          <w:rFonts w:eastAsia="Calibri" w:cstheme="minorBidi"/>
          <w:szCs w:val="22"/>
          <w:lang w:val="en-GB"/>
        </w:rPr>
        <w:t>According to 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Paragraph 4-6) - </w:t>
      </w:r>
      <m:oMath>
        <m:r>
          <w:rPr>
            <w:rFonts w:ascii="Cambria Math" w:eastAsia="Calibri" w:hAnsi="Cambria Math" w:cstheme="minorBidi"/>
            <w:szCs w:val="22"/>
            <w:lang w:val="en-GB"/>
          </w:rPr>
          <m:t>ρ</m:t>
        </m:r>
      </m:oMath>
      <w:r w:rsidRPr="00EE1476">
        <w:rPr>
          <w:rFonts w:eastAsia="Calibri" w:cstheme="minorBidi"/>
          <w:szCs w:val="22"/>
          <w:lang w:val="en-GB"/>
        </w:rPr>
        <w:t xml:space="preserve"> =1.0</w:t>
      </w:r>
    </w:p>
    <w:p w14:paraId="25334105"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46" w:name="_Toc90214153"/>
      <w:bookmarkStart w:id="147" w:name="_Toc132790371"/>
      <w:bookmarkStart w:id="148" w:name="_Toc142207536"/>
      <w:bookmarkStart w:id="149" w:name="_Toc144629870"/>
      <w:bookmarkStart w:id="150" w:name="_Toc146118242"/>
      <w:r w:rsidRPr="00EE1476">
        <w:rPr>
          <w:rFonts w:ascii="Arial" w:eastAsia="Calibri" w:hAnsi="Arial" w:cs="Arial"/>
          <w:b/>
          <w:bCs/>
          <w:caps/>
          <w:kern w:val="28"/>
          <w:sz w:val="24"/>
          <w:szCs w:val="22"/>
        </w:rPr>
        <w:t>loading table</w:t>
      </w:r>
      <w:bookmarkEnd w:id="146"/>
      <w:bookmarkEnd w:id="147"/>
      <w:bookmarkEnd w:id="148"/>
      <w:bookmarkEnd w:id="149"/>
      <w:bookmarkEnd w:id="150"/>
    </w:p>
    <w:p w14:paraId="3A522054" w14:textId="77777777" w:rsidR="00EE1476" w:rsidRPr="00EE1476" w:rsidRDefault="00EE1476" w:rsidP="005D4F5D">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Loading for structure and foundation for </w:t>
      </w:r>
      <w:r w:rsidR="005D4F5D">
        <w:rPr>
          <w:rFonts w:eastAsia="Calibri" w:cstheme="minorBidi"/>
          <w:szCs w:val="22"/>
          <w:lang w:val="en-GB"/>
        </w:rPr>
        <w:t>CCTV control room</w:t>
      </w:r>
      <w:r w:rsidRPr="00EE1476">
        <w:rPr>
          <w:rFonts w:eastAsia="Calibri" w:cstheme="minorBidi"/>
          <w:szCs w:val="22"/>
          <w:lang w:val="en-GB"/>
        </w:rPr>
        <w:t xml:space="preserve"> is defined as below table.</w:t>
      </w:r>
    </w:p>
    <w:tbl>
      <w:tblPr>
        <w:tblW w:w="4683" w:type="pct"/>
        <w:tblInd w:w="660" w:type="dxa"/>
        <w:tblLayout w:type="fixed"/>
        <w:tblLook w:val="04A0" w:firstRow="1" w:lastRow="0" w:firstColumn="1" w:lastColumn="0" w:noHBand="0" w:noVBand="1"/>
      </w:tblPr>
      <w:tblGrid>
        <w:gridCol w:w="1574"/>
        <w:gridCol w:w="1409"/>
        <w:gridCol w:w="1497"/>
        <w:gridCol w:w="1501"/>
        <w:gridCol w:w="1323"/>
        <w:gridCol w:w="1145"/>
        <w:gridCol w:w="1109"/>
      </w:tblGrid>
      <w:tr w:rsidR="00EE1476" w:rsidRPr="00EE1476" w14:paraId="05D5777A" w14:textId="77777777" w:rsidTr="00EE1476">
        <w:trPr>
          <w:trHeight w:val="300"/>
        </w:trPr>
        <w:tc>
          <w:tcPr>
            <w:tcW w:w="5000" w:type="pct"/>
            <w:gridSpan w:val="7"/>
            <w:tcBorders>
              <w:top w:val="nil"/>
              <w:left w:val="nil"/>
              <w:bottom w:val="nil"/>
              <w:right w:val="nil"/>
            </w:tcBorders>
            <w:shd w:val="clear" w:color="000000" w:fill="33CCCC"/>
            <w:noWrap/>
            <w:vAlign w:val="center"/>
            <w:hideMark/>
          </w:tcPr>
          <w:p w14:paraId="7BAF0EBE" w14:textId="77777777" w:rsidR="00EE1476" w:rsidRPr="00EE1476" w:rsidRDefault="00EE1476" w:rsidP="00EE1476">
            <w:pPr>
              <w:bidi w:val="0"/>
              <w:spacing w:after="200" w:line="276" w:lineRule="auto"/>
              <w:jc w:val="center"/>
              <w:rPr>
                <w:rFonts w:ascii="Calibri" w:eastAsia="Calibri" w:hAnsi="Calibri" w:cs="Calibri"/>
                <w:b/>
                <w:bCs/>
                <w:color w:val="000000"/>
                <w:szCs w:val="20"/>
              </w:rPr>
            </w:pPr>
            <w:r w:rsidRPr="00EE1476">
              <w:rPr>
                <w:rFonts w:ascii="Calibri" w:eastAsia="Calibri" w:hAnsi="Calibri" w:cs="Calibri"/>
                <w:b/>
                <w:bCs/>
                <w:color w:val="000000"/>
                <w:szCs w:val="20"/>
              </w:rPr>
              <w:t xml:space="preserve">TABLE </w:t>
            </w:r>
          </w:p>
        </w:tc>
      </w:tr>
      <w:tr w:rsidR="00EE1476" w:rsidRPr="00EE1476" w14:paraId="067393D7" w14:textId="77777777" w:rsidTr="00EE1476">
        <w:trPr>
          <w:trHeight w:val="144"/>
        </w:trPr>
        <w:tc>
          <w:tcPr>
            <w:tcW w:w="824" w:type="pct"/>
            <w:tcBorders>
              <w:top w:val="single" w:sz="4" w:space="0" w:color="0D0D0D"/>
              <w:left w:val="single" w:sz="4" w:space="0" w:color="0D0D0D"/>
              <w:bottom w:val="single" w:sz="4" w:space="0" w:color="0D0D0D"/>
              <w:right w:val="single" w:sz="4" w:space="0" w:color="0D0D0D"/>
            </w:tcBorders>
            <w:shd w:val="clear" w:color="000000" w:fill="FFFF00"/>
            <w:noWrap/>
            <w:vAlign w:val="center"/>
            <w:hideMark/>
          </w:tcPr>
          <w:p w14:paraId="69553EE3"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Load Pat</w:t>
            </w:r>
          </w:p>
        </w:tc>
        <w:tc>
          <w:tcPr>
            <w:tcW w:w="737" w:type="pct"/>
            <w:tcBorders>
              <w:top w:val="single" w:sz="4" w:space="0" w:color="0D0D0D"/>
              <w:left w:val="nil"/>
              <w:bottom w:val="single" w:sz="4" w:space="0" w:color="0D0D0D"/>
              <w:right w:val="single" w:sz="4" w:space="0" w:color="0D0D0D"/>
            </w:tcBorders>
            <w:shd w:val="clear" w:color="000000" w:fill="FFFF00"/>
            <w:noWrap/>
            <w:vAlign w:val="center"/>
            <w:hideMark/>
          </w:tcPr>
          <w:p w14:paraId="065A73D1"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Design Type</w:t>
            </w:r>
          </w:p>
        </w:tc>
        <w:tc>
          <w:tcPr>
            <w:tcW w:w="783" w:type="pct"/>
            <w:tcBorders>
              <w:top w:val="single" w:sz="4" w:space="0" w:color="0D0D0D"/>
              <w:left w:val="nil"/>
              <w:bottom w:val="single" w:sz="4" w:space="0" w:color="0D0D0D"/>
              <w:right w:val="single" w:sz="4" w:space="0" w:color="0D0D0D"/>
            </w:tcBorders>
            <w:shd w:val="clear" w:color="000000" w:fill="FFFF00"/>
            <w:noWrap/>
            <w:vAlign w:val="center"/>
            <w:hideMark/>
          </w:tcPr>
          <w:p w14:paraId="5719DB3C"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 xml:space="preserve">Self </w:t>
            </w:r>
            <w:proofErr w:type="spellStart"/>
            <w:r w:rsidRPr="00EE1476">
              <w:rPr>
                <w:rFonts w:ascii="Calibri" w:eastAsia="Calibri" w:hAnsi="Calibri" w:cs="Calibri"/>
                <w:b/>
                <w:bCs/>
                <w:color w:val="000000" w:themeColor="text1"/>
                <w:szCs w:val="20"/>
              </w:rPr>
              <w:t>Wt</w:t>
            </w:r>
            <w:proofErr w:type="spellEnd"/>
            <w:r w:rsidRPr="00EE1476">
              <w:rPr>
                <w:rFonts w:ascii="Calibri" w:eastAsia="Calibri" w:hAnsi="Calibri" w:cs="Calibri"/>
                <w:b/>
                <w:bCs/>
                <w:color w:val="000000" w:themeColor="text1"/>
                <w:szCs w:val="20"/>
              </w:rPr>
              <w:t xml:space="preserve"> Mult</w:t>
            </w:r>
          </w:p>
        </w:tc>
        <w:tc>
          <w:tcPr>
            <w:tcW w:w="785" w:type="pct"/>
            <w:tcBorders>
              <w:top w:val="single" w:sz="4" w:space="0" w:color="0D0D0D"/>
              <w:left w:val="nil"/>
              <w:bottom w:val="single" w:sz="4" w:space="0" w:color="0D0D0D"/>
              <w:right w:val="single" w:sz="4" w:space="0" w:color="0D0D0D"/>
            </w:tcBorders>
            <w:shd w:val="clear" w:color="000000" w:fill="FFFF00"/>
            <w:noWrap/>
            <w:vAlign w:val="center"/>
            <w:hideMark/>
          </w:tcPr>
          <w:p w14:paraId="15FC837C"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Auto Load</w:t>
            </w:r>
          </w:p>
        </w:tc>
        <w:tc>
          <w:tcPr>
            <w:tcW w:w="692" w:type="pct"/>
            <w:tcBorders>
              <w:top w:val="single" w:sz="4" w:space="0" w:color="0D0D0D"/>
              <w:left w:val="nil"/>
              <w:bottom w:val="single" w:sz="4" w:space="0" w:color="0D0D0D"/>
              <w:right w:val="single" w:sz="4" w:space="0" w:color="0D0D0D"/>
            </w:tcBorders>
            <w:shd w:val="clear" w:color="000000" w:fill="FFFF00"/>
            <w:noWrap/>
            <w:vAlign w:val="center"/>
            <w:hideMark/>
          </w:tcPr>
          <w:p w14:paraId="134CFB19"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Base Pat</w:t>
            </w:r>
          </w:p>
        </w:tc>
        <w:tc>
          <w:tcPr>
            <w:tcW w:w="599" w:type="pct"/>
            <w:tcBorders>
              <w:top w:val="single" w:sz="4" w:space="0" w:color="0D0D0D"/>
              <w:left w:val="nil"/>
              <w:bottom w:val="single" w:sz="4" w:space="0" w:color="0D0D0D"/>
              <w:right w:val="single" w:sz="4" w:space="0" w:color="0D0D0D"/>
            </w:tcBorders>
            <w:shd w:val="clear" w:color="000000" w:fill="FFFF00"/>
            <w:noWrap/>
            <w:vAlign w:val="center"/>
            <w:hideMark/>
          </w:tcPr>
          <w:p w14:paraId="0B49B9C3"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Ratio</w:t>
            </w:r>
          </w:p>
        </w:tc>
        <w:tc>
          <w:tcPr>
            <w:tcW w:w="580" w:type="pct"/>
            <w:tcBorders>
              <w:top w:val="single" w:sz="4" w:space="0" w:color="0D0D0D"/>
              <w:left w:val="nil"/>
              <w:bottom w:val="single" w:sz="4" w:space="0" w:color="0D0D0D"/>
              <w:right w:val="single" w:sz="4" w:space="0" w:color="0D0D0D"/>
            </w:tcBorders>
            <w:shd w:val="clear" w:color="000000" w:fill="FFFF00"/>
            <w:noWrap/>
            <w:vAlign w:val="center"/>
            <w:hideMark/>
          </w:tcPr>
          <w:p w14:paraId="266832DA" w14:textId="77777777" w:rsidR="00EE1476" w:rsidRPr="00EE1476" w:rsidRDefault="00EE1476" w:rsidP="00EE1476">
            <w:pPr>
              <w:bidi w:val="0"/>
              <w:spacing w:after="200" w:line="276" w:lineRule="auto"/>
              <w:jc w:val="center"/>
              <w:rPr>
                <w:rFonts w:ascii="Calibri" w:eastAsia="Calibri" w:hAnsi="Calibri" w:cs="Calibri"/>
                <w:b/>
                <w:bCs/>
                <w:color w:val="000000" w:themeColor="text1"/>
                <w:szCs w:val="20"/>
              </w:rPr>
            </w:pPr>
            <w:r w:rsidRPr="00EE1476">
              <w:rPr>
                <w:rFonts w:ascii="Calibri" w:eastAsia="Calibri" w:hAnsi="Calibri" w:cs="Calibri"/>
                <w:b/>
                <w:bCs/>
                <w:color w:val="000000" w:themeColor="text1"/>
                <w:szCs w:val="20"/>
              </w:rPr>
              <w:t>Not Dir.</w:t>
            </w:r>
          </w:p>
        </w:tc>
      </w:tr>
      <w:tr w:rsidR="00EE1476" w:rsidRPr="00EE1476" w14:paraId="7DE29878"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1AFB4CE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35C179A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5A63F52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1</w:t>
            </w:r>
          </w:p>
        </w:tc>
        <w:tc>
          <w:tcPr>
            <w:tcW w:w="785" w:type="pct"/>
            <w:tcBorders>
              <w:top w:val="nil"/>
              <w:left w:val="nil"/>
              <w:bottom w:val="single" w:sz="4" w:space="0" w:color="000000"/>
              <w:right w:val="single" w:sz="4" w:space="0" w:color="000000"/>
            </w:tcBorders>
            <w:shd w:val="clear" w:color="auto" w:fill="auto"/>
            <w:noWrap/>
            <w:vAlign w:val="center"/>
            <w:hideMark/>
          </w:tcPr>
          <w:p w14:paraId="47C1711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631CBD4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6096F80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AB71D0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6E731A6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7900337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17C46B6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Roof Live</w:t>
            </w:r>
          </w:p>
        </w:tc>
        <w:tc>
          <w:tcPr>
            <w:tcW w:w="783" w:type="pct"/>
            <w:tcBorders>
              <w:top w:val="nil"/>
              <w:left w:val="nil"/>
              <w:bottom w:val="single" w:sz="4" w:space="0" w:color="000000"/>
              <w:right w:val="single" w:sz="4" w:space="0" w:color="000000"/>
            </w:tcBorders>
            <w:shd w:val="clear" w:color="auto" w:fill="auto"/>
            <w:noWrap/>
            <w:vAlign w:val="center"/>
            <w:hideMark/>
          </w:tcPr>
          <w:p w14:paraId="65580C6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7DE1A78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54E508D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7191D4E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02A0D0B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917A09C"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0C89DD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EX</w:t>
            </w:r>
          </w:p>
        </w:tc>
        <w:tc>
          <w:tcPr>
            <w:tcW w:w="737" w:type="pct"/>
            <w:tcBorders>
              <w:top w:val="nil"/>
              <w:left w:val="nil"/>
              <w:bottom w:val="single" w:sz="4" w:space="0" w:color="000000"/>
              <w:right w:val="single" w:sz="4" w:space="0" w:color="000000"/>
            </w:tcBorders>
            <w:shd w:val="clear" w:color="auto" w:fill="auto"/>
            <w:noWrap/>
            <w:vAlign w:val="center"/>
            <w:hideMark/>
          </w:tcPr>
          <w:p w14:paraId="3B5B0E8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2F4A16D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85ABA8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5BB29C0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6E18308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310A742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4A12A944"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1A797EB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EY</w:t>
            </w:r>
          </w:p>
        </w:tc>
        <w:tc>
          <w:tcPr>
            <w:tcW w:w="737" w:type="pct"/>
            <w:tcBorders>
              <w:top w:val="nil"/>
              <w:left w:val="nil"/>
              <w:bottom w:val="single" w:sz="4" w:space="0" w:color="000000"/>
              <w:right w:val="single" w:sz="4" w:space="0" w:color="000000"/>
            </w:tcBorders>
            <w:shd w:val="clear" w:color="auto" w:fill="auto"/>
            <w:noWrap/>
            <w:vAlign w:val="center"/>
            <w:hideMark/>
          </w:tcPr>
          <w:p w14:paraId="41FE86F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5C8BDDA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7CC37DD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USER COEFF</w:t>
            </w:r>
          </w:p>
        </w:tc>
        <w:tc>
          <w:tcPr>
            <w:tcW w:w="692" w:type="pct"/>
            <w:tcBorders>
              <w:top w:val="nil"/>
              <w:left w:val="nil"/>
              <w:bottom w:val="single" w:sz="4" w:space="0" w:color="000000"/>
              <w:right w:val="single" w:sz="4" w:space="0" w:color="000000"/>
            </w:tcBorders>
            <w:shd w:val="clear" w:color="auto" w:fill="auto"/>
            <w:noWrap/>
            <w:vAlign w:val="center"/>
            <w:hideMark/>
          </w:tcPr>
          <w:p w14:paraId="72C0E04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6C68DED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0E395F88"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73A53AA7"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48F46CC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SL</w:t>
            </w:r>
          </w:p>
        </w:tc>
        <w:tc>
          <w:tcPr>
            <w:tcW w:w="737" w:type="pct"/>
            <w:tcBorders>
              <w:top w:val="nil"/>
              <w:left w:val="nil"/>
              <w:bottom w:val="single" w:sz="4" w:space="0" w:color="000000"/>
              <w:right w:val="single" w:sz="4" w:space="0" w:color="000000"/>
            </w:tcBorders>
            <w:shd w:val="clear" w:color="auto" w:fill="auto"/>
            <w:noWrap/>
            <w:vAlign w:val="center"/>
            <w:hideMark/>
          </w:tcPr>
          <w:p w14:paraId="63FD9DF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Snow</w:t>
            </w:r>
          </w:p>
        </w:tc>
        <w:tc>
          <w:tcPr>
            <w:tcW w:w="783" w:type="pct"/>
            <w:tcBorders>
              <w:top w:val="nil"/>
              <w:left w:val="nil"/>
              <w:bottom w:val="single" w:sz="4" w:space="0" w:color="000000"/>
              <w:right w:val="single" w:sz="4" w:space="0" w:color="000000"/>
            </w:tcBorders>
            <w:shd w:val="clear" w:color="auto" w:fill="auto"/>
            <w:noWrap/>
            <w:vAlign w:val="center"/>
            <w:hideMark/>
          </w:tcPr>
          <w:p w14:paraId="13A1720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3A169D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52652B8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E43A12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538A171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045C2D4F"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24C7FC5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737" w:type="pct"/>
            <w:tcBorders>
              <w:top w:val="nil"/>
              <w:left w:val="nil"/>
              <w:bottom w:val="single" w:sz="4" w:space="0" w:color="000000"/>
              <w:right w:val="single" w:sz="4" w:space="0" w:color="000000"/>
            </w:tcBorders>
            <w:shd w:val="clear" w:color="auto" w:fill="auto"/>
            <w:noWrap/>
            <w:vAlign w:val="center"/>
            <w:hideMark/>
          </w:tcPr>
          <w:p w14:paraId="2727C61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Dead</w:t>
            </w:r>
          </w:p>
        </w:tc>
        <w:tc>
          <w:tcPr>
            <w:tcW w:w="783" w:type="pct"/>
            <w:tcBorders>
              <w:top w:val="nil"/>
              <w:left w:val="nil"/>
              <w:bottom w:val="single" w:sz="4" w:space="0" w:color="000000"/>
              <w:right w:val="single" w:sz="4" w:space="0" w:color="000000"/>
            </w:tcBorders>
            <w:shd w:val="clear" w:color="auto" w:fill="auto"/>
            <w:noWrap/>
            <w:vAlign w:val="center"/>
            <w:hideMark/>
          </w:tcPr>
          <w:p w14:paraId="3BE7DE5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94A667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64A6E9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3080DAD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5A5830F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371EA35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F42E98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w:t>
            </w:r>
          </w:p>
        </w:tc>
        <w:tc>
          <w:tcPr>
            <w:tcW w:w="737" w:type="pct"/>
            <w:tcBorders>
              <w:top w:val="nil"/>
              <w:left w:val="nil"/>
              <w:bottom w:val="single" w:sz="4" w:space="0" w:color="000000"/>
              <w:right w:val="single" w:sz="4" w:space="0" w:color="000000"/>
            </w:tcBorders>
            <w:shd w:val="clear" w:color="auto" w:fill="auto"/>
            <w:noWrap/>
            <w:vAlign w:val="center"/>
            <w:hideMark/>
          </w:tcPr>
          <w:p w14:paraId="25065C0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Temperature</w:t>
            </w:r>
          </w:p>
        </w:tc>
        <w:tc>
          <w:tcPr>
            <w:tcW w:w="783" w:type="pct"/>
            <w:tcBorders>
              <w:top w:val="nil"/>
              <w:left w:val="nil"/>
              <w:bottom w:val="single" w:sz="4" w:space="0" w:color="000000"/>
              <w:right w:val="single" w:sz="4" w:space="0" w:color="000000"/>
            </w:tcBorders>
            <w:shd w:val="clear" w:color="auto" w:fill="auto"/>
            <w:noWrap/>
            <w:vAlign w:val="center"/>
            <w:hideMark/>
          </w:tcPr>
          <w:p w14:paraId="00054CE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666474B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36DE63C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CA796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14485CD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66B216BC"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2D6CDE0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Ev</w:t>
            </w:r>
          </w:p>
        </w:tc>
        <w:tc>
          <w:tcPr>
            <w:tcW w:w="737" w:type="pct"/>
            <w:tcBorders>
              <w:top w:val="nil"/>
              <w:left w:val="nil"/>
              <w:bottom w:val="single" w:sz="4" w:space="0" w:color="000000"/>
              <w:right w:val="single" w:sz="4" w:space="0" w:color="000000"/>
            </w:tcBorders>
            <w:shd w:val="clear" w:color="auto" w:fill="auto"/>
            <w:noWrap/>
            <w:vAlign w:val="center"/>
            <w:hideMark/>
          </w:tcPr>
          <w:p w14:paraId="448F815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Quake</w:t>
            </w:r>
          </w:p>
        </w:tc>
        <w:tc>
          <w:tcPr>
            <w:tcW w:w="783" w:type="pct"/>
            <w:tcBorders>
              <w:top w:val="nil"/>
              <w:left w:val="nil"/>
              <w:bottom w:val="single" w:sz="4" w:space="0" w:color="000000"/>
              <w:right w:val="single" w:sz="4" w:space="0" w:color="000000"/>
            </w:tcBorders>
            <w:shd w:val="clear" w:color="auto" w:fill="auto"/>
            <w:noWrap/>
            <w:vAlign w:val="center"/>
            <w:hideMark/>
          </w:tcPr>
          <w:p w14:paraId="5061168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37A94C66"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None</w:t>
            </w:r>
          </w:p>
        </w:tc>
        <w:tc>
          <w:tcPr>
            <w:tcW w:w="692" w:type="pct"/>
            <w:tcBorders>
              <w:top w:val="nil"/>
              <w:left w:val="nil"/>
              <w:bottom w:val="single" w:sz="4" w:space="0" w:color="000000"/>
              <w:right w:val="single" w:sz="4" w:space="0" w:color="000000"/>
            </w:tcBorders>
            <w:shd w:val="clear" w:color="auto" w:fill="auto"/>
            <w:noWrap/>
            <w:vAlign w:val="center"/>
            <w:hideMark/>
          </w:tcPr>
          <w:p w14:paraId="74E4B05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99" w:type="pct"/>
            <w:tcBorders>
              <w:top w:val="nil"/>
              <w:left w:val="nil"/>
              <w:bottom w:val="single" w:sz="4" w:space="0" w:color="000000"/>
              <w:right w:val="single" w:sz="4" w:space="0" w:color="000000"/>
            </w:tcBorders>
            <w:shd w:val="clear" w:color="auto" w:fill="auto"/>
            <w:noWrap/>
            <w:vAlign w:val="center"/>
            <w:hideMark/>
          </w:tcPr>
          <w:p w14:paraId="044E81F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580" w:type="pct"/>
            <w:tcBorders>
              <w:top w:val="nil"/>
              <w:left w:val="nil"/>
              <w:bottom w:val="single" w:sz="4" w:space="0" w:color="000000"/>
              <w:right w:val="single" w:sz="4" w:space="0" w:color="000000"/>
            </w:tcBorders>
            <w:shd w:val="clear" w:color="auto" w:fill="auto"/>
            <w:noWrap/>
            <w:vAlign w:val="center"/>
            <w:hideMark/>
          </w:tcPr>
          <w:p w14:paraId="52DC40E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r>
      <w:tr w:rsidR="00EE1476" w:rsidRPr="00EE1476" w14:paraId="2C18F9E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91F1512"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18782729"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54831EA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53B761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152EE5A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432D8E4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45B7829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007C62DE"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5537C4BF"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DL)</w:t>
            </w:r>
          </w:p>
        </w:tc>
        <w:tc>
          <w:tcPr>
            <w:tcW w:w="737" w:type="pct"/>
            <w:tcBorders>
              <w:top w:val="nil"/>
              <w:left w:val="nil"/>
              <w:bottom w:val="single" w:sz="4" w:space="0" w:color="000000"/>
              <w:right w:val="single" w:sz="4" w:space="0" w:color="000000"/>
            </w:tcBorders>
            <w:shd w:val="clear" w:color="auto" w:fill="auto"/>
            <w:noWrap/>
            <w:vAlign w:val="center"/>
            <w:hideMark/>
          </w:tcPr>
          <w:p w14:paraId="5783A53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7065C99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0BF31F1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8FD683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DL</w:t>
            </w:r>
          </w:p>
        </w:tc>
        <w:tc>
          <w:tcPr>
            <w:tcW w:w="599" w:type="pct"/>
            <w:tcBorders>
              <w:top w:val="nil"/>
              <w:left w:val="nil"/>
              <w:bottom w:val="single" w:sz="4" w:space="0" w:color="000000"/>
              <w:right w:val="single" w:sz="4" w:space="0" w:color="000000"/>
            </w:tcBorders>
            <w:shd w:val="clear" w:color="auto" w:fill="auto"/>
            <w:noWrap/>
            <w:vAlign w:val="center"/>
            <w:hideMark/>
          </w:tcPr>
          <w:p w14:paraId="7C92CC4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26B4C87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2663E4DF"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3EE99100"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216C893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5BD9BF1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4B852F6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4F78258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4F45C00E"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41E5C28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tr w:rsidR="00EE1476" w:rsidRPr="00EE1476" w14:paraId="07088D4A"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hideMark/>
          </w:tcPr>
          <w:p w14:paraId="61500B36"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proofErr w:type="gram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w:t>
            </w:r>
            <w:proofErr w:type="gramEnd"/>
            <w:r w:rsidRPr="00EE1476">
              <w:rPr>
                <w:rFonts w:ascii="Calibri" w:eastAsia="Calibri" w:hAnsi="Calibri" w:cs="Calibri"/>
                <w:color w:val="000000"/>
                <w:szCs w:val="20"/>
              </w:rPr>
              <w:t>Lr)</w:t>
            </w:r>
          </w:p>
        </w:tc>
        <w:tc>
          <w:tcPr>
            <w:tcW w:w="737" w:type="pct"/>
            <w:tcBorders>
              <w:top w:val="nil"/>
              <w:left w:val="nil"/>
              <w:bottom w:val="single" w:sz="4" w:space="0" w:color="000000"/>
              <w:right w:val="single" w:sz="4" w:space="0" w:color="000000"/>
            </w:tcBorders>
            <w:shd w:val="clear" w:color="auto" w:fill="auto"/>
            <w:noWrap/>
            <w:vAlign w:val="center"/>
            <w:hideMark/>
          </w:tcPr>
          <w:p w14:paraId="56CB0C67"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hideMark/>
          </w:tcPr>
          <w:p w14:paraId="46A7B9F0"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2B9502F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E9F318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Lr</w:t>
            </w:r>
          </w:p>
        </w:tc>
        <w:tc>
          <w:tcPr>
            <w:tcW w:w="599" w:type="pct"/>
            <w:tcBorders>
              <w:top w:val="nil"/>
              <w:left w:val="nil"/>
              <w:bottom w:val="single" w:sz="4" w:space="0" w:color="000000"/>
              <w:right w:val="single" w:sz="4" w:space="0" w:color="000000"/>
            </w:tcBorders>
            <w:shd w:val="clear" w:color="auto" w:fill="auto"/>
            <w:noWrap/>
            <w:vAlign w:val="center"/>
            <w:hideMark/>
          </w:tcPr>
          <w:p w14:paraId="0C3B7DD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6157F96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32496676"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6E20F652" w14:textId="77777777" w:rsidR="00EE1476" w:rsidRPr="00EE1476" w:rsidRDefault="00EE1476" w:rsidP="00EE1476">
            <w:pPr>
              <w:bidi w:val="0"/>
              <w:spacing w:after="200" w:line="276" w:lineRule="auto"/>
              <w:jc w:val="center"/>
              <w:rPr>
                <w:rFonts w:ascii="Calibri" w:eastAsia="Calibri" w:hAnsi="Calibri" w:cs="Calibri"/>
                <w:color w:val="000000"/>
                <w:szCs w:val="20"/>
              </w:rPr>
            </w:pPr>
            <w:bookmarkStart w:id="151" w:name="_Hlk139120784"/>
            <w:proofErr w:type="spellStart"/>
            <w:r w:rsidRPr="00EE1476">
              <w:rPr>
                <w:rFonts w:ascii="Calibri" w:eastAsia="Calibri" w:hAnsi="Calibri" w:cs="Calibri"/>
                <w:color w:val="000000"/>
                <w:szCs w:val="20"/>
              </w:rPr>
              <w:t>NotionalX</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0196889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07032323"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hideMark/>
          </w:tcPr>
          <w:p w14:paraId="1E67A91F"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hideMark/>
          </w:tcPr>
          <w:p w14:paraId="09CFBA1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hideMark/>
          </w:tcPr>
          <w:p w14:paraId="0123639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hideMark/>
          </w:tcPr>
          <w:p w14:paraId="45B0FF92"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X</w:t>
            </w:r>
          </w:p>
        </w:tc>
      </w:tr>
      <w:bookmarkEnd w:id="151"/>
      <w:tr w:rsidR="00EE1476" w:rsidRPr="00EE1476" w14:paraId="7F109E79" w14:textId="77777777" w:rsidTr="00EE1476">
        <w:trPr>
          <w:trHeight w:val="692"/>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44EC7F1B" w14:textId="77777777" w:rsidR="00EE1476" w:rsidRPr="00EE1476" w:rsidRDefault="00EE1476" w:rsidP="00EE1476">
            <w:pPr>
              <w:bidi w:val="0"/>
              <w:spacing w:after="200" w:line="276" w:lineRule="auto"/>
              <w:jc w:val="center"/>
              <w:rPr>
                <w:rFonts w:ascii="Calibri" w:eastAsia="Calibri" w:hAnsi="Calibri" w:cs="Calibri"/>
                <w:color w:val="000000"/>
                <w:szCs w:val="20"/>
              </w:rPr>
            </w:pPr>
            <w:proofErr w:type="spellStart"/>
            <w:r w:rsidRPr="00EE1476">
              <w:rPr>
                <w:rFonts w:ascii="Calibri" w:eastAsia="Calibri" w:hAnsi="Calibri" w:cs="Calibri"/>
                <w:color w:val="000000"/>
                <w:szCs w:val="20"/>
              </w:rPr>
              <w:t>NotionalY</w:t>
            </w:r>
            <w:proofErr w:type="spellEnd"/>
            <w:r w:rsidRPr="00EE1476">
              <w:rPr>
                <w:rFonts w:ascii="Calibri" w:eastAsia="Calibri" w:hAnsi="Calibri" w:cs="Calibri"/>
                <w:color w:val="000000"/>
                <w:szCs w:val="20"/>
              </w:rPr>
              <w:t xml:space="preserve"> (SUPERDEAD)</w:t>
            </w:r>
          </w:p>
        </w:tc>
        <w:tc>
          <w:tcPr>
            <w:tcW w:w="737" w:type="pct"/>
            <w:tcBorders>
              <w:top w:val="nil"/>
              <w:left w:val="nil"/>
              <w:bottom w:val="single" w:sz="4" w:space="0" w:color="000000"/>
              <w:right w:val="single" w:sz="4" w:space="0" w:color="000000"/>
            </w:tcBorders>
            <w:shd w:val="clear" w:color="auto" w:fill="auto"/>
            <w:noWrap/>
            <w:vAlign w:val="center"/>
          </w:tcPr>
          <w:p w14:paraId="3FD4F82A"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Notional</w:t>
            </w:r>
          </w:p>
        </w:tc>
        <w:tc>
          <w:tcPr>
            <w:tcW w:w="783" w:type="pct"/>
            <w:tcBorders>
              <w:top w:val="nil"/>
              <w:left w:val="nil"/>
              <w:bottom w:val="single" w:sz="4" w:space="0" w:color="000000"/>
              <w:right w:val="single" w:sz="4" w:space="0" w:color="000000"/>
            </w:tcBorders>
            <w:shd w:val="clear" w:color="auto" w:fill="auto"/>
            <w:noWrap/>
            <w:vAlign w:val="center"/>
          </w:tcPr>
          <w:p w14:paraId="6841366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28D1E54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 </w:t>
            </w:r>
          </w:p>
        </w:tc>
        <w:tc>
          <w:tcPr>
            <w:tcW w:w="692" w:type="pct"/>
            <w:tcBorders>
              <w:top w:val="nil"/>
              <w:left w:val="nil"/>
              <w:bottom w:val="single" w:sz="4" w:space="0" w:color="000000"/>
              <w:right w:val="single" w:sz="4" w:space="0" w:color="000000"/>
            </w:tcBorders>
            <w:shd w:val="clear" w:color="auto" w:fill="auto"/>
            <w:noWrap/>
            <w:vAlign w:val="center"/>
          </w:tcPr>
          <w:p w14:paraId="17552A3D"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SUPERDEAD</w:t>
            </w:r>
          </w:p>
        </w:tc>
        <w:tc>
          <w:tcPr>
            <w:tcW w:w="599" w:type="pct"/>
            <w:tcBorders>
              <w:top w:val="nil"/>
              <w:left w:val="nil"/>
              <w:bottom w:val="single" w:sz="4" w:space="0" w:color="000000"/>
              <w:right w:val="single" w:sz="4" w:space="0" w:color="000000"/>
            </w:tcBorders>
            <w:shd w:val="clear" w:color="auto" w:fill="auto"/>
            <w:noWrap/>
            <w:vAlign w:val="center"/>
          </w:tcPr>
          <w:p w14:paraId="3942130B"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0.002</w:t>
            </w:r>
          </w:p>
        </w:tc>
        <w:tc>
          <w:tcPr>
            <w:tcW w:w="580" w:type="pct"/>
            <w:tcBorders>
              <w:top w:val="nil"/>
              <w:left w:val="nil"/>
              <w:bottom w:val="single" w:sz="4" w:space="0" w:color="000000"/>
              <w:right w:val="single" w:sz="4" w:space="0" w:color="000000"/>
            </w:tcBorders>
            <w:shd w:val="clear" w:color="auto" w:fill="auto"/>
            <w:noWrap/>
            <w:vAlign w:val="center"/>
          </w:tcPr>
          <w:p w14:paraId="36E15F45"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Global Y</w:t>
            </w:r>
          </w:p>
        </w:tc>
      </w:tr>
      <w:tr w:rsidR="00EE1476" w:rsidRPr="00EE1476" w14:paraId="68789DE3" w14:textId="77777777" w:rsidTr="00EE1476">
        <w:trPr>
          <w:trHeight w:val="300"/>
        </w:trPr>
        <w:tc>
          <w:tcPr>
            <w:tcW w:w="824" w:type="pct"/>
            <w:tcBorders>
              <w:top w:val="nil"/>
              <w:left w:val="single" w:sz="4" w:space="0" w:color="000000"/>
              <w:bottom w:val="single" w:sz="4" w:space="0" w:color="000000"/>
              <w:right w:val="single" w:sz="4" w:space="0" w:color="000000"/>
            </w:tcBorders>
            <w:shd w:val="clear" w:color="auto" w:fill="auto"/>
            <w:noWrap/>
            <w:vAlign w:val="center"/>
          </w:tcPr>
          <w:p w14:paraId="3B9C81F1"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Soil</w:t>
            </w:r>
          </w:p>
        </w:tc>
        <w:tc>
          <w:tcPr>
            <w:tcW w:w="737" w:type="pct"/>
            <w:tcBorders>
              <w:top w:val="nil"/>
              <w:left w:val="nil"/>
              <w:bottom w:val="single" w:sz="4" w:space="0" w:color="000000"/>
              <w:right w:val="single" w:sz="4" w:space="0" w:color="000000"/>
            </w:tcBorders>
            <w:shd w:val="clear" w:color="auto" w:fill="auto"/>
            <w:noWrap/>
            <w:vAlign w:val="center"/>
          </w:tcPr>
          <w:p w14:paraId="7E31C94C"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Other</w:t>
            </w:r>
          </w:p>
        </w:tc>
        <w:tc>
          <w:tcPr>
            <w:tcW w:w="783" w:type="pct"/>
            <w:tcBorders>
              <w:top w:val="nil"/>
              <w:left w:val="nil"/>
              <w:bottom w:val="single" w:sz="4" w:space="0" w:color="000000"/>
              <w:right w:val="single" w:sz="4" w:space="0" w:color="000000"/>
            </w:tcBorders>
            <w:shd w:val="clear" w:color="auto" w:fill="auto"/>
            <w:noWrap/>
            <w:vAlign w:val="center"/>
          </w:tcPr>
          <w:p w14:paraId="57046524" w14:textId="77777777" w:rsidR="00EE1476" w:rsidRPr="00EE1476" w:rsidRDefault="00EE1476" w:rsidP="00EE1476">
            <w:pPr>
              <w:bidi w:val="0"/>
              <w:spacing w:after="200" w:line="276" w:lineRule="auto"/>
              <w:jc w:val="center"/>
              <w:rPr>
                <w:rFonts w:ascii="Calibri" w:eastAsia="Calibri" w:hAnsi="Calibri" w:cs="Calibri"/>
                <w:color w:val="000000"/>
                <w:szCs w:val="20"/>
              </w:rPr>
            </w:pPr>
            <w:r w:rsidRPr="00EE1476">
              <w:rPr>
                <w:rFonts w:ascii="Calibri" w:eastAsia="Calibri" w:hAnsi="Calibri" w:cs="Calibri"/>
                <w:color w:val="000000"/>
                <w:szCs w:val="20"/>
              </w:rPr>
              <w:t>0</w:t>
            </w:r>
          </w:p>
        </w:tc>
        <w:tc>
          <w:tcPr>
            <w:tcW w:w="785" w:type="pct"/>
            <w:tcBorders>
              <w:top w:val="nil"/>
              <w:left w:val="nil"/>
              <w:bottom w:val="single" w:sz="4" w:space="0" w:color="000000"/>
              <w:right w:val="single" w:sz="4" w:space="0" w:color="000000"/>
            </w:tcBorders>
            <w:shd w:val="clear" w:color="auto" w:fill="auto"/>
            <w:noWrap/>
            <w:vAlign w:val="center"/>
          </w:tcPr>
          <w:p w14:paraId="5EA8EBB8"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692" w:type="pct"/>
            <w:tcBorders>
              <w:top w:val="nil"/>
              <w:left w:val="nil"/>
              <w:bottom w:val="single" w:sz="4" w:space="0" w:color="000000"/>
              <w:right w:val="single" w:sz="4" w:space="0" w:color="000000"/>
            </w:tcBorders>
            <w:shd w:val="clear" w:color="auto" w:fill="auto"/>
            <w:noWrap/>
            <w:vAlign w:val="center"/>
          </w:tcPr>
          <w:p w14:paraId="1167E34A"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99" w:type="pct"/>
            <w:tcBorders>
              <w:top w:val="nil"/>
              <w:left w:val="nil"/>
              <w:bottom w:val="single" w:sz="4" w:space="0" w:color="000000"/>
              <w:right w:val="single" w:sz="4" w:space="0" w:color="000000"/>
            </w:tcBorders>
            <w:shd w:val="clear" w:color="auto" w:fill="auto"/>
            <w:noWrap/>
            <w:vAlign w:val="center"/>
          </w:tcPr>
          <w:p w14:paraId="59874182"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c>
          <w:tcPr>
            <w:tcW w:w="580" w:type="pct"/>
            <w:tcBorders>
              <w:top w:val="nil"/>
              <w:left w:val="nil"/>
              <w:bottom w:val="single" w:sz="4" w:space="0" w:color="000000"/>
              <w:right w:val="single" w:sz="4" w:space="0" w:color="000000"/>
            </w:tcBorders>
            <w:shd w:val="clear" w:color="auto" w:fill="auto"/>
            <w:noWrap/>
            <w:vAlign w:val="center"/>
          </w:tcPr>
          <w:p w14:paraId="34E8F7D6" w14:textId="77777777" w:rsidR="00EE1476" w:rsidRPr="00EE1476" w:rsidRDefault="00EE1476" w:rsidP="00EE1476">
            <w:pPr>
              <w:bidi w:val="0"/>
              <w:spacing w:after="200" w:line="276" w:lineRule="auto"/>
              <w:jc w:val="center"/>
              <w:rPr>
                <w:rFonts w:ascii="Calibri" w:eastAsia="Calibri" w:hAnsi="Calibri" w:cs="Calibri"/>
                <w:color w:val="000000"/>
                <w:szCs w:val="20"/>
              </w:rPr>
            </w:pPr>
          </w:p>
        </w:tc>
      </w:tr>
    </w:tbl>
    <w:p w14:paraId="764E02C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Notional loads must be added with the same coefficient in all combinations of loads that have gravity loads. Although this type is not necessary for concrete building, it has been considered.</w:t>
      </w:r>
    </w:p>
    <w:p w14:paraId="29CE5D8C"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52" w:name="_Toc311301790"/>
      <w:bookmarkStart w:id="153" w:name="_Toc39312742"/>
      <w:bookmarkStart w:id="154" w:name="_Toc43881119"/>
      <w:bookmarkStart w:id="155" w:name="_Toc90214154"/>
      <w:bookmarkStart w:id="156" w:name="_Toc132790372"/>
      <w:bookmarkStart w:id="157" w:name="_Toc142207537"/>
      <w:bookmarkStart w:id="158" w:name="_Toc144629871"/>
      <w:bookmarkStart w:id="159" w:name="_Toc146118243"/>
      <w:r w:rsidRPr="00EE1476">
        <w:rPr>
          <w:rFonts w:ascii="Arial" w:eastAsia="Calibri" w:hAnsi="Arial" w:cs="Arial"/>
          <w:b/>
          <w:bCs/>
          <w:caps/>
          <w:kern w:val="28"/>
          <w:sz w:val="24"/>
          <w:szCs w:val="22"/>
        </w:rPr>
        <w:t>Load combinations</w:t>
      </w:r>
      <w:bookmarkEnd w:id="152"/>
      <w:bookmarkEnd w:id="153"/>
      <w:bookmarkEnd w:id="154"/>
      <w:bookmarkEnd w:id="155"/>
      <w:bookmarkEnd w:id="156"/>
      <w:bookmarkEnd w:id="157"/>
      <w:bookmarkEnd w:id="158"/>
      <w:bookmarkEnd w:id="159"/>
    </w:p>
    <w:p w14:paraId="6CE78D1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160" w:name="_Toc311301793"/>
      <w:r w:rsidRPr="00EE1476">
        <w:rPr>
          <w:rFonts w:ascii="Arial" w:eastAsia="Calibri" w:hAnsi="Arial" w:cs="Arial"/>
          <w:szCs w:val="22"/>
          <w:lang w:bidi="fa-IR"/>
        </w:rPr>
        <w:t>For foundations, structures and members of structures, according</w:t>
      </w:r>
      <w:r w:rsidRPr="00EE1476">
        <w:rPr>
          <w:rFonts w:eastAsia="Calibri" w:cstheme="minorBidi"/>
          <w:szCs w:val="22"/>
          <w:lang w:val="en-GB"/>
        </w:rPr>
        <w:t xml:space="preserve"> to structural design criteria &amp; Iranian National Building Code Part 6, the following load combinations have been considered:</w:t>
      </w:r>
    </w:p>
    <w:p w14:paraId="0A1B8A6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1) 1.4D</w:t>
      </w:r>
    </w:p>
    <w:p w14:paraId="5D99B1B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2) 1.2D + 1.6L + 0.5 (Lr or S)</w:t>
      </w:r>
    </w:p>
    <w:p w14:paraId="6C429B1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3) 1.2D + 1.6 (Lr or S) + (L or 0.5(1.6W))</w:t>
      </w:r>
    </w:p>
    <w:p w14:paraId="52444EE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4) 1.2D +1.6 W + L + 0.5 (Lr or S)                       </w:t>
      </w:r>
    </w:p>
    <w:p w14:paraId="21946291"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5) 1.2D+(Eh + </w:t>
      </w:r>
      <w:proofErr w:type="gramStart"/>
      <w:r w:rsidRPr="00EE1476">
        <w:rPr>
          <w:rFonts w:eastAsia="Calibri" w:cstheme="minorBidi"/>
          <w:szCs w:val="22"/>
          <w:lang w:val="en-GB"/>
        </w:rPr>
        <w:t>Ev)+</w:t>
      </w:r>
      <w:proofErr w:type="gramEnd"/>
      <w:r w:rsidRPr="00EE1476">
        <w:rPr>
          <w:rFonts w:eastAsia="Calibri" w:cstheme="minorBidi"/>
          <w:szCs w:val="22"/>
          <w:lang w:val="en-GB"/>
        </w:rPr>
        <w:t xml:space="preserve"> L + 0.2S</w:t>
      </w:r>
    </w:p>
    <w:p w14:paraId="54961C4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6) 0.9D + 1.6W                                                      </w:t>
      </w:r>
    </w:p>
    <w:p w14:paraId="1DC8CF0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7) 0.9D + (Eh – Ev)</w:t>
      </w:r>
    </w:p>
    <w:p w14:paraId="3BBC031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Load listed herein shall be considered to act in the following combinations; whichever produces the most unfavourable effect considering soil reactions.</w:t>
      </w:r>
      <w:bookmarkEnd w:id="160"/>
    </w:p>
    <w:p w14:paraId="36CF22E8"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37AF5CC" w14:textId="77777777" w:rsid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F3472F1" w14:textId="77777777" w:rsidR="006C196F" w:rsidRPr="00EE1476" w:rsidRDefault="006C196F" w:rsidP="006C196F">
      <w:pPr>
        <w:widowControl w:val="0"/>
        <w:bidi w:val="0"/>
        <w:snapToGrid w:val="0"/>
        <w:spacing w:before="240" w:after="240" w:line="276" w:lineRule="auto"/>
        <w:ind w:left="709"/>
        <w:jc w:val="both"/>
        <w:rPr>
          <w:rFonts w:eastAsia="Calibri" w:cstheme="minorBidi"/>
          <w:szCs w:val="22"/>
          <w:lang w:val="en-GB"/>
        </w:rPr>
      </w:pPr>
    </w:p>
    <w:p w14:paraId="7A2A6D9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8BB95E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5F7344A4"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41D337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F4C986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487E7889"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36E2FB8F" w14:textId="77777777" w:rsidR="00EE1476" w:rsidRPr="00EE1476" w:rsidRDefault="00EE1476" w:rsidP="00EE1476">
      <w:pPr>
        <w:widowControl w:val="0"/>
        <w:bidi w:val="0"/>
        <w:snapToGrid w:val="0"/>
        <w:spacing w:before="240" w:after="240" w:line="276" w:lineRule="auto"/>
        <w:jc w:val="both"/>
        <w:rPr>
          <w:rFonts w:eastAsia="Calibri" w:cstheme="minorBidi"/>
          <w:szCs w:val="22"/>
          <w:lang w:val="en-GB"/>
        </w:rPr>
      </w:pPr>
    </w:p>
    <w:p w14:paraId="3CD963FB" w14:textId="77777777" w:rsidR="00EE1476" w:rsidRPr="00EE1476" w:rsidRDefault="00EE1476" w:rsidP="00EE1476">
      <w:pPr>
        <w:bidi w:val="0"/>
        <w:spacing w:after="20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Allowable Stress Design:</w:t>
      </w:r>
      <w:r w:rsidRPr="00EE1476">
        <w:rPr>
          <w:rFonts w:ascii="Calibri" w:eastAsia="Calibri" w:hAnsi="Calibri" w:cs="Times New Roman"/>
          <w:noProof/>
          <w:szCs w:val="22"/>
        </w:rPr>
        <w:t xml:space="preserve"> </w:t>
      </w:r>
    </w:p>
    <w:tbl>
      <w:tblPr>
        <w:tblW w:w="5043" w:type="pct"/>
        <w:tblLayout w:type="fixed"/>
        <w:tblLook w:val="04A0" w:firstRow="1" w:lastRow="0" w:firstColumn="1" w:lastColumn="0" w:noHBand="0" w:noVBand="1"/>
      </w:tblPr>
      <w:tblGrid>
        <w:gridCol w:w="1328"/>
        <w:gridCol w:w="2609"/>
        <w:gridCol w:w="6309"/>
      </w:tblGrid>
      <w:tr w:rsidR="00EE1476" w:rsidRPr="00EE1476" w14:paraId="0FE5BACE" w14:textId="77777777" w:rsidTr="00EE1476">
        <w:trPr>
          <w:trHeight w:hRule="exact" w:val="404"/>
          <w:tblHeader/>
        </w:trPr>
        <w:tc>
          <w:tcPr>
            <w:tcW w:w="1921" w:type="pct"/>
            <w:gridSpan w:val="2"/>
            <w:tcBorders>
              <w:top w:val="double" w:sz="6" w:space="0" w:color="auto"/>
              <w:left w:val="double" w:sz="6" w:space="0" w:color="auto"/>
              <w:bottom w:val="double" w:sz="6" w:space="0" w:color="auto"/>
              <w:right w:val="double" w:sz="6" w:space="0" w:color="000000"/>
            </w:tcBorders>
            <w:shd w:val="clear" w:color="000000" w:fill="D8D8D8"/>
            <w:noWrap/>
            <w:vAlign w:val="center"/>
            <w:hideMark/>
          </w:tcPr>
          <w:p w14:paraId="7ADD758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Category</w:t>
            </w:r>
          </w:p>
        </w:tc>
        <w:tc>
          <w:tcPr>
            <w:tcW w:w="3079" w:type="pct"/>
            <w:tcBorders>
              <w:top w:val="double" w:sz="6" w:space="0" w:color="auto"/>
              <w:left w:val="nil"/>
              <w:bottom w:val="double" w:sz="6" w:space="0" w:color="auto"/>
              <w:right w:val="double" w:sz="6" w:space="0" w:color="auto"/>
            </w:tcBorders>
            <w:shd w:val="clear" w:color="000000" w:fill="D8D8D8"/>
            <w:noWrap/>
            <w:vAlign w:val="center"/>
            <w:hideMark/>
          </w:tcPr>
          <w:p w14:paraId="1CF220E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b/>
                <w:bCs/>
                <w:color w:val="000000"/>
                <w:szCs w:val="22"/>
              </w:rPr>
            </w:pPr>
            <w:r w:rsidRPr="00EE1476">
              <w:rPr>
                <w:rFonts w:ascii="Calibri" w:eastAsia="Calibri" w:hAnsi="Calibri" w:cs="Times New Roman"/>
                <w:b/>
                <w:bCs/>
                <w:color w:val="000000"/>
                <w:szCs w:val="22"/>
              </w:rPr>
              <w:t>Load Combination</w:t>
            </w:r>
          </w:p>
        </w:tc>
      </w:tr>
      <w:tr w:rsidR="00EE1476" w:rsidRPr="00EE1476" w14:paraId="275544E3"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B3C25B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A</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4D80804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Without Wind</w:t>
            </w:r>
          </w:p>
        </w:tc>
        <w:tc>
          <w:tcPr>
            <w:tcW w:w="3079" w:type="pct"/>
            <w:tcBorders>
              <w:top w:val="nil"/>
              <w:left w:val="nil"/>
              <w:bottom w:val="single" w:sz="8" w:space="0" w:color="auto"/>
              <w:right w:val="double" w:sz="6" w:space="0" w:color="auto"/>
            </w:tcBorders>
            <w:shd w:val="clear" w:color="auto" w:fill="auto"/>
            <w:noWrap/>
            <w:vAlign w:val="center"/>
            <w:hideMark/>
          </w:tcPr>
          <w:p w14:paraId="55C5FBAF"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w:t>
            </w:r>
          </w:p>
        </w:tc>
      </w:tr>
      <w:tr w:rsidR="00EE1476" w:rsidRPr="00EE1476" w14:paraId="57A3F07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D4089E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hideMark/>
          </w:tcPr>
          <w:p w14:paraId="7FF79A7D"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hideMark/>
          </w:tcPr>
          <w:p w14:paraId="58EEAE5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LL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w:t>
            </w:r>
          </w:p>
        </w:tc>
      </w:tr>
      <w:tr w:rsidR="00EE1476" w:rsidRPr="00EE1476" w14:paraId="32276FC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474DC8E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left w:val="double" w:sz="4" w:space="0" w:color="auto"/>
              <w:bottom w:val="double" w:sz="6" w:space="0" w:color="000000"/>
              <w:right w:val="double" w:sz="6" w:space="0" w:color="auto"/>
            </w:tcBorders>
            <w:vAlign w:val="center"/>
          </w:tcPr>
          <w:p w14:paraId="0E21D39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single" w:sz="8" w:space="0" w:color="auto"/>
              <w:left w:val="nil"/>
              <w:bottom w:val="double" w:sz="6" w:space="0" w:color="auto"/>
              <w:right w:val="double" w:sz="6" w:space="0" w:color="auto"/>
            </w:tcBorders>
            <w:shd w:val="clear" w:color="auto" w:fill="auto"/>
            <w:noWrap/>
            <w:vAlign w:val="center"/>
          </w:tcPr>
          <w:p w14:paraId="42BEF0C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w:t>
            </w:r>
            <w:proofErr w:type="spellStart"/>
            <w:r w:rsidRPr="00EE1476">
              <w:rPr>
                <w:rFonts w:ascii="Calibri" w:eastAsia="Calibri" w:hAnsi="Calibri" w:cs="Times New Roman"/>
                <w:color w:val="000000"/>
                <w:szCs w:val="22"/>
              </w:rPr>
              <w:t>TLst</w:t>
            </w:r>
            <w:proofErr w:type="spellEnd"/>
            <w:r w:rsidRPr="00EE1476">
              <w:rPr>
                <w:rFonts w:ascii="Calibri" w:eastAsia="Calibri" w:hAnsi="Calibri" w:cs="Times New Roman"/>
                <w:color w:val="000000"/>
                <w:szCs w:val="22"/>
              </w:rPr>
              <w:t xml:space="preserve"> ± FR) + 0.75LL + 0.75S</w:t>
            </w:r>
          </w:p>
        </w:tc>
      </w:tr>
      <w:tr w:rsidR="00EE1476" w:rsidRPr="00EE1476" w14:paraId="713034E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DF85108"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A495FAC"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Operation With Wind</w:t>
            </w:r>
          </w:p>
        </w:tc>
        <w:tc>
          <w:tcPr>
            <w:tcW w:w="3079" w:type="pct"/>
            <w:tcBorders>
              <w:top w:val="double" w:sz="6" w:space="0" w:color="auto"/>
              <w:left w:val="nil"/>
              <w:bottom w:val="single" w:sz="8" w:space="0" w:color="auto"/>
              <w:right w:val="double" w:sz="6" w:space="0" w:color="auto"/>
            </w:tcBorders>
            <w:shd w:val="clear" w:color="auto" w:fill="auto"/>
            <w:noWrap/>
            <w:vAlign w:val="center"/>
            <w:hideMark/>
          </w:tcPr>
          <w:p w14:paraId="5BE8131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w:t>
            </w:r>
            <w:bookmarkStart w:id="161" w:name="OLE_LINK65"/>
            <w:bookmarkStart w:id="162" w:name="OLE_LINK66"/>
            <w:r w:rsidRPr="00EE1476">
              <w:rPr>
                <w:rFonts w:ascii="Calibri" w:eastAsia="Calibri" w:hAnsi="Calibri" w:cs="Times New Roman"/>
                <w:color w:val="000000"/>
                <w:szCs w:val="22"/>
              </w:rPr>
              <w:t>± WL</w:t>
            </w:r>
            <w:bookmarkEnd w:id="161"/>
            <w:bookmarkEnd w:id="162"/>
          </w:p>
        </w:tc>
      </w:tr>
      <w:tr w:rsidR="00EE1476" w:rsidRPr="00EE1476" w14:paraId="23F0E62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169CDC4"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3307C83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4C98FB6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w:t>
            </w:r>
          </w:p>
        </w:tc>
      </w:tr>
      <w:tr w:rsidR="00EE1476" w:rsidRPr="00EE1476" w14:paraId="7BF468E8"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6BBA09D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tcPr>
          <w:p w14:paraId="5B181BE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tcPr>
          <w:p w14:paraId="46F3399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FR) + 0.75LL ± 0.75WL + 0.75S</w:t>
            </w:r>
          </w:p>
        </w:tc>
      </w:tr>
      <w:tr w:rsidR="00EE1476" w:rsidRPr="00EE1476" w14:paraId="365F58F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A69886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6DA409C6"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4917F002"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LLop+TL</w:t>
            </w:r>
            <w:proofErr w:type="spellEnd"/>
            <w:r w:rsidRPr="00EE1476">
              <w:rPr>
                <w:rFonts w:ascii="Calibri" w:eastAsia="Calibri" w:hAnsi="Calibri" w:cs="Times New Roman"/>
                <w:color w:val="000000"/>
                <w:szCs w:val="22"/>
              </w:rPr>
              <w:t xml:space="preserve"> + FR) ± WL</w:t>
            </w:r>
          </w:p>
        </w:tc>
      </w:tr>
      <w:tr w:rsidR="00EE1476" w:rsidRPr="00EE1476" w14:paraId="66B954E3"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02E4C63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B</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D94CE3A"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Test</w:t>
            </w:r>
          </w:p>
        </w:tc>
        <w:tc>
          <w:tcPr>
            <w:tcW w:w="3079" w:type="pct"/>
            <w:tcBorders>
              <w:top w:val="nil"/>
              <w:left w:val="nil"/>
              <w:bottom w:val="single" w:sz="8" w:space="0" w:color="auto"/>
              <w:right w:val="double" w:sz="6" w:space="0" w:color="auto"/>
            </w:tcBorders>
            <w:shd w:val="clear" w:color="auto" w:fill="auto"/>
            <w:noWrap/>
            <w:vAlign w:val="center"/>
            <w:hideMark/>
          </w:tcPr>
          <w:p w14:paraId="70B83AE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3D90ED9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EFA6AB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17DC0D8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6FFFA60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+ 0.75LL ± 0.25WL + 0.75S</w:t>
            </w:r>
          </w:p>
        </w:tc>
      </w:tr>
      <w:tr w:rsidR="00EE1476" w:rsidRPr="00EE1476" w14:paraId="4C16DD2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BF6FFA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DB9E4E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6F8E95D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Test) ± 0.25WL</w:t>
            </w:r>
          </w:p>
        </w:tc>
      </w:tr>
      <w:tr w:rsidR="00EE1476" w:rsidRPr="00EE1476" w14:paraId="7D399F2C"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42EF3D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C</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84C59D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Erection</w:t>
            </w:r>
          </w:p>
        </w:tc>
        <w:tc>
          <w:tcPr>
            <w:tcW w:w="3079" w:type="pct"/>
            <w:tcBorders>
              <w:top w:val="nil"/>
              <w:left w:val="nil"/>
              <w:bottom w:val="single" w:sz="8" w:space="0" w:color="auto"/>
              <w:right w:val="double" w:sz="6" w:space="0" w:color="auto"/>
            </w:tcBorders>
            <w:shd w:val="clear" w:color="auto" w:fill="auto"/>
            <w:noWrap/>
            <w:vAlign w:val="center"/>
            <w:hideMark/>
          </w:tcPr>
          <w:p w14:paraId="641E65F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6CA5F3D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69C45E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432B6E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389FFC7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+ 0.75LL ± 0.75WL</w:t>
            </w:r>
          </w:p>
        </w:tc>
      </w:tr>
      <w:tr w:rsidR="00EE1476" w:rsidRPr="00EE1476" w14:paraId="4298625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3588744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4EE23E62"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588006F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ER) ± WL</w:t>
            </w:r>
          </w:p>
        </w:tc>
      </w:tr>
      <w:tr w:rsidR="00EE1476" w:rsidRPr="00EE1476" w14:paraId="11EE9410"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6B015BF3"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D</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E3169E5"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Earthquake</w:t>
            </w:r>
          </w:p>
        </w:tc>
        <w:tc>
          <w:tcPr>
            <w:tcW w:w="3079" w:type="pct"/>
            <w:tcBorders>
              <w:top w:val="nil"/>
              <w:left w:val="nil"/>
              <w:bottom w:val="single" w:sz="8" w:space="0" w:color="auto"/>
              <w:right w:val="double" w:sz="6" w:space="0" w:color="auto"/>
            </w:tcBorders>
            <w:shd w:val="clear" w:color="auto" w:fill="auto"/>
            <w:noWrap/>
            <w:vAlign w:val="center"/>
            <w:hideMark/>
          </w:tcPr>
          <w:p w14:paraId="38B85055"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0.7EQ</w:t>
            </w:r>
          </w:p>
        </w:tc>
      </w:tr>
      <w:tr w:rsidR="00EE1476" w:rsidRPr="00EE1476" w14:paraId="49CCF809"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8B2F2B9"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4164C9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76843AB4"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xml:space="preserve"> + TL) ± 0.525EQ + 0.75LL + 0.75S</w:t>
            </w:r>
          </w:p>
        </w:tc>
      </w:tr>
      <w:tr w:rsidR="00EE1476" w:rsidRPr="00EE1476" w14:paraId="2401FAE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575459CB"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5A05A97F"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2644446E"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w:t>
            </w:r>
            <w:proofErr w:type="spellStart"/>
            <w:r w:rsidRPr="00EE1476">
              <w:rPr>
                <w:rFonts w:ascii="Calibri" w:eastAsia="Calibri" w:hAnsi="Calibri" w:cs="Times New Roman"/>
                <w:color w:val="000000"/>
                <w:szCs w:val="22"/>
              </w:rPr>
              <w:t>LLop</w:t>
            </w:r>
            <w:proofErr w:type="spellEnd"/>
            <w:r w:rsidRPr="00EE1476">
              <w:rPr>
                <w:rFonts w:ascii="Calibri" w:eastAsia="Calibri" w:hAnsi="Calibri" w:cs="Times New Roman"/>
                <w:color w:val="000000"/>
                <w:szCs w:val="22"/>
              </w:rPr>
              <w:t>+ TL) ± 0.7EQ</w:t>
            </w:r>
          </w:p>
        </w:tc>
      </w:tr>
      <w:tr w:rsidR="00EE1476" w:rsidRPr="00EE1476" w14:paraId="090E1F60"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7B02C8E1"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Category E</w:t>
            </w:r>
          </w:p>
        </w:tc>
        <w:tc>
          <w:tcPr>
            <w:tcW w:w="1273"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4E14797" w14:textId="77777777" w:rsidR="00EE1476" w:rsidRPr="00EE1476" w:rsidRDefault="00EE1476" w:rsidP="00EE1476">
            <w:pPr>
              <w:bidi w:val="0"/>
              <w:spacing w:before="100" w:beforeAutospacing="1" w:after="100" w:afterAutospacing="1" w:line="276" w:lineRule="auto"/>
              <w:jc w:val="center"/>
              <w:rPr>
                <w:rFonts w:ascii="Calibri" w:eastAsia="Calibri" w:hAnsi="Calibri" w:cs="Times New Roman"/>
                <w:color w:val="000000"/>
                <w:szCs w:val="22"/>
              </w:rPr>
            </w:pPr>
            <w:r w:rsidRPr="00EE1476">
              <w:rPr>
                <w:rFonts w:ascii="Calibri" w:eastAsia="Calibri" w:hAnsi="Calibri" w:cs="Times New Roman"/>
                <w:color w:val="000000"/>
                <w:szCs w:val="22"/>
              </w:rPr>
              <w:t>Maintenance</w:t>
            </w:r>
          </w:p>
        </w:tc>
        <w:tc>
          <w:tcPr>
            <w:tcW w:w="3079" w:type="pct"/>
            <w:tcBorders>
              <w:top w:val="nil"/>
              <w:left w:val="nil"/>
              <w:bottom w:val="single" w:sz="8" w:space="0" w:color="auto"/>
              <w:right w:val="double" w:sz="6" w:space="0" w:color="auto"/>
            </w:tcBorders>
            <w:shd w:val="clear" w:color="auto" w:fill="auto"/>
            <w:noWrap/>
            <w:vAlign w:val="center"/>
            <w:hideMark/>
          </w:tcPr>
          <w:p w14:paraId="41843C67"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 ML)</w:t>
            </w:r>
          </w:p>
        </w:tc>
      </w:tr>
      <w:tr w:rsidR="00EE1476" w:rsidRPr="00EE1476" w14:paraId="2772CA6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DD6653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24F4CEF0"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single" w:sz="8" w:space="0" w:color="auto"/>
              <w:right w:val="double" w:sz="6" w:space="0" w:color="auto"/>
            </w:tcBorders>
            <w:shd w:val="clear" w:color="auto" w:fill="auto"/>
            <w:noWrap/>
            <w:vAlign w:val="center"/>
            <w:hideMark/>
          </w:tcPr>
          <w:p w14:paraId="5EB38143"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1.0(DL+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xml:space="preserve">+ ML) + 0.75LL </w:t>
            </w:r>
            <w:proofErr w:type="gramStart"/>
            <w:r w:rsidRPr="00EE1476">
              <w:rPr>
                <w:rFonts w:ascii="Calibri" w:eastAsia="Calibri" w:hAnsi="Calibri" w:cs="Times New Roman"/>
                <w:color w:val="000000"/>
                <w:szCs w:val="22"/>
              </w:rPr>
              <w:t>±  0</w:t>
            </w:r>
            <w:proofErr w:type="gramEnd"/>
            <w:r w:rsidRPr="00EE1476">
              <w:rPr>
                <w:rFonts w:ascii="Calibri" w:eastAsia="Calibri" w:hAnsi="Calibri" w:cs="Times New Roman"/>
                <w:color w:val="000000"/>
                <w:szCs w:val="22"/>
              </w:rPr>
              <w:t>.25WL</w:t>
            </w:r>
          </w:p>
        </w:tc>
      </w:tr>
      <w:tr w:rsidR="00EE1476" w:rsidRPr="00EE1476" w14:paraId="3CC501A4" w14:textId="77777777" w:rsidTr="00EE1476">
        <w:trPr>
          <w:trHeight w:hRule="exact" w:val="576"/>
        </w:trPr>
        <w:tc>
          <w:tcPr>
            <w:tcW w:w="648" w:type="pct"/>
            <w:vMerge/>
            <w:tcBorders>
              <w:top w:val="nil"/>
              <w:left w:val="double" w:sz="6" w:space="0" w:color="auto"/>
              <w:bottom w:val="double" w:sz="6" w:space="0" w:color="000000"/>
              <w:right w:val="double" w:sz="4" w:space="0" w:color="auto"/>
            </w:tcBorders>
            <w:vAlign w:val="center"/>
            <w:hideMark/>
          </w:tcPr>
          <w:p w14:paraId="79CB6379"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1273" w:type="pct"/>
            <w:vMerge/>
            <w:tcBorders>
              <w:top w:val="nil"/>
              <w:left w:val="double" w:sz="4" w:space="0" w:color="auto"/>
              <w:bottom w:val="double" w:sz="6" w:space="0" w:color="000000"/>
              <w:right w:val="double" w:sz="6" w:space="0" w:color="auto"/>
            </w:tcBorders>
            <w:vAlign w:val="center"/>
            <w:hideMark/>
          </w:tcPr>
          <w:p w14:paraId="0AB4108C"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p>
        </w:tc>
        <w:tc>
          <w:tcPr>
            <w:tcW w:w="3079" w:type="pct"/>
            <w:tcBorders>
              <w:top w:val="nil"/>
              <w:left w:val="nil"/>
              <w:bottom w:val="double" w:sz="6" w:space="0" w:color="auto"/>
              <w:right w:val="double" w:sz="6" w:space="0" w:color="auto"/>
            </w:tcBorders>
            <w:shd w:val="clear" w:color="auto" w:fill="auto"/>
            <w:noWrap/>
            <w:vAlign w:val="center"/>
            <w:hideMark/>
          </w:tcPr>
          <w:p w14:paraId="38EB7A71" w14:textId="77777777" w:rsidR="00EE1476" w:rsidRPr="00EE1476" w:rsidRDefault="00EE1476" w:rsidP="00EE1476">
            <w:pPr>
              <w:bidi w:val="0"/>
              <w:spacing w:before="100" w:beforeAutospacing="1" w:after="100" w:afterAutospacing="1" w:line="276" w:lineRule="auto"/>
              <w:rPr>
                <w:rFonts w:ascii="Calibri" w:eastAsia="Calibri" w:hAnsi="Calibri" w:cs="Times New Roman"/>
                <w:color w:val="000000"/>
                <w:szCs w:val="22"/>
              </w:rPr>
            </w:pPr>
            <w:r w:rsidRPr="00EE1476">
              <w:rPr>
                <w:rFonts w:ascii="Calibri" w:eastAsia="Calibri" w:hAnsi="Calibri" w:cs="Times New Roman"/>
                <w:color w:val="000000"/>
                <w:szCs w:val="22"/>
              </w:rPr>
              <w:t xml:space="preserve">0.6(DL+ </w:t>
            </w:r>
            <w:proofErr w:type="spellStart"/>
            <w:r w:rsidRPr="00EE1476">
              <w:rPr>
                <w:rFonts w:ascii="Calibri" w:eastAsia="Calibri" w:hAnsi="Calibri" w:cs="Times New Roman"/>
                <w:color w:val="000000"/>
                <w:szCs w:val="22"/>
              </w:rPr>
              <w:t>DLempty</w:t>
            </w:r>
            <w:proofErr w:type="spellEnd"/>
            <w:r w:rsidRPr="00EE1476">
              <w:rPr>
                <w:rFonts w:ascii="Calibri" w:eastAsia="Calibri" w:hAnsi="Calibri" w:cs="Times New Roman"/>
                <w:color w:val="000000"/>
                <w:szCs w:val="22"/>
              </w:rPr>
              <w:t>+ ML) ± 0.25WL</w:t>
            </w:r>
          </w:p>
        </w:tc>
      </w:tr>
    </w:tbl>
    <w:p w14:paraId="6CDCBA15"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p>
    <w:p w14:paraId="6ADB98BC" w14:textId="77777777" w:rsidR="00EE1476" w:rsidRDefault="00EE1476" w:rsidP="00EE1476">
      <w:pPr>
        <w:bidi w:val="0"/>
        <w:spacing w:before="120" w:after="120" w:line="276" w:lineRule="auto"/>
        <w:rPr>
          <w:rFonts w:ascii="Calibri" w:eastAsia="Calibri" w:hAnsi="Calibri" w:cs="Arial"/>
          <w:b/>
          <w:bCs/>
          <w:sz w:val="24"/>
          <w:szCs w:val="22"/>
          <w:lang w:bidi="en-US"/>
        </w:rPr>
      </w:pPr>
    </w:p>
    <w:p w14:paraId="057F4DBA" w14:textId="77777777" w:rsidR="006C196F" w:rsidRPr="00EE1476" w:rsidRDefault="006C196F" w:rsidP="006C196F">
      <w:pPr>
        <w:bidi w:val="0"/>
        <w:spacing w:before="120" w:after="120" w:line="276" w:lineRule="auto"/>
        <w:rPr>
          <w:rFonts w:ascii="Calibri" w:eastAsia="Calibri" w:hAnsi="Calibri" w:cs="Arial"/>
          <w:b/>
          <w:bCs/>
          <w:sz w:val="24"/>
          <w:szCs w:val="22"/>
          <w:lang w:bidi="en-US"/>
        </w:rPr>
      </w:pPr>
    </w:p>
    <w:p w14:paraId="7FD57B8F" w14:textId="77777777" w:rsidR="00EE1476" w:rsidRPr="00EE1476" w:rsidRDefault="00EE1476" w:rsidP="00EE1476">
      <w:pPr>
        <w:bidi w:val="0"/>
        <w:spacing w:before="120" w:after="120" w:line="276" w:lineRule="auto"/>
        <w:rPr>
          <w:rFonts w:ascii="Calibri" w:eastAsia="Calibri" w:hAnsi="Calibri" w:cs="Arial"/>
          <w:b/>
          <w:bCs/>
          <w:sz w:val="24"/>
          <w:szCs w:val="22"/>
          <w:lang w:bidi="en-US"/>
        </w:rPr>
      </w:pPr>
      <w:r w:rsidRPr="00EE1476">
        <w:rPr>
          <w:rFonts w:ascii="Calibri" w:eastAsia="Calibri" w:hAnsi="Calibri" w:cs="Arial"/>
          <w:b/>
          <w:bCs/>
          <w:sz w:val="24"/>
          <w:szCs w:val="22"/>
          <w:lang w:bidi="en-US"/>
        </w:rPr>
        <w:lastRenderedPageBreak/>
        <w:t>Strength Design:</w:t>
      </w:r>
      <w:r w:rsidRPr="00EE1476">
        <w:rPr>
          <w:rFonts w:ascii="Calibri" w:eastAsia="Calibri" w:hAnsi="Calibri" w:cs="Times New Roman"/>
          <w:noProof/>
          <w:szCs w:val="22"/>
        </w:rPr>
        <w:t xml:space="preserve"> </w:t>
      </w:r>
    </w:p>
    <w:tbl>
      <w:tblPr>
        <w:tblW w:w="5078" w:type="pct"/>
        <w:tblLayout w:type="fixed"/>
        <w:tblLook w:val="04A0" w:firstRow="1" w:lastRow="0" w:firstColumn="1" w:lastColumn="0" w:noHBand="0" w:noVBand="1"/>
      </w:tblPr>
      <w:tblGrid>
        <w:gridCol w:w="1337"/>
        <w:gridCol w:w="2637"/>
        <w:gridCol w:w="6343"/>
      </w:tblGrid>
      <w:tr w:rsidR="00EE1476" w:rsidRPr="00EE1476" w14:paraId="53172AF7" w14:textId="77777777" w:rsidTr="00EE1476">
        <w:trPr>
          <w:trHeight w:hRule="exact" w:val="327"/>
          <w:tblHeader/>
        </w:trPr>
        <w:tc>
          <w:tcPr>
            <w:tcW w:w="1926" w:type="pct"/>
            <w:gridSpan w:val="2"/>
            <w:tcBorders>
              <w:top w:val="double" w:sz="6" w:space="0" w:color="auto"/>
              <w:left w:val="double" w:sz="6" w:space="0" w:color="auto"/>
              <w:bottom w:val="double" w:sz="6" w:space="0" w:color="auto"/>
              <w:right w:val="double" w:sz="6" w:space="0" w:color="000000"/>
            </w:tcBorders>
            <w:shd w:val="clear" w:color="000000" w:fill="D8D8D8"/>
            <w:noWrap/>
            <w:vAlign w:val="bottom"/>
            <w:hideMark/>
          </w:tcPr>
          <w:p w14:paraId="3BF2167C"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w:t>
            </w:r>
          </w:p>
        </w:tc>
        <w:tc>
          <w:tcPr>
            <w:tcW w:w="3074" w:type="pct"/>
            <w:tcBorders>
              <w:top w:val="double" w:sz="6" w:space="0" w:color="auto"/>
              <w:left w:val="nil"/>
              <w:bottom w:val="double" w:sz="6" w:space="0" w:color="auto"/>
              <w:right w:val="double" w:sz="6" w:space="0" w:color="auto"/>
            </w:tcBorders>
            <w:shd w:val="clear" w:color="000000" w:fill="D8D8D8"/>
            <w:noWrap/>
            <w:vAlign w:val="bottom"/>
            <w:hideMark/>
          </w:tcPr>
          <w:p w14:paraId="51555E8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Load Combination</w:t>
            </w:r>
          </w:p>
        </w:tc>
      </w:tr>
      <w:tr w:rsidR="00EE1476" w:rsidRPr="00EE1476" w14:paraId="3E00491F"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3AD83719"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A</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13C68D1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Without Wind</w:t>
            </w:r>
          </w:p>
        </w:tc>
        <w:tc>
          <w:tcPr>
            <w:tcW w:w="3074" w:type="pct"/>
            <w:tcBorders>
              <w:top w:val="nil"/>
              <w:left w:val="nil"/>
              <w:bottom w:val="single" w:sz="8" w:space="0" w:color="auto"/>
              <w:right w:val="double" w:sz="6" w:space="0" w:color="auto"/>
            </w:tcBorders>
            <w:shd w:val="clear" w:color="auto" w:fill="auto"/>
            <w:noWrap/>
            <w:vAlign w:val="bottom"/>
            <w:hideMark/>
          </w:tcPr>
          <w:p w14:paraId="4320022D"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1.4(DL+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w:t>
            </w:r>
          </w:p>
        </w:tc>
      </w:tr>
      <w:tr w:rsidR="00EE1476" w:rsidRPr="00EE1476" w14:paraId="1BA2EC3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C01FCC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hideMark/>
          </w:tcPr>
          <w:p w14:paraId="634A77C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4" w:space="0" w:color="auto"/>
              <w:right w:val="double" w:sz="6" w:space="0" w:color="auto"/>
            </w:tcBorders>
            <w:shd w:val="clear" w:color="auto" w:fill="auto"/>
            <w:noWrap/>
            <w:vAlign w:val="bottom"/>
            <w:hideMark/>
          </w:tcPr>
          <w:p w14:paraId="3AE26E01"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xml:space="preserve">) +1.6LL </w:t>
            </w:r>
          </w:p>
        </w:tc>
      </w:tr>
      <w:tr w:rsidR="00EE1476" w:rsidRPr="00EE1476" w14:paraId="105E571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tcPr>
          <w:p w14:paraId="544DABC3"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left w:val="double" w:sz="4" w:space="0" w:color="auto"/>
              <w:bottom w:val="double" w:sz="6" w:space="0" w:color="000000"/>
              <w:right w:val="double" w:sz="6" w:space="0" w:color="auto"/>
            </w:tcBorders>
            <w:vAlign w:val="center"/>
          </w:tcPr>
          <w:p w14:paraId="42C33C3E"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single" w:sz="4" w:space="0" w:color="auto"/>
              <w:left w:val="nil"/>
              <w:bottom w:val="double" w:sz="6" w:space="0" w:color="auto"/>
              <w:right w:val="double" w:sz="6" w:space="0" w:color="auto"/>
            </w:tcBorders>
            <w:shd w:val="clear" w:color="auto" w:fill="auto"/>
            <w:noWrap/>
            <w:vAlign w:val="bottom"/>
          </w:tcPr>
          <w:p w14:paraId="56EAFFA6"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proofErr w:type="spellStart"/>
            <w:r w:rsidRPr="00EE1476">
              <w:rPr>
                <w:rFonts w:ascii="Calibri" w:eastAsia="Calibri" w:hAnsi="Calibri" w:cs="Times New Roman"/>
                <w:color w:val="000000"/>
                <w:sz w:val="24"/>
                <w:szCs w:val="22"/>
              </w:rPr>
              <w:t>TLst</w:t>
            </w:r>
            <w:proofErr w:type="spellEnd"/>
            <w:r w:rsidRPr="00EE1476">
              <w:rPr>
                <w:rFonts w:ascii="Calibri" w:eastAsia="Calibri" w:hAnsi="Calibri" w:cs="Times New Roman"/>
                <w:color w:val="000000"/>
                <w:sz w:val="24"/>
                <w:szCs w:val="22"/>
              </w:rPr>
              <w:t>) +1.6LL + 0.5S</w:t>
            </w:r>
          </w:p>
        </w:tc>
      </w:tr>
      <w:tr w:rsidR="00EE1476" w:rsidRPr="00EE1476" w14:paraId="0B141805"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0E3F509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2E037EC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Operation With Wind</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572394E6"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w:t>
            </w:r>
            <w:bookmarkStart w:id="163" w:name="OLE_LINK22"/>
            <w:r w:rsidRPr="00EE1476">
              <w:rPr>
                <w:rFonts w:ascii="Calibri" w:eastAsia="Calibri" w:hAnsi="Calibri" w:cs="Times New Roman"/>
                <w:color w:val="000000"/>
                <w:sz w:val="24"/>
                <w:szCs w:val="22"/>
              </w:rPr>
              <w:t xml:space="preserve">1.0LL </w:t>
            </w:r>
            <w:bookmarkEnd w:id="163"/>
            <w:r w:rsidRPr="00EE1476">
              <w:rPr>
                <w:rFonts w:ascii="Calibri" w:eastAsia="Calibri" w:hAnsi="Calibri" w:cs="Times New Roman"/>
                <w:color w:val="000000"/>
                <w:sz w:val="24"/>
                <w:szCs w:val="22"/>
              </w:rPr>
              <w:t>± 1.6WL + 0.5S</w:t>
            </w:r>
          </w:p>
        </w:tc>
      </w:tr>
      <w:tr w:rsidR="00EE1476" w:rsidRPr="00EE1476" w14:paraId="7F72DB11"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CEA30D7"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F606459"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0FF685AC"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0.8WL + 1.6S</w:t>
            </w:r>
          </w:p>
        </w:tc>
      </w:tr>
      <w:tr w:rsidR="00EE1476" w:rsidRPr="00EE1476" w14:paraId="45D325B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44B153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7F7A749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17D79DF3"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FR + TL) ± 1.6WL</w:t>
            </w:r>
          </w:p>
        </w:tc>
      </w:tr>
      <w:tr w:rsidR="00EE1476" w:rsidRPr="00EE1476" w14:paraId="0A22D21A"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505A4D9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B</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335FACF1"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Test</w:t>
            </w:r>
          </w:p>
        </w:tc>
        <w:tc>
          <w:tcPr>
            <w:tcW w:w="3074" w:type="pct"/>
            <w:tcBorders>
              <w:top w:val="nil"/>
              <w:left w:val="nil"/>
              <w:bottom w:val="single" w:sz="8" w:space="0" w:color="auto"/>
              <w:right w:val="double" w:sz="6" w:space="0" w:color="auto"/>
            </w:tcBorders>
            <w:shd w:val="clear" w:color="auto" w:fill="auto"/>
            <w:noWrap/>
            <w:vAlign w:val="bottom"/>
            <w:hideMark/>
          </w:tcPr>
          <w:p w14:paraId="787A6287"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Test )</w:t>
            </w:r>
            <w:proofErr w:type="gramEnd"/>
            <w:r w:rsidRPr="00EE1476">
              <w:rPr>
                <w:rFonts w:ascii="Calibri" w:eastAsia="Calibri" w:hAnsi="Calibri" w:cs="Times New Roman"/>
                <w:color w:val="000000"/>
                <w:sz w:val="24"/>
                <w:szCs w:val="22"/>
              </w:rPr>
              <w:t xml:space="preserve"> + 1.0LL ± 1.6(0.25WL) + 0.5S</w:t>
            </w:r>
          </w:p>
        </w:tc>
      </w:tr>
      <w:tr w:rsidR="00EE1476" w:rsidRPr="00EE1476" w14:paraId="06D9BAD7"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4E2E91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4013FEC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5A22DF3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Test )</w:t>
            </w:r>
            <w:proofErr w:type="gramEnd"/>
            <w:r w:rsidRPr="00EE1476">
              <w:rPr>
                <w:rFonts w:ascii="Calibri" w:eastAsia="Calibri" w:hAnsi="Calibri" w:cs="Times New Roman"/>
                <w:color w:val="000000"/>
                <w:sz w:val="24"/>
                <w:szCs w:val="22"/>
              </w:rPr>
              <w:t xml:space="preserve"> + 1.6LL + 0.5S</w:t>
            </w:r>
          </w:p>
        </w:tc>
      </w:tr>
      <w:tr w:rsidR="00EE1476" w:rsidRPr="00EE1476" w14:paraId="41990276"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9E181A0"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B36C7D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4F9C7DF5"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Test )</w:t>
            </w:r>
            <w:proofErr w:type="gramEnd"/>
            <w:r w:rsidRPr="00EE1476">
              <w:rPr>
                <w:rFonts w:ascii="Calibri" w:eastAsia="Calibri" w:hAnsi="Calibri" w:cs="Times New Roman"/>
                <w:color w:val="000000"/>
                <w:sz w:val="24"/>
                <w:szCs w:val="22"/>
              </w:rPr>
              <w:t xml:space="preserve"> ± 1.6(0.25WL)</w:t>
            </w:r>
          </w:p>
        </w:tc>
      </w:tr>
      <w:tr w:rsidR="00EE1476" w:rsidRPr="00EE1476" w14:paraId="1BFEEF8E"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6003645"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C</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712EC0E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Erection</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29AAE424"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+ 1.6LL </w:t>
            </w:r>
          </w:p>
        </w:tc>
      </w:tr>
      <w:tr w:rsidR="00EE1476" w:rsidRPr="00EE1476" w14:paraId="3E82376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1E38D016"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0493A9FF"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2FED527C"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+ 1.0LL ± 0.8WL</w:t>
            </w:r>
          </w:p>
        </w:tc>
      </w:tr>
      <w:tr w:rsidR="00EE1476" w:rsidRPr="00EE1476" w14:paraId="5ED741A4"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2493B0B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0EF884A"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104C6BFB"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ER) ± 1.6WL</w:t>
            </w:r>
          </w:p>
        </w:tc>
      </w:tr>
      <w:tr w:rsidR="00EE1476" w:rsidRPr="00EE1476" w14:paraId="7A99363B"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02FE1908"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D</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69130352"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Earthquake</w:t>
            </w:r>
          </w:p>
        </w:tc>
        <w:tc>
          <w:tcPr>
            <w:tcW w:w="3074" w:type="pct"/>
            <w:tcBorders>
              <w:top w:val="nil"/>
              <w:left w:val="nil"/>
              <w:bottom w:val="single" w:sz="8" w:space="0" w:color="auto"/>
              <w:right w:val="double" w:sz="6" w:space="0" w:color="auto"/>
            </w:tcBorders>
            <w:shd w:val="clear" w:color="auto" w:fill="auto"/>
            <w:noWrap/>
            <w:vAlign w:val="bottom"/>
            <w:hideMark/>
          </w:tcPr>
          <w:p w14:paraId="19736292"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1.2</w:t>
            </w:r>
            <w:proofErr w:type="gramStart"/>
            <w:r w:rsidRPr="00EE1476">
              <w:rPr>
                <w:rFonts w:ascii="Calibri" w:eastAsia="Calibri" w:hAnsi="Calibri" w:cs="Times New Roman"/>
                <w:color w:val="000000"/>
                <w:sz w:val="24"/>
                <w:szCs w:val="22"/>
              </w:rPr>
              <w:t>( DL</w:t>
            </w:r>
            <w:proofErr w:type="gramEnd"/>
            <w:r w:rsidRPr="00EE1476">
              <w:rPr>
                <w:rFonts w:ascii="Calibri" w:eastAsia="Calibri" w:hAnsi="Calibri" w:cs="Times New Roman"/>
                <w:color w:val="000000"/>
                <w:sz w:val="24"/>
                <w:szCs w:val="22"/>
              </w:rPr>
              <w:t xml:space="preserve">+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xml:space="preserve"> + TL) + 1.0LL ± 1.0EQ + 0.2S</w:t>
            </w:r>
          </w:p>
        </w:tc>
      </w:tr>
      <w:tr w:rsidR="00EE1476" w:rsidRPr="00EE1476" w14:paraId="6497755C"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62C2624D"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56422154"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p>
        </w:tc>
        <w:tc>
          <w:tcPr>
            <w:tcW w:w="3074" w:type="pct"/>
            <w:tcBorders>
              <w:top w:val="nil"/>
              <w:left w:val="nil"/>
              <w:bottom w:val="nil"/>
              <w:right w:val="double" w:sz="6" w:space="0" w:color="auto"/>
            </w:tcBorders>
            <w:shd w:val="clear" w:color="auto" w:fill="auto"/>
            <w:noWrap/>
            <w:vAlign w:val="bottom"/>
            <w:hideMark/>
          </w:tcPr>
          <w:p w14:paraId="420568EF"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0.9</w:t>
            </w:r>
            <w:proofErr w:type="gramStart"/>
            <w:r w:rsidRPr="00EE1476">
              <w:rPr>
                <w:rFonts w:ascii="Calibri" w:eastAsia="Calibri" w:hAnsi="Calibri" w:cs="Times New Roman"/>
                <w:color w:val="000000"/>
                <w:sz w:val="24"/>
                <w:szCs w:val="22"/>
              </w:rPr>
              <w:t>( DL</w:t>
            </w:r>
            <w:proofErr w:type="gramEnd"/>
            <w:r w:rsidRPr="00EE1476">
              <w:rPr>
                <w:rFonts w:ascii="Calibri" w:eastAsia="Calibri" w:hAnsi="Calibri" w:cs="Times New Roman"/>
                <w:color w:val="000000"/>
                <w:sz w:val="24"/>
                <w:szCs w:val="22"/>
              </w:rPr>
              <w:t xml:space="preserve">+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spellStart"/>
            <w:r w:rsidRPr="00EE1476">
              <w:rPr>
                <w:rFonts w:ascii="Calibri" w:eastAsia="Calibri" w:hAnsi="Calibri" w:cs="Times New Roman"/>
                <w:color w:val="000000"/>
                <w:sz w:val="24"/>
                <w:szCs w:val="22"/>
              </w:rPr>
              <w:t>LLop</w:t>
            </w:r>
            <w:proofErr w:type="spellEnd"/>
            <w:r w:rsidRPr="00EE1476">
              <w:rPr>
                <w:rFonts w:ascii="Calibri" w:eastAsia="Calibri" w:hAnsi="Calibri" w:cs="Times New Roman"/>
                <w:color w:val="000000"/>
                <w:sz w:val="24"/>
                <w:szCs w:val="22"/>
              </w:rPr>
              <w:t>+ TL) ± 1.0EQ</w:t>
            </w:r>
          </w:p>
        </w:tc>
      </w:tr>
      <w:tr w:rsidR="00EE1476" w:rsidRPr="00EE1476" w14:paraId="37F99AC6" w14:textId="77777777" w:rsidTr="00EE1476">
        <w:trPr>
          <w:trHeight w:hRule="exact" w:val="504"/>
        </w:trPr>
        <w:tc>
          <w:tcPr>
            <w:tcW w:w="648" w:type="pct"/>
            <w:vMerge w:val="restart"/>
            <w:tcBorders>
              <w:top w:val="nil"/>
              <w:left w:val="double" w:sz="6" w:space="0" w:color="auto"/>
              <w:bottom w:val="double" w:sz="6" w:space="0" w:color="000000"/>
              <w:right w:val="double" w:sz="4" w:space="0" w:color="auto"/>
            </w:tcBorders>
            <w:shd w:val="clear" w:color="auto" w:fill="auto"/>
            <w:vAlign w:val="center"/>
            <w:hideMark/>
          </w:tcPr>
          <w:p w14:paraId="217E30C7"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Category E</w:t>
            </w:r>
          </w:p>
        </w:tc>
        <w:tc>
          <w:tcPr>
            <w:tcW w:w="1278" w:type="pct"/>
            <w:vMerge w:val="restart"/>
            <w:tcBorders>
              <w:top w:val="nil"/>
              <w:left w:val="double" w:sz="4" w:space="0" w:color="auto"/>
              <w:bottom w:val="double" w:sz="6" w:space="0" w:color="000000"/>
              <w:right w:val="double" w:sz="6" w:space="0" w:color="auto"/>
            </w:tcBorders>
            <w:shd w:val="clear" w:color="auto" w:fill="auto"/>
            <w:noWrap/>
            <w:vAlign w:val="center"/>
            <w:hideMark/>
          </w:tcPr>
          <w:p w14:paraId="0121FA6B" w14:textId="77777777" w:rsidR="00EE1476" w:rsidRPr="00EE1476" w:rsidRDefault="00EE1476" w:rsidP="00EE1476">
            <w:pPr>
              <w:bidi w:val="0"/>
              <w:spacing w:after="200" w:line="276" w:lineRule="auto"/>
              <w:jc w:val="center"/>
              <w:rPr>
                <w:rFonts w:ascii="Calibri" w:eastAsia="Calibri" w:hAnsi="Calibri" w:cs="Times New Roman"/>
                <w:color w:val="000000"/>
                <w:sz w:val="24"/>
                <w:szCs w:val="22"/>
              </w:rPr>
            </w:pPr>
            <w:r w:rsidRPr="00EE1476">
              <w:rPr>
                <w:rFonts w:ascii="Calibri" w:eastAsia="Calibri" w:hAnsi="Calibri" w:cs="Times New Roman"/>
                <w:color w:val="000000"/>
                <w:sz w:val="24"/>
                <w:szCs w:val="22"/>
              </w:rPr>
              <w:t>Maintenance</w:t>
            </w:r>
          </w:p>
        </w:tc>
        <w:tc>
          <w:tcPr>
            <w:tcW w:w="3074" w:type="pct"/>
            <w:tcBorders>
              <w:top w:val="double" w:sz="6" w:space="0" w:color="auto"/>
              <w:left w:val="nil"/>
              <w:bottom w:val="single" w:sz="8" w:space="0" w:color="auto"/>
              <w:right w:val="double" w:sz="6" w:space="0" w:color="auto"/>
            </w:tcBorders>
            <w:shd w:val="clear" w:color="auto" w:fill="auto"/>
            <w:noWrap/>
            <w:vAlign w:val="bottom"/>
            <w:hideMark/>
          </w:tcPr>
          <w:p w14:paraId="0F909039"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ML )</w:t>
            </w:r>
            <w:proofErr w:type="gramEnd"/>
            <w:r w:rsidRPr="00EE1476">
              <w:rPr>
                <w:rFonts w:ascii="Calibri" w:eastAsia="Calibri" w:hAnsi="Calibri" w:cs="Times New Roman"/>
                <w:color w:val="000000"/>
                <w:sz w:val="24"/>
                <w:szCs w:val="22"/>
              </w:rPr>
              <w:t xml:space="preserve"> + 1.0LL ± 1.6(0.25WL)</w:t>
            </w:r>
          </w:p>
        </w:tc>
      </w:tr>
      <w:tr w:rsidR="00EE1476" w:rsidRPr="00EE1476" w14:paraId="5D52843D"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7DB36884"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66BD9C84"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single" w:sz="8" w:space="0" w:color="auto"/>
              <w:right w:val="double" w:sz="6" w:space="0" w:color="auto"/>
            </w:tcBorders>
            <w:shd w:val="clear" w:color="auto" w:fill="auto"/>
            <w:noWrap/>
            <w:vAlign w:val="bottom"/>
            <w:hideMark/>
          </w:tcPr>
          <w:p w14:paraId="132A6ADE"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1.2(DL+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xml:space="preserve"> + </w:t>
            </w:r>
            <w:proofErr w:type="gramStart"/>
            <w:r w:rsidRPr="00EE1476">
              <w:rPr>
                <w:rFonts w:ascii="Calibri" w:eastAsia="Calibri" w:hAnsi="Calibri" w:cs="Times New Roman"/>
                <w:color w:val="000000"/>
                <w:sz w:val="24"/>
                <w:szCs w:val="22"/>
              </w:rPr>
              <w:t>ML )</w:t>
            </w:r>
            <w:proofErr w:type="gramEnd"/>
            <w:r w:rsidRPr="00EE1476">
              <w:rPr>
                <w:rFonts w:ascii="Calibri" w:eastAsia="Calibri" w:hAnsi="Calibri" w:cs="Times New Roman"/>
                <w:color w:val="000000"/>
                <w:sz w:val="24"/>
                <w:szCs w:val="22"/>
              </w:rPr>
              <w:t xml:space="preserve"> + 1.6(LL)</w:t>
            </w:r>
          </w:p>
        </w:tc>
      </w:tr>
      <w:tr w:rsidR="00EE1476" w:rsidRPr="00EE1476" w14:paraId="529E75A3" w14:textId="77777777" w:rsidTr="00EE1476">
        <w:trPr>
          <w:trHeight w:hRule="exact" w:val="504"/>
        </w:trPr>
        <w:tc>
          <w:tcPr>
            <w:tcW w:w="648" w:type="pct"/>
            <w:vMerge/>
            <w:tcBorders>
              <w:top w:val="nil"/>
              <w:left w:val="double" w:sz="6" w:space="0" w:color="auto"/>
              <w:bottom w:val="double" w:sz="6" w:space="0" w:color="000000"/>
              <w:right w:val="double" w:sz="4" w:space="0" w:color="auto"/>
            </w:tcBorders>
            <w:vAlign w:val="center"/>
            <w:hideMark/>
          </w:tcPr>
          <w:p w14:paraId="41A7FDD7"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1278" w:type="pct"/>
            <w:vMerge/>
            <w:tcBorders>
              <w:top w:val="nil"/>
              <w:left w:val="double" w:sz="4" w:space="0" w:color="auto"/>
              <w:bottom w:val="double" w:sz="6" w:space="0" w:color="000000"/>
              <w:right w:val="double" w:sz="6" w:space="0" w:color="auto"/>
            </w:tcBorders>
            <w:vAlign w:val="center"/>
            <w:hideMark/>
          </w:tcPr>
          <w:p w14:paraId="64C1E73D" w14:textId="77777777" w:rsidR="00EE1476" w:rsidRPr="00EE1476" w:rsidRDefault="00EE1476" w:rsidP="00EE1476">
            <w:pPr>
              <w:bidi w:val="0"/>
              <w:spacing w:after="200" w:line="276" w:lineRule="auto"/>
              <w:rPr>
                <w:rFonts w:ascii="Calibri" w:eastAsia="Calibri" w:hAnsi="Calibri" w:cs="Times New Roman"/>
                <w:color w:val="000000"/>
                <w:sz w:val="24"/>
                <w:szCs w:val="22"/>
              </w:rPr>
            </w:pPr>
          </w:p>
        </w:tc>
        <w:tc>
          <w:tcPr>
            <w:tcW w:w="3074" w:type="pct"/>
            <w:tcBorders>
              <w:top w:val="nil"/>
              <w:left w:val="nil"/>
              <w:bottom w:val="double" w:sz="6" w:space="0" w:color="auto"/>
              <w:right w:val="double" w:sz="6" w:space="0" w:color="auto"/>
            </w:tcBorders>
            <w:shd w:val="clear" w:color="auto" w:fill="auto"/>
            <w:noWrap/>
            <w:vAlign w:val="bottom"/>
            <w:hideMark/>
          </w:tcPr>
          <w:p w14:paraId="7DD0E998" w14:textId="77777777" w:rsidR="00EE1476" w:rsidRPr="00EE1476" w:rsidRDefault="00EE1476" w:rsidP="00EE1476">
            <w:pPr>
              <w:bidi w:val="0"/>
              <w:spacing w:after="200" w:line="276" w:lineRule="auto"/>
              <w:rPr>
                <w:rFonts w:ascii="Calibri" w:eastAsia="Calibri" w:hAnsi="Calibri" w:cs="Times New Roman"/>
                <w:color w:val="000000"/>
                <w:sz w:val="24"/>
                <w:szCs w:val="22"/>
              </w:rPr>
            </w:pPr>
            <w:r w:rsidRPr="00EE1476">
              <w:rPr>
                <w:rFonts w:ascii="Calibri" w:eastAsia="Calibri" w:hAnsi="Calibri" w:cs="Times New Roman"/>
                <w:color w:val="000000"/>
                <w:sz w:val="24"/>
                <w:szCs w:val="22"/>
              </w:rPr>
              <w:t xml:space="preserve">0.9(DL+ </w:t>
            </w:r>
            <w:proofErr w:type="spellStart"/>
            <w:r w:rsidRPr="00EE1476">
              <w:rPr>
                <w:rFonts w:ascii="Calibri" w:eastAsia="Calibri" w:hAnsi="Calibri" w:cs="Times New Roman"/>
                <w:color w:val="000000"/>
                <w:sz w:val="24"/>
                <w:szCs w:val="22"/>
              </w:rPr>
              <w:t>DLempty</w:t>
            </w:r>
            <w:proofErr w:type="spellEnd"/>
            <w:r w:rsidRPr="00EE1476">
              <w:rPr>
                <w:rFonts w:ascii="Calibri" w:eastAsia="Calibri" w:hAnsi="Calibri" w:cs="Times New Roman"/>
                <w:color w:val="000000"/>
                <w:sz w:val="24"/>
                <w:szCs w:val="22"/>
              </w:rPr>
              <w:t>+ ML) ± 1.6(0.25WL)</w:t>
            </w:r>
          </w:p>
        </w:tc>
      </w:tr>
    </w:tbl>
    <w:p w14:paraId="2413CD27" w14:textId="77777777" w:rsidR="00EE1476" w:rsidRDefault="00EE1476" w:rsidP="007B3F39">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4" w:name="_Toc132790373"/>
      <w:bookmarkStart w:id="165" w:name="_Toc142207538"/>
      <w:bookmarkStart w:id="166" w:name="_Toc144629872"/>
      <w:bookmarkStart w:id="167" w:name="_Toc146118244"/>
      <w:r w:rsidRPr="00EE1476">
        <w:rPr>
          <w:rFonts w:ascii="Arial" w:eastAsia="Calibri" w:hAnsi="Arial" w:cs="Arial"/>
          <w:b/>
          <w:bCs/>
          <w:caps/>
          <w:kern w:val="28"/>
          <w:sz w:val="24"/>
          <w:szCs w:val="22"/>
        </w:rPr>
        <w:lastRenderedPageBreak/>
        <w:t>STRUCTURE ANALYSIS AND DESIGN</w:t>
      </w:r>
      <w:bookmarkEnd w:id="164"/>
      <w:bookmarkEnd w:id="165"/>
      <w:bookmarkEnd w:id="166"/>
      <w:bookmarkEnd w:id="167"/>
    </w:p>
    <w:p w14:paraId="26B209F7" w14:textId="77777777" w:rsidR="00EE1476" w:rsidRPr="00EE1476" w:rsidRDefault="00731F65"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4624" behindDoc="0" locked="0" layoutInCell="1" allowOverlap="1" wp14:anchorId="7DB22266" wp14:editId="00607D7F">
            <wp:simplePos x="0" y="0"/>
            <wp:positionH relativeFrom="margin">
              <wp:align>right</wp:align>
            </wp:positionH>
            <wp:positionV relativeFrom="paragraph">
              <wp:posOffset>494614</wp:posOffset>
            </wp:positionV>
            <wp:extent cx="6483096" cy="3822192"/>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096" cy="3822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steel structure is checked in accordance with LRFD method. Frame analysis and structural checks are based on the 3D model that covers all the Load Combinations.</w:t>
      </w:r>
    </w:p>
    <w:p w14:paraId="1735166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AAA61A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r w:rsidRPr="00EE1476">
        <w:rPr>
          <w:rFonts w:ascii="Calibri" w:eastAsia="Calibri" w:hAnsi="Calibri" w:cs="Arial"/>
          <w:b/>
          <w:bCs/>
          <w:color w:val="000000" w:themeColor="text1"/>
          <w:sz w:val="18"/>
          <w:szCs w:val="18"/>
          <w:lang w:bidi="en-US"/>
        </w:rPr>
        <w:t xml:space="preserve">Figure </w:t>
      </w:r>
      <w:r>
        <w:rPr>
          <w:rFonts w:ascii="Calibri" w:eastAsia="Calibri" w:hAnsi="Calibri" w:cs="Arial"/>
          <w:b/>
          <w:bCs/>
          <w:color w:val="000000" w:themeColor="text1"/>
          <w:sz w:val="18"/>
          <w:szCs w:val="18"/>
          <w:lang w:bidi="en-US"/>
        </w:rPr>
        <w:t>9</w:t>
      </w:r>
      <w:r w:rsidRPr="00EE1476">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3D model of ETABS</w:t>
      </w:r>
    </w:p>
    <w:p w14:paraId="25717939" w14:textId="77777777" w:rsidR="00EE1476" w:rsidRPr="00EE1476" w:rsidRDefault="00EE1476" w:rsidP="00EE1476">
      <w:pPr>
        <w:bidi w:val="0"/>
        <w:spacing w:after="200" w:line="276" w:lineRule="auto"/>
        <w:jc w:val="center"/>
        <w:rPr>
          <w:rFonts w:ascii="Cambria" w:eastAsia="Arial" w:hAnsi="Cambria" w:cs="Arial"/>
          <w:b/>
          <w:bCs/>
          <w:color w:val="000000" w:themeColor="text1"/>
          <w:sz w:val="18"/>
          <w:szCs w:val="18"/>
          <w:lang w:bidi="en-US"/>
        </w:rPr>
      </w:pPr>
    </w:p>
    <w:p w14:paraId="0D44379B" w14:textId="77777777" w:rsidR="00EE1476" w:rsidRPr="00EE1476" w:rsidRDefault="00731F65" w:rsidP="00EE1476">
      <w:pPr>
        <w:bidi w:val="0"/>
        <w:spacing w:after="200" w:line="276" w:lineRule="auto"/>
        <w:jc w:val="center"/>
        <w:rPr>
          <w:rFonts w:ascii="Cambria" w:eastAsia="Arial" w:hAnsi="Cambria" w:cs="Arial"/>
          <w:b/>
          <w:bCs/>
          <w:color w:val="000000" w:themeColor="text1"/>
          <w:sz w:val="18"/>
          <w:szCs w:val="18"/>
          <w:lang w:bidi="en-US"/>
        </w:rPr>
      </w:pPr>
      <w:r>
        <w:rPr>
          <w:rFonts w:ascii="Cambria" w:eastAsia="Arial" w:hAnsi="Cambria" w:cs="Arial"/>
          <w:b/>
          <w:bCs/>
          <w:noProof/>
          <w:color w:val="000000" w:themeColor="text1"/>
          <w:sz w:val="18"/>
          <w:szCs w:val="18"/>
        </w:rPr>
        <w:lastRenderedPageBreak/>
        <w:drawing>
          <wp:anchor distT="0" distB="0" distL="114300" distR="114300" simplePos="0" relativeHeight="251675648" behindDoc="0" locked="0" layoutInCell="1" allowOverlap="1" wp14:anchorId="396C09D3" wp14:editId="00C1B8ED">
            <wp:simplePos x="0" y="0"/>
            <wp:positionH relativeFrom="margin">
              <wp:align>center</wp:align>
            </wp:positionH>
            <wp:positionV relativeFrom="paragraph">
              <wp:posOffset>7315</wp:posOffset>
            </wp:positionV>
            <wp:extent cx="5574030" cy="2908935"/>
            <wp:effectExtent l="0" t="0" r="762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4030" cy="2908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15FC1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F75D754"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6D26F7C"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20BA3D7"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23994700"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A4580F3"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770BBB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ADE930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77BC5AAC"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FEF698E"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EB123CE"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CB79105"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94337F8"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2C7060D"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83FFC36"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9BB7523"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789B188"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86C84D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6325061"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63426C42" w14:textId="77777777" w:rsidR="00EE1476" w:rsidRPr="00731F65"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5D4F5D">
        <w:rPr>
          <w:rFonts w:ascii="Calibri" w:eastAsia="Calibri" w:hAnsi="Calibri" w:cs="Arial"/>
          <w:b/>
          <w:bCs/>
          <w:color w:val="000000" w:themeColor="text1"/>
          <w:sz w:val="18"/>
          <w:szCs w:val="18"/>
          <w:lang w:bidi="en-US"/>
        </w:rPr>
        <w:t>10</w:t>
      </w:r>
      <w:r w:rsidR="005D4F5D" w:rsidRPr="00731F65">
        <w:rPr>
          <w:rFonts w:ascii="Calibri" w:eastAsia="Calibri" w:hAnsi="Calibri" w:cs="Arial"/>
          <w:b/>
          <w:bCs/>
          <w:color w:val="000000" w:themeColor="text1"/>
          <w:sz w:val="18"/>
          <w:szCs w:val="18"/>
          <w:lang w:bidi="en-US"/>
        </w:rPr>
        <w:t>: Plan</w:t>
      </w:r>
      <w:r w:rsidRPr="00731F65">
        <w:rPr>
          <w:rFonts w:ascii="Calibri" w:eastAsia="Calibri" w:hAnsi="Calibri" w:cs="Arial"/>
          <w:b/>
          <w:bCs/>
          <w:color w:val="000000" w:themeColor="text1"/>
          <w:sz w:val="18"/>
          <w:szCs w:val="18"/>
          <w:lang w:bidi="en-US"/>
        </w:rPr>
        <w:t xml:space="preserve"> View</w:t>
      </w:r>
    </w:p>
    <w:p w14:paraId="064003B6"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68" w:name="_Toc308266427"/>
      <w:bookmarkStart w:id="169" w:name="_Toc475973406"/>
      <w:bookmarkStart w:id="170" w:name="_Toc39312748"/>
      <w:bookmarkStart w:id="171" w:name="_Toc43881125"/>
      <w:bookmarkStart w:id="172" w:name="_Toc90214158"/>
      <w:bookmarkStart w:id="173" w:name="_Toc132790375"/>
      <w:bookmarkStart w:id="174" w:name="_Toc142207539"/>
      <w:bookmarkStart w:id="175" w:name="_Toc144629873"/>
      <w:bookmarkStart w:id="176" w:name="_Toc146118245"/>
      <w:bookmarkStart w:id="177" w:name="OLE_LINK100"/>
      <w:bookmarkStart w:id="178" w:name="OLE_LINK101"/>
      <w:r w:rsidRPr="00EE1476">
        <w:rPr>
          <w:rFonts w:ascii="Arial" w:eastAsia="Calibri" w:hAnsi="Arial" w:cs="Arial"/>
          <w:b/>
          <w:bCs/>
          <w:caps/>
          <w:kern w:val="28"/>
          <w:sz w:val="24"/>
          <w:szCs w:val="22"/>
        </w:rPr>
        <w:t>Structural Design Results</w:t>
      </w:r>
      <w:bookmarkEnd w:id="168"/>
      <w:bookmarkEnd w:id="169"/>
      <w:bookmarkEnd w:id="170"/>
      <w:bookmarkEnd w:id="171"/>
      <w:bookmarkEnd w:id="172"/>
      <w:bookmarkEnd w:id="173"/>
      <w:bookmarkEnd w:id="174"/>
      <w:bookmarkEnd w:id="175"/>
      <w:bookmarkEnd w:id="176"/>
    </w:p>
    <w:p w14:paraId="60DB0786" w14:textId="77777777" w:rsidR="00EE1476" w:rsidRPr="00EE1476" w:rsidRDefault="00EE1476" w:rsidP="00EE1476">
      <w:pPr>
        <w:widowControl w:val="0"/>
        <w:bidi w:val="0"/>
        <w:snapToGrid w:val="0"/>
        <w:spacing w:before="240" w:after="240" w:line="276" w:lineRule="auto"/>
        <w:ind w:left="709"/>
        <w:rPr>
          <w:rFonts w:eastAsia="Calibri" w:cstheme="minorBidi"/>
          <w:szCs w:val="22"/>
          <w:lang w:val="en-GB"/>
        </w:rPr>
      </w:pPr>
      <w:r w:rsidRPr="00EE1476">
        <w:rPr>
          <w:rFonts w:eastAsia="Calibri" w:cstheme="minorBidi"/>
          <w:szCs w:val="22"/>
          <w:lang w:val="en-GB"/>
        </w:rPr>
        <w:t>The design of these elements is done by software facilities according to Code ACI-318-14. Summary of the results for columns and beams design is shown in the following figures.</w:t>
      </w:r>
    </w:p>
    <w:bookmarkEnd w:id="177"/>
    <w:bookmarkEnd w:id="178"/>
    <w:p w14:paraId="4DBC988A" w14:textId="77777777" w:rsidR="00EE1476" w:rsidRPr="00EE1476" w:rsidRDefault="00731F65" w:rsidP="00EE1476">
      <w:pPr>
        <w:widowControl w:val="0"/>
        <w:bidi w:val="0"/>
        <w:snapToGrid w:val="0"/>
        <w:spacing w:before="240" w:after="240" w:line="276" w:lineRule="auto"/>
        <w:ind w:left="709"/>
        <w:rPr>
          <w:rFonts w:eastAsia="Calibri" w:cstheme="minorBidi"/>
          <w:szCs w:val="22"/>
          <w:lang w:val="en-GB"/>
        </w:rPr>
      </w:pPr>
      <w:r>
        <w:rPr>
          <w:rFonts w:eastAsia="Calibri" w:cstheme="minorBidi"/>
          <w:noProof/>
          <w:szCs w:val="22"/>
        </w:rPr>
        <w:drawing>
          <wp:anchor distT="0" distB="0" distL="114300" distR="114300" simplePos="0" relativeHeight="251676672" behindDoc="0" locked="0" layoutInCell="1" allowOverlap="1" wp14:anchorId="22E00456" wp14:editId="07131F7A">
            <wp:simplePos x="0" y="0"/>
            <wp:positionH relativeFrom="margin">
              <wp:align>center</wp:align>
            </wp:positionH>
            <wp:positionV relativeFrom="paragraph">
              <wp:posOffset>8941</wp:posOffset>
            </wp:positionV>
            <wp:extent cx="5683250" cy="2962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325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4BF72"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DA16609"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3D43724"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F54520C"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30DC5467"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F9EB62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56BFD67B" w14:textId="77777777" w:rsidR="00EE1476" w:rsidRDefault="00EE1476" w:rsidP="00731F65">
      <w:pPr>
        <w:tabs>
          <w:tab w:val="left" w:pos="3963"/>
        </w:tabs>
        <w:bidi w:val="0"/>
        <w:jc w:val="center"/>
        <w:rPr>
          <w:rFonts w:ascii="Calibri" w:eastAsia="Calibri" w:hAnsi="Calibri" w:cs="Arial"/>
          <w:b/>
          <w:bCs/>
          <w:color w:val="000000" w:themeColor="text1"/>
          <w:sz w:val="18"/>
          <w:szCs w:val="18"/>
          <w:lang w:bidi="en-US"/>
        </w:rPr>
      </w:pPr>
      <w:r w:rsidRPr="00731F65">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11</w:t>
      </w:r>
      <w:r w:rsidR="00440EC1" w:rsidRPr="00731F65">
        <w:rPr>
          <w:rFonts w:ascii="Calibri" w:eastAsia="Calibri" w:hAnsi="Calibri" w:cs="Arial"/>
          <w:b/>
          <w:bCs/>
          <w:color w:val="000000" w:themeColor="text1"/>
          <w:sz w:val="18"/>
          <w:szCs w:val="18"/>
          <w:lang w:bidi="en-US"/>
        </w:rPr>
        <w:t>: Ratio</w:t>
      </w:r>
      <w:r w:rsidRPr="00731F65">
        <w:rPr>
          <w:rFonts w:ascii="Calibri" w:eastAsia="Calibri" w:hAnsi="Calibri" w:cs="Arial"/>
          <w:b/>
          <w:bCs/>
          <w:color w:val="000000" w:themeColor="text1"/>
          <w:sz w:val="18"/>
          <w:szCs w:val="18"/>
          <w:lang w:bidi="en-US"/>
        </w:rPr>
        <w:t xml:space="preserve"> Check</w:t>
      </w:r>
    </w:p>
    <w:p w14:paraId="1894095F"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02384F71" w14:textId="77777777" w:rsid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454C51EE" w14:textId="77777777" w:rsidR="00731F65" w:rsidRPr="00731F65" w:rsidRDefault="00731F65" w:rsidP="00731F65">
      <w:pPr>
        <w:tabs>
          <w:tab w:val="left" w:pos="3963"/>
        </w:tabs>
        <w:bidi w:val="0"/>
        <w:jc w:val="center"/>
        <w:rPr>
          <w:rFonts w:ascii="Calibri" w:eastAsia="Calibri" w:hAnsi="Calibri" w:cs="Arial"/>
          <w:b/>
          <w:bCs/>
          <w:color w:val="000000" w:themeColor="text1"/>
          <w:sz w:val="18"/>
          <w:szCs w:val="18"/>
          <w:lang w:bidi="en-US"/>
        </w:rPr>
      </w:pPr>
    </w:p>
    <w:p w14:paraId="1BEFF3ED"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 xml:space="preserve">For all elements D/C ratio shall be ≤ 1, according to above output all elements are ok. </w:t>
      </w:r>
    </w:p>
    <w:p w14:paraId="5F6D9B1F"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79" w:name="_Toc410054329"/>
      <w:bookmarkStart w:id="180" w:name="_Toc32057659"/>
      <w:bookmarkStart w:id="181" w:name="_Toc61165828"/>
      <w:bookmarkStart w:id="182" w:name="_Toc142207540"/>
      <w:bookmarkStart w:id="183" w:name="_Toc144629874"/>
      <w:bookmarkStart w:id="184" w:name="_Toc146118246"/>
      <w:r w:rsidRPr="00EE1476">
        <w:rPr>
          <w:rFonts w:ascii="Arial" w:eastAsia="Calibri" w:hAnsi="Arial" w:cs="Arial"/>
          <w:b/>
          <w:bCs/>
          <w:caps/>
          <w:kern w:val="28"/>
          <w:sz w:val="24"/>
          <w:szCs w:val="22"/>
        </w:rPr>
        <w:t>DRIFT CONTROL</w:t>
      </w:r>
      <w:bookmarkEnd w:id="179"/>
      <w:bookmarkEnd w:id="180"/>
      <w:bookmarkEnd w:id="181"/>
      <w:bookmarkEnd w:id="182"/>
      <w:bookmarkEnd w:id="183"/>
      <w:bookmarkEnd w:id="184"/>
    </w:p>
    <w:p w14:paraId="0AE4CDCE"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According to “</w:t>
      </w:r>
      <w:bookmarkStart w:id="185" w:name="OLE_LINK117"/>
      <w:bookmarkStart w:id="186" w:name="OLE_LINK118"/>
      <w:r w:rsidRPr="00EE1476">
        <w:rPr>
          <w:rFonts w:eastAsia="Calibri" w:cstheme="minorBidi"/>
          <w:szCs w:val="22"/>
          <w:lang w:val="en-GB"/>
        </w:rPr>
        <w:t>Iranian Seismic Design Code for Petroleum Facilities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w:t>
      </w:r>
      <w:proofErr w:type="gramStart"/>
      <w:r w:rsidRPr="00EE1476">
        <w:rPr>
          <w:rFonts w:eastAsia="Calibri" w:cstheme="minorBidi"/>
          <w:szCs w:val="22"/>
          <w:lang w:val="en-GB"/>
        </w:rPr>
        <w:t xml:space="preserve">)” </w:t>
      </w:r>
      <w:bookmarkEnd w:id="185"/>
      <w:bookmarkEnd w:id="186"/>
      <w:r w:rsidRPr="00EE1476">
        <w:rPr>
          <w:rFonts w:eastAsia="Calibri" w:cstheme="minorBidi"/>
          <w:szCs w:val="22"/>
          <w:lang w:val="en-GB"/>
        </w:rPr>
        <w:t xml:space="preserve">  </w:t>
      </w:r>
      <w:proofErr w:type="gramEnd"/>
      <w:r w:rsidRPr="00EE1476">
        <w:rPr>
          <w:rFonts w:eastAsia="Calibri" w:cstheme="minorBidi"/>
          <w:szCs w:val="22"/>
          <w:lang w:val="en-GB"/>
        </w:rPr>
        <w:t xml:space="preserve">    Table 4-8, drift shall not exceed 0.02.</w:t>
      </w:r>
    </w:p>
    <w:p w14:paraId="06B80DA3" w14:textId="77777777" w:rsidR="00EE1476" w:rsidRPr="00EE1476" w:rsidRDefault="00EE1476" w:rsidP="00EE1476">
      <w:pPr>
        <w:widowControl w:val="0"/>
        <w:bidi w:val="0"/>
        <w:snapToGrid w:val="0"/>
        <w:spacing w:before="240" w:after="240" w:line="276" w:lineRule="auto"/>
        <w:ind w:left="709"/>
        <w:jc w:val="center"/>
        <w:rPr>
          <w:rFonts w:eastAsia="Calibri" w:cstheme="minorBidi"/>
          <w:szCs w:val="22"/>
          <w:rtl/>
          <w:lang w:val="en-GB"/>
        </w:rPr>
      </w:pPr>
      <w:r w:rsidRPr="00EE1476">
        <w:rPr>
          <w:rFonts w:ascii="Calibri" w:eastAsia="Calibri" w:hAnsi="Calibri" w:cs="Arial"/>
          <w:noProof/>
          <w:szCs w:val="22"/>
        </w:rPr>
        <w:drawing>
          <wp:inline distT="0" distB="0" distL="0" distR="0" wp14:anchorId="03AB4E33" wp14:editId="5DE39F34">
            <wp:extent cx="3188970" cy="148441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8685" cy="1498247"/>
                    </a:xfrm>
                    <a:prstGeom prst="rect">
                      <a:avLst/>
                    </a:prstGeom>
                    <a:noFill/>
                    <a:ln>
                      <a:noFill/>
                    </a:ln>
                  </pic:spPr>
                </pic:pic>
              </a:graphicData>
            </a:graphic>
          </wp:inline>
        </w:drawing>
      </w:r>
    </w:p>
    <w:p w14:paraId="5DEFE9B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The deflection at level X (</w:t>
      </w:r>
      <m:oMath>
        <m:sSub>
          <m:sSubPr>
            <m:ctrlPr>
              <w:rPr>
                <w:rFonts w:ascii="Cambria Math" w:eastAsia="Calibri" w:hAnsi="Cambria Math" w:cstheme="minorBidi"/>
                <w:szCs w:val="22"/>
                <w:lang w:val="en-GB"/>
              </w:rPr>
            </m:ctrlPr>
          </m:sSubPr>
          <m:e>
            <m:r>
              <m:rPr>
                <m:sty m:val="p"/>
              </m:rPr>
              <w:rPr>
                <w:rFonts w:ascii="Cambria Math" w:eastAsia="Calibri" w:hAnsi="Cambria Math" w:cstheme="minorBidi"/>
                <w:szCs w:val="22"/>
                <w:lang w:val="en-GB"/>
              </w:rPr>
              <m:t>δ</m:t>
            </m:r>
          </m:e>
          <m:sub>
            <m:r>
              <m:rPr>
                <m:sty m:val="p"/>
              </m:rPr>
              <w:rPr>
                <w:rFonts w:ascii="Cambria Math" w:eastAsia="Calibri" w:hAnsi="Cambria Math" w:cstheme="minorBidi"/>
                <w:szCs w:val="22"/>
                <w:lang w:val="en-GB"/>
              </w:rPr>
              <m:t>x</m:t>
            </m:r>
          </m:sub>
        </m:sSub>
      </m:oMath>
      <w:r w:rsidRPr="00EE1476">
        <w:rPr>
          <w:rFonts w:eastAsia="Calibri" w:cstheme="minorBidi"/>
          <w:szCs w:val="22"/>
          <w:lang w:val="en-GB"/>
        </w:rPr>
        <w:t xml:space="preserve">) (in. or mm) used to compute the design story drift, </w:t>
      </w:r>
      <w:r w:rsidRPr="00EE1476">
        <w:rPr>
          <w:rFonts w:eastAsia="Calibri" w:cstheme="minorBidi" w:hint="eastAsia"/>
          <w:szCs w:val="22"/>
          <w:lang w:val="en-GB"/>
        </w:rPr>
        <w:t>Δ</w:t>
      </w:r>
      <w:r w:rsidRPr="00EE1476">
        <w:rPr>
          <w:rFonts w:eastAsia="Calibri" w:cstheme="minorBidi"/>
          <w:szCs w:val="22"/>
          <w:lang w:val="en-GB"/>
        </w:rPr>
        <w:t>, shall be determined in accordance with the following equation:</w:t>
      </w:r>
    </w:p>
    <w:p w14:paraId="57E6514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Equation 4-22 (Pub.038-3</w:t>
      </w:r>
      <w:r w:rsidRPr="00EE1476">
        <w:rPr>
          <w:rFonts w:eastAsia="Calibri" w:cstheme="minorBidi"/>
          <w:szCs w:val="22"/>
          <w:vertAlign w:val="superscript"/>
          <w:lang w:val="en-GB"/>
        </w:rPr>
        <w:t>rd</w:t>
      </w:r>
      <w:r w:rsidRPr="00EE1476">
        <w:rPr>
          <w:rFonts w:eastAsia="Calibri" w:cstheme="minorBidi"/>
          <w:szCs w:val="22"/>
          <w:lang w:val="en-GB"/>
        </w:rPr>
        <w:t xml:space="preserve"> edition, part 4-14-1):</w:t>
      </w:r>
    </w:p>
    <w:bookmarkStart w:id="187" w:name="OLE_LINK17"/>
    <w:bookmarkStart w:id="188" w:name="OLE_LINK25"/>
    <w:bookmarkStart w:id="189" w:name="OLE_LINK129"/>
    <w:bookmarkStart w:id="190" w:name="OLE_LINK130"/>
    <w:p w14:paraId="39C9AA73" w14:textId="77777777" w:rsidR="00EE1476" w:rsidRPr="00EE1476" w:rsidRDefault="00503EE0"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m:r>
          <w:rPr>
            <w:rFonts w:ascii="Cambria Math" w:eastAsia="Calibri" w:hAnsi="Cambria Math" w:cstheme="minorBidi"/>
            <w:szCs w:val="22"/>
            <w:lang w:val="en-GB"/>
          </w:rPr>
          <m:t>=</m:t>
        </m:r>
      </m:oMath>
      <w:bookmarkEnd w:id="187"/>
      <w:bookmarkEnd w:id="188"/>
      <w:r w:rsidR="00EE1476" w:rsidRPr="00EE1476">
        <w:rPr>
          <w:rFonts w:eastAsia="Calibri" w:cstheme="minorBidi"/>
          <w:szCs w:val="22"/>
          <w:lang w:val="en-GB"/>
        </w:rPr>
        <w:t xml:space="preserve">Maximum displacement in </w:t>
      </w:r>
      <w:bookmarkStart w:id="191" w:name="OLE_LINK26"/>
      <w:bookmarkStart w:id="192" w:name="OLE_LINK27"/>
      <w:r w:rsidR="00EE1476" w:rsidRPr="00EE1476">
        <w:rPr>
          <w:rFonts w:eastAsia="Calibri" w:cstheme="minorBidi"/>
          <w:szCs w:val="22"/>
          <w:lang w:val="en-GB"/>
        </w:rPr>
        <w:t>x direction due to earthquake</w:t>
      </w:r>
      <w:bookmarkEnd w:id="191"/>
      <w:bookmarkEnd w:id="192"/>
      <w:r w:rsidR="00EE1476" w:rsidRPr="00EE1476">
        <w:rPr>
          <w:rFonts w:eastAsia="Calibri" w:cstheme="minorBidi"/>
          <w:szCs w:val="22"/>
          <w:lang w:val="en-GB"/>
        </w:rPr>
        <w:t>: 1</w:t>
      </w:r>
      <w:r w:rsidR="005411AE">
        <w:rPr>
          <w:rFonts w:eastAsia="Calibri" w:cstheme="minorBidi"/>
          <w:szCs w:val="22"/>
          <w:lang w:val="en-GB"/>
        </w:rPr>
        <w:t>1.9</w:t>
      </w:r>
      <w:r w:rsidR="00EE1476" w:rsidRPr="00EE1476">
        <w:rPr>
          <w:rFonts w:eastAsia="Calibri" w:cstheme="minorBidi"/>
          <w:szCs w:val="22"/>
        </w:rPr>
        <w:t xml:space="preserve"> </w:t>
      </w:r>
      <w:r w:rsidR="00EE1476" w:rsidRPr="00EE1476">
        <w:rPr>
          <w:rFonts w:eastAsia="Calibri" w:cstheme="minorBidi"/>
          <w:szCs w:val="22"/>
          <w:lang w:val="en-GB"/>
        </w:rPr>
        <w:t xml:space="preserve">mm     </w:t>
      </w:r>
    </w:p>
    <w:bookmarkStart w:id="193" w:name="OLE_LINK123"/>
    <w:bookmarkStart w:id="194" w:name="OLE_LINK124"/>
    <w:bookmarkEnd w:id="189"/>
    <w:bookmarkEnd w:id="190"/>
    <w:p w14:paraId="089CCF74" w14:textId="77777777" w:rsidR="00EE1476" w:rsidRPr="00EE1476" w:rsidRDefault="00503EE0"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w:bookmarkStart w:id="195" w:name="OLE_LINK13"/>
            <w:bookmarkStart w:id="196" w:name="OLE_LINK16"/>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xe</m:t>
                </m:r>
              </m:sub>
            </m:sSub>
            <w:bookmarkEnd w:id="195"/>
            <w:bookmarkEnd w:id="196"/>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5.5×1.19</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=5.23 </m:t>
        </m:r>
        <m:r>
          <w:rPr>
            <w:rFonts w:ascii="Cambria Math" w:eastAsia="Calibri" w:hAnsi="Cambria Math" w:cstheme="minorBidi"/>
            <w:szCs w:val="22"/>
            <w:lang w:val="en-GB"/>
          </w:rPr>
          <m:t>cm</m:t>
        </m:r>
      </m:oMath>
      <w:r w:rsidR="00EE1476" w:rsidRPr="00EE1476">
        <w:rPr>
          <w:rFonts w:eastAsia="Calibri" w:cstheme="minorBidi"/>
          <w:szCs w:val="22"/>
          <w:lang w:val="en-GB"/>
        </w:rPr>
        <w:t xml:space="preserve"> </w:t>
      </w:r>
      <m:oMath>
        <m:r>
          <w:rPr>
            <w:rFonts w:ascii="Cambria Math" w:eastAsia="Calibri" w:hAnsi="Cambria Math" w:cstheme="minorBidi"/>
            <w:szCs w:val="22"/>
            <w:lang w:val="en-GB"/>
          </w:rPr>
          <m:t>→</m:t>
        </m:r>
      </m:oMath>
      <w:r w:rsidR="00EE1476" w:rsidRPr="00EE1476">
        <w:rPr>
          <w:rFonts w:eastAsia="Calibri" w:cstheme="minorBidi"/>
          <w:szCs w:val="22"/>
          <w:lang w:val="en-GB"/>
        </w:rPr>
        <w:t xml:space="preserve">     </w:t>
      </w:r>
      <m:oMath>
        <m:r>
          <m:rPr>
            <m:sty m:val="p"/>
          </m:rPr>
          <w:rPr>
            <w:rFonts w:ascii="Cambria Math" w:eastAsia="Calibri" w:hAnsi="Cambria Math" w:cstheme="minorBidi"/>
            <w:szCs w:val="22"/>
            <w:lang w:val="en-GB"/>
          </w:rPr>
          <m:t>∆x=</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5.23</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=0.012&lt;0.02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00EE1476" w:rsidRPr="00EE1476">
        <w:rPr>
          <w:rFonts w:eastAsia="Calibri" w:cstheme="minorBidi"/>
          <w:szCs w:val="22"/>
          <w:lang w:val="en-GB"/>
        </w:rPr>
        <w:t xml:space="preserve">  </w:t>
      </w:r>
    </w:p>
    <w:bookmarkEnd w:id="193"/>
    <w:bookmarkEnd w:id="194"/>
    <w:p w14:paraId="02CF482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Also</w:t>
      </w:r>
      <w:r w:rsidRPr="00EE1476">
        <w:rPr>
          <w:rFonts w:eastAsia="Calibri" w:cstheme="minorBidi" w:hint="cs"/>
          <w:szCs w:val="22"/>
          <w:rtl/>
          <w:lang w:val="en-GB"/>
        </w:rPr>
        <w:t xml:space="preserve"> </w:t>
      </w:r>
    </w:p>
    <w:p w14:paraId="651067D8" w14:textId="77777777" w:rsidR="00EE1476" w:rsidRPr="00EE1476" w:rsidRDefault="00503EE0" w:rsidP="005411AE">
      <w:pPr>
        <w:widowControl w:val="0"/>
        <w:bidi w:val="0"/>
        <w:snapToGrid w:val="0"/>
        <w:spacing w:before="240" w:after="240" w:line="276" w:lineRule="auto"/>
        <w:ind w:left="709"/>
        <w:jc w:val="both"/>
        <w:rPr>
          <w:rFonts w:eastAsia="Calibri" w:cstheme="minorBidi"/>
          <w:szCs w:val="22"/>
          <w:lang w:val="en-GB"/>
        </w:rPr>
      </w:pP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r>
          <w:rPr>
            <w:rFonts w:ascii="Cambria Math" w:eastAsia="Calibri" w:hAnsi="Cambria Math" w:cstheme="minorBidi"/>
            <w:szCs w:val="22"/>
            <w:lang w:val="en-GB"/>
          </w:rPr>
          <m:t>=</m:t>
        </m:r>
      </m:oMath>
      <w:r w:rsidR="00EE1476" w:rsidRPr="00EE1476">
        <w:rPr>
          <w:rFonts w:eastAsia="Calibri" w:cstheme="minorBidi"/>
          <w:szCs w:val="22"/>
          <w:lang w:val="en-GB"/>
        </w:rPr>
        <w:t>Maximum displacement in y direction due to earthquake: 1</w:t>
      </w:r>
      <w:r w:rsidR="005411AE">
        <w:rPr>
          <w:rFonts w:eastAsia="Calibri" w:cstheme="minorBidi"/>
          <w:szCs w:val="22"/>
          <w:lang w:val="en-GB"/>
        </w:rPr>
        <w:t>1.6</w:t>
      </w:r>
      <w:r w:rsidR="00EE1476" w:rsidRPr="00EE1476">
        <w:rPr>
          <w:rFonts w:eastAsia="Calibri" w:cstheme="minorBidi"/>
          <w:szCs w:val="22"/>
          <w:lang w:val="en-GB"/>
        </w:rPr>
        <w:t xml:space="preserve">mm    </w:t>
      </w:r>
    </w:p>
    <w:p w14:paraId="416CBB96" w14:textId="77777777" w:rsidR="00EE1476" w:rsidRPr="00EE1476" w:rsidRDefault="00EE1476" w:rsidP="005411AE">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 </w:t>
      </w:r>
      <m:oMath>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m:t>
            </m:r>
          </m:sub>
        </m:sSub>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C</m:t>
                </m:r>
              </m:e>
              <m:sub>
                <m:r>
                  <w:rPr>
                    <w:rFonts w:ascii="Cambria Math" w:eastAsia="Calibri" w:hAnsi="Cambria Math" w:cstheme="minorBidi"/>
                    <w:szCs w:val="22"/>
                    <w:lang w:val="en-GB"/>
                  </w:rPr>
                  <m:t>d</m:t>
                </m:r>
              </m:sub>
            </m:sSub>
            <m:sSub>
              <m:sSubPr>
                <m:ctrlPr>
                  <w:rPr>
                    <w:rFonts w:ascii="Cambria Math" w:eastAsia="Calibri" w:hAnsi="Cambria Math" w:cstheme="minorBidi"/>
                    <w:szCs w:val="22"/>
                    <w:lang w:val="en-GB"/>
                  </w:rPr>
                </m:ctrlPr>
              </m:sSubPr>
              <m:e>
                <m:r>
                  <w:rPr>
                    <w:rFonts w:ascii="Cambria Math" w:eastAsia="Calibri" w:hAnsi="Cambria Math" w:cstheme="minorBidi"/>
                    <w:szCs w:val="22"/>
                    <w:lang w:val="en-GB"/>
                  </w:rPr>
                  <m:t>δ</m:t>
                </m:r>
              </m:e>
              <m:sub>
                <m:r>
                  <w:rPr>
                    <w:rFonts w:ascii="Cambria Math" w:eastAsia="Calibri" w:hAnsi="Cambria Math" w:cstheme="minorBidi"/>
                    <w:szCs w:val="22"/>
                    <w:lang w:val="en-GB"/>
                  </w:rPr>
                  <m:t>ye</m:t>
                </m:r>
              </m:sub>
            </m:sSub>
          </m:num>
          <m:den>
            <m:r>
              <w:rPr>
                <w:rFonts w:ascii="Cambria Math" w:eastAsia="Calibri" w:hAnsi="Cambria Math" w:cstheme="minorBidi"/>
                <w:szCs w:val="22"/>
                <w:lang w:val="en-GB"/>
              </w:rPr>
              <m:t>I</m:t>
            </m:r>
          </m:den>
        </m:f>
        <m:r>
          <m:rPr>
            <m:sty m:val="p"/>
          </m:rPr>
          <w:rPr>
            <w:rFonts w:ascii="Cambria Math" w:eastAsia="Calibri" w:hAnsi="Cambria Math" w:cstheme="minorBidi"/>
            <w:szCs w:val="22"/>
            <w:lang w:val="en-GB"/>
          </w:rPr>
          <m:t>=</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5.5×1.16</m:t>
            </m:r>
          </m:num>
          <m:den>
            <m:r>
              <m:rPr>
                <m:sty m:val="p"/>
              </m:rPr>
              <w:rPr>
                <w:rFonts w:ascii="Cambria Math" w:eastAsia="Calibri" w:hAnsi="Cambria Math" w:cstheme="minorBidi"/>
                <w:szCs w:val="22"/>
                <w:lang w:val="en-GB"/>
              </w:rPr>
              <m:t>1.25</m:t>
            </m:r>
          </m:den>
        </m:f>
        <m:r>
          <m:rPr>
            <m:sty m:val="p"/>
          </m:rPr>
          <w:rPr>
            <w:rFonts w:ascii="Cambria Math" w:eastAsia="Calibri" w:hAnsi="Cambria Math" w:cstheme="minorBidi"/>
            <w:szCs w:val="22"/>
            <w:lang w:val="en-GB"/>
          </w:rPr>
          <m:t xml:space="preserve">=5.10 </m:t>
        </m:r>
        <m:r>
          <w:rPr>
            <w:rFonts w:ascii="Cambria Math" w:eastAsia="Calibri" w:hAnsi="Cambria Math" w:cstheme="minorBidi"/>
            <w:szCs w:val="22"/>
            <w:lang w:val="en-GB"/>
          </w:rPr>
          <m:t>cm</m:t>
        </m:r>
      </m:oMath>
      <w:r w:rsidRPr="00EE1476">
        <w:rPr>
          <w:rFonts w:eastAsia="Calibri" w:cstheme="minorBidi"/>
          <w:szCs w:val="22"/>
          <w:lang w:val="en-GB"/>
        </w:rPr>
        <w:t xml:space="preserve"> ,    </w:t>
      </w:r>
      <m:oMath>
        <m:r>
          <m:rPr>
            <m:sty m:val="p"/>
          </m:rPr>
          <w:rPr>
            <w:rFonts w:ascii="Cambria Math" w:eastAsia="Calibri" w:hAnsi="Cambria Math" w:cstheme="minorBidi"/>
            <w:szCs w:val="22"/>
            <w:lang w:val="en-GB"/>
          </w:rPr>
          <m:t>∆y=</m:t>
        </m:r>
        <m:f>
          <m:fPr>
            <m:ctrlPr>
              <w:rPr>
                <w:rFonts w:ascii="Cambria Math" w:eastAsia="Calibri" w:hAnsi="Cambria Math" w:cstheme="minorBidi"/>
                <w:szCs w:val="22"/>
                <w:lang w:val="en-GB"/>
              </w:rPr>
            </m:ctrlPr>
          </m:fPr>
          <m:num>
            <m:r>
              <m:rPr>
                <m:sty m:val="p"/>
              </m:rPr>
              <w:rPr>
                <w:rFonts w:ascii="Cambria Math" w:eastAsia="Calibri" w:hAnsi="Cambria Math" w:cstheme="minorBidi"/>
                <w:szCs w:val="22"/>
                <w:lang w:val="en-GB"/>
              </w:rPr>
              <m:t>5.10</m:t>
            </m:r>
          </m:num>
          <m:den>
            <m:r>
              <m:rPr>
                <m:sty m:val="p"/>
              </m:rPr>
              <w:rPr>
                <w:rFonts w:ascii="Cambria Math" w:eastAsia="Calibri" w:hAnsi="Cambria Math" w:cstheme="minorBidi"/>
                <w:szCs w:val="22"/>
                <w:lang w:val="en-GB"/>
              </w:rPr>
              <m:t>435</m:t>
            </m:r>
          </m:den>
        </m:f>
        <m:r>
          <m:rPr>
            <m:sty m:val="p"/>
          </m:rPr>
          <w:rPr>
            <w:rFonts w:ascii="Cambria Math" w:eastAsia="Calibri" w:hAnsi="Cambria Math" w:cstheme="minorBidi"/>
            <w:szCs w:val="22"/>
            <w:lang w:val="en-GB"/>
          </w:rPr>
          <m:t xml:space="preserve">=0.011&lt;0.02  </m:t>
        </m:r>
        <m:r>
          <w:rPr>
            <w:rFonts w:ascii="Cambria Math" w:eastAsia="Calibri" w:hAnsi="Cambria Math" w:cstheme="minorBidi"/>
            <w:szCs w:val="22"/>
            <w:lang w:val="en-GB"/>
          </w:rPr>
          <m:t>ok</m:t>
        </m:r>
        <m:r>
          <m:rPr>
            <m:sty m:val="p"/>
          </m:rPr>
          <w:rPr>
            <w:rFonts w:ascii="Cambria Math" w:eastAsia="Calibri" w:hAnsi="Cambria Math" w:cstheme="minorBidi"/>
            <w:szCs w:val="22"/>
            <w:lang w:val="en-GB"/>
          </w:rPr>
          <m:t xml:space="preserve"> </m:t>
        </m:r>
      </m:oMath>
      <w:r w:rsidRPr="00EE1476">
        <w:rPr>
          <w:rFonts w:eastAsia="Calibri" w:cstheme="minorBidi"/>
          <w:szCs w:val="22"/>
          <w:lang w:val="en-GB"/>
        </w:rPr>
        <w:t xml:space="preserve">  </w:t>
      </w:r>
    </w:p>
    <w:p w14:paraId="03654C7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603395C5"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197" w:name="_Toc32057658"/>
      <w:bookmarkStart w:id="198" w:name="_Toc53933782"/>
      <w:bookmarkStart w:id="199" w:name="_Toc144629875"/>
      <w:bookmarkStart w:id="200" w:name="_Toc146118247"/>
      <w:r w:rsidRPr="00EE1476">
        <w:rPr>
          <w:rFonts w:ascii="Arial" w:eastAsia="Calibri" w:hAnsi="Arial" w:cs="Arial"/>
          <w:b/>
          <w:bCs/>
          <w:caps/>
          <w:kern w:val="28"/>
          <w:sz w:val="24"/>
          <w:szCs w:val="22"/>
        </w:rPr>
        <w:t>Joist shear capacity ratio</w:t>
      </w:r>
      <w:bookmarkEnd w:id="197"/>
      <w:bookmarkEnd w:id="198"/>
      <w:r w:rsidRPr="00EE1476">
        <w:rPr>
          <w:rFonts w:ascii="Arial" w:eastAsia="Calibri" w:hAnsi="Arial" w:cs="Arial"/>
          <w:b/>
          <w:bCs/>
          <w:caps/>
          <w:kern w:val="28"/>
          <w:sz w:val="24"/>
          <w:szCs w:val="22"/>
        </w:rPr>
        <w:t xml:space="preserve"> CONTROL</w:t>
      </w:r>
      <w:bookmarkEnd w:id="199"/>
      <w:bookmarkEnd w:id="200"/>
    </w:p>
    <w:p w14:paraId="3605A246"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bidi="fa-IR"/>
        </w:rPr>
      </w:pPr>
      <w:r w:rsidRPr="00EE1476">
        <w:rPr>
          <w:rFonts w:eastAsia="Calibri" w:cstheme="minorBidi"/>
          <w:szCs w:val="22"/>
          <w:lang w:val="en-GB"/>
        </w:rPr>
        <w:t>According to</w:t>
      </w:r>
      <w:r w:rsidRPr="00EE1476">
        <w:rPr>
          <w:rFonts w:eastAsia="Calibri" w:cstheme="minorBidi"/>
          <w:szCs w:val="22"/>
        </w:rPr>
        <w:t xml:space="preserve"> ACI 318-14 part 18-8-4, shear strength of connection has been controlled and for two columns (Axis 4C &amp; D1) as a sample have been shown below.</w:t>
      </w:r>
    </w:p>
    <w:p w14:paraId="112F2D00"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noProof/>
          <w:szCs w:val="22"/>
        </w:rPr>
        <w:lastRenderedPageBreak/>
        <w:drawing>
          <wp:inline distT="0" distB="0" distL="0" distR="0" wp14:anchorId="005F7795" wp14:editId="697B374A">
            <wp:extent cx="5539740" cy="2785745"/>
            <wp:effectExtent l="0" t="0" r="3810" b="0"/>
            <wp:docPr id="27" name="Picture 2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9740" cy="2785745"/>
                    </a:xfrm>
                    <a:prstGeom prst="rect">
                      <a:avLst/>
                    </a:prstGeom>
                    <a:noFill/>
                    <a:ln>
                      <a:noFill/>
                    </a:ln>
                  </pic:spPr>
                </pic:pic>
              </a:graphicData>
            </a:graphic>
          </wp:inline>
        </w:drawing>
      </w:r>
    </w:p>
    <w:p w14:paraId="59DE1D1C"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bookmarkStart w:id="201" w:name="_Toc144629408"/>
      <w:bookmarkStart w:id="202" w:name="_Toc144629876"/>
      <w:bookmarkStart w:id="203" w:name="_Toc146118248"/>
      <w:bookmarkStart w:id="204" w:name="_Toc33003802"/>
      <w:r w:rsidRPr="00EE1476">
        <w:rPr>
          <w:rFonts w:ascii="Arial" w:eastAsia="Calibri" w:hAnsi="Arial" w:cs="Arial"/>
          <w:b/>
          <w:bCs/>
          <w:caps/>
          <w:noProof/>
          <w:kern w:val="28"/>
          <w:sz w:val="24"/>
          <w:szCs w:val="22"/>
        </w:rPr>
        <w:drawing>
          <wp:inline distT="0" distB="0" distL="0" distR="0" wp14:anchorId="3704F983" wp14:editId="54E4E078">
            <wp:extent cx="5858510" cy="2839085"/>
            <wp:effectExtent l="0" t="0" r="8890" b="0"/>
            <wp:docPr id="26" name="Picture 2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510" cy="2839085"/>
                    </a:xfrm>
                    <a:prstGeom prst="rect">
                      <a:avLst/>
                    </a:prstGeom>
                    <a:noFill/>
                    <a:ln>
                      <a:noFill/>
                    </a:ln>
                  </pic:spPr>
                </pic:pic>
              </a:graphicData>
            </a:graphic>
          </wp:inline>
        </w:drawing>
      </w:r>
      <w:bookmarkEnd w:id="201"/>
      <w:bookmarkEnd w:id="202"/>
      <w:bookmarkEnd w:id="203"/>
    </w:p>
    <w:p w14:paraId="390F9948"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26783E64" w14:textId="77777777" w:rsidR="00EE1476" w:rsidRPr="009941D7"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Cs w:val="20"/>
        </w:rPr>
      </w:pPr>
      <w:bookmarkStart w:id="205" w:name="_Toc144629877"/>
      <w:bookmarkStart w:id="206" w:name="_Toc146118249"/>
      <w:r w:rsidRPr="009941D7">
        <w:rPr>
          <w:rFonts w:ascii="Arial" w:eastAsia="Calibri" w:hAnsi="Arial" w:cs="Arial"/>
          <w:b/>
          <w:bCs/>
          <w:caps/>
          <w:kern w:val="28"/>
          <w:szCs w:val="20"/>
        </w:rPr>
        <w:t>Strong Column-Weak Beam Requirements in SPECIAL CONCRETE Moment Frame</w:t>
      </w:r>
      <w:bookmarkEnd w:id="205"/>
      <w:bookmarkEnd w:id="206"/>
    </w:p>
    <w:p w14:paraId="6DFE56FF"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lang w:val="en-GB"/>
        </w:rPr>
        <w:t>According to</w:t>
      </w:r>
      <w:r w:rsidRPr="00EE1476">
        <w:rPr>
          <w:rFonts w:eastAsia="Calibri" w:cstheme="minorBidi"/>
          <w:szCs w:val="22"/>
        </w:rPr>
        <w:t xml:space="preserve"> INBC Part 9 (</w:t>
      </w:r>
      <w:r w:rsidR="00440EC1" w:rsidRPr="00EE1476">
        <w:rPr>
          <w:rFonts w:eastAsia="Calibri" w:cstheme="minorBidi"/>
          <w:szCs w:val="22"/>
        </w:rPr>
        <w:t>section: 9</w:t>
      </w:r>
      <w:r w:rsidRPr="00EE1476">
        <w:rPr>
          <w:rFonts w:eastAsia="Calibri" w:cstheme="minorBidi"/>
          <w:szCs w:val="22"/>
        </w:rPr>
        <w:t>-20-60-4), the flexural strength of columns shall satisfy:</w:t>
      </w:r>
    </w:p>
    <w:p w14:paraId="515C5837"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Pr>
      </w:pPr>
      <w:r w:rsidRPr="00EE1476">
        <w:rPr>
          <w:rFonts w:eastAsia="Calibri" w:cstheme="minorBidi"/>
          <w:szCs w:val="22"/>
        </w:rPr>
        <w:t xml:space="preserve"> </w:t>
      </w:r>
      <w:proofErr w:type="spellStart"/>
      <w:r w:rsidRPr="00EE1476">
        <w:rPr>
          <w:rFonts w:eastAsia="Calibri" w:cstheme="minorBidi"/>
          <w:szCs w:val="22"/>
        </w:rPr>
        <w:t>ΣM</w:t>
      </w:r>
      <w:r w:rsidRPr="00EE1476">
        <w:rPr>
          <w:rFonts w:eastAsia="Calibri" w:cstheme="minorBidi"/>
          <w:szCs w:val="22"/>
          <w:vertAlign w:val="subscript"/>
        </w:rPr>
        <w:t>nc</w:t>
      </w:r>
      <w:proofErr w:type="spellEnd"/>
      <w:r w:rsidRPr="00EE1476">
        <w:rPr>
          <w:rFonts w:eastAsia="Calibri" w:cstheme="minorBidi"/>
          <w:szCs w:val="22"/>
        </w:rPr>
        <w:t xml:space="preserve"> ≥ 1.2 </w:t>
      </w:r>
      <w:proofErr w:type="spellStart"/>
      <w:r w:rsidRPr="00EE1476">
        <w:rPr>
          <w:rFonts w:eastAsia="Calibri" w:cstheme="minorBidi"/>
          <w:szCs w:val="22"/>
        </w:rPr>
        <w:t>ΣM</w:t>
      </w:r>
      <w:r w:rsidRPr="00EE1476">
        <w:rPr>
          <w:rFonts w:eastAsia="Calibri" w:cstheme="minorBidi"/>
          <w:szCs w:val="22"/>
          <w:vertAlign w:val="subscript"/>
        </w:rPr>
        <w:t>nb</w:t>
      </w:r>
      <w:proofErr w:type="spellEnd"/>
    </w:p>
    <w:p w14:paraId="5EB11F41" w14:textId="77777777" w:rsidR="00EE1476" w:rsidRPr="00EE1476" w:rsidRDefault="00EE1476" w:rsidP="00440EC1">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Based on </w:t>
      </w:r>
      <w:proofErr w:type="spellStart"/>
      <w:r w:rsidRPr="00EE1476">
        <w:rPr>
          <w:rFonts w:eastAsia="Calibri" w:cstheme="minorBidi"/>
          <w:szCs w:val="22"/>
          <w:lang w:val="en-GB"/>
        </w:rPr>
        <w:t>Etabs</w:t>
      </w:r>
      <w:proofErr w:type="spellEnd"/>
      <w:r w:rsidRPr="00EE1476">
        <w:rPr>
          <w:rFonts w:eastAsia="Calibri" w:cstheme="minorBidi"/>
          <w:szCs w:val="22"/>
          <w:lang w:val="en-GB"/>
        </w:rPr>
        <w:t xml:space="preserve"> </w:t>
      </w:r>
      <w:r w:rsidR="00440EC1" w:rsidRPr="00EE1476">
        <w:rPr>
          <w:rFonts w:eastAsia="Calibri" w:cstheme="minorBidi"/>
          <w:szCs w:val="22"/>
          <w:lang w:val="en-GB"/>
        </w:rPr>
        <w:t>report,</w:t>
      </w:r>
      <w:r w:rsidRPr="00EE1476">
        <w:rPr>
          <w:rFonts w:eastAsia="Calibri" w:cstheme="minorBidi"/>
          <w:szCs w:val="22"/>
          <w:lang w:val="en-GB"/>
        </w:rPr>
        <w:t xml:space="preserve"> maximum force due to seismic load combination is equal to </w:t>
      </w:r>
      <w:r w:rsidR="00440EC1">
        <w:rPr>
          <w:rFonts w:eastAsia="Calibri" w:cstheme="minorBidi"/>
          <w:szCs w:val="22"/>
          <w:lang w:val="en-GB"/>
        </w:rPr>
        <w:t>48.6</w:t>
      </w:r>
      <w:r w:rsidRPr="00EE1476">
        <w:rPr>
          <w:rFonts w:eastAsia="Calibri" w:cstheme="minorBidi"/>
          <w:szCs w:val="22"/>
          <w:lang w:val="en-GB"/>
        </w:rPr>
        <w:t xml:space="preserve"> ton which </w:t>
      </w:r>
      <w:r w:rsidRPr="00EE1476">
        <w:rPr>
          <w:rFonts w:eastAsia="Calibri" w:cstheme="minorBidi"/>
          <w:szCs w:val="22"/>
          <w:lang w:val="en-GB"/>
        </w:rPr>
        <w:lastRenderedPageBreak/>
        <w:t>is smaller than 0.1A</w:t>
      </w:r>
      <w:r w:rsidRPr="00EE1476">
        <w:rPr>
          <w:rFonts w:eastAsia="Calibri" w:cstheme="minorBidi"/>
          <w:szCs w:val="22"/>
          <w:vertAlign w:val="subscript"/>
          <w:lang w:val="en-GB"/>
        </w:rPr>
        <w:t>g</w:t>
      </w:r>
      <w:r w:rsidRPr="00EE1476">
        <w:rPr>
          <w:rFonts w:eastAsia="Calibri" w:cstheme="minorBidi"/>
          <w:szCs w:val="22"/>
          <w:lang w:val="en-GB"/>
        </w:rPr>
        <w:t xml:space="preserve"> </w:t>
      </w:r>
      <w:proofErr w:type="spellStart"/>
      <w:r w:rsidR="00440EC1" w:rsidRPr="00EE1476">
        <w:rPr>
          <w:rFonts w:eastAsia="Calibri" w:cstheme="minorBidi"/>
          <w:szCs w:val="22"/>
          <w:lang w:val="en-GB"/>
        </w:rPr>
        <w:t>f</w:t>
      </w:r>
      <w:r w:rsidR="00440EC1" w:rsidRPr="00EE1476">
        <w:rPr>
          <w:rFonts w:eastAsia="Calibri" w:cstheme="minorBidi"/>
          <w:szCs w:val="22"/>
          <w:vertAlign w:val="subscript"/>
          <w:lang w:val="en-GB"/>
        </w:rPr>
        <w:t>’c</w:t>
      </w:r>
      <w:proofErr w:type="spellEnd"/>
      <w:r w:rsidR="00440EC1" w:rsidRPr="00EE1476">
        <w:rPr>
          <w:rFonts w:eastAsia="Calibri" w:cstheme="minorBidi"/>
          <w:szCs w:val="22"/>
          <w:lang w:val="en-GB"/>
        </w:rPr>
        <w:t>, so</w:t>
      </w:r>
      <w:r w:rsidRPr="00EE1476">
        <w:rPr>
          <w:rFonts w:eastAsia="Calibri" w:cstheme="minorBidi"/>
          <w:szCs w:val="22"/>
          <w:lang w:val="en-GB"/>
        </w:rPr>
        <w:t xml:space="preserve"> according to section 9-20-6-4-5 could be ignored above equation for one story building.</w:t>
      </w:r>
    </w:p>
    <w:p w14:paraId="4C08E252" w14:textId="77777777" w:rsidR="00EE1476" w:rsidRPr="00EE1476" w:rsidRDefault="00EE1476" w:rsidP="00EE1476">
      <w:pPr>
        <w:keepNext/>
        <w:widowControl w:val="0"/>
        <w:bidi w:val="0"/>
        <w:spacing w:before="240" w:after="240" w:line="276" w:lineRule="auto"/>
        <w:ind w:left="720"/>
        <w:jc w:val="both"/>
        <w:outlineLvl w:val="0"/>
        <w:rPr>
          <w:rFonts w:ascii="Arial" w:eastAsia="Calibri" w:hAnsi="Arial" w:cs="Arial"/>
          <w:b/>
          <w:bCs/>
          <w:caps/>
          <w:kern w:val="28"/>
          <w:sz w:val="24"/>
          <w:szCs w:val="22"/>
        </w:rPr>
      </w:pPr>
    </w:p>
    <w:p w14:paraId="0BDF383D" w14:textId="77777777" w:rsidR="00EE1476" w:rsidRPr="00EE1476" w:rsidRDefault="00EE1476" w:rsidP="00EE1476">
      <w:pPr>
        <w:keepNext/>
        <w:widowControl w:val="0"/>
        <w:numPr>
          <w:ilvl w:val="0"/>
          <w:numId w:val="1"/>
        </w:numPr>
        <w:bidi w:val="0"/>
        <w:spacing w:before="240" w:after="240" w:line="276" w:lineRule="auto"/>
        <w:jc w:val="both"/>
        <w:outlineLvl w:val="0"/>
        <w:rPr>
          <w:rFonts w:ascii="Arial" w:eastAsia="Calibri" w:hAnsi="Arial" w:cs="Arial"/>
          <w:b/>
          <w:bCs/>
          <w:caps/>
          <w:kern w:val="28"/>
          <w:sz w:val="24"/>
          <w:szCs w:val="22"/>
        </w:rPr>
      </w:pPr>
      <w:bookmarkStart w:id="207" w:name="_Toc144629878"/>
      <w:bookmarkStart w:id="208" w:name="_Toc146118250"/>
      <w:r w:rsidRPr="00EE1476">
        <w:rPr>
          <w:rFonts w:ascii="Arial" w:eastAsia="Calibri" w:hAnsi="Arial" w:cs="Arial"/>
          <w:b/>
          <w:bCs/>
          <w:caps/>
          <w:kern w:val="28"/>
          <w:sz w:val="24"/>
          <w:szCs w:val="22"/>
        </w:rPr>
        <w:t>FOUNDATION DESIGN AND RESULTS</w:t>
      </w:r>
      <w:bookmarkEnd w:id="204"/>
      <w:bookmarkEnd w:id="207"/>
      <w:bookmarkEnd w:id="208"/>
    </w:p>
    <w:p w14:paraId="0D7D247A"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09" w:name="_Toc32662617"/>
      <w:bookmarkStart w:id="210" w:name="_Toc32920733"/>
      <w:bookmarkStart w:id="211" w:name="_Toc33002372"/>
      <w:bookmarkStart w:id="212" w:name="_Toc33002531"/>
      <w:bookmarkStart w:id="213" w:name="_Toc33002816"/>
      <w:bookmarkStart w:id="214" w:name="_Toc33002940"/>
      <w:bookmarkStart w:id="215" w:name="_Toc33003064"/>
      <w:bookmarkStart w:id="216" w:name="_Toc33003187"/>
      <w:bookmarkStart w:id="217" w:name="_Toc33003312"/>
      <w:bookmarkStart w:id="218" w:name="_Toc33003437"/>
      <w:bookmarkStart w:id="219" w:name="_Toc33003559"/>
      <w:bookmarkStart w:id="220" w:name="_Toc33003681"/>
      <w:bookmarkStart w:id="221" w:name="_Toc33003803"/>
      <w:bookmarkStart w:id="222" w:name="_Toc143683455"/>
      <w:bookmarkStart w:id="223" w:name="_Toc144127925"/>
      <w:bookmarkStart w:id="224" w:name="_Toc144130923"/>
      <w:bookmarkStart w:id="225" w:name="_Toc144286718"/>
      <w:bookmarkStart w:id="226" w:name="_Toc144296916"/>
      <w:bookmarkStart w:id="227" w:name="_Toc144629411"/>
      <w:bookmarkStart w:id="228" w:name="_Toc144629879"/>
      <w:bookmarkStart w:id="229" w:name="_Toc146118133"/>
      <w:bookmarkStart w:id="230" w:name="_Toc146118251"/>
      <w:bookmarkStart w:id="231" w:name="_Toc2626055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14ED0529"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32" w:name="_Toc32662618"/>
      <w:bookmarkStart w:id="233" w:name="_Toc32920734"/>
      <w:bookmarkStart w:id="234" w:name="_Toc33002373"/>
      <w:bookmarkStart w:id="235" w:name="_Toc33002532"/>
      <w:bookmarkStart w:id="236" w:name="_Toc33002817"/>
      <w:bookmarkStart w:id="237" w:name="_Toc33002941"/>
      <w:bookmarkStart w:id="238" w:name="_Toc33003065"/>
      <w:bookmarkStart w:id="239" w:name="_Toc33003188"/>
      <w:bookmarkStart w:id="240" w:name="_Toc33003313"/>
      <w:bookmarkStart w:id="241" w:name="_Toc33003438"/>
      <w:bookmarkStart w:id="242" w:name="_Toc33003560"/>
      <w:bookmarkStart w:id="243" w:name="_Toc33003682"/>
      <w:bookmarkStart w:id="244" w:name="_Toc33003804"/>
      <w:bookmarkStart w:id="245" w:name="_Toc143683456"/>
      <w:bookmarkStart w:id="246" w:name="_Toc144127926"/>
      <w:bookmarkStart w:id="247" w:name="_Toc144130924"/>
      <w:bookmarkStart w:id="248" w:name="_Toc144286719"/>
      <w:bookmarkStart w:id="249" w:name="_Toc144296917"/>
      <w:bookmarkStart w:id="250" w:name="_Toc144629412"/>
      <w:bookmarkStart w:id="251" w:name="_Toc144629880"/>
      <w:bookmarkStart w:id="252" w:name="_Toc146118134"/>
      <w:bookmarkStart w:id="253" w:name="_Toc146118252"/>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3EBA925"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54" w:name="_Toc32662619"/>
      <w:bookmarkStart w:id="255" w:name="_Toc32920735"/>
      <w:bookmarkStart w:id="256" w:name="_Toc33002374"/>
      <w:bookmarkStart w:id="257" w:name="_Toc33002533"/>
      <w:bookmarkStart w:id="258" w:name="_Toc33002818"/>
      <w:bookmarkStart w:id="259" w:name="_Toc33002942"/>
      <w:bookmarkStart w:id="260" w:name="_Toc33003066"/>
      <w:bookmarkStart w:id="261" w:name="_Toc33003189"/>
      <w:bookmarkStart w:id="262" w:name="_Toc33003314"/>
      <w:bookmarkStart w:id="263" w:name="_Toc33003439"/>
      <w:bookmarkStart w:id="264" w:name="_Toc33003561"/>
      <w:bookmarkStart w:id="265" w:name="_Toc33003683"/>
      <w:bookmarkStart w:id="266" w:name="_Toc33003805"/>
      <w:bookmarkStart w:id="267" w:name="_Toc143683457"/>
      <w:bookmarkStart w:id="268" w:name="_Toc144127927"/>
      <w:bookmarkStart w:id="269" w:name="_Toc144130925"/>
      <w:bookmarkStart w:id="270" w:name="_Toc144286720"/>
      <w:bookmarkStart w:id="271" w:name="_Toc144296918"/>
      <w:bookmarkStart w:id="272" w:name="_Toc144629413"/>
      <w:bookmarkStart w:id="273" w:name="_Toc144629881"/>
      <w:bookmarkStart w:id="274" w:name="_Toc146118135"/>
      <w:bookmarkStart w:id="275" w:name="_Toc146118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62C4D392"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76" w:name="_Toc32662620"/>
      <w:bookmarkStart w:id="277" w:name="_Toc32920736"/>
      <w:bookmarkStart w:id="278" w:name="_Toc33002375"/>
      <w:bookmarkStart w:id="279" w:name="_Toc33002534"/>
      <w:bookmarkStart w:id="280" w:name="_Toc33002819"/>
      <w:bookmarkStart w:id="281" w:name="_Toc33002943"/>
      <w:bookmarkStart w:id="282" w:name="_Toc33003067"/>
      <w:bookmarkStart w:id="283" w:name="_Toc33003190"/>
      <w:bookmarkStart w:id="284" w:name="_Toc33003315"/>
      <w:bookmarkStart w:id="285" w:name="_Toc33003440"/>
      <w:bookmarkStart w:id="286" w:name="_Toc33003562"/>
      <w:bookmarkStart w:id="287" w:name="_Toc33003684"/>
      <w:bookmarkStart w:id="288" w:name="_Toc33003806"/>
      <w:bookmarkStart w:id="289" w:name="_Toc143683458"/>
      <w:bookmarkStart w:id="290" w:name="_Toc144127928"/>
      <w:bookmarkStart w:id="291" w:name="_Toc144130926"/>
      <w:bookmarkStart w:id="292" w:name="_Toc144286721"/>
      <w:bookmarkStart w:id="293" w:name="_Toc144296919"/>
      <w:bookmarkStart w:id="294" w:name="_Toc144629414"/>
      <w:bookmarkStart w:id="295" w:name="_Toc144629882"/>
      <w:bookmarkStart w:id="296" w:name="_Toc146118136"/>
      <w:bookmarkStart w:id="297" w:name="_Toc146118254"/>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3F56DCB"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298" w:name="_Toc32662621"/>
      <w:bookmarkStart w:id="299" w:name="_Toc32920737"/>
      <w:bookmarkStart w:id="300" w:name="_Toc33002376"/>
      <w:bookmarkStart w:id="301" w:name="_Toc33002535"/>
      <w:bookmarkStart w:id="302" w:name="_Toc33002820"/>
      <w:bookmarkStart w:id="303" w:name="_Toc33002944"/>
      <w:bookmarkStart w:id="304" w:name="_Toc33003068"/>
      <w:bookmarkStart w:id="305" w:name="_Toc33003191"/>
      <w:bookmarkStart w:id="306" w:name="_Toc33003316"/>
      <w:bookmarkStart w:id="307" w:name="_Toc33003441"/>
      <w:bookmarkStart w:id="308" w:name="_Toc33003563"/>
      <w:bookmarkStart w:id="309" w:name="_Toc33003685"/>
      <w:bookmarkStart w:id="310" w:name="_Toc33003807"/>
      <w:bookmarkStart w:id="311" w:name="_Toc143683459"/>
      <w:bookmarkStart w:id="312" w:name="_Toc144127929"/>
      <w:bookmarkStart w:id="313" w:name="_Toc144130927"/>
      <w:bookmarkStart w:id="314" w:name="_Toc144286722"/>
      <w:bookmarkStart w:id="315" w:name="_Toc144296920"/>
      <w:bookmarkStart w:id="316" w:name="_Toc144629415"/>
      <w:bookmarkStart w:id="317" w:name="_Toc144629883"/>
      <w:bookmarkStart w:id="318" w:name="_Toc146118137"/>
      <w:bookmarkStart w:id="319" w:name="_Toc146118255"/>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981D1D8"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20" w:name="_Toc32662622"/>
      <w:bookmarkStart w:id="321" w:name="_Toc32920738"/>
      <w:bookmarkStart w:id="322" w:name="_Toc33002377"/>
      <w:bookmarkStart w:id="323" w:name="_Toc33002536"/>
      <w:bookmarkStart w:id="324" w:name="_Toc33002821"/>
      <w:bookmarkStart w:id="325" w:name="_Toc33002945"/>
      <w:bookmarkStart w:id="326" w:name="_Toc33003069"/>
      <w:bookmarkStart w:id="327" w:name="_Toc33003192"/>
      <w:bookmarkStart w:id="328" w:name="_Toc33003317"/>
      <w:bookmarkStart w:id="329" w:name="_Toc33003442"/>
      <w:bookmarkStart w:id="330" w:name="_Toc33003564"/>
      <w:bookmarkStart w:id="331" w:name="_Toc33003686"/>
      <w:bookmarkStart w:id="332" w:name="_Toc33003808"/>
      <w:bookmarkStart w:id="333" w:name="_Toc143683460"/>
      <w:bookmarkStart w:id="334" w:name="_Toc144127930"/>
      <w:bookmarkStart w:id="335" w:name="_Toc144130928"/>
      <w:bookmarkStart w:id="336" w:name="_Toc144286723"/>
      <w:bookmarkStart w:id="337" w:name="_Toc144296921"/>
      <w:bookmarkStart w:id="338" w:name="_Toc144629416"/>
      <w:bookmarkStart w:id="339" w:name="_Toc144629884"/>
      <w:bookmarkStart w:id="340" w:name="_Toc146118138"/>
      <w:bookmarkStart w:id="341" w:name="_Toc146118256"/>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345C4827"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42" w:name="_Toc32662623"/>
      <w:bookmarkStart w:id="343" w:name="_Toc32920739"/>
      <w:bookmarkStart w:id="344" w:name="_Toc33002378"/>
      <w:bookmarkStart w:id="345" w:name="_Toc33002537"/>
      <w:bookmarkStart w:id="346" w:name="_Toc33002822"/>
      <w:bookmarkStart w:id="347" w:name="_Toc33002946"/>
      <w:bookmarkStart w:id="348" w:name="_Toc33003070"/>
      <w:bookmarkStart w:id="349" w:name="_Toc33003193"/>
      <w:bookmarkStart w:id="350" w:name="_Toc33003318"/>
      <w:bookmarkStart w:id="351" w:name="_Toc33003443"/>
      <w:bookmarkStart w:id="352" w:name="_Toc33003565"/>
      <w:bookmarkStart w:id="353" w:name="_Toc33003687"/>
      <w:bookmarkStart w:id="354" w:name="_Toc33003809"/>
      <w:bookmarkStart w:id="355" w:name="_Toc143683461"/>
      <w:bookmarkStart w:id="356" w:name="_Toc144127931"/>
      <w:bookmarkStart w:id="357" w:name="_Toc144130929"/>
      <w:bookmarkStart w:id="358" w:name="_Toc144286724"/>
      <w:bookmarkStart w:id="359" w:name="_Toc144296922"/>
      <w:bookmarkStart w:id="360" w:name="_Toc144629417"/>
      <w:bookmarkStart w:id="361" w:name="_Toc144629885"/>
      <w:bookmarkStart w:id="362" w:name="_Toc146118139"/>
      <w:bookmarkStart w:id="363" w:name="_Toc146118257"/>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5348BD3C"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64" w:name="_Toc32662624"/>
      <w:bookmarkStart w:id="365" w:name="_Toc32920740"/>
      <w:bookmarkStart w:id="366" w:name="_Toc33002379"/>
      <w:bookmarkStart w:id="367" w:name="_Toc33002538"/>
      <w:bookmarkStart w:id="368" w:name="_Toc33002823"/>
      <w:bookmarkStart w:id="369" w:name="_Toc33002947"/>
      <w:bookmarkStart w:id="370" w:name="_Toc33003071"/>
      <w:bookmarkStart w:id="371" w:name="_Toc33003194"/>
      <w:bookmarkStart w:id="372" w:name="_Toc33003319"/>
      <w:bookmarkStart w:id="373" w:name="_Toc33003444"/>
      <w:bookmarkStart w:id="374" w:name="_Toc33003566"/>
      <w:bookmarkStart w:id="375" w:name="_Toc33003688"/>
      <w:bookmarkStart w:id="376" w:name="_Toc33003810"/>
      <w:bookmarkStart w:id="377" w:name="_Toc143683462"/>
      <w:bookmarkStart w:id="378" w:name="_Toc144127932"/>
      <w:bookmarkStart w:id="379" w:name="_Toc144130930"/>
      <w:bookmarkStart w:id="380" w:name="_Toc144286725"/>
      <w:bookmarkStart w:id="381" w:name="_Toc144296923"/>
      <w:bookmarkStart w:id="382" w:name="_Toc144629418"/>
      <w:bookmarkStart w:id="383" w:name="_Toc144629886"/>
      <w:bookmarkStart w:id="384" w:name="_Toc146118140"/>
      <w:bookmarkStart w:id="385" w:name="_Toc146118258"/>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28908210"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386" w:name="_Toc32662625"/>
      <w:bookmarkStart w:id="387" w:name="_Toc32920741"/>
      <w:bookmarkStart w:id="388" w:name="_Toc33002380"/>
      <w:bookmarkStart w:id="389" w:name="_Toc33002539"/>
      <w:bookmarkStart w:id="390" w:name="_Toc33002824"/>
      <w:bookmarkStart w:id="391" w:name="_Toc33002948"/>
      <w:bookmarkStart w:id="392" w:name="_Toc33003072"/>
      <w:bookmarkStart w:id="393" w:name="_Toc33003195"/>
      <w:bookmarkStart w:id="394" w:name="_Toc33003320"/>
      <w:bookmarkStart w:id="395" w:name="_Toc33003445"/>
      <w:bookmarkStart w:id="396" w:name="_Toc33003567"/>
      <w:bookmarkStart w:id="397" w:name="_Toc33003689"/>
      <w:bookmarkStart w:id="398" w:name="_Toc33003811"/>
      <w:bookmarkStart w:id="399" w:name="_Toc143683463"/>
      <w:bookmarkStart w:id="400" w:name="_Toc144127933"/>
      <w:bookmarkStart w:id="401" w:name="_Toc144130931"/>
      <w:bookmarkStart w:id="402" w:name="_Toc144286726"/>
      <w:bookmarkStart w:id="403" w:name="_Toc144296924"/>
      <w:bookmarkStart w:id="404" w:name="_Toc144629419"/>
      <w:bookmarkStart w:id="405" w:name="_Toc144629887"/>
      <w:bookmarkStart w:id="406" w:name="_Toc146118141"/>
      <w:bookmarkStart w:id="407" w:name="_Toc146118259"/>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4ADA5C6E"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08" w:name="_Toc32662626"/>
      <w:bookmarkStart w:id="409" w:name="_Toc32920742"/>
      <w:bookmarkStart w:id="410" w:name="_Toc33002381"/>
      <w:bookmarkStart w:id="411" w:name="_Toc33002540"/>
      <w:bookmarkStart w:id="412" w:name="_Toc33002825"/>
      <w:bookmarkStart w:id="413" w:name="_Toc33002949"/>
      <w:bookmarkStart w:id="414" w:name="_Toc33003073"/>
      <w:bookmarkStart w:id="415" w:name="_Toc33003196"/>
      <w:bookmarkStart w:id="416" w:name="_Toc33003321"/>
      <w:bookmarkStart w:id="417" w:name="_Toc33003446"/>
      <w:bookmarkStart w:id="418" w:name="_Toc33003568"/>
      <w:bookmarkStart w:id="419" w:name="_Toc33003690"/>
      <w:bookmarkStart w:id="420" w:name="_Toc33003812"/>
      <w:bookmarkStart w:id="421" w:name="_Toc143683464"/>
      <w:bookmarkStart w:id="422" w:name="_Toc144127934"/>
      <w:bookmarkStart w:id="423" w:name="_Toc144130932"/>
      <w:bookmarkStart w:id="424" w:name="_Toc144286727"/>
      <w:bookmarkStart w:id="425" w:name="_Toc144296925"/>
      <w:bookmarkStart w:id="426" w:name="_Toc144629420"/>
      <w:bookmarkStart w:id="427" w:name="_Toc144629888"/>
      <w:bookmarkStart w:id="428" w:name="_Toc146118142"/>
      <w:bookmarkStart w:id="429" w:name="_Toc146118260"/>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3618BFC7" w14:textId="77777777" w:rsidR="00EE1476" w:rsidRPr="00EE1476" w:rsidRDefault="00EE1476" w:rsidP="00535DF3">
      <w:pPr>
        <w:keepNext/>
        <w:numPr>
          <w:ilvl w:val="0"/>
          <w:numId w:val="14"/>
        </w:numPr>
        <w:bidi w:val="0"/>
        <w:spacing w:before="240" w:after="240" w:line="276" w:lineRule="auto"/>
        <w:contextualSpacing/>
        <w:outlineLvl w:val="1"/>
        <w:rPr>
          <w:rFonts w:asciiTheme="majorBidi" w:eastAsia="Calibri" w:hAnsiTheme="majorBidi" w:cstheme="majorBidi"/>
          <w:b/>
          <w:bCs/>
          <w:vanish/>
          <w:szCs w:val="22"/>
        </w:rPr>
      </w:pPr>
      <w:bookmarkStart w:id="430" w:name="_Toc32662627"/>
      <w:bookmarkStart w:id="431" w:name="_Toc32920743"/>
      <w:bookmarkStart w:id="432" w:name="_Toc33002382"/>
      <w:bookmarkStart w:id="433" w:name="_Toc33002541"/>
      <w:bookmarkStart w:id="434" w:name="_Toc33002826"/>
      <w:bookmarkStart w:id="435" w:name="_Toc33002950"/>
      <w:bookmarkStart w:id="436" w:name="_Toc33003074"/>
      <w:bookmarkStart w:id="437" w:name="_Toc33003197"/>
      <w:bookmarkStart w:id="438" w:name="_Toc33003322"/>
      <w:bookmarkStart w:id="439" w:name="_Toc33003447"/>
      <w:bookmarkStart w:id="440" w:name="_Toc33003569"/>
      <w:bookmarkStart w:id="441" w:name="_Toc33003691"/>
      <w:bookmarkStart w:id="442" w:name="_Toc33003813"/>
      <w:bookmarkStart w:id="443" w:name="_Toc143683465"/>
      <w:bookmarkStart w:id="444" w:name="_Toc144127935"/>
      <w:bookmarkStart w:id="445" w:name="_Toc144130933"/>
      <w:bookmarkStart w:id="446" w:name="_Toc144286728"/>
      <w:bookmarkStart w:id="447" w:name="_Toc144296926"/>
      <w:bookmarkStart w:id="448" w:name="_Toc144629421"/>
      <w:bookmarkStart w:id="449" w:name="_Toc144629889"/>
      <w:bookmarkStart w:id="450" w:name="_Toc146118143"/>
      <w:bookmarkStart w:id="451" w:name="_Toc146118261"/>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6E820AA2"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52" w:name="_Toc33003814"/>
      <w:bookmarkStart w:id="453" w:name="_Toc144629890"/>
      <w:bookmarkStart w:id="454" w:name="_Toc146118262"/>
      <w:r w:rsidRPr="00EE1476">
        <w:rPr>
          <w:rFonts w:ascii="Arial" w:eastAsia="Calibri" w:hAnsi="Arial" w:cs="Arial"/>
          <w:b/>
          <w:bCs/>
          <w:caps/>
          <w:szCs w:val="22"/>
          <w:lang w:val="en-GB"/>
        </w:rPr>
        <w:t>Foundation Model</w:t>
      </w:r>
      <w:bookmarkEnd w:id="231"/>
      <w:bookmarkEnd w:id="452"/>
      <w:bookmarkEnd w:id="453"/>
      <w:bookmarkEnd w:id="454"/>
    </w:p>
    <w:p w14:paraId="0DDEE4C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bookmarkStart w:id="455" w:name="_Toc57728604"/>
      <w:bookmarkStart w:id="456" w:name="_Toc61165832"/>
      <w:r w:rsidRPr="00EE1476">
        <w:rPr>
          <w:rFonts w:eastAsia="Calibri" w:cstheme="minorBidi"/>
          <w:szCs w:val="22"/>
          <w:lang w:val="en-GB"/>
        </w:rPr>
        <w:t>Foundation model, analyse and design has been done by SAFE2016 software.</w:t>
      </w:r>
      <w:bookmarkEnd w:id="455"/>
      <w:bookmarkEnd w:id="456"/>
      <w:r w:rsidRPr="00EE1476">
        <w:rPr>
          <w:rFonts w:eastAsia="Calibri" w:cstheme="minorBidi"/>
          <w:szCs w:val="22"/>
          <w:lang w:val="en-GB"/>
        </w:rPr>
        <w:t xml:space="preserve"> </w:t>
      </w:r>
    </w:p>
    <w:p w14:paraId="3AFBB748" w14:textId="77777777" w:rsid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r>
        <w:rPr>
          <w:rFonts w:ascii="Calibri" w:eastAsia="Calibri" w:hAnsi="Calibri" w:cs="Arial"/>
          <w:noProof/>
          <w:szCs w:val="22"/>
        </w:rPr>
        <w:drawing>
          <wp:anchor distT="0" distB="0" distL="114300" distR="114300" simplePos="0" relativeHeight="251677696" behindDoc="0" locked="0" layoutInCell="1" allowOverlap="1" wp14:anchorId="6B84392D" wp14:editId="4A926E88">
            <wp:simplePos x="0" y="0"/>
            <wp:positionH relativeFrom="column">
              <wp:posOffset>940</wp:posOffset>
            </wp:positionH>
            <wp:positionV relativeFrom="paragraph">
              <wp:posOffset>2692</wp:posOffset>
            </wp:positionV>
            <wp:extent cx="6473952" cy="333756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3952"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57" w:name="_Toc33003829"/>
      <w:bookmarkStart w:id="458" w:name="_Toc144629891"/>
      <w:r w:rsidRPr="00440EC1">
        <w:rPr>
          <w:rFonts w:ascii="Calibri" w:eastAsia="Calibri" w:hAnsi="Calibri" w:cs="Arial"/>
          <w:b/>
          <w:bCs/>
          <w:color w:val="000000" w:themeColor="text1"/>
          <w:sz w:val="18"/>
          <w:szCs w:val="18"/>
          <w:lang w:bidi="en-US"/>
        </w:rPr>
        <w:t xml:space="preserve">Figure 11: </w:t>
      </w:r>
      <w:r>
        <w:rPr>
          <w:rFonts w:ascii="Calibri" w:eastAsia="Calibri" w:hAnsi="Calibri" w:cs="Arial"/>
          <w:b/>
          <w:bCs/>
          <w:color w:val="000000" w:themeColor="text1"/>
          <w:sz w:val="18"/>
          <w:szCs w:val="18"/>
          <w:lang w:bidi="en-US"/>
        </w:rPr>
        <w:t>Foundation 3D plan in SAFE</w:t>
      </w:r>
    </w:p>
    <w:p w14:paraId="65B30AD6" w14:textId="77777777" w:rsidR="00440EC1" w:rsidRPr="00440EC1" w:rsidRDefault="00440EC1" w:rsidP="00440EC1">
      <w:pPr>
        <w:bidi w:val="0"/>
        <w:spacing w:after="200" w:line="276" w:lineRule="auto"/>
        <w:jc w:val="center"/>
        <w:rPr>
          <w:rFonts w:ascii="Calibri" w:eastAsia="Calibri" w:hAnsi="Calibri" w:cs="Arial"/>
          <w:b/>
          <w:bCs/>
          <w:color w:val="000000" w:themeColor="text1"/>
          <w:sz w:val="18"/>
          <w:szCs w:val="18"/>
          <w:lang w:bidi="en-US"/>
        </w:rPr>
      </w:pPr>
    </w:p>
    <w:p w14:paraId="20B3B119"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59" w:name="_Toc146118263"/>
      <w:r w:rsidRPr="00EE1476">
        <w:rPr>
          <w:rFonts w:ascii="Arial" w:eastAsia="Calibri" w:hAnsi="Arial" w:cs="Arial"/>
          <w:b/>
          <w:bCs/>
          <w:caps/>
          <w:szCs w:val="22"/>
          <w:lang w:val="en-GB"/>
        </w:rPr>
        <w:t>Soil</w:t>
      </w:r>
      <w:bookmarkEnd w:id="457"/>
      <w:r w:rsidRPr="00EE1476">
        <w:rPr>
          <w:rFonts w:ascii="Arial" w:eastAsia="Calibri" w:hAnsi="Arial" w:cs="Arial"/>
          <w:b/>
          <w:bCs/>
          <w:caps/>
          <w:szCs w:val="22"/>
          <w:lang w:val="en-GB"/>
        </w:rPr>
        <w:t xml:space="preserve"> </w:t>
      </w:r>
      <w:bookmarkStart w:id="460" w:name="OLE_LINK105"/>
      <w:r w:rsidRPr="00EE1476">
        <w:rPr>
          <w:rFonts w:ascii="Arial" w:eastAsia="Calibri" w:hAnsi="Arial" w:cs="Arial"/>
          <w:b/>
          <w:bCs/>
          <w:caps/>
          <w:szCs w:val="22"/>
          <w:lang w:val="en-GB"/>
        </w:rPr>
        <w:t>cHARACTERISTIC</w:t>
      </w:r>
      <w:bookmarkEnd w:id="458"/>
      <w:bookmarkEnd w:id="460"/>
      <w:bookmarkEnd w:id="459"/>
    </w:p>
    <w:p w14:paraId="289DE181" w14:textId="77777777" w:rsidR="00EE1476" w:rsidRPr="00EE1476" w:rsidRDefault="00EE1476" w:rsidP="00EE1476">
      <w:pPr>
        <w:widowControl w:val="0"/>
        <w:bidi w:val="0"/>
        <w:snapToGrid w:val="0"/>
        <w:spacing w:before="240" w:after="240" w:line="276" w:lineRule="auto"/>
        <w:ind w:left="709"/>
        <w:jc w:val="both"/>
        <w:rPr>
          <w:rFonts w:ascii="Calibri" w:eastAsiaTheme="minorHAnsi" w:hAnsi="Calibri" w:cs="Arial"/>
          <w:szCs w:val="22"/>
        </w:rPr>
      </w:pPr>
      <w:r w:rsidRPr="00EE1476">
        <w:rPr>
          <w:rFonts w:ascii="Calibri" w:eastAsiaTheme="minorHAnsi" w:hAnsi="Calibri" w:cs="Arial"/>
          <w:szCs w:val="22"/>
        </w:rPr>
        <w:t>Based on Geotechnical Report (Attachment 4</w:t>
      </w:r>
      <w:r w:rsidR="00440EC1" w:rsidRPr="00EE1476">
        <w:rPr>
          <w:rFonts w:ascii="Calibri" w:eastAsiaTheme="minorHAnsi" w:hAnsi="Calibri" w:cs="Arial"/>
          <w:szCs w:val="22"/>
        </w:rPr>
        <w:t>, 5</w:t>
      </w:r>
      <w:r w:rsidRPr="00EE1476">
        <w:rPr>
          <w:rFonts w:ascii="Calibri" w:eastAsiaTheme="minorHAnsi" w:hAnsi="Calibri" w:cs="Arial"/>
          <w:szCs w:val="22"/>
        </w:rPr>
        <w:t>):</w:t>
      </w:r>
    </w:p>
    <w:p w14:paraId="4BE0C809"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q allowable = 1.75 kg/cm</w:t>
      </w:r>
      <w:r w:rsidRPr="00EE1476">
        <w:rPr>
          <w:rFonts w:ascii="Calibri" w:eastAsiaTheme="minorHAnsi" w:hAnsi="Calibri" w:cs="Arial"/>
          <w:szCs w:val="22"/>
          <w:vertAlign w:val="superscript"/>
        </w:rPr>
        <w:t>2</w:t>
      </w:r>
      <w:r w:rsidRPr="00EE1476">
        <w:rPr>
          <w:rFonts w:ascii="Calibri" w:eastAsiaTheme="minorHAnsi" w:hAnsi="Calibri" w:cs="Arial"/>
          <w:szCs w:val="22"/>
        </w:rPr>
        <w:t xml:space="preserve"> (Allowable Soil Bearing Capacity)</w:t>
      </w:r>
    </w:p>
    <w:p w14:paraId="0966E7A0"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δ allowable = 1.6 cm (Allowable Settlement)</w:t>
      </w:r>
    </w:p>
    <w:p w14:paraId="4BD09D3F" w14:textId="77777777" w:rsidR="00EE1476" w:rsidRPr="00EE1476" w:rsidRDefault="00EE1476" w:rsidP="00EE1476">
      <w:pPr>
        <w:widowControl w:val="0"/>
        <w:bidi w:val="0"/>
        <w:snapToGrid w:val="0"/>
        <w:spacing w:before="240" w:after="240"/>
        <w:ind w:left="709"/>
        <w:jc w:val="both"/>
        <w:rPr>
          <w:rFonts w:ascii="Calibri" w:eastAsiaTheme="minorHAnsi" w:hAnsi="Calibri" w:cs="Arial"/>
          <w:szCs w:val="22"/>
        </w:rPr>
      </w:pPr>
      <w:r w:rsidRPr="00EE1476">
        <w:rPr>
          <w:rFonts w:ascii="Calibri" w:eastAsiaTheme="minorHAnsi" w:hAnsi="Calibri" w:cs="Arial"/>
          <w:szCs w:val="22"/>
        </w:rPr>
        <w:t>Ks = 1.6 kg/cm</w:t>
      </w:r>
      <w:r w:rsidRPr="00EE1476">
        <w:rPr>
          <w:rFonts w:ascii="Calibri" w:eastAsiaTheme="minorHAnsi" w:hAnsi="Calibri" w:cs="Arial"/>
          <w:szCs w:val="22"/>
          <w:vertAlign w:val="superscript"/>
        </w:rPr>
        <w:t>3</w:t>
      </w:r>
      <w:r w:rsidRPr="00EE1476">
        <w:rPr>
          <w:rFonts w:ascii="Calibri" w:eastAsiaTheme="minorHAnsi" w:hAnsi="Calibri" w:cs="Arial"/>
          <w:szCs w:val="22"/>
        </w:rPr>
        <w:t xml:space="preserve"> (Subgrade Modulus)</w:t>
      </w:r>
    </w:p>
    <w:p w14:paraId="1D2D559A" w14:textId="77777777" w:rsidR="00EE1476" w:rsidRPr="00EE1476" w:rsidRDefault="009941D7" w:rsidP="009941D7">
      <w:pPr>
        <w:widowControl w:val="0"/>
        <w:bidi w:val="0"/>
        <w:snapToGrid w:val="0"/>
        <w:spacing w:before="240" w:after="240" w:line="276" w:lineRule="auto"/>
        <w:ind w:left="709"/>
        <w:jc w:val="center"/>
        <w:rPr>
          <w:rFonts w:eastAsia="Calibri" w:cstheme="minorBidi"/>
          <w:color w:val="FF0000"/>
          <w:szCs w:val="22"/>
          <w:lang w:val="en-GB"/>
        </w:rPr>
      </w:pPr>
      <w:r>
        <w:rPr>
          <w:noProof/>
        </w:rPr>
        <w:lastRenderedPageBreak/>
        <w:drawing>
          <wp:inline distT="0" distB="0" distL="0" distR="0" wp14:anchorId="6EA7228F" wp14:editId="1CE5A8E9">
            <wp:extent cx="5304099" cy="152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3736" cy="1559024"/>
                    </a:xfrm>
                    <a:prstGeom prst="rect">
                      <a:avLst/>
                    </a:prstGeom>
                  </pic:spPr>
                </pic:pic>
              </a:graphicData>
            </a:graphic>
          </wp:inline>
        </w:drawing>
      </w:r>
    </w:p>
    <w:p w14:paraId="6F39B502" w14:textId="77777777" w:rsidR="00EE1476" w:rsidRPr="00EE1476" w:rsidRDefault="009941D7" w:rsidP="000D75C3">
      <w:pPr>
        <w:tabs>
          <w:tab w:val="left" w:pos="2284"/>
        </w:tabs>
        <w:bidi w:val="0"/>
        <w:spacing w:after="200" w:line="276" w:lineRule="auto"/>
        <w:jc w:val="center"/>
        <w:rPr>
          <w:rFonts w:eastAsia="Calibri" w:cstheme="minorBidi"/>
          <w:color w:val="FF0000"/>
          <w:szCs w:val="22"/>
          <w:lang w:val="en-GB"/>
        </w:rPr>
      </w:pPr>
      <w:r>
        <w:rPr>
          <w:noProof/>
        </w:rPr>
        <w:drawing>
          <wp:inline distT="0" distB="0" distL="0" distR="0" wp14:anchorId="318DA7EB" wp14:editId="226FC1D5">
            <wp:extent cx="5781675" cy="6073775"/>
            <wp:effectExtent l="0" t="0" r="9525"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89076" cy="6081550"/>
                    </a:xfrm>
                    <a:prstGeom prst="rect">
                      <a:avLst/>
                    </a:prstGeom>
                  </pic:spPr>
                </pic:pic>
              </a:graphicData>
            </a:graphic>
          </wp:inline>
        </w:drawing>
      </w:r>
    </w:p>
    <w:p w14:paraId="13E1F32F"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1" w:name="_Toc33003843"/>
      <w:bookmarkStart w:id="462" w:name="_Toc144629892"/>
      <w:bookmarkStart w:id="463" w:name="_Toc146118264"/>
      <w:r w:rsidRPr="00EE1476">
        <w:rPr>
          <w:rFonts w:ascii="Arial" w:eastAsia="Calibri" w:hAnsi="Arial" w:cs="Arial"/>
          <w:b/>
          <w:bCs/>
          <w:caps/>
          <w:szCs w:val="22"/>
          <w:lang w:val="en-GB"/>
        </w:rPr>
        <w:lastRenderedPageBreak/>
        <w:t>Loads</w:t>
      </w:r>
      <w:bookmarkEnd w:id="461"/>
      <w:bookmarkEnd w:id="462"/>
      <w:bookmarkEnd w:id="463"/>
    </w:p>
    <w:p w14:paraId="5E3B0373"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The loads have been imported from ETABS analysis. </w:t>
      </w:r>
    </w:p>
    <w:p w14:paraId="1900478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Reinforced concrete unit weight equals 2500 kg/m</w:t>
      </w:r>
      <w:r w:rsidRPr="00EE1476">
        <w:rPr>
          <w:rFonts w:eastAsia="Calibri" w:cstheme="minorBidi"/>
          <w:szCs w:val="22"/>
          <w:vertAlign w:val="superscript"/>
          <w:lang w:val="en-GB"/>
        </w:rPr>
        <w:t>3</w:t>
      </w:r>
      <w:r w:rsidRPr="00EE1476">
        <w:rPr>
          <w:rFonts w:eastAsia="Calibri" w:cstheme="minorBidi"/>
          <w:szCs w:val="22"/>
          <w:lang w:val="en-GB"/>
        </w:rPr>
        <w:t xml:space="preserve"> and defined for SAFE, so the program calculated the foundation weight automatically.</w:t>
      </w:r>
    </w:p>
    <w:p w14:paraId="3AC46CA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Soil unit weight equals to 1900 kg/m</w:t>
      </w:r>
      <w:r w:rsidRPr="00EE1476">
        <w:rPr>
          <w:rFonts w:eastAsia="Calibri" w:cstheme="minorBidi"/>
          <w:szCs w:val="22"/>
          <w:vertAlign w:val="superscript"/>
          <w:lang w:val="en-GB"/>
        </w:rPr>
        <w:t>3</w:t>
      </w:r>
      <w:r w:rsidRPr="00EE1476">
        <w:rPr>
          <w:rFonts w:eastAsia="Calibri" w:cstheme="minorBidi"/>
          <w:szCs w:val="22"/>
          <w:lang w:val="en-GB"/>
        </w:rPr>
        <w:t>. The soil height above foundation is 0.95 m, so distributed soil weight:</w:t>
      </w:r>
    </w:p>
    <w:p w14:paraId="1C88B9AE" w14:textId="77777777" w:rsidR="00EE1476" w:rsidRPr="00EE1476" w:rsidRDefault="00440EC1" w:rsidP="00EE1476">
      <w:pPr>
        <w:widowControl w:val="0"/>
        <w:bidi w:val="0"/>
        <w:snapToGrid w:val="0"/>
        <w:spacing w:before="240" w:after="240" w:line="276" w:lineRule="auto"/>
        <w:ind w:left="709"/>
        <w:jc w:val="both"/>
        <w:rPr>
          <w:rFonts w:eastAsia="Calibri" w:cstheme="minorBidi"/>
          <w:szCs w:val="22"/>
          <w:vertAlign w:val="superscript"/>
          <w:lang w:val="en-GB"/>
        </w:rPr>
      </w:pPr>
      <w:r>
        <w:rPr>
          <w:rFonts w:eastAsia="Calibri" w:cstheme="minorBidi"/>
          <w:noProof/>
          <w:szCs w:val="22"/>
          <w:vertAlign w:val="superscript"/>
        </w:rPr>
        <w:drawing>
          <wp:anchor distT="0" distB="0" distL="114300" distR="114300" simplePos="0" relativeHeight="251678720" behindDoc="0" locked="0" layoutInCell="1" allowOverlap="1" wp14:anchorId="346BCB97" wp14:editId="266E3713">
            <wp:simplePos x="0" y="0"/>
            <wp:positionH relativeFrom="column">
              <wp:posOffset>30074</wp:posOffset>
            </wp:positionH>
            <wp:positionV relativeFrom="paragraph">
              <wp:posOffset>298704</wp:posOffset>
            </wp:positionV>
            <wp:extent cx="6464808" cy="3346704"/>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1476" w:rsidRPr="00EE1476">
        <w:rPr>
          <w:rFonts w:eastAsia="Calibri" w:cstheme="minorBidi"/>
          <w:szCs w:val="22"/>
          <w:lang w:val="en-GB"/>
        </w:rPr>
        <w:t>Ws</w:t>
      </w:r>
      <w:proofErr w:type="spellEnd"/>
      <w:r w:rsidR="00EE1476" w:rsidRPr="00EE1476">
        <w:rPr>
          <w:rFonts w:eastAsia="Calibri" w:cstheme="minorBidi"/>
          <w:szCs w:val="22"/>
          <w:lang w:val="en-GB"/>
        </w:rPr>
        <w:t xml:space="preserve"> = 0.95×1900 = </w:t>
      </w:r>
      <w:r w:rsidRPr="00EE1476">
        <w:rPr>
          <w:rFonts w:eastAsia="Calibri" w:cstheme="minorBidi"/>
          <w:szCs w:val="22"/>
          <w:lang w:val="en-GB"/>
        </w:rPr>
        <w:t>1805 kg</w:t>
      </w:r>
      <w:r w:rsidR="00EE1476" w:rsidRPr="00EE1476">
        <w:rPr>
          <w:rFonts w:eastAsia="Calibri" w:cstheme="minorBidi"/>
          <w:szCs w:val="22"/>
          <w:lang w:val="en-GB"/>
        </w:rPr>
        <w:t>/m</w:t>
      </w:r>
      <w:r w:rsidR="00EE1476" w:rsidRPr="00EE1476">
        <w:rPr>
          <w:rFonts w:eastAsia="Calibri" w:cstheme="minorBidi"/>
          <w:szCs w:val="22"/>
          <w:vertAlign w:val="superscript"/>
          <w:lang w:val="en-GB"/>
        </w:rPr>
        <w:t>2</w:t>
      </w:r>
    </w:p>
    <w:p w14:paraId="4448037B"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19BA532A" w14:textId="77777777"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Pr>
          <w:rFonts w:ascii="Calibri" w:eastAsia="Calibri" w:hAnsi="Calibri" w:cs="Arial"/>
          <w:b/>
          <w:bCs/>
          <w:color w:val="000000" w:themeColor="text1"/>
          <w:sz w:val="18"/>
          <w:szCs w:val="18"/>
          <w:lang w:bidi="en-US"/>
        </w:rPr>
        <w:t>12</w:t>
      </w:r>
      <w:r w:rsidR="00440EC1" w:rsidRPr="00440EC1">
        <w:rPr>
          <w:rFonts w:ascii="Calibri" w:eastAsia="Calibri" w:hAnsi="Calibri" w:cs="Arial"/>
          <w:b/>
          <w:bCs/>
          <w:color w:val="000000" w:themeColor="text1"/>
          <w:sz w:val="18"/>
          <w:szCs w:val="18"/>
          <w:lang w:bidi="en-US"/>
        </w:rPr>
        <w:t>: soil</w:t>
      </w:r>
      <w:r w:rsidRPr="00440EC1">
        <w:rPr>
          <w:rFonts w:ascii="Calibri" w:eastAsia="Calibri" w:hAnsi="Calibri" w:cs="Arial"/>
          <w:b/>
          <w:bCs/>
          <w:color w:val="000000" w:themeColor="text1"/>
          <w:sz w:val="18"/>
          <w:szCs w:val="18"/>
          <w:lang w:bidi="en-US"/>
        </w:rPr>
        <w:t xml:space="preserve"> weight on foundation</w:t>
      </w:r>
    </w:p>
    <w:p w14:paraId="1C151EB1" w14:textId="77777777" w:rsid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71473B1F" w14:textId="77777777" w:rsidR="00440EC1"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14:paraId="54B417C3" w14:textId="77777777" w:rsidR="00440EC1" w:rsidRPr="00EE1476" w:rsidRDefault="00440EC1" w:rsidP="00440EC1">
      <w:pPr>
        <w:widowControl w:val="0"/>
        <w:bidi w:val="0"/>
        <w:snapToGrid w:val="0"/>
        <w:spacing w:before="240" w:after="240" w:line="276" w:lineRule="auto"/>
        <w:ind w:left="709"/>
        <w:jc w:val="both"/>
        <w:rPr>
          <w:rFonts w:eastAsia="Calibri" w:cstheme="minorBidi"/>
          <w:szCs w:val="22"/>
          <w:vertAlign w:val="superscript"/>
          <w:lang w:val="en-GB"/>
        </w:rPr>
      </w:pPr>
    </w:p>
    <w:p w14:paraId="1C00654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vertAlign w:val="superscript"/>
          <w:lang w:val="en-GB"/>
        </w:rPr>
      </w:pPr>
    </w:p>
    <w:p w14:paraId="563A8C5E"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4" w:name="_Toc33003858"/>
      <w:bookmarkStart w:id="465" w:name="_Toc144629893"/>
      <w:bookmarkStart w:id="466" w:name="_Toc146118265"/>
      <w:r w:rsidRPr="00EE1476">
        <w:rPr>
          <w:rFonts w:ascii="Arial" w:eastAsia="Calibri" w:hAnsi="Arial" w:cs="Arial"/>
          <w:b/>
          <w:bCs/>
          <w:caps/>
          <w:szCs w:val="22"/>
          <w:lang w:val="en-GB"/>
        </w:rPr>
        <w:lastRenderedPageBreak/>
        <w:t>Settlement Control</w:t>
      </w:r>
      <w:bookmarkEnd w:id="464"/>
      <w:bookmarkEnd w:id="465"/>
      <w:bookmarkEnd w:id="466"/>
    </w:p>
    <w:p w14:paraId="1F27CCBD" w14:textId="77777777" w:rsidR="00EE1476" w:rsidRPr="00EE1476" w:rsidRDefault="003E7E5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58239" behindDoc="0" locked="0" layoutInCell="1" allowOverlap="1" wp14:anchorId="6D4397DC" wp14:editId="0900D7B9">
            <wp:simplePos x="0" y="0"/>
            <wp:positionH relativeFrom="margin">
              <wp:align>right</wp:align>
            </wp:positionH>
            <wp:positionV relativeFrom="paragraph">
              <wp:posOffset>390931</wp:posOffset>
            </wp:positionV>
            <wp:extent cx="6464808" cy="3346704"/>
            <wp:effectExtent l="0" t="0" r="0" b="635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64808" cy="3346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 xml:space="preserve">Settlement in different service load combinations should be checked by allowable value. </w:t>
      </w:r>
    </w:p>
    <w:p w14:paraId="54E6394A"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1F30A26D" w14:textId="77777777" w:rsidR="00EE1476" w:rsidRPr="00440EC1" w:rsidRDefault="00EE1476" w:rsidP="00440EC1">
      <w:pPr>
        <w:tabs>
          <w:tab w:val="left" w:pos="3963"/>
        </w:tabs>
        <w:bidi w:val="0"/>
        <w:jc w:val="center"/>
        <w:rPr>
          <w:rFonts w:ascii="Calibri" w:eastAsia="Calibri" w:hAnsi="Calibri" w:cs="Arial"/>
          <w:b/>
          <w:bCs/>
          <w:color w:val="000000" w:themeColor="text1"/>
          <w:sz w:val="18"/>
          <w:szCs w:val="18"/>
          <w:lang w:bidi="en-US"/>
        </w:rPr>
      </w:pPr>
      <w:r w:rsidRPr="00440EC1">
        <w:rPr>
          <w:rFonts w:ascii="Calibri" w:eastAsia="Calibri" w:hAnsi="Calibri" w:cs="Arial"/>
          <w:b/>
          <w:bCs/>
          <w:color w:val="000000" w:themeColor="text1"/>
          <w:sz w:val="18"/>
          <w:szCs w:val="18"/>
          <w:lang w:bidi="en-US"/>
        </w:rPr>
        <w:t xml:space="preserve">Figure </w:t>
      </w:r>
      <w:r w:rsidR="00440EC1" w:rsidRPr="00440EC1">
        <w:rPr>
          <w:rFonts w:ascii="Calibri" w:eastAsia="Calibri" w:hAnsi="Calibri" w:cs="Arial"/>
          <w:b/>
          <w:bCs/>
          <w:color w:val="000000" w:themeColor="text1"/>
          <w:sz w:val="18"/>
          <w:szCs w:val="18"/>
          <w:lang w:bidi="en-US"/>
        </w:rPr>
        <w:t>13: Foundation</w:t>
      </w:r>
      <w:r w:rsidRPr="00440EC1">
        <w:rPr>
          <w:rFonts w:ascii="Calibri" w:eastAsia="Calibri" w:hAnsi="Calibri" w:cs="Arial"/>
          <w:b/>
          <w:bCs/>
          <w:color w:val="000000" w:themeColor="text1"/>
          <w:sz w:val="18"/>
          <w:szCs w:val="18"/>
          <w:lang w:bidi="en-US"/>
        </w:rPr>
        <w:t xml:space="preserve"> Settlement</w:t>
      </w:r>
    </w:p>
    <w:p w14:paraId="27D40192" w14:textId="77777777" w:rsidR="00EE1476" w:rsidRDefault="00EE1476" w:rsidP="00717767">
      <w:pPr>
        <w:widowControl w:val="0"/>
        <w:bidi w:val="0"/>
        <w:snapToGrid w:val="0"/>
        <w:spacing w:before="240" w:after="240" w:line="276" w:lineRule="auto"/>
        <w:ind w:left="709"/>
        <w:jc w:val="both"/>
        <w:rPr>
          <w:rFonts w:eastAsia="Calibri" w:cstheme="minorBidi"/>
          <w:color w:val="000000" w:themeColor="text1"/>
          <w:szCs w:val="22"/>
          <w:lang w:val="en-GB"/>
        </w:rPr>
      </w:pPr>
      <w:r w:rsidRPr="00EE1476">
        <w:rPr>
          <w:rFonts w:eastAsia="Calibri" w:cstheme="minorBidi"/>
          <w:szCs w:val="22"/>
          <w:lang w:val="en-GB"/>
        </w:rPr>
        <w:t xml:space="preserve">Maximum settlement of foundation equals </w:t>
      </w:r>
      <w:r w:rsidRPr="00EE1476">
        <w:rPr>
          <w:rFonts w:eastAsia="Calibri" w:cstheme="minorBidi"/>
          <w:color w:val="000000" w:themeColor="text1"/>
          <w:szCs w:val="22"/>
          <w:lang w:val="en-GB"/>
        </w:rPr>
        <w:t>to 0.</w:t>
      </w:r>
      <w:r w:rsidR="00717767">
        <w:rPr>
          <w:rFonts w:eastAsia="Calibri" w:cstheme="minorBidi"/>
          <w:color w:val="000000" w:themeColor="text1"/>
          <w:szCs w:val="22"/>
          <w:lang w:val="en-GB"/>
        </w:rPr>
        <w:t>91</w:t>
      </w:r>
      <w:r w:rsidRPr="00EE1476">
        <w:rPr>
          <w:rFonts w:eastAsia="Calibri" w:cstheme="minorBidi"/>
          <w:color w:val="000000" w:themeColor="text1"/>
          <w:szCs w:val="22"/>
          <w:lang w:val="en-GB"/>
        </w:rPr>
        <w:t xml:space="preserve"> cm, which </w:t>
      </w:r>
      <w:r w:rsidRPr="00EE1476">
        <w:rPr>
          <w:rFonts w:eastAsia="Calibri" w:cstheme="minorBidi"/>
          <w:szCs w:val="22"/>
          <w:lang w:val="en-GB"/>
        </w:rPr>
        <w:t xml:space="preserve">is less than </w:t>
      </w:r>
      <w:r w:rsidRPr="00EE1476">
        <w:rPr>
          <w:rFonts w:eastAsia="Calibri" w:cstheme="minorBidi"/>
          <w:color w:val="000000" w:themeColor="text1"/>
          <w:szCs w:val="22"/>
          <w:lang w:val="en-GB"/>
        </w:rPr>
        <w:t>allowable 1.6 cm</w:t>
      </w:r>
      <w:bookmarkStart w:id="467" w:name="_Toc26260563"/>
      <w:r w:rsidRPr="00EE1476">
        <w:rPr>
          <w:rFonts w:eastAsia="Calibri" w:cstheme="minorBidi"/>
          <w:color w:val="000000" w:themeColor="text1"/>
          <w:szCs w:val="22"/>
          <w:lang w:val="en-GB"/>
        </w:rPr>
        <w:t>.</w:t>
      </w:r>
    </w:p>
    <w:p w14:paraId="0B4D0CF1"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25F6374B"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71B4057F"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2243BD65"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1BC580AB"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02E5E3B6" w14:textId="77777777" w:rsidR="005566C9"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485D6A73" w14:textId="77777777" w:rsidR="005566C9" w:rsidRPr="00EE1476" w:rsidRDefault="005566C9" w:rsidP="005566C9">
      <w:pPr>
        <w:widowControl w:val="0"/>
        <w:bidi w:val="0"/>
        <w:snapToGrid w:val="0"/>
        <w:spacing w:before="240" w:after="240" w:line="276" w:lineRule="auto"/>
        <w:ind w:left="709"/>
        <w:jc w:val="both"/>
        <w:rPr>
          <w:rFonts w:eastAsia="Calibri" w:cstheme="minorBidi"/>
          <w:color w:val="000000" w:themeColor="text1"/>
          <w:szCs w:val="22"/>
          <w:lang w:val="en-GB"/>
        </w:rPr>
      </w:pPr>
    </w:p>
    <w:p w14:paraId="42C9937F"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68" w:name="_Toc33003859"/>
      <w:bookmarkStart w:id="469" w:name="_Toc144629894"/>
      <w:bookmarkStart w:id="470" w:name="_Toc146118266"/>
      <w:r w:rsidRPr="00EE1476">
        <w:rPr>
          <w:rFonts w:ascii="Arial" w:eastAsia="Calibri" w:hAnsi="Arial" w:cs="Arial"/>
          <w:b/>
          <w:bCs/>
          <w:caps/>
          <w:szCs w:val="22"/>
          <w:lang w:val="en-GB"/>
        </w:rPr>
        <w:lastRenderedPageBreak/>
        <w:t>Soil pressure control</w:t>
      </w:r>
      <w:bookmarkEnd w:id="468"/>
      <w:bookmarkEnd w:id="469"/>
      <w:bookmarkEnd w:id="470"/>
    </w:p>
    <w:p w14:paraId="4A2C5830" w14:textId="77777777" w:rsidR="00EE1476" w:rsidRP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79744" behindDoc="0" locked="0" layoutInCell="1" allowOverlap="1" wp14:anchorId="25AE7522" wp14:editId="2B982C92">
            <wp:simplePos x="0" y="0"/>
            <wp:positionH relativeFrom="margin">
              <wp:align>center</wp:align>
            </wp:positionH>
            <wp:positionV relativeFrom="paragraph">
              <wp:posOffset>310743</wp:posOffset>
            </wp:positionV>
            <wp:extent cx="6173470" cy="3195955"/>
            <wp:effectExtent l="0" t="0" r="0" b="444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73470" cy="3195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Soil pressures in different service load combinations should be checked by allowable value.</w:t>
      </w:r>
    </w:p>
    <w:p w14:paraId="223FF63E" w14:textId="77777777" w:rsidR="00EE1476" w:rsidRDefault="00AD4858"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0768" behindDoc="0" locked="0" layoutInCell="1" allowOverlap="1" wp14:anchorId="4353C4DA" wp14:editId="6D81E76D">
            <wp:simplePos x="0" y="0"/>
            <wp:positionH relativeFrom="margin">
              <wp:posOffset>154305</wp:posOffset>
            </wp:positionH>
            <wp:positionV relativeFrom="paragraph">
              <wp:posOffset>3389630</wp:posOffset>
            </wp:positionV>
            <wp:extent cx="6189345" cy="3138170"/>
            <wp:effectExtent l="0" t="0" r="1905" b="508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9345" cy="313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662F9" w14:textId="77777777"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14:paraId="5D9F91A5" w14:textId="77777777" w:rsidR="00EE1476" w:rsidRPr="00AD4858" w:rsidRDefault="00AD4858" w:rsidP="00AD4858">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14</w:t>
      </w:r>
      <w:r w:rsidRPr="00AD4858">
        <w:rPr>
          <w:rFonts w:ascii="Calibri" w:eastAsia="Calibri" w:hAnsi="Calibri" w:cs="Arial"/>
          <w:b/>
          <w:bCs/>
          <w:color w:val="000000" w:themeColor="text1"/>
          <w:sz w:val="18"/>
          <w:szCs w:val="18"/>
          <w:lang w:bidi="en-US"/>
        </w:rPr>
        <w:t>:</w:t>
      </w:r>
      <w:r>
        <w:rPr>
          <w:rFonts w:ascii="Calibri" w:eastAsia="Calibri" w:hAnsi="Calibri" w:cs="Arial"/>
          <w:b/>
          <w:bCs/>
          <w:color w:val="000000" w:themeColor="text1"/>
          <w:sz w:val="18"/>
          <w:szCs w:val="18"/>
          <w:lang w:bidi="en-US"/>
        </w:rPr>
        <w:t xml:space="preserve"> </w:t>
      </w:r>
      <w:r w:rsidR="00EE1476" w:rsidRPr="00AD4858">
        <w:rPr>
          <w:rFonts w:ascii="Calibri" w:eastAsia="Calibri" w:hAnsi="Calibri" w:cs="Arial"/>
          <w:b/>
          <w:bCs/>
          <w:color w:val="000000" w:themeColor="text1"/>
          <w:sz w:val="18"/>
          <w:szCs w:val="18"/>
          <w:lang w:bidi="en-US"/>
        </w:rPr>
        <w:t>Soil Pressure under Foundation</w:t>
      </w:r>
    </w:p>
    <w:p w14:paraId="4DA340B4" w14:textId="77777777" w:rsidR="00EE1476" w:rsidRDefault="00EE1476" w:rsidP="0046743F">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lastRenderedPageBreak/>
        <w:t xml:space="preserve">Maximum soil pressure under foundation equals to </w:t>
      </w:r>
      <w:r w:rsidRPr="00EE1476">
        <w:rPr>
          <w:rFonts w:eastAsia="Calibri" w:cstheme="minorBidi"/>
          <w:color w:val="000000" w:themeColor="text1"/>
          <w:szCs w:val="22"/>
          <w:lang w:val="en-GB"/>
        </w:rPr>
        <w:t>1.</w:t>
      </w:r>
      <w:r w:rsidR="0046743F">
        <w:rPr>
          <w:rFonts w:eastAsia="Calibri" w:cstheme="minorBidi"/>
          <w:color w:val="000000" w:themeColor="text1"/>
          <w:szCs w:val="22"/>
          <w:lang w:val="en-GB"/>
        </w:rPr>
        <w:t>43</w:t>
      </w:r>
      <w:r w:rsidRPr="00EE1476">
        <w:rPr>
          <w:rFonts w:eastAsia="Calibri" w:cstheme="minorBidi"/>
          <w:color w:val="000000" w:themeColor="text1"/>
          <w:szCs w:val="22"/>
          <w:lang w:val="en-GB"/>
        </w:rPr>
        <w:t xml:space="preserve"> kg/cm</w:t>
      </w:r>
      <w:r w:rsidRPr="00EE1476">
        <w:rPr>
          <w:rFonts w:eastAsia="Calibri" w:cstheme="minorBidi"/>
          <w:color w:val="000000" w:themeColor="text1"/>
          <w:szCs w:val="22"/>
          <w:vertAlign w:val="superscript"/>
          <w:lang w:val="en-GB"/>
        </w:rPr>
        <w:t>2</w:t>
      </w:r>
      <w:r w:rsidRPr="00EE1476">
        <w:rPr>
          <w:rFonts w:eastAsia="Calibri" w:cstheme="minorBidi"/>
          <w:szCs w:val="22"/>
          <w:lang w:val="en-GB"/>
        </w:rPr>
        <w:t>, which is less than1.75 kg/cm</w:t>
      </w:r>
      <w:r w:rsidRPr="00EE1476">
        <w:rPr>
          <w:rFonts w:eastAsia="Calibri" w:cstheme="minorBidi"/>
          <w:szCs w:val="22"/>
          <w:vertAlign w:val="superscript"/>
          <w:lang w:val="en-GB"/>
        </w:rPr>
        <w:t>2</w:t>
      </w:r>
      <w:r w:rsidRPr="00EE1476">
        <w:rPr>
          <w:rFonts w:eastAsia="Calibri" w:cstheme="minorBidi"/>
          <w:szCs w:val="22"/>
          <w:lang w:val="en-GB"/>
        </w:rPr>
        <w:t>.</w:t>
      </w:r>
    </w:p>
    <w:p w14:paraId="0AF62A76" w14:textId="77777777" w:rsidR="00AD4858" w:rsidRPr="00EE1476" w:rsidRDefault="00AD4858" w:rsidP="00AD4858">
      <w:pPr>
        <w:widowControl w:val="0"/>
        <w:bidi w:val="0"/>
        <w:snapToGrid w:val="0"/>
        <w:spacing w:before="240" w:after="240" w:line="276" w:lineRule="auto"/>
        <w:ind w:left="709"/>
        <w:jc w:val="both"/>
        <w:rPr>
          <w:rFonts w:eastAsia="Calibri" w:cstheme="minorBidi"/>
          <w:szCs w:val="22"/>
          <w:lang w:val="en-GB"/>
        </w:rPr>
      </w:pPr>
    </w:p>
    <w:p w14:paraId="20C7A804"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71" w:name="_Toc26260565"/>
      <w:bookmarkStart w:id="472" w:name="_Toc33003861"/>
      <w:bookmarkStart w:id="473" w:name="_Toc144629895"/>
      <w:bookmarkStart w:id="474" w:name="_Toc146118267"/>
      <w:r w:rsidRPr="00EE1476">
        <w:rPr>
          <w:rFonts w:ascii="Arial" w:eastAsia="Calibri" w:hAnsi="Arial" w:cs="Arial"/>
          <w:b/>
          <w:bCs/>
          <w:caps/>
          <w:szCs w:val="22"/>
          <w:lang w:val="en-GB"/>
        </w:rPr>
        <w:t>Punching Shear Control</w:t>
      </w:r>
      <w:bookmarkEnd w:id="471"/>
      <w:bookmarkEnd w:id="472"/>
      <w:bookmarkEnd w:id="473"/>
      <w:bookmarkEnd w:id="474"/>
    </w:p>
    <w:p w14:paraId="26856F4E" w14:textId="77777777" w:rsidR="00EE1476" w:rsidRPr="00EE1476" w:rsidRDefault="0046743F" w:rsidP="00EE1476">
      <w:pPr>
        <w:widowControl w:val="0"/>
        <w:bidi w:val="0"/>
        <w:snapToGrid w:val="0"/>
        <w:spacing w:before="240" w:after="240" w:line="276" w:lineRule="auto"/>
        <w:ind w:left="709"/>
        <w:jc w:val="both"/>
        <w:rPr>
          <w:rFonts w:eastAsia="Calibri" w:cstheme="minorBidi"/>
          <w:szCs w:val="22"/>
          <w:lang w:val="en-GB"/>
        </w:rPr>
      </w:pPr>
      <w:r>
        <w:rPr>
          <w:rFonts w:eastAsia="Calibri" w:cstheme="minorBidi"/>
          <w:noProof/>
          <w:szCs w:val="22"/>
        </w:rPr>
        <w:drawing>
          <wp:anchor distT="0" distB="0" distL="114300" distR="114300" simplePos="0" relativeHeight="251681792" behindDoc="0" locked="0" layoutInCell="1" allowOverlap="1" wp14:anchorId="29E5E170" wp14:editId="76ADEA42">
            <wp:simplePos x="0" y="0"/>
            <wp:positionH relativeFrom="column">
              <wp:posOffset>52070</wp:posOffset>
            </wp:positionH>
            <wp:positionV relativeFrom="paragraph">
              <wp:posOffset>726440</wp:posOffset>
            </wp:positionV>
            <wp:extent cx="6498590" cy="3350260"/>
            <wp:effectExtent l="0" t="0" r="0" b="254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98590" cy="335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476" w:rsidRPr="00EE1476">
        <w:rPr>
          <w:rFonts w:eastAsia="Calibri" w:cstheme="minorBidi"/>
          <w:szCs w:val="22"/>
          <w:lang w:val="en-GB"/>
        </w:rPr>
        <w:t>The punching shear control ratio of foundation is shown below. As seen the punching shear ratio in all columns base which is calculated by software is less than allowable range (1.0), so the footing thickness is acceptable.</w:t>
      </w:r>
    </w:p>
    <w:p w14:paraId="680BD29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p w14:paraId="289B8B42" w14:textId="77777777" w:rsidR="00EE1476" w:rsidRPr="0046743F" w:rsidRDefault="0046743F" w:rsidP="0046743F">
      <w:pPr>
        <w:tabs>
          <w:tab w:val="left" w:pos="3963"/>
        </w:tabs>
        <w:bidi w:val="0"/>
        <w:jc w:val="center"/>
        <w:rPr>
          <w:rFonts w:ascii="Calibri" w:eastAsia="Calibri" w:hAnsi="Calibri" w:cs="Arial"/>
          <w:b/>
          <w:bCs/>
          <w:color w:val="000000" w:themeColor="text1"/>
          <w:sz w:val="18"/>
          <w:szCs w:val="18"/>
          <w:lang w:bidi="en-US"/>
        </w:rPr>
      </w:pPr>
      <w:r>
        <w:rPr>
          <w:rFonts w:ascii="Calibri" w:eastAsia="Calibri" w:hAnsi="Calibri" w:cs="Arial"/>
          <w:b/>
          <w:bCs/>
          <w:color w:val="000000" w:themeColor="text1"/>
          <w:sz w:val="18"/>
          <w:szCs w:val="18"/>
          <w:lang w:bidi="en-US"/>
        </w:rPr>
        <w:t>Figure 15: Punching</w:t>
      </w:r>
      <w:r w:rsidR="00EE1476" w:rsidRPr="0046743F">
        <w:rPr>
          <w:rFonts w:ascii="Calibri" w:eastAsia="Calibri" w:hAnsi="Calibri" w:cs="Arial"/>
          <w:b/>
          <w:bCs/>
          <w:color w:val="000000" w:themeColor="text1"/>
          <w:sz w:val="18"/>
          <w:szCs w:val="18"/>
          <w:lang w:bidi="en-US"/>
        </w:rPr>
        <w:t xml:space="preserve"> Shear Capacity Ratios</w:t>
      </w:r>
    </w:p>
    <w:p w14:paraId="723A1B9F" w14:textId="77777777" w:rsidR="0046743F" w:rsidRPr="00EE1476" w:rsidRDefault="0046743F" w:rsidP="0046743F">
      <w:pPr>
        <w:keepNext/>
        <w:widowControl w:val="0"/>
        <w:bidi w:val="0"/>
        <w:spacing w:before="240" w:after="240" w:line="276" w:lineRule="auto"/>
        <w:ind w:left="1440"/>
        <w:outlineLvl w:val="1"/>
        <w:rPr>
          <w:rFonts w:eastAsia="Calibri" w:cstheme="minorBidi"/>
          <w:b/>
          <w:bCs/>
          <w:caps/>
          <w:szCs w:val="22"/>
          <w:lang w:val="en-GB"/>
        </w:rPr>
      </w:pPr>
    </w:p>
    <w:p w14:paraId="3A4288E4" w14:textId="77777777" w:rsidR="00EE1476" w:rsidRPr="00EE1476" w:rsidRDefault="00EE1476" w:rsidP="00535DF3">
      <w:pPr>
        <w:keepNext/>
        <w:widowControl w:val="0"/>
        <w:numPr>
          <w:ilvl w:val="1"/>
          <w:numId w:val="9"/>
        </w:numPr>
        <w:tabs>
          <w:tab w:val="num" w:pos="1440"/>
        </w:tabs>
        <w:bidi w:val="0"/>
        <w:spacing w:before="240" w:after="240" w:line="276" w:lineRule="auto"/>
        <w:ind w:hanging="720"/>
        <w:outlineLvl w:val="1"/>
        <w:rPr>
          <w:rFonts w:ascii="Arial" w:eastAsia="Calibri" w:hAnsi="Arial" w:cs="Arial"/>
          <w:b/>
          <w:bCs/>
          <w:caps/>
          <w:szCs w:val="22"/>
          <w:lang w:val="en-GB"/>
        </w:rPr>
      </w:pPr>
      <w:bookmarkStart w:id="475" w:name="_Toc26260567"/>
      <w:bookmarkStart w:id="476" w:name="_Toc33003863"/>
      <w:bookmarkStart w:id="477" w:name="_Toc144629896"/>
      <w:bookmarkStart w:id="478" w:name="_Toc146118268"/>
      <w:r w:rsidRPr="00EE1476">
        <w:rPr>
          <w:rFonts w:ascii="Arial" w:eastAsia="Calibri" w:hAnsi="Arial" w:cs="Arial"/>
          <w:b/>
          <w:bCs/>
          <w:caps/>
          <w:szCs w:val="22"/>
          <w:lang w:val="en-GB"/>
        </w:rPr>
        <w:t>Foundation Design</w:t>
      </w:r>
      <w:bookmarkEnd w:id="475"/>
      <w:bookmarkEnd w:id="476"/>
      <w:bookmarkEnd w:id="477"/>
      <w:bookmarkEnd w:id="478"/>
    </w:p>
    <w:p w14:paraId="258A5C7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rtl/>
          <w:lang w:val="en-GB" w:bidi="fa-IR"/>
        </w:rPr>
      </w:pPr>
      <w:r w:rsidRPr="00EE1476">
        <w:rPr>
          <w:rFonts w:eastAsia="Calibri" w:cstheme="minorBidi"/>
          <w:szCs w:val="22"/>
          <w:lang w:val="en-GB"/>
        </w:rPr>
        <w:t>Foundation reinforcement is calculated by software and add bars in X</w:t>
      </w:r>
      <w:r w:rsidR="0046743F" w:rsidRPr="00EE1476">
        <w:rPr>
          <w:rFonts w:eastAsia="Calibri" w:cstheme="minorBidi"/>
          <w:szCs w:val="22"/>
          <w:lang w:val="en-GB"/>
        </w:rPr>
        <w:t>, Y</w:t>
      </w:r>
      <w:r w:rsidRPr="00EE1476">
        <w:rPr>
          <w:rFonts w:eastAsia="Calibri" w:cstheme="minorBidi"/>
          <w:szCs w:val="22"/>
          <w:lang w:val="en-GB"/>
        </w:rPr>
        <w:t xml:space="preserve"> direction </w:t>
      </w:r>
      <w:proofErr w:type="gramStart"/>
      <w:r w:rsidRPr="00EE1476">
        <w:rPr>
          <w:rFonts w:eastAsia="Calibri" w:cstheme="minorBidi"/>
          <w:szCs w:val="22"/>
          <w:lang w:val="en-GB"/>
        </w:rPr>
        <w:t>are</w:t>
      </w:r>
      <w:proofErr w:type="gramEnd"/>
      <w:r w:rsidRPr="00EE1476">
        <w:rPr>
          <w:rFonts w:eastAsia="Calibri" w:cstheme="minorBidi"/>
          <w:szCs w:val="22"/>
          <w:lang w:val="en-GB"/>
        </w:rPr>
        <w:t xml:space="preserve"> shown at below figure. Uniform Ф16@150 pattern is assigned for top and bottom of foundation in both directions and needed additional bars at some </w:t>
      </w:r>
      <w:r w:rsidR="0046743F" w:rsidRPr="00EE1476">
        <w:rPr>
          <w:rFonts w:eastAsia="Calibri" w:cstheme="minorBidi"/>
          <w:szCs w:val="22"/>
          <w:lang w:val="en-GB"/>
        </w:rPr>
        <w:t>part that</w:t>
      </w:r>
      <w:r w:rsidRPr="00EE1476">
        <w:rPr>
          <w:rFonts w:eastAsia="Calibri" w:cstheme="minorBidi"/>
          <w:szCs w:val="22"/>
          <w:lang w:val="en-GB"/>
        </w:rPr>
        <w:t xml:space="preserve"> is presented in below pictures. </w:t>
      </w:r>
    </w:p>
    <w:p w14:paraId="480AC9BA" w14:textId="77777777" w:rsidR="00EE1476" w:rsidRPr="00EE1476" w:rsidRDefault="002213DD" w:rsidP="00EE1476">
      <w:pPr>
        <w:bidi w:val="0"/>
        <w:spacing w:after="200" w:line="276" w:lineRule="auto"/>
        <w:jc w:val="center"/>
        <w:rPr>
          <w:rFonts w:ascii="Calibri" w:eastAsia="Calibri" w:hAnsi="Calibri" w:cs="Arial"/>
          <w:szCs w:val="22"/>
          <w:lang w:val="en-GB"/>
        </w:rPr>
      </w:pPr>
      <w:r>
        <w:rPr>
          <w:rFonts w:ascii="Calibri" w:eastAsia="Calibri" w:hAnsi="Calibri" w:cs="Arial"/>
          <w:noProof/>
          <w:szCs w:val="22"/>
        </w:rPr>
        <w:lastRenderedPageBreak/>
        <w:drawing>
          <wp:anchor distT="0" distB="0" distL="114300" distR="114300" simplePos="0" relativeHeight="251682816" behindDoc="0" locked="0" layoutInCell="1" allowOverlap="1" wp14:anchorId="55779C21" wp14:editId="257AE4F2">
            <wp:simplePos x="0" y="0"/>
            <wp:positionH relativeFrom="margin">
              <wp:align>left</wp:align>
            </wp:positionH>
            <wp:positionV relativeFrom="paragraph">
              <wp:posOffset>0</wp:posOffset>
            </wp:positionV>
            <wp:extent cx="6593840" cy="3408680"/>
            <wp:effectExtent l="0" t="0" r="0" b="127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93840" cy="340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9C5C0" w14:textId="77777777" w:rsidR="00EE1476" w:rsidRPr="0046743F" w:rsidRDefault="00EE1476" w:rsidP="0046743F">
      <w:pPr>
        <w:tabs>
          <w:tab w:val="left" w:pos="3963"/>
        </w:tabs>
        <w:bidi w:val="0"/>
        <w:jc w:val="center"/>
        <w:rPr>
          <w:rFonts w:ascii="Calibri" w:eastAsia="Calibri" w:hAnsi="Calibri" w:cs="Arial"/>
          <w:b/>
          <w:bCs/>
          <w:color w:val="000000" w:themeColor="text1"/>
          <w:sz w:val="18"/>
          <w:szCs w:val="18"/>
          <w:lang w:bidi="en-US"/>
        </w:rPr>
      </w:pPr>
      <w:r w:rsidRPr="0046743F">
        <w:rPr>
          <w:rFonts w:ascii="Calibri" w:eastAsia="Calibri" w:hAnsi="Calibri" w:cs="Arial"/>
          <w:b/>
          <w:bCs/>
          <w:color w:val="000000" w:themeColor="text1"/>
          <w:sz w:val="18"/>
          <w:szCs w:val="18"/>
          <w:lang w:bidi="en-US"/>
        </w:rPr>
        <w:t xml:space="preserve">Figure </w:t>
      </w:r>
      <w:r w:rsidR="0046743F">
        <w:rPr>
          <w:rFonts w:ascii="Calibri" w:eastAsia="Calibri" w:hAnsi="Calibri" w:cs="Arial"/>
          <w:b/>
          <w:bCs/>
          <w:color w:val="000000" w:themeColor="text1"/>
          <w:sz w:val="18"/>
          <w:szCs w:val="18"/>
          <w:lang w:bidi="en-US"/>
        </w:rPr>
        <w:t>16</w:t>
      </w:r>
      <w:r w:rsidR="0046743F" w:rsidRPr="0046743F">
        <w:rPr>
          <w:rFonts w:ascii="Calibri" w:eastAsia="Calibri" w:hAnsi="Calibri" w:cs="Arial"/>
          <w:b/>
          <w:bCs/>
          <w:color w:val="000000" w:themeColor="text1"/>
          <w:sz w:val="18"/>
          <w:szCs w:val="18"/>
          <w:lang w:bidi="en-US"/>
        </w:rPr>
        <w:t>:</w:t>
      </w:r>
      <w:r w:rsidRPr="0046743F">
        <w:rPr>
          <w:rFonts w:ascii="Calibri" w:eastAsia="Calibri" w:hAnsi="Calibri" w:cs="Arial"/>
          <w:b/>
          <w:bCs/>
          <w:color w:val="000000" w:themeColor="text1"/>
          <w:sz w:val="18"/>
          <w:szCs w:val="18"/>
          <w:lang w:bidi="en-US"/>
        </w:rPr>
        <w:t xml:space="preserve"> Reinforcement in </w:t>
      </w:r>
      <w:r w:rsidR="0046743F" w:rsidRPr="0046743F">
        <w:rPr>
          <w:rFonts w:ascii="Calibri" w:eastAsia="Calibri" w:hAnsi="Calibri" w:cs="Arial"/>
          <w:b/>
          <w:bCs/>
          <w:color w:val="000000" w:themeColor="text1"/>
          <w:sz w:val="18"/>
          <w:szCs w:val="18"/>
          <w:lang w:bidi="en-US"/>
        </w:rPr>
        <w:t>X, Y</w:t>
      </w:r>
      <w:r w:rsidRPr="0046743F">
        <w:rPr>
          <w:rFonts w:ascii="Calibri" w:eastAsia="Calibri" w:hAnsi="Calibri" w:cs="Arial"/>
          <w:b/>
          <w:bCs/>
          <w:color w:val="000000" w:themeColor="text1"/>
          <w:sz w:val="18"/>
          <w:szCs w:val="18"/>
          <w:lang w:bidi="en-US"/>
        </w:rPr>
        <w:t xml:space="preserve"> Direction</w:t>
      </w:r>
    </w:p>
    <w:p w14:paraId="0354472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 xml:space="preserve">In Both </w:t>
      </w:r>
      <w:r w:rsidR="0046743F" w:rsidRPr="00EE1476">
        <w:rPr>
          <w:rFonts w:eastAsia="Calibri" w:cstheme="minorBidi"/>
          <w:szCs w:val="22"/>
          <w:lang w:val="en-GB"/>
        </w:rPr>
        <w:t>Directions:</w:t>
      </w:r>
      <w:r w:rsidRPr="00EE1476">
        <w:rPr>
          <w:rFonts w:eastAsia="Calibri" w:cstheme="minorBidi"/>
          <w:szCs w:val="22"/>
          <w:lang w:val="en-GB"/>
        </w:rPr>
        <w:t xml:space="preserve"> </w:t>
      </w:r>
    </w:p>
    <w:p w14:paraId="533A1B99"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Top Bar             USE Φ16@150 mm</w:t>
      </w:r>
    </w:p>
    <w:p w14:paraId="7741AF85"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r w:rsidRPr="00EE1476">
        <w:rPr>
          <w:rFonts w:eastAsia="Calibri" w:cstheme="minorBidi"/>
          <w:szCs w:val="22"/>
          <w:lang w:val="en-GB"/>
        </w:rPr>
        <w:t>Bottom Bar        USE Φ16@150 mm</w:t>
      </w:r>
    </w:p>
    <w:p w14:paraId="2DF78A96" w14:textId="77777777" w:rsidR="00EE1476" w:rsidRPr="00EE1476" w:rsidRDefault="00EE1476"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w:bookmarkStart w:id="479" w:name="_Toc469302638"/>
      <w:bookmarkStart w:id="480" w:name="_Toc471737595"/>
      <w:bookmarkStart w:id="481" w:name="_Toc479518082"/>
      <w:bookmarkStart w:id="482" w:name="_Toc475979878"/>
      <w:bookmarkStart w:id="483" w:name="_Toc498437671"/>
      <w:bookmarkStart w:id="484" w:name="_Toc499632716"/>
      <w:r w:rsidRPr="00EE1476">
        <w:rPr>
          <w:rFonts w:eastAsia="Calibri" w:cstheme="minorBidi"/>
          <w:szCs w:val="22"/>
          <w:lang w:val="en-GB"/>
        </w:rPr>
        <w:t xml:space="preserve">Minimum rebar for strip </w:t>
      </w:r>
      <w:bookmarkEnd w:id="479"/>
      <w:r w:rsidRPr="00EE1476">
        <w:rPr>
          <w:rFonts w:eastAsia="Calibri" w:cstheme="minorBidi"/>
          <w:szCs w:val="22"/>
          <w:lang w:val="en-GB"/>
        </w:rPr>
        <w:t>foundation</w:t>
      </w:r>
      <w:bookmarkEnd w:id="480"/>
      <w:r w:rsidRPr="00EE1476">
        <w:rPr>
          <w:rFonts w:eastAsia="Calibri" w:cstheme="minorBidi"/>
          <w:szCs w:val="22"/>
          <w:lang w:val="en-GB"/>
        </w:rPr>
        <w:t>:</w:t>
      </w:r>
      <w:bookmarkEnd w:id="481"/>
      <w:bookmarkEnd w:id="482"/>
      <w:bookmarkEnd w:id="483"/>
      <w:bookmarkEnd w:id="484"/>
      <w:r w:rsidRPr="00EE1476">
        <w:rPr>
          <w:rFonts w:eastAsia="Calibri" w:cstheme="minorBidi"/>
          <w:szCs w:val="22"/>
          <w:lang w:val="en-GB"/>
        </w:rPr>
        <w:t xml:space="preserve"> </w:t>
      </w:r>
    </w:p>
    <w:bookmarkStart w:id="485" w:name="_Toc471737598"/>
    <w:bookmarkStart w:id="486" w:name="_Toc469302641"/>
    <w:bookmarkStart w:id="487" w:name="_Toc479518085"/>
    <w:bookmarkStart w:id="488" w:name="_Toc475979881"/>
    <w:bookmarkStart w:id="489" w:name="_Toc498437674"/>
    <w:bookmarkStart w:id="490" w:name="_Toc499632719"/>
    <w:p w14:paraId="0C8C6D58" w14:textId="77777777" w:rsidR="00EE1476" w:rsidRPr="00EE1476" w:rsidRDefault="00503EE0" w:rsidP="00EE1476">
      <w:pPr>
        <w:widowControl w:val="0"/>
        <w:tabs>
          <w:tab w:val="right" w:pos="1350"/>
        </w:tabs>
        <w:bidi w:val="0"/>
        <w:snapToGrid w:val="0"/>
        <w:spacing w:after="200" w:line="276" w:lineRule="auto"/>
        <w:ind w:left="90"/>
        <w:jc w:val="lowKashida"/>
        <w:rPr>
          <w:rFonts w:ascii="Times New Roman" w:eastAsia="Calibri" w:hAnsi="Times New Roman" w:cs="Arial"/>
          <w:szCs w:val="22"/>
          <w:rtl/>
          <w:lang w:bidi="fa-IR"/>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 xml:space="preserve">                     A</m:t>
              </m:r>
            </m:e>
            <m:sub>
              <m:r>
                <m:rPr>
                  <m:sty m:val="p"/>
                </m:rPr>
                <w:rPr>
                  <w:rFonts w:ascii="Cambria Math" w:eastAsia="Calibri" w:hAnsi="Cambria Math" w:cs="Arial"/>
                  <w:szCs w:val="22"/>
                </w:rPr>
                <m:t>smin</m:t>
              </m:r>
            </m:sub>
          </m:sSub>
          <m:r>
            <m:rPr>
              <m:sty m:val="p"/>
            </m:rPr>
            <w:rPr>
              <w:rFonts w:ascii="Cambria Math" w:eastAsia="Calibri" w:hAnsi="Cambria Math" w:cs="Arial"/>
              <w:szCs w:val="22"/>
            </w:rPr>
            <m:t>=0.0018 bh=0.0018×100×60=10.8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485"/>
          <w:bookmarkEnd w:id="486"/>
          <m:r>
            <m:rPr>
              <m:sty m:val="p"/>
            </m:rPr>
            <w:rPr>
              <w:rFonts w:ascii="Cambria Math" w:eastAsia="Calibri" w:hAnsi="Cambria Math" w:cs="Arial"/>
              <w:szCs w:val="22"/>
            </w:rPr>
            <m:t>/m</m:t>
          </m:r>
        </m:oMath>
      </m:oMathPara>
      <w:bookmarkEnd w:id="487"/>
      <w:bookmarkEnd w:id="488"/>
      <w:bookmarkEnd w:id="489"/>
      <w:bookmarkEnd w:id="490"/>
    </w:p>
    <w:bookmarkStart w:id="491" w:name="_Toc479518088"/>
    <w:bookmarkStart w:id="492" w:name="_Toc475979884"/>
    <w:bookmarkStart w:id="493" w:name="_Toc498437677"/>
    <w:bookmarkStart w:id="494" w:name="_Toc499632722"/>
    <w:bookmarkStart w:id="495" w:name="_Toc471737605"/>
    <w:bookmarkStart w:id="496" w:name="_Toc469302648"/>
    <w:p w14:paraId="024B7C13" w14:textId="77777777" w:rsidR="00EE1476" w:rsidRPr="00EE1476" w:rsidRDefault="00503EE0" w:rsidP="00EE1476">
      <w:pPr>
        <w:widowControl w:val="0"/>
        <w:tabs>
          <w:tab w:val="right" w:pos="1080"/>
        </w:tabs>
        <w:bidi w:val="0"/>
        <w:snapToGrid w:val="0"/>
        <w:spacing w:after="200" w:line="276" w:lineRule="auto"/>
        <w:ind w:left="1080"/>
        <w:jc w:val="lowKashida"/>
        <w:rPr>
          <w:rFonts w:ascii="Times New Roman" w:eastAsia="Calibri" w:hAnsi="Times New Roman" w:cs="Arial"/>
          <w:szCs w:val="22"/>
        </w:rPr>
      </w:pPr>
      <m:oMathPara>
        <m:oMathParaPr>
          <m:jc m:val="left"/>
        </m:oMathParaPr>
        <m:oMath>
          <m:sSub>
            <m:sSubPr>
              <m:ctrlPr>
                <w:rPr>
                  <w:rFonts w:ascii="Cambria Math" w:eastAsia="Calibri" w:hAnsi="Cambria Math" w:cs="Arial"/>
                  <w:szCs w:val="22"/>
                </w:rPr>
              </m:ctrlPr>
            </m:sSubPr>
            <m:e>
              <m:r>
                <m:rPr>
                  <m:sty m:val="p"/>
                </m:rPr>
                <w:rPr>
                  <w:rFonts w:ascii="Cambria Math" w:eastAsia="Calibri" w:hAnsi="Cambria Math" w:cs="Arial"/>
                  <w:szCs w:val="22"/>
                </w:rPr>
                <m:t>A</m:t>
              </m:r>
            </m:e>
            <m:sub>
              <m:r>
                <m:rPr>
                  <m:sty m:val="p"/>
                </m:rPr>
                <w:rPr>
                  <w:rFonts w:ascii="Cambria Math" w:eastAsia="Calibri" w:hAnsi="Cambria Math" w:cs="Arial"/>
                  <w:szCs w:val="22"/>
                </w:rPr>
                <m:t>s used</m:t>
              </m:r>
            </m:sub>
          </m:sSub>
          <m:r>
            <m:rPr>
              <m:sty m:val="p"/>
            </m:rPr>
            <w:rPr>
              <w:rFonts w:ascii="Cambria Math" w:eastAsia="Calibri" w:hAnsi="Cambria Math" w:cs="Arial"/>
              <w:szCs w:val="22"/>
            </w:rPr>
            <m:t>=∅16@150=12.06 c</m:t>
          </m:r>
          <m:sSup>
            <m:sSupPr>
              <m:ctrlPr>
                <w:rPr>
                  <w:rFonts w:ascii="Cambria Math" w:eastAsia="Calibri" w:hAnsi="Cambria Math" w:cs="Arial"/>
                  <w:szCs w:val="22"/>
                </w:rPr>
              </m:ctrlPr>
            </m:sSupPr>
            <m:e>
              <m:r>
                <m:rPr>
                  <m:sty m:val="p"/>
                </m:rPr>
                <w:rPr>
                  <w:rFonts w:ascii="Cambria Math" w:eastAsia="Calibri" w:hAnsi="Cambria Math" w:cs="Arial"/>
                  <w:szCs w:val="22"/>
                </w:rPr>
                <m:t>m</m:t>
              </m:r>
            </m:e>
            <m:sup>
              <m:r>
                <m:rPr>
                  <m:sty m:val="p"/>
                </m:rPr>
                <w:rPr>
                  <w:rFonts w:ascii="Cambria Math" w:eastAsia="Calibri" w:hAnsi="Cambria Math" w:cs="Arial"/>
                  <w:szCs w:val="22"/>
                </w:rPr>
                <m:t>2</m:t>
              </m:r>
            </m:sup>
          </m:sSup>
          <w:bookmarkEnd w:id="491"/>
          <w:bookmarkEnd w:id="492"/>
          <w:bookmarkEnd w:id="493"/>
          <w:bookmarkEnd w:id="494"/>
          <m:r>
            <m:rPr>
              <m:sty m:val="p"/>
            </m:rPr>
            <w:rPr>
              <w:rFonts w:ascii="Cambria Math" w:eastAsia="Calibri" w:hAnsi="Cambria Math" w:cs="Arial"/>
              <w:szCs w:val="22"/>
            </w:rPr>
            <m:t xml:space="preserve">  </m:t>
          </m:r>
          <w:bookmarkEnd w:id="495"/>
          <w:bookmarkEnd w:id="496"/>
          <m:r>
            <m:rPr>
              <m:sty m:val="p"/>
            </m:rPr>
            <w:rPr>
              <w:rFonts w:ascii="Cambria Math" w:eastAsia="Calibri" w:hAnsi="Cambria Math" w:cs="Arial"/>
              <w:szCs w:val="22"/>
            </w:rPr>
            <m:t xml:space="preserve"> </m:t>
          </m:r>
        </m:oMath>
      </m:oMathPara>
    </w:p>
    <w:p w14:paraId="24E393BC" w14:textId="77777777" w:rsidR="00EE1476" w:rsidRPr="00EE1476" w:rsidRDefault="00EE1476" w:rsidP="00EE1476">
      <w:pPr>
        <w:widowControl w:val="0"/>
        <w:bidi w:val="0"/>
        <w:snapToGrid w:val="0"/>
        <w:spacing w:before="240" w:after="240" w:line="276" w:lineRule="auto"/>
        <w:ind w:left="709"/>
        <w:jc w:val="both"/>
        <w:rPr>
          <w:rFonts w:eastAsia="Calibri" w:cstheme="minorBidi"/>
          <w:szCs w:val="22"/>
          <w:lang w:val="en-GB"/>
        </w:rPr>
      </w:pPr>
    </w:p>
    <w:bookmarkEnd w:id="467"/>
    <w:p w14:paraId="49A75AEE" w14:textId="77777777" w:rsidR="000D7DBD" w:rsidRPr="00EE3E59" w:rsidRDefault="00396EB1" w:rsidP="00EE3E59">
      <w:pPr>
        <w:widowControl w:val="0"/>
        <w:snapToGrid w:val="0"/>
        <w:spacing w:before="240" w:after="240" w:line="300" w:lineRule="atLeast"/>
        <w:ind w:left="282" w:right="450" w:hanging="425"/>
        <w:jc w:val="right"/>
        <w:rPr>
          <w:rFonts w:cstheme="minorBidi"/>
          <w:szCs w:val="22"/>
          <w:lang w:val="en-GB"/>
        </w:rPr>
      </w:pPr>
      <w:r w:rsidRPr="00EE3E59">
        <w:rPr>
          <w:rFonts w:cstheme="minorBidi"/>
          <w:szCs w:val="22"/>
          <w:rtl/>
          <w:lang w:val="en-GB"/>
        </w:rPr>
        <w:t xml:space="preserve"> </w:t>
      </w:r>
    </w:p>
    <w:sectPr w:rsidR="000D7DBD" w:rsidRPr="00EE3E59" w:rsidSect="00FA1B90">
      <w:headerReference w:type="default" r:id="rId37"/>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9140C" w14:textId="77777777" w:rsidR="009941D7" w:rsidRDefault="009941D7" w:rsidP="00053F8D">
      <w:r>
        <w:separator/>
      </w:r>
    </w:p>
  </w:endnote>
  <w:endnote w:type="continuationSeparator" w:id="0">
    <w:p w14:paraId="4D8E0937" w14:textId="77777777" w:rsidR="009941D7" w:rsidRDefault="009941D7"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 Zar">
    <w:panose1 w:val="00000400000000000000"/>
    <w:charset w:val="B2"/>
    <w:family w:val="auto"/>
    <w:pitch w:val="variable"/>
    <w:sig w:usb0="00002001"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3AD45" w14:textId="77777777" w:rsidR="009941D7" w:rsidRDefault="009941D7" w:rsidP="00053F8D">
      <w:r>
        <w:separator/>
      </w:r>
    </w:p>
  </w:footnote>
  <w:footnote w:type="continuationSeparator" w:id="0">
    <w:p w14:paraId="2FACAC57" w14:textId="77777777" w:rsidR="009941D7" w:rsidRDefault="009941D7"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941D7" w:rsidRPr="008C593B" w14:paraId="2BC6D137" w14:textId="77777777" w:rsidTr="00D868C9">
      <w:trPr>
        <w:cantSplit/>
        <w:trHeight w:val="1843"/>
        <w:jc w:val="center"/>
      </w:trPr>
      <w:tc>
        <w:tcPr>
          <w:tcW w:w="2524" w:type="dxa"/>
          <w:tcBorders>
            <w:top w:val="single" w:sz="12" w:space="0" w:color="auto"/>
            <w:left w:val="single" w:sz="12" w:space="0" w:color="auto"/>
          </w:tcBorders>
        </w:tcPr>
        <w:p w14:paraId="09B1E9C0" w14:textId="77777777" w:rsidR="009941D7" w:rsidRDefault="009941D7"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35712" behindDoc="0" locked="0" layoutInCell="1" allowOverlap="1" wp14:anchorId="15272CDB" wp14:editId="1AF08010">
                <wp:simplePos x="0" y="0"/>
                <wp:positionH relativeFrom="column">
                  <wp:posOffset>475017</wp:posOffset>
                </wp:positionH>
                <wp:positionV relativeFrom="paragraph">
                  <wp:posOffset>164465</wp:posOffset>
                </wp:positionV>
                <wp:extent cx="512064" cy="485416"/>
                <wp:effectExtent l="0" t="0" r="254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09612E7D" w14:textId="77777777" w:rsidR="009941D7" w:rsidRPr="00ED37F3" w:rsidRDefault="009941D7"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34688" behindDoc="0" locked="0" layoutInCell="1" allowOverlap="1" wp14:anchorId="176DA9A0" wp14:editId="6511215C">
                <wp:simplePos x="0" y="0"/>
                <wp:positionH relativeFrom="column">
                  <wp:posOffset>815340</wp:posOffset>
                </wp:positionH>
                <wp:positionV relativeFrom="paragraph">
                  <wp:posOffset>482600</wp:posOffset>
                </wp:positionV>
                <wp:extent cx="508635" cy="371475"/>
                <wp:effectExtent l="0" t="0" r="571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33664" behindDoc="0" locked="0" layoutInCell="1" allowOverlap="1" wp14:anchorId="5D39B623" wp14:editId="0A0D5641">
                <wp:simplePos x="0" y="0"/>
                <wp:positionH relativeFrom="column">
                  <wp:posOffset>46355</wp:posOffset>
                </wp:positionH>
                <wp:positionV relativeFrom="paragraph">
                  <wp:posOffset>442595</wp:posOffset>
                </wp:positionV>
                <wp:extent cx="723900" cy="427231"/>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70412CAD" w14:textId="77777777" w:rsidR="009941D7" w:rsidRPr="00FA21C4" w:rsidRDefault="009941D7" w:rsidP="00F62A10">
          <w:pPr>
            <w:tabs>
              <w:tab w:val="right" w:pos="29"/>
            </w:tabs>
            <w:jc w:val="center"/>
            <w:rPr>
              <w:rFonts w:ascii="Arial" w:hAnsi="Arial" w:cs="B Zar"/>
              <w:b/>
              <w:bCs/>
              <w:szCs w:val="22"/>
              <w:rtl/>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14:paraId="0F5BDCB1" w14:textId="77777777" w:rsidR="009941D7" w:rsidRDefault="009941D7" w:rsidP="00F62A10">
          <w:pPr>
            <w:tabs>
              <w:tab w:val="right" w:pos="29"/>
            </w:tabs>
            <w:jc w:val="center"/>
            <w:rPr>
              <w:rFonts w:ascii="Arial" w:hAnsi="Arial" w:cs="B Zar"/>
              <w:b/>
              <w:bCs/>
              <w:sz w:val="24"/>
              <w:rtl/>
              <w:lang w:bidi="fa-IR"/>
            </w:rPr>
          </w:pPr>
          <w:r w:rsidRPr="00FA21C4">
            <w:rPr>
              <w:rFonts w:ascii="Arial" w:hAnsi="Arial" w:cs="B Zar"/>
              <w:b/>
              <w:bCs/>
              <w:szCs w:val="22"/>
              <w:rtl/>
              <w:lang w:bidi="fa-IR"/>
            </w:rPr>
            <w:t>سطح الارض</w:t>
          </w:r>
          <w:r w:rsidRPr="0000058B">
            <w:rPr>
              <w:rFonts w:ascii="Arial" w:hAnsi="Arial" w:cs="B Zar" w:hint="cs"/>
              <w:b/>
              <w:bCs/>
              <w:sz w:val="24"/>
              <w:rtl/>
              <w:lang w:bidi="fa-IR"/>
            </w:rPr>
            <w:t xml:space="preserve"> </w:t>
          </w:r>
        </w:p>
        <w:p w14:paraId="522E1EE2" w14:textId="77777777" w:rsidR="009941D7" w:rsidRPr="0037207F" w:rsidRDefault="009941D7" w:rsidP="00F62A10">
          <w:pPr>
            <w:tabs>
              <w:tab w:val="right" w:pos="29"/>
            </w:tabs>
            <w:jc w:val="center"/>
            <w:rPr>
              <w:rFonts w:ascii="Arial" w:hAnsi="Arial" w:cs="B Zar"/>
              <w:b/>
              <w:bCs/>
              <w:sz w:val="12"/>
              <w:szCs w:val="12"/>
              <w:rtl/>
              <w:lang w:bidi="fa-IR"/>
            </w:rPr>
          </w:pPr>
        </w:p>
        <w:p w14:paraId="4E63A0DD" w14:textId="77777777" w:rsidR="009941D7" w:rsidRPr="00FA21C4" w:rsidRDefault="009941D7" w:rsidP="00F62A10">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14:paraId="5F1F132D" w14:textId="77777777" w:rsidR="009941D7" w:rsidRPr="0034040D" w:rsidRDefault="009941D7" w:rsidP="00EB2D3E">
          <w:pPr>
            <w:bidi w:val="0"/>
            <w:jc w:val="center"/>
            <w:rPr>
              <w:noProof/>
              <w:sz w:val="24"/>
              <w:rtl/>
            </w:rPr>
          </w:pPr>
          <w:r w:rsidRPr="0034040D">
            <w:rPr>
              <w:rFonts w:ascii="Arial" w:hAnsi="Arial" w:cs="B Zar"/>
              <w:noProof/>
              <w:color w:val="000000"/>
              <w:sz w:val="24"/>
            </w:rPr>
            <w:drawing>
              <wp:inline distT="0" distB="0" distL="0" distR="0" wp14:anchorId="3CB2A08E" wp14:editId="2BC6301E">
                <wp:extent cx="845634" cy="619125"/>
                <wp:effectExtent l="0" t="0" r="0" b="0"/>
                <wp:docPr id="71" name="Picture 71"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462F9DD5" w14:textId="77777777" w:rsidR="009941D7" w:rsidRPr="0034040D" w:rsidRDefault="009941D7"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941D7" w:rsidRPr="008C593B" w14:paraId="15E4731C" w14:textId="77777777" w:rsidTr="00D868C9">
      <w:trPr>
        <w:cantSplit/>
        <w:trHeight w:val="150"/>
        <w:jc w:val="center"/>
      </w:trPr>
      <w:tc>
        <w:tcPr>
          <w:tcW w:w="2524" w:type="dxa"/>
          <w:vMerge w:val="restart"/>
          <w:tcBorders>
            <w:left w:val="single" w:sz="12" w:space="0" w:color="auto"/>
          </w:tcBorders>
          <w:vAlign w:val="center"/>
        </w:tcPr>
        <w:p w14:paraId="055506D9" w14:textId="77777777" w:rsidR="009941D7" w:rsidRPr="00F67855" w:rsidRDefault="009941D7"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0D75C3">
            <w:rPr>
              <w:rFonts w:ascii="Arial" w:hAnsi="Arial" w:cs="B Zar"/>
              <w:b/>
              <w:bCs/>
              <w:noProof/>
              <w:color w:val="000000"/>
              <w:sz w:val="18"/>
              <w:szCs w:val="18"/>
              <w:rtl/>
            </w:rPr>
            <w:t>29</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0D75C3">
            <w:rPr>
              <w:rFonts w:ascii="Arial" w:hAnsi="Arial" w:cs="B Zar"/>
              <w:b/>
              <w:bCs/>
              <w:noProof/>
              <w:color w:val="000000"/>
              <w:sz w:val="18"/>
              <w:szCs w:val="18"/>
              <w:rtl/>
            </w:rPr>
            <w:t>30</w:t>
          </w:r>
          <w:r w:rsidRPr="00F1221B">
            <w:rPr>
              <w:rFonts w:ascii="Arial" w:hAnsi="Arial" w:cs="B Zar"/>
              <w:b/>
              <w:bCs/>
              <w:color w:val="000000"/>
              <w:sz w:val="18"/>
              <w:szCs w:val="18"/>
            </w:rPr>
            <w:fldChar w:fldCharType="end"/>
          </w:r>
        </w:p>
      </w:tc>
      <w:tc>
        <w:tcPr>
          <w:tcW w:w="5868" w:type="dxa"/>
          <w:gridSpan w:val="8"/>
          <w:vAlign w:val="center"/>
        </w:tcPr>
        <w:p w14:paraId="29F45A79" w14:textId="30EF561B" w:rsidR="009941D7" w:rsidRPr="00E777EC" w:rsidRDefault="009941D7" w:rsidP="00E777EC">
          <w:pPr>
            <w:widowControl w:val="0"/>
            <w:jc w:val="center"/>
            <w:rPr>
              <w:rFonts w:ascii="Arial" w:hAnsi="Arial" w:cs="B Zar"/>
              <w:b/>
              <w:bCs/>
              <w:color w:val="000000"/>
              <w:sz w:val="16"/>
              <w:szCs w:val="16"/>
              <w:rtl/>
              <w:lang w:bidi="fa-IR"/>
            </w:rPr>
          </w:pPr>
          <w:r w:rsidRPr="00E777EC">
            <w:rPr>
              <w:rFonts w:ascii="Arial" w:hAnsi="Arial" w:cs="B Zar"/>
              <w:b/>
              <w:bCs/>
              <w:color w:val="000000"/>
              <w:sz w:val="16"/>
              <w:szCs w:val="16"/>
              <w:lang w:bidi="fa-IR"/>
            </w:rPr>
            <w:t>C</w:t>
          </w:r>
          <w:r w:rsidR="00670B31">
            <w:rPr>
              <w:rFonts w:ascii="Arial" w:hAnsi="Arial" w:cs="B Zar"/>
              <w:b/>
              <w:bCs/>
              <w:color w:val="000000"/>
              <w:sz w:val="16"/>
              <w:szCs w:val="16"/>
              <w:lang w:bidi="fa-IR"/>
            </w:rPr>
            <w:t xml:space="preserve">ALCULATION NOTE FOR </w:t>
          </w:r>
          <w:r w:rsidRPr="00E777EC">
            <w:rPr>
              <w:rFonts w:ascii="Arial" w:hAnsi="Arial" w:cs="B Zar"/>
              <w:b/>
              <w:bCs/>
              <w:color w:val="000000"/>
              <w:sz w:val="16"/>
              <w:szCs w:val="16"/>
              <w:lang w:bidi="fa-IR"/>
            </w:rPr>
            <w:t>CCTV C</w:t>
          </w:r>
          <w:r w:rsidR="00670B31">
            <w:rPr>
              <w:rFonts w:ascii="Arial" w:hAnsi="Arial" w:cs="B Zar"/>
              <w:b/>
              <w:bCs/>
              <w:color w:val="000000"/>
              <w:sz w:val="16"/>
              <w:szCs w:val="16"/>
              <w:lang w:bidi="fa-IR"/>
            </w:rPr>
            <w:t>ONTROL</w:t>
          </w:r>
          <w:r w:rsidRPr="00E777EC">
            <w:rPr>
              <w:rFonts w:ascii="Arial" w:hAnsi="Arial" w:cs="B Zar"/>
              <w:b/>
              <w:bCs/>
              <w:color w:val="000000"/>
              <w:sz w:val="16"/>
              <w:szCs w:val="16"/>
              <w:lang w:bidi="fa-IR"/>
            </w:rPr>
            <w:t xml:space="preserve"> R</w:t>
          </w:r>
          <w:r w:rsidR="00670B31">
            <w:rPr>
              <w:rFonts w:ascii="Arial" w:hAnsi="Arial" w:cs="B Zar"/>
              <w:b/>
              <w:bCs/>
              <w:color w:val="000000"/>
              <w:sz w:val="16"/>
              <w:szCs w:val="16"/>
              <w:lang w:bidi="fa-IR"/>
            </w:rPr>
            <w:t>OOM</w:t>
          </w:r>
          <w:r w:rsidRPr="00E777EC">
            <w:rPr>
              <w:rFonts w:ascii="Arial" w:hAnsi="Arial" w:cs="B Zar"/>
              <w:b/>
              <w:bCs/>
              <w:color w:val="000000"/>
              <w:sz w:val="16"/>
              <w:szCs w:val="16"/>
              <w:lang w:bidi="fa-IR"/>
            </w:rPr>
            <w:t>-B</w:t>
          </w:r>
          <w:r w:rsidR="00670B31">
            <w:rPr>
              <w:rFonts w:ascii="Arial" w:hAnsi="Arial" w:cs="B Zar"/>
              <w:b/>
              <w:bCs/>
              <w:color w:val="000000"/>
              <w:sz w:val="16"/>
              <w:szCs w:val="16"/>
              <w:lang w:bidi="fa-IR"/>
            </w:rPr>
            <w:t>INAK</w:t>
          </w:r>
          <w:r w:rsidRPr="00E777EC">
            <w:rPr>
              <w:rFonts w:ascii="Arial" w:hAnsi="Arial" w:cs="B Zar"/>
              <w:b/>
              <w:bCs/>
              <w:color w:val="000000"/>
              <w:sz w:val="16"/>
              <w:szCs w:val="16"/>
              <w:lang w:bidi="fa-IR"/>
            </w:rPr>
            <w:t xml:space="preserve"> GCS</w:t>
          </w:r>
        </w:p>
        <w:p w14:paraId="1E3F8ACF" w14:textId="77777777" w:rsidR="009941D7" w:rsidRPr="00E777EC" w:rsidRDefault="009941D7" w:rsidP="00C65CD9">
          <w:pPr>
            <w:pStyle w:val="Header"/>
            <w:jc w:val="center"/>
            <w:rPr>
              <w:rFonts w:ascii="Arial" w:hAnsi="Arial" w:cs="B Zar"/>
              <w:b/>
              <w:bCs/>
              <w:color w:val="000000"/>
              <w:sz w:val="16"/>
              <w:szCs w:val="16"/>
              <w:lang w:bidi="fa-IR"/>
            </w:rPr>
          </w:pPr>
        </w:p>
      </w:tc>
      <w:tc>
        <w:tcPr>
          <w:tcW w:w="2327" w:type="dxa"/>
          <w:tcBorders>
            <w:bottom w:val="nil"/>
            <w:right w:val="single" w:sz="12" w:space="0" w:color="auto"/>
          </w:tcBorders>
          <w:vAlign w:val="center"/>
        </w:tcPr>
        <w:p w14:paraId="06BCD92E" w14:textId="77777777" w:rsidR="009941D7" w:rsidRPr="007B6EBF" w:rsidRDefault="009941D7"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941D7" w:rsidRPr="008C593B" w14:paraId="00AF83AA" w14:textId="77777777" w:rsidTr="00D868C9">
      <w:trPr>
        <w:cantSplit/>
        <w:trHeight w:val="207"/>
        <w:jc w:val="center"/>
      </w:trPr>
      <w:tc>
        <w:tcPr>
          <w:tcW w:w="2524" w:type="dxa"/>
          <w:vMerge/>
          <w:tcBorders>
            <w:left w:val="single" w:sz="12" w:space="0" w:color="auto"/>
          </w:tcBorders>
          <w:vAlign w:val="center"/>
        </w:tcPr>
        <w:p w14:paraId="7820B1E4" w14:textId="77777777" w:rsidR="009941D7" w:rsidRPr="00F1221B" w:rsidRDefault="009941D7"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195564ED"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14:paraId="7C0D9D8E"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14:paraId="3162390A"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14:paraId="2032F034" w14:textId="77777777" w:rsidR="009941D7" w:rsidRPr="00063ED5" w:rsidRDefault="009941D7"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14:paraId="5D35BDE0"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14:paraId="71C2230C" w14:textId="77777777" w:rsidR="009941D7" w:rsidRPr="00063ED5" w:rsidRDefault="009941D7"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14:paraId="3FC77A0C" w14:textId="77777777" w:rsidR="009941D7" w:rsidRPr="00063ED5" w:rsidRDefault="009941D7"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14:paraId="62A1ED68" w14:textId="77777777" w:rsidR="009941D7" w:rsidRPr="00571B19" w:rsidRDefault="009941D7"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791DA0D2" w14:textId="77777777" w:rsidR="009941D7" w:rsidRPr="00470459" w:rsidRDefault="009941D7"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9941D7" w:rsidRPr="008C593B" w14:paraId="3C72F9BD" w14:textId="77777777" w:rsidTr="00D868C9">
      <w:trPr>
        <w:cantSplit/>
        <w:trHeight w:val="206"/>
        <w:jc w:val="center"/>
      </w:trPr>
      <w:tc>
        <w:tcPr>
          <w:tcW w:w="2524" w:type="dxa"/>
          <w:vMerge/>
          <w:tcBorders>
            <w:left w:val="single" w:sz="12" w:space="0" w:color="auto"/>
            <w:bottom w:val="single" w:sz="12" w:space="0" w:color="auto"/>
          </w:tcBorders>
          <w:vAlign w:val="center"/>
        </w:tcPr>
        <w:p w14:paraId="685ACF78" w14:textId="77777777" w:rsidR="009941D7" w:rsidRPr="008C593B" w:rsidRDefault="009941D7"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7ED63011" w14:textId="70FCF682" w:rsidR="009941D7" w:rsidRPr="00063ED5" w:rsidRDefault="009941D7" w:rsidP="00CE3E5E">
          <w:pPr>
            <w:pStyle w:val="Header"/>
            <w:bidi w:val="0"/>
            <w:jc w:val="center"/>
            <w:rPr>
              <w:rFonts w:ascii="Arial" w:hAnsi="Arial" w:cs="B Zar"/>
              <w:color w:val="000000"/>
              <w:sz w:val="16"/>
              <w:szCs w:val="16"/>
            </w:rPr>
          </w:pPr>
          <w:r w:rsidRPr="00063ED5">
            <w:rPr>
              <w:rFonts w:ascii="Arial" w:hAnsi="Arial" w:cs="B Zar"/>
              <w:color w:val="000000"/>
              <w:sz w:val="16"/>
              <w:szCs w:val="16"/>
            </w:rPr>
            <w:t>D</w:t>
          </w:r>
          <w:r>
            <w:rPr>
              <w:rFonts w:ascii="Arial" w:hAnsi="Arial" w:cs="B Zar"/>
              <w:color w:val="000000"/>
              <w:sz w:val="16"/>
              <w:szCs w:val="16"/>
            </w:rPr>
            <w:t>0</w:t>
          </w:r>
          <w:r w:rsidR="00F626A9">
            <w:rPr>
              <w:rFonts w:ascii="Arial" w:hAnsi="Arial" w:cs="B Zar"/>
              <w:color w:val="000000"/>
              <w:sz w:val="16"/>
              <w:szCs w:val="16"/>
            </w:rPr>
            <w:t>3</w:t>
          </w:r>
        </w:p>
      </w:tc>
      <w:tc>
        <w:tcPr>
          <w:tcW w:w="711" w:type="dxa"/>
          <w:tcBorders>
            <w:bottom w:val="single" w:sz="12" w:space="0" w:color="auto"/>
          </w:tcBorders>
          <w:vAlign w:val="center"/>
        </w:tcPr>
        <w:p w14:paraId="79FF030B" w14:textId="77777777" w:rsidR="009941D7" w:rsidRPr="00063ED5" w:rsidRDefault="009941D7" w:rsidP="00E777EC">
          <w:pPr>
            <w:pStyle w:val="Header"/>
            <w:bidi w:val="0"/>
            <w:jc w:val="center"/>
            <w:rPr>
              <w:rFonts w:ascii="Arial" w:hAnsi="Arial" w:cs="B Zar"/>
              <w:color w:val="000000"/>
              <w:sz w:val="16"/>
              <w:szCs w:val="16"/>
            </w:rPr>
          </w:pPr>
          <w:r>
            <w:rPr>
              <w:rFonts w:ascii="Arial" w:hAnsi="Arial" w:cs="B Zar"/>
              <w:color w:val="000000"/>
              <w:sz w:val="16"/>
              <w:szCs w:val="16"/>
            </w:rPr>
            <w:t>00</w:t>
          </w:r>
          <w:r>
            <w:rPr>
              <w:rFonts w:ascii="Arial" w:hAnsi="Arial" w:cs="B Zar" w:hint="cs"/>
              <w:color w:val="000000"/>
              <w:sz w:val="16"/>
              <w:szCs w:val="16"/>
              <w:rtl/>
            </w:rPr>
            <w:t>2</w:t>
          </w:r>
          <w:r>
            <w:rPr>
              <w:rFonts w:ascii="Arial" w:hAnsi="Arial" w:cs="B Zar"/>
              <w:color w:val="000000"/>
              <w:sz w:val="16"/>
              <w:szCs w:val="16"/>
            </w:rPr>
            <w:t>7</w:t>
          </w:r>
        </w:p>
      </w:tc>
      <w:tc>
        <w:tcPr>
          <w:tcW w:w="900" w:type="dxa"/>
          <w:tcBorders>
            <w:bottom w:val="single" w:sz="12" w:space="0" w:color="auto"/>
          </w:tcBorders>
          <w:vAlign w:val="center"/>
        </w:tcPr>
        <w:p w14:paraId="4724BB66" w14:textId="77777777"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14:paraId="67362260" w14:textId="77777777" w:rsidR="009941D7" w:rsidRPr="00063ED5" w:rsidRDefault="009941D7"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14:paraId="22D1B36A" w14:textId="77777777"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14:paraId="61DCAA9E" w14:textId="77777777" w:rsidR="009941D7" w:rsidRPr="00063ED5" w:rsidRDefault="009941D7"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14:paraId="698A69AE" w14:textId="77777777" w:rsidR="009941D7" w:rsidRPr="00063ED5" w:rsidRDefault="009941D7"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14:paraId="7E0522D5" w14:textId="77777777" w:rsidR="009941D7" w:rsidRPr="007B6EBF" w:rsidRDefault="009941D7"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2616316D" w14:textId="77777777" w:rsidR="009941D7" w:rsidRPr="008C593B" w:rsidRDefault="009941D7" w:rsidP="00EB2D3E">
          <w:pPr>
            <w:bidi w:val="0"/>
            <w:jc w:val="center"/>
            <w:rPr>
              <w:rFonts w:ascii="Arial" w:hAnsi="Arial" w:cs="Arial"/>
              <w:b/>
              <w:bCs/>
              <w:rtl/>
              <w:lang w:bidi="fa-IR"/>
            </w:rPr>
          </w:pPr>
        </w:p>
      </w:tc>
    </w:tr>
  </w:tbl>
  <w:p w14:paraId="21E3AB04" w14:textId="77777777" w:rsidR="009941D7" w:rsidRPr="00CE0376" w:rsidRDefault="009941D7"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33E1E"/>
    <w:multiLevelType w:val="multilevel"/>
    <w:tmpl w:val="58A29F9C"/>
    <w:lvl w:ilvl="0">
      <w:start w:val="1"/>
      <w:numFmt w:val="decimal"/>
      <w:lvlText w:val="%1."/>
      <w:lvlJc w:val="left"/>
      <w:pPr>
        <w:tabs>
          <w:tab w:val="num" w:pos="720"/>
        </w:tabs>
        <w:ind w:left="720" w:hanging="720"/>
      </w:pPr>
      <w:rPr>
        <w:rFonts w:hint="default"/>
        <w:b/>
        <w:bCs/>
        <w:sz w:val="24"/>
        <w:szCs w:val="24"/>
        <w:u w:val="none"/>
      </w:rPr>
    </w:lvl>
    <w:lvl w:ilvl="1">
      <w:start w:val="1"/>
      <w:numFmt w:val="decimal"/>
      <w:lvlText w:val="%1.%2"/>
      <w:lvlJc w:val="left"/>
      <w:pPr>
        <w:tabs>
          <w:tab w:val="num" w:pos="1530"/>
        </w:tabs>
        <w:ind w:left="1530" w:hanging="720"/>
      </w:pPr>
      <w:rPr>
        <w:rFonts w:hint="default"/>
        <w:b/>
        <w:bCs/>
        <w:sz w:val="24"/>
        <w:szCs w:val="24"/>
      </w:rPr>
    </w:lvl>
    <w:lvl w:ilvl="2">
      <w:start w:val="1"/>
      <w:numFmt w:val="bullet"/>
      <w:lvlText w:val=""/>
      <w:lvlJc w:val="left"/>
      <w:pPr>
        <w:tabs>
          <w:tab w:val="num" w:pos="2160"/>
        </w:tabs>
        <w:ind w:left="2160" w:hanging="720"/>
      </w:pPr>
      <w:rPr>
        <w:rFonts w:ascii="Symbol" w:hAnsi="Symbol"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0F3776AC"/>
    <w:multiLevelType w:val="hybridMultilevel"/>
    <w:tmpl w:val="0A8E33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38281A53"/>
    <w:multiLevelType w:val="hybridMultilevel"/>
    <w:tmpl w:val="1F464558"/>
    <w:lvl w:ilvl="0" w:tplc="7168FF6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8430F1F"/>
    <w:multiLevelType w:val="hybridMultilevel"/>
    <w:tmpl w:val="9C829F2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38AE2744"/>
    <w:multiLevelType w:val="multilevel"/>
    <w:tmpl w:val="07D83960"/>
    <w:lvl w:ilvl="0">
      <w:start w:val="1"/>
      <w:numFmt w:val="decimal"/>
      <w:pStyle w:val="1-Titr1"/>
      <w:lvlText w:val="%1."/>
      <w:lvlJc w:val="left"/>
      <w:pPr>
        <w:ind w:left="810" w:hanging="360"/>
      </w:pPr>
      <w:rPr>
        <w:rFonts w:hint="default"/>
      </w:rPr>
    </w:lvl>
    <w:lvl w:ilvl="1">
      <w:start w:val="1"/>
      <w:numFmt w:val="decimal"/>
      <w:pStyle w:val="2-Titr2"/>
      <w:isLgl/>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080"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 w15:restartNumberingAfterBreak="0">
    <w:nsid w:val="43613191"/>
    <w:multiLevelType w:val="hybridMultilevel"/>
    <w:tmpl w:val="6B4253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12" w15:restartNumberingAfterBreak="0">
    <w:nsid w:val="5A2A3D55"/>
    <w:multiLevelType w:val="multilevel"/>
    <w:tmpl w:val="5026448E"/>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15:restartNumberingAfterBreak="0">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15"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933931799">
    <w:abstractNumId w:val="12"/>
  </w:num>
  <w:num w:numId="2" w16cid:durableId="1932663227">
    <w:abstractNumId w:val="16"/>
  </w:num>
  <w:num w:numId="3" w16cid:durableId="182205997">
    <w:abstractNumId w:val="14"/>
  </w:num>
  <w:num w:numId="4" w16cid:durableId="1726754270">
    <w:abstractNumId w:val="13"/>
  </w:num>
  <w:num w:numId="5" w16cid:durableId="84418719">
    <w:abstractNumId w:val="3"/>
  </w:num>
  <w:num w:numId="6" w16cid:durableId="1371801763">
    <w:abstractNumId w:val="4"/>
  </w:num>
  <w:num w:numId="7" w16cid:durableId="535240517">
    <w:abstractNumId w:val="11"/>
  </w:num>
  <w:num w:numId="8" w16cid:durableId="1849560731">
    <w:abstractNumId w:val="2"/>
  </w:num>
  <w:num w:numId="9" w16cid:durableId="1018628294">
    <w:abstractNumId w:val="10"/>
  </w:num>
  <w:num w:numId="10" w16cid:durableId="1068726666">
    <w:abstractNumId w:val="9"/>
  </w:num>
  <w:num w:numId="11" w16cid:durableId="447623218">
    <w:abstractNumId w:val="7"/>
  </w:num>
  <w:num w:numId="12" w16cid:durableId="2039577334">
    <w:abstractNumId w:val="15"/>
  </w:num>
  <w:num w:numId="13" w16cid:durableId="1167287138">
    <w:abstractNumId w:val="5"/>
  </w:num>
  <w:num w:numId="14" w16cid:durableId="1736465740">
    <w:abstractNumId w:val="0"/>
  </w:num>
  <w:num w:numId="15" w16cid:durableId="127935323">
    <w:abstractNumId w:val="8"/>
  </w:num>
  <w:num w:numId="16" w16cid:durableId="2019458847">
    <w:abstractNumId w:val="1"/>
  </w:num>
  <w:num w:numId="17" w16cid:durableId="95849348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434"/>
    <w:rsid w:val="00001EAD"/>
    <w:rsid w:val="00003FF5"/>
    <w:rsid w:val="00005BDB"/>
    <w:rsid w:val="0001269C"/>
    <w:rsid w:val="00013403"/>
    <w:rsid w:val="00013924"/>
    <w:rsid w:val="00015633"/>
    <w:rsid w:val="000163CA"/>
    <w:rsid w:val="00020199"/>
    <w:rsid w:val="000208CE"/>
    <w:rsid w:val="000221F5"/>
    <w:rsid w:val="000222DB"/>
    <w:rsid w:val="00022C3B"/>
    <w:rsid w:val="00022D03"/>
    <w:rsid w:val="000234A9"/>
    <w:rsid w:val="000238E3"/>
    <w:rsid w:val="00024794"/>
    <w:rsid w:val="00025DE7"/>
    <w:rsid w:val="00030372"/>
    <w:rsid w:val="00031D56"/>
    <w:rsid w:val="000333BE"/>
    <w:rsid w:val="0003381E"/>
    <w:rsid w:val="0003384E"/>
    <w:rsid w:val="000352E8"/>
    <w:rsid w:val="00035954"/>
    <w:rsid w:val="00037CA8"/>
    <w:rsid w:val="00037E23"/>
    <w:rsid w:val="000400E5"/>
    <w:rsid w:val="0004025B"/>
    <w:rsid w:val="00041C66"/>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668EB"/>
    <w:rsid w:val="000701F1"/>
    <w:rsid w:val="00070A5C"/>
    <w:rsid w:val="00071989"/>
    <w:rsid w:val="0007288C"/>
    <w:rsid w:val="00077927"/>
    <w:rsid w:val="00077C76"/>
    <w:rsid w:val="00080BDD"/>
    <w:rsid w:val="000839BB"/>
    <w:rsid w:val="00085442"/>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82"/>
    <w:rsid w:val="000B659D"/>
    <w:rsid w:val="000B73E6"/>
    <w:rsid w:val="000B7B46"/>
    <w:rsid w:val="000C0C3C"/>
    <w:rsid w:val="000C194C"/>
    <w:rsid w:val="000C21F6"/>
    <w:rsid w:val="000C2A9C"/>
    <w:rsid w:val="000C326F"/>
    <w:rsid w:val="000C38B1"/>
    <w:rsid w:val="000C3C86"/>
    <w:rsid w:val="000C4EAB"/>
    <w:rsid w:val="000C7433"/>
    <w:rsid w:val="000C7498"/>
    <w:rsid w:val="000D628C"/>
    <w:rsid w:val="000D69BB"/>
    <w:rsid w:val="000D6E7B"/>
    <w:rsid w:val="000D719F"/>
    <w:rsid w:val="000D75C3"/>
    <w:rsid w:val="000D7763"/>
    <w:rsid w:val="000D7DBD"/>
    <w:rsid w:val="000E07D7"/>
    <w:rsid w:val="000E2DDE"/>
    <w:rsid w:val="000E5079"/>
    <w:rsid w:val="000E5C72"/>
    <w:rsid w:val="000F0CBA"/>
    <w:rsid w:val="000F16D7"/>
    <w:rsid w:val="000F2F6A"/>
    <w:rsid w:val="000F3ACA"/>
    <w:rsid w:val="000F3AE9"/>
    <w:rsid w:val="000F5F03"/>
    <w:rsid w:val="000F5F87"/>
    <w:rsid w:val="000F70A5"/>
    <w:rsid w:val="00102AC5"/>
    <w:rsid w:val="00103325"/>
    <w:rsid w:val="00105D6C"/>
    <w:rsid w:val="00110C11"/>
    <w:rsid w:val="00112423"/>
    <w:rsid w:val="00112D2E"/>
    <w:rsid w:val="00113474"/>
    <w:rsid w:val="001135CD"/>
    <w:rsid w:val="00113941"/>
    <w:rsid w:val="00115393"/>
    <w:rsid w:val="001176BD"/>
    <w:rsid w:val="0011775F"/>
    <w:rsid w:val="001206DC"/>
    <w:rsid w:val="001220DD"/>
    <w:rsid w:val="00122515"/>
    <w:rsid w:val="00122603"/>
    <w:rsid w:val="00123330"/>
    <w:rsid w:val="001236BD"/>
    <w:rsid w:val="00123E66"/>
    <w:rsid w:val="00126B66"/>
    <w:rsid w:val="00126C3E"/>
    <w:rsid w:val="00130F25"/>
    <w:rsid w:val="001328A8"/>
    <w:rsid w:val="00136C72"/>
    <w:rsid w:val="00137743"/>
    <w:rsid w:val="00143A1F"/>
    <w:rsid w:val="00144153"/>
    <w:rsid w:val="001443DE"/>
    <w:rsid w:val="001448D9"/>
    <w:rsid w:val="0014610C"/>
    <w:rsid w:val="00146CD9"/>
    <w:rsid w:val="00147625"/>
    <w:rsid w:val="00150478"/>
    <w:rsid w:val="00150794"/>
    <w:rsid w:val="00150A83"/>
    <w:rsid w:val="00151ACC"/>
    <w:rsid w:val="001531B5"/>
    <w:rsid w:val="00154E36"/>
    <w:rsid w:val="001553C2"/>
    <w:rsid w:val="001574C8"/>
    <w:rsid w:val="001604DD"/>
    <w:rsid w:val="00160688"/>
    <w:rsid w:val="001617CE"/>
    <w:rsid w:val="00163D3B"/>
    <w:rsid w:val="00164186"/>
    <w:rsid w:val="0016573C"/>
    <w:rsid w:val="00166250"/>
    <w:rsid w:val="0016777A"/>
    <w:rsid w:val="0017007F"/>
    <w:rsid w:val="00170892"/>
    <w:rsid w:val="00170E10"/>
    <w:rsid w:val="00174739"/>
    <w:rsid w:val="00174930"/>
    <w:rsid w:val="00174C8D"/>
    <w:rsid w:val="001751D5"/>
    <w:rsid w:val="00177BB0"/>
    <w:rsid w:val="00180D86"/>
    <w:rsid w:val="00182157"/>
    <w:rsid w:val="0018275F"/>
    <w:rsid w:val="00183B1E"/>
    <w:rsid w:val="00186124"/>
    <w:rsid w:val="00186884"/>
    <w:rsid w:val="00190386"/>
    <w:rsid w:val="0019579A"/>
    <w:rsid w:val="00196407"/>
    <w:rsid w:val="00196AE2"/>
    <w:rsid w:val="001A4127"/>
    <w:rsid w:val="001A64FC"/>
    <w:rsid w:val="001B172B"/>
    <w:rsid w:val="001B23E5"/>
    <w:rsid w:val="001B2A4C"/>
    <w:rsid w:val="001B55C6"/>
    <w:rsid w:val="001B5DD3"/>
    <w:rsid w:val="001B75C8"/>
    <w:rsid w:val="001B77A3"/>
    <w:rsid w:val="001B7D19"/>
    <w:rsid w:val="001C004A"/>
    <w:rsid w:val="001C072C"/>
    <w:rsid w:val="001C1F58"/>
    <w:rsid w:val="001C2BE4"/>
    <w:rsid w:val="001C2F14"/>
    <w:rsid w:val="001C3536"/>
    <w:rsid w:val="001C4952"/>
    <w:rsid w:val="001C4E3A"/>
    <w:rsid w:val="001C55B5"/>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4EBD"/>
    <w:rsid w:val="00205037"/>
    <w:rsid w:val="00206A35"/>
    <w:rsid w:val="0021112E"/>
    <w:rsid w:val="00212905"/>
    <w:rsid w:val="00213724"/>
    <w:rsid w:val="0021470D"/>
    <w:rsid w:val="0021481B"/>
    <w:rsid w:val="002148C7"/>
    <w:rsid w:val="00216102"/>
    <w:rsid w:val="00217F89"/>
    <w:rsid w:val="002213DD"/>
    <w:rsid w:val="0022151F"/>
    <w:rsid w:val="00226297"/>
    <w:rsid w:val="00231A23"/>
    <w:rsid w:val="00233609"/>
    <w:rsid w:val="00234F8A"/>
    <w:rsid w:val="00235EE8"/>
    <w:rsid w:val="00236DB2"/>
    <w:rsid w:val="002374B6"/>
    <w:rsid w:val="00243421"/>
    <w:rsid w:val="00244285"/>
    <w:rsid w:val="0024547B"/>
    <w:rsid w:val="00246731"/>
    <w:rsid w:val="00251A3F"/>
    <w:rsid w:val="00252228"/>
    <w:rsid w:val="0025316F"/>
    <w:rsid w:val="002539AC"/>
    <w:rsid w:val="00253C38"/>
    <w:rsid w:val="002545B8"/>
    <w:rsid w:val="00254D25"/>
    <w:rsid w:val="00255364"/>
    <w:rsid w:val="00257024"/>
    <w:rsid w:val="00257977"/>
    <w:rsid w:val="00257A8D"/>
    <w:rsid w:val="00260743"/>
    <w:rsid w:val="002607DD"/>
    <w:rsid w:val="00265187"/>
    <w:rsid w:val="00265AC7"/>
    <w:rsid w:val="0027058A"/>
    <w:rsid w:val="00270CBD"/>
    <w:rsid w:val="00274B2E"/>
    <w:rsid w:val="0027726D"/>
    <w:rsid w:val="00280952"/>
    <w:rsid w:val="00280A4E"/>
    <w:rsid w:val="002827B3"/>
    <w:rsid w:val="0028402F"/>
    <w:rsid w:val="00284B14"/>
    <w:rsid w:val="00286183"/>
    <w:rsid w:val="00287124"/>
    <w:rsid w:val="00287530"/>
    <w:rsid w:val="00291A41"/>
    <w:rsid w:val="00292627"/>
    <w:rsid w:val="0029340B"/>
    <w:rsid w:val="00293484"/>
    <w:rsid w:val="00294CBA"/>
    <w:rsid w:val="00294FC3"/>
    <w:rsid w:val="00294FFC"/>
    <w:rsid w:val="00295345"/>
    <w:rsid w:val="00295A85"/>
    <w:rsid w:val="00295CEE"/>
    <w:rsid w:val="00296D5E"/>
    <w:rsid w:val="00297496"/>
    <w:rsid w:val="002A0643"/>
    <w:rsid w:val="002A0850"/>
    <w:rsid w:val="002A1C02"/>
    <w:rsid w:val="002A51C4"/>
    <w:rsid w:val="002A5D65"/>
    <w:rsid w:val="002B15CA"/>
    <w:rsid w:val="002B2368"/>
    <w:rsid w:val="002B2DC2"/>
    <w:rsid w:val="002B37E0"/>
    <w:rsid w:val="002B4E5B"/>
    <w:rsid w:val="002B5588"/>
    <w:rsid w:val="002B55EE"/>
    <w:rsid w:val="002C076E"/>
    <w:rsid w:val="002C0A08"/>
    <w:rsid w:val="002C1C3A"/>
    <w:rsid w:val="002C3E50"/>
    <w:rsid w:val="002C5D64"/>
    <w:rsid w:val="002C6289"/>
    <w:rsid w:val="002C65DD"/>
    <w:rsid w:val="002C70F4"/>
    <w:rsid w:val="002C737E"/>
    <w:rsid w:val="002D05AE"/>
    <w:rsid w:val="002D0A01"/>
    <w:rsid w:val="002D0E1B"/>
    <w:rsid w:val="002D111E"/>
    <w:rsid w:val="002D1B6E"/>
    <w:rsid w:val="002D33E4"/>
    <w:rsid w:val="002D33EB"/>
    <w:rsid w:val="002D3FEF"/>
    <w:rsid w:val="002D4CC3"/>
    <w:rsid w:val="002E0372"/>
    <w:rsid w:val="002E1ED9"/>
    <w:rsid w:val="002E31E0"/>
    <w:rsid w:val="002E3B0C"/>
    <w:rsid w:val="002E3D3D"/>
    <w:rsid w:val="002E4A3F"/>
    <w:rsid w:val="002E50A1"/>
    <w:rsid w:val="002E54D9"/>
    <w:rsid w:val="002E5823"/>
    <w:rsid w:val="002E5CFC"/>
    <w:rsid w:val="002E6410"/>
    <w:rsid w:val="002F1681"/>
    <w:rsid w:val="002F1E53"/>
    <w:rsid w:val="002F3961"/>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60"/>
    <w:rsid w:val="003110C2"/>
    <w:rsid w:val="003134DF"/>
    <w:rsid w:val="00313623"/>
    <w:rsid w:val="003147B4"/>
    <w:rsid w:val="00314BD5"/>
    <w:rsid w:val="0031550C"/>
    <w:rsid w:val="00320FD4"/>
    <w:rsid w:val="003223A8"/>
    <w:rsid w:val="00325956"/>
    <w:rsid w:val="00325A77"/>
    <w:rsid w:val="00326803"/>
    <w:rsid w:val="00326813"/>
    <w:rsid w:val="00327126"/>
    <w:rsid w:val="00327C1C"/>
    <w:rsid w:val="00330C3E"/>
    <w:rsid w:val="0033267C"/>
    <w:rsid w:val="003326A4"/>
    <w:rsid w:val="003327BF"/>
    <w:rsid w:val="00334B91"/>
    <w:rsid w:val="003372AB"/>
    <w:rsid w:val="00342588"/>
    <w:rsid w:val="00344DD0"/>
    <w:rsid w:val="0035055E"/>
    <w:rsid w:val="00351B3B"/>
    <w:rsid w:val="00352FCF"/>
    <w:rsid w:val="003555D5"/>
    <w:rsid w:val="00355C7B"/>
    <w:rsid w:val="00356151"/>
    <w:rsid w:val="003573CF"/>
    <w:rsid w:val="0036312D"/>
    <w:rsid w:val="003655D9"/>
    <w:rsid w:val="00366E3B"/>
    <w:rsid w:val="003671D8"/>
    <w:rsid w:val="0036768E"/>
    <w:rsid w:val="003709F8"/>
    <w:rsid w:val="003715CB"/>
    <w:rsid w:val="00371D4B"/>
    <w:rsid w:val="00371D80"/>
    <w:rsid w:val="003748C0"/>
    <w:rsid w:val="00376F24"/>
    <w:rsid w:val="0037704A"/>
    <w:rsid w:val="00377323"/>
    <w:rsid w:val="003820A9"/>
    <w:rsid w:val="00383301"/>
    <w:rsid w:val="0038530A"/>
    <w:rsid w:val="00387DEA"/>
    <w:rsid w:val="003900DD"/>
    <w:rsid w:val="003907F9"/>
    <w:rsid w:val="003919F0"/>
    <w:rsid w:val="00392A82"/>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740A"/>
    <w:rsid w:val="003D061E"/>
    <w:rsid w:val="003D06E5"/>
    <w:rsid w:val="003D0D79"/>
    <w:rsid w:val="003D14D0"/>
    <w:rsid w:val="003D39FC"/>
    <w:rsid w:val="003D3CF7"/>
    <w:rsid w:val="003D3FDF"/>
    <w:rsid w:val="003D5293"/>
    <w:rsid w:val="003D61D1"/>
    <w:rsid w:val="003E0353"/>
    <w:rsid w:val="003E0357"/>
    <w:rsid w:val="003E261A"/>
    <w:rsid w:val="003E39C6"/>
    <w:rsid w:val="003E56DD"/>
    <w:rsid w:val="003E79A8"/>
    <w:rsid w:val="003E7E5F"/>
    <w:rsid w:val="003F3138"/>
    <w:rsid w:val="003F3624"/>
    <w:rsid w:val="003F4ED4"/>
    <w:rsid w:val="003F6F9C"/>
    <w:rsid w:val="004007D5"/>
    <w:rsid w:val="004021B1"/>
    <w:rsid w:val="004036F7"/>
    <w:rsid w:val="0040687C"/>
    <w:rsid w:val="00410E60"/>
    <w:rsid w:val="00411071"/>
    <w:rsid w:val="00413803"/>
    <w:rsid w:val="004138B9"/>
    <w:rsid w:val="004146CF"/>
    <w:rsid w:val="0041786C"/>
    <w:rsid w:val="00417C20"/>
    <w:rsid w:val="0042177C"/>
    <w:rsid w:val="00423386"/>
    <w:rsid w:val="0042473D"/>
    <w:rsid w:val="00424830"/>
    <w:rsid w:val="004254E1"/>
    <w:rsid w:val="00425576"/>
    <w:rsid w:val="00425C30"/>
    <w:rsid w:val="00426114"/>
    <w:rsid w:val="004266CA"/>
    <w:rsid w:val="00426B75"/>
    <w:rsid w:val="0042783D"/>
    <w:rsid w:val="00432BF4"/>
    <w:rsid w:val="00433639"/>
    <w:rsid w:val="0043473F"/>
    <w:rsid w:val="00434E01"/>
    <w:rsid w:val="00434E95"/>
    <w:rsid w:val="00435532"/>
    <w:rsid w:val="00440EC1"/>
    <w:rsid w:val="004420AF"/>
    <w:rsid w:val="00445BE9"/>
    <w:rsid w:val="0044624C"/>
    <w:rsid w:val="00446580"/>
    <w:rsid w:val="00446B94"/>
    <w:rsid w:val="00446DF5"/>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D93"/>
    <w:rsid w:val="0046617A"/>
    <w:rsid w:val="0046743F"/>
    <w:rsid w:val="00470459"/>
    <w:rsid w:val="004710C1"/>
    <w:rsid w:val="0047113F"/>
    <w:rsid w:val="00471A33"/>
    <w:rsid w:val="0047215D"/>
    <w:rsid w:val="00472C85"/>
    <w:rsid w:val="00473480"/>
    <w:rsid w:val="00477B82"/>
    <w:rsid w:val="004822FE"/>
    <w:rsid w:val="00482674"/>
    <w:rsid w:val="00485398"/>
    <w:rsid w:val="00487F42"/>
    <w:rsid w:val="00490353"/>
    <w:rsid w:val="00491C2B"/>
    <w:rsid w:val="004929C4"/>
    <w:rsid w:val="00495A5D"/>
    <w:rsid w:val="00495DA7"/>
    <w:rsid w:val="004A0391"/>
    <w:rsid w:val="004A1905"/>
    <w:rsid w:val="004A194B"/>
    <w:rsid w:val="004A2C4F"/>
    <w:rsid w:val="004A3F9E"/>
    <w:rsid w:val="004A659F"/>
    <w:rsid w:val="004A7857"/>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C77F0"/>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F0595"/>
    <w:rsid w:val="004F26CA"/>
    <w:rsid w:val="004F294E"/>
    <w:rsid w:val="004F61BE"/>
    <w:rsid w:val="005006D3"/>
    <w:rsid w:val="00501C28"/>
    <w:rsid w:val="005020AF"/>
    <w:rsid w:val="0050312F"/>
    <w:rsid w:val="005037AF"/>
    <w:rsid w:val="00503EE0"/>
    <w:rsid w:val="0050479F"/>
    <w:rsid w:val="00506772"/>
    <w:rsid w:val="00506D7B"/>
    <w:rsid w:val="00506F11"/>
    <w:rsid w:val="00506F7A"/>
    <w:rsid w:val="005110E0"/>
    <w:rsid w:val="00512A74"/>
    <w:rsid w:val="005132AE"/>
    <w:rsid w:val="00520379"/>
    <w:rsid w:val="005205C2"/>
    <w:rsid w:val="00521131"/>
    <w:rsid w:val="0052274F"/>
    <w:rsid w:val="005237C3"/>
    <w:rsid w:val="00525114"/>
    <w:rsid w:val="0052522A"/>
    <w:rsid w:val="005259D7"/>
    <w:rsid w:val="005277EC"/>
    <w:rsid w:val="005300A5"/>
    <w:rsid w:val="005300D9"/>
    <w:rsid w:val="00530CF9"/>
    <w:rsid w:val="00530D6B"/>
    <w:rsid w:val="00532ECB"/>
    <w:rsid w:val="00532F7D"/>
    <w:rsid w:val="0053540F"/>
    <w:rsid w:val="00535DF3"/>
    <w:rsid w:val="00536F77"/>
    <w:rsid w:val="0053707D"/>
    <w:rsid w:val="005411AE"/>
    <w:rsid w:val="00542916"/>
    <w:rsid w:val="005429CA"/>
    <w:rsid w:val="00543486"/>
    <w:rsid w:val="0054348B"/>
    <w:rsid w:val="00546023"/>
    <w:rsid w:val="00551EAC"/>
    <w:rsid w:val="00552043"/>
    <w:rsid w:val="00552E71"/>
    <w:rsid w:val="005533F0"/>
    <w:rsid w:val="00553B1B"/>
    <w:rsid w:val="0055514A"/>
    <w:rsid w:val="005563BA"/>
    <w:rsid w:val="005566C9"/>
    <w:rsid w:val="00556ECB"/>
    <w:rsid w:val="005572B8"/>
    <w:rsid w:val="00557362"/>
    <w:rsid w:val="00557821"/>
    <w:rsid w:val="005618E7"/>
    <w:rsid w:val="00561E6D"/>
    <w:rsid w:val="005650EC"/>
    <w:rsid w:val="00565CDC"/>
    <w:rsid w:val="005670FD"/>
    <w:rsid w:val="00567563"/>
    <w:rsid w:val="00571B19"/>
    <w:rsid w:val="00572507"/>
    <w:rsid w:val="00573345"/>
    <w:rsid w:val="00573ABC"/>
    <w:rsid w:val="005742DF"/>
    <w:rsid w:val="00574B8F"/>
    <w:rsid w:val="00576196"/>
    <w:rsid w:val="0057759A"/>
    <w:rsid w:val="00577B0B"/>
    <w:rsid w:val="00580BA7"/>
    <w:rsid w:val="00581B7E"/>
    <w:rsid w:val="00582D5C"/>
    <w:rsid w:val="00584CF5"/>
    <w:rsid w:val="00586CB8"/>
    <w:rsid w:val="00590027"/>
    <w:rsid w:val="00591DC3"/>
    <w:rsid w:val="00593B76"/>
    <w:rsid w:val="00593D98"/>
    <w:rsid w:val="0059405D"/>
    <w:rsid w:val="005951AE"/>
    <w:rsid w:val="00595443"/>
    <w:rsid w:val="00595948"/>
    <w:rsid w:val="005968D5"/>
    <w:rsid w:val="00596E13"/>
    <w:rsid w:val="005976FC"/>
    <w:rsid w:val="005A075B"/>
    <w:rsid w:val="005A09D7"/>
    <w:rsid w:val="005A144B"/>
    <w:rsid w:val="005A1814"/>
    <w:rsid w:val="005A1E01"/>
    <w:rsid w:val="005A3DD9"/>
    <w:rsid w:val="005A4A1F"/>
    <w:rsid w:val="005A57BF"/>
    <w:rsid w:val="005A683B"/>
    <w:rsid w:val="005A7F8E"/>
    <w:rsid w:val="005B08D3"/>
    <w:rsid w:val="005B1A70"/>
    <w:rsid w:val="005B23EE"/>
    <w:rsid w:val="005B2A52"/>
    <w:rsid w:val="005B3E3E"/>
    <w:rsid w:val="005B3FB9"/>
    <w:rsid w:val="005B499D"/>
    <w:rsid w:val="005B6A60"/>
    <w:rsid w:val="005B6A7C"/>
    <w:rsid w:val="005B6E39"/>
    <w:rsid w:val="005B6FAD"/>
    <w:rsid w:val="005B7BA6"/>
    <w:rsid w:val="005C0591"/>
    <w:rsid w:val="005C0B0A"/>
    <w:rsid w:val="005C2A36"/>
    <w:rsid w:val="005C32A9"/>
    <w:rsid w:val="005C363F"/>
    <w:rsid w:val="005C3D3F"/>
    <w:rsid w:val="005C47E8"/>
    <w:rsid w:val="005C682E"/>
    <w:rsid w:val="005D2E2B"/>
    <w:rsid w:val="005D34AA"/>
    <w:rsid w:val="005D3675"/>
    <w:rsid w:val="005D3A15"/>
    <w:rsid w:val="005D4379"/>
    <w:rsid w:val="005D4F5D"/>
    <w:rsid w:val="005D5192"/>
    <w:rsid w:val="005D542D"/>
    <w:rsid w:val="005D5D4F"/>
    <w:rsid w:val="005D639E"/>
    <w:rsid w:val="005D69AC"/>
    <w:rsid w:val="005E0398"/>
    <w:rsid w:val="005E0495"/>
    <w:rsid w:val="005E1155"/>
    <w:rsid w:val="005E1A4E"/>
    <w:rsid w:val="005E1A7F"/>
    <w:rsid w:val="005E2BA9"/>
    <w:rsid w:val="005E3DDA"/>
    <w:rsid w:val="005E41EF"/>
    <w:rsid w:val="005E448A"/>
    <w:rsid w:val="005E4E9A"/>
    <w:rsid w:val="005E561F"/>
    <w:rsid w:val="005E63BA"/>
    <w:rsid w:val="005E64AC"/>
    <w:rsid w:val="005E65B9"/>
    <w:rsid w:val="005E7218"/>
    <w:rsid w:val="005E7A61"/>
    <w:rsid w:val="005F0CE3"/>
    <w:rsid w:val="005F0E34"/>
    <w:rsid w:val="005F13DF"/>
    <w:rsid w:val="005F227E"/>
    <w:rsid w:val="005F5DD0"/>
    <w:rsid w:val="005F64DD"/>
    <w:rsid w:val="005F6504"/>
    <w:rsid w:val="005F6941"/>
    <w:rsid w:val="005F752D"/>
    <w:rsid w:val="00600634"/>
    <w:rsid w:val="006018FB"/>
    <w:rsid w:val="0060299C"/>
    <w:rsid w:val="00610171"/>
    <w:rsid w:val="006129F7"/>
    <w:rsid w:val="00612F70"/>
    <w:rsid w:val="00613A0C"/>
    <w:rsid w:val="00613C36"/>
    <w:rsid w:val="00614CA8"/>
    <w:rsid w:val="006159C2"/>
    <w:rsid w:val="00616885"/>
    <w:rsid w:val="00617241"/>
    <w:rsid w:val="00623060"/>
    <w:rsid w:val="00623755"/>
    <w:rsid w:val="00623DC5"/>
    <w:rsid w:val="00626690"/>
    <w:rsid w:val="00627C1C"/>
    <w:rsid w:val="00630302"/>
    <w:rsid w:val="00630525"/>
    <w:rsid w:val="006310AE"/>
    <w:rsid w:val="00632247"/>
    <w:rsid w:val="0063263D"/>
    <w:rsid w:val="0063270F"/>
    <w:rsid w:val="00632ED4"/>
    <w:rsid w:val="00632FC6"/>
    <w:rsid w:val="00635598"/>
    <w:rsid w:val="006372D1"/>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78D"/>
    <w:rsid w:val="00654E93"/>
    <w:rsid w:val="0065552A"/>
    <w:rsid w:val="00657313"/>
    <w:rsid w:val="00660B2F"/>
    <w:rsid w:val="0066103F"/>
    <w:rsid w:val="00661159"/>
    <w:rsid w:val="006616C3"/>
    <w:rsid w:val="0066276D"/>
    <w:rsid w:val="0066519A"/>
    <w:rsid w:val="006659AD"/>
    <w:rsid w:val="00665EBE"/>
    <w:rsid w:val="00666F94"/>
    <w:rsid w:val="00670984"/>
    <w:rsid w:val="00670B31"/>
    <w:rsid w:val="00670C79"/>
    <w:rsid w:val="0067160F"/>
    <w:rsid w:val="006728F9"/>
    <w:rsid w:val="0067377A"/>
    <w:rsid w:val="0067598D"/>
    <w:rsid w:val="0067672D"/>
    <w:rsid w:val="006800CB"/>
    <w:rsid w:val="00680181"/>
    <w:rsid w:val="00680EF0"/>
    <w:rsid w:val="00681424"/>
    <w:rsid w:val="006843E8"/>
    <w:rsid w:val="006858E5"/>
    <w:rsid w:val="00687D7A"/>
    <w:rsid w:val="0069004B"/>
    <w:rsid w:val="006913EA"/>
    <w:rsid w:val="00691458"/>
    <w:rsid w:val="00692C01"/>
    <w:rsid w:val="00693D9A"/>
    <w:rsid w:val="006946F7"/>
    <w:rsid w:val="00696B26"/>
    <w:rsid w:val="00696CF3"/>
    <w:rsid w:val="00696DEB"/>
    <w:rsid w:val="006973B9"/>
    <w:rsid w:val="006A1B9B"/>
    <w:rsid w:val="006A2F9B"/>
    <w:rsid w:val="006A33FB"/>
    <w:rsid w:val="006A3526"/>
    <w:rsid w:val="006A5BD3"/>
    <w:rsid w:val="006A71F7"/>
    <w:rsid w:val="006B1142"/>
    <w:rsid w:val="006B3415"/>
    <w:rsid w:val="006B3563"/>
    <w:rsid w:val="006B3F9C"/>
    <w:rsid w:val="006B6A69"/>
    <w:rsid w:val="006B7C9C"/>
    <w:rsid w:val="006B7CE7"/>
    <w:rsid w:val="006C196F"/>
    <w:rsid w:val="006C1D9F"/>
    <w:rsid w:val="006C1E18"/>
    <w:rsid w:val="006C3483"/>
    <w:rsid w:val="006C4D8F"/>
    <w:rsid w:val="006D3CB9"/>
    <w:rsid w:val="006D4B08"/>
    <w:rsid w:val="006D4E25"/>
    <w:rsid w:val="006D59C2"/>
    <w:rsid w:val="006D7372"/>
    <w:rsid w:val="006E085D"/>
    <w:rsid w:val="006E19D7"/>
    <w:rsid w:val="006E2505"/>
    <w:rsid w:val="006E2C22"/>
    <w:rsid w:val="006E483B"/>
    <w:rsid w:val="006E48FE"/>
    <w:rsid w:val="006E5713"/>
    <w:rsid w:val="006E7645"/>
    <w:rsid w:val="006E7D08"/>
    <w:rsid w:val="006F07C4"/>
    <w:rsid w:val="006F07EC"/>
    <w:rsid w:val="006F1EC5"/>
    <w:rsid w:val="006F6005"/>
    <w:rsid w:val="006F6FF8"/>
    <w:rsid w:val="006F7F7B"/>
    <w:rsid w:val="006F7FA8"/>
    <w:rsid w:val="006F7FCC"/>
    <w:rsid w:val="007001DC"/>
    <w:rsid w:val="007031D7"/>
    <w:rsid w:val="007040A4"/>
    <w:rsid w:val="00704AC0"/>
    <w:rsid w:val="00704CC9"/>
    <w:rsid w:val="00704E44"/>
    <w:rsid w:val="00704ED3"/>
    <w:rsid w:val="00705336"/>
    <w:rsid w:val="00705C40"/>
    <w:rsid w:val="00706EB7"/>
    <w:rsid w:val="00706EFC"/>
    <w:rsid w:val="00712FE8"/>
    <w:rsid w:val="00713128"/>
    <w:rsid w:val="0071361A"/>
    <w:rsid w:val="00714B1C"/>
    <w:rsid w:val="00717767"/>
    <w:rsid w:val="00721368"/>
    <w:rsid w:val="0072144F"/>
    <w:rsid w:val="007215B0"/>
    <w:rsid w:val="007230C2"/>
    <w:rsid w:val="00723BE6"/>
    <w:rsid w:val="00724C3D"/>
    <w:rsid w:val="00725A93"/>
    <w:rsid w:val="007266CC"/>
    <w:rsid w:val="00727098"/>
    <w:rsid w:val="00727C7B"/>
    <w:rsid w:val="00730A4D"/>
    <w:rsid w:val="007310CB"/>
    <w:rsid w:val="00731411"/>
    <w:rsid w:val="00731F65"/>
    <w:rsid w:val="00732A8E"/>
    <w:rsid w:val="00732F2F"/>
    <w:rsid w:val="00734F5F"/>
    <w:rsid w:val="00735B02"/>
    <w:rsid w:val="00735D0E"/>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41F"/>
    <w:rsid w:val="00753466"/>
    <w:rsid w:val="0075546C"/>
    <w:rsid w:val="00755958"/>
    <w:rsid w:val="00762975"/>
    <w:rsid w:val="00764739"/>
    <w:rsid w:val="0076521A"/>
    <w:rsid w:val="007653BE"/>
    <w:rsid w:val="007667DB"/>
    <w:rsid w:val="00770C17"/>
    <w:rsid w:val="0077266D"/>
    <w:rsid w:val="00775E6A"/>
    <w:rsid w:val="00776586"/>
    <w:rsid w:val="007766DB"/>
    <w:rsid w:val="00776D71"/>
    <w:rsid w:val="007815C1"/>
    <w:rsid w:val="00781F54"/>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413F"/>
    <w:rsid w:val="007B048F"/>
    <w:rsid w:val="007B0B22"/>
    <w:rsid w:val="007B13B6"/>
    <w:rsid w:val="007B1F32"/>
    <w:rsid w:val="007B200D"/>
    <w:rsid w:val="007B2034"/>
    <w:rsid w:val="007B3F39"/>
    <w:rsid w:val="007B42CE"/>
    <w:rsid w:val="007B6EBF"/>
    <w:rsid w:val="007B792A"/>
    <w:rsid w:val="007C03CE"/>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4237"/>
    <w:rsid w:val="0080489A"/>
    <w:rsid w:val="008054B6"/>
    <w:rsid w:val="0080562C"/>
    <w:rsid w:val="00805B11"/>
    <w:rsid w:val="00805D91"/>
    <w:rsid w:val="00812F8C"/>
    <w:rsid w:val="008157B8"/>
    <w:rsid w:val="00815865"/>
    <w:rsid w:val="0081638F"/>
    <w:rsid w:val="00816F6A"/>
    <w:rsid w:val="008208C2"/>
    <w:rsid w:val="0082104D"/>
    <w:rsid w:val="00821229"/>
    <w:rsid w:val="0082197D"/>
    <w:rsid w:val="00821E84"/>
    <w:rsid w:val="00821E8D"/>
    <w:rsid w:val="008233A2"/>
    <w:rsid w:val="00823557"/>
    <w:rsid w:val="0082436C"/>
    <w:rsid w:val="008246B6"/>
    <w:rsid w:val="00824A7D"/>
    <w:rsid w:val="00824FDE"/>
    <w:rsid w:val="00825126"/>
    <w:rsid w:val="00830550"/>
    <w:rsid w:val="008313BE"/>
    <w:rsid w:val="00831481"/>
    <w:rsid w:val="008315B0"/>
    <w:rsid w:val="0083247B"/>
    <w:rsid w:val="00835705"/>
    <w:rsid w:val="00835FA6"/>
    <w:rsid w:val="00836F8B"/>
    <w:rsid w:val="0084090C"/>
    <w:rsid w:val="00841CA2"/>
    <w:rsid w:val="008422AA"/>
    <w:rsid w:val="00842F52"/>
    <w:rsid w:val="00843A47"/>
    <w:rsid w:val="00843AF1"/>
    <w:rsid w:val="0084580C"/>
    <w:rsid w:val="00847D72"/>
    <w:rsid w:val="00853FA9"/>
    <w:rsid w:val="00855832"/>
    <w:rsid w:val="00856238"/>
    <w:rsid w:val="008611C9"/>
    <w:rsid w:val="00862887"/>
    <w:rsid w:val="0086453D"/>
    <w:rsid w:val="008649B1"/>
    <w:rsid w:val="00873B1D"/>
    <w:rsid w:val="00873B21"/>
    <w:rsid w:val="00874625"/>
    <w:rsid w:val="0087573B"/>
    <w:rsid w:val="00877308"/>
    <w:rsid w:val="00877F3F"/>
    <w:rsid w:val="00880668"/>
    <w:rsid w:val="00880761"/>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0C9"/>
    <w:rsid w:val="008B27EF"/>
    <w:rsid w:val="008B472D"/>
    <w:rsid w:val="008B5738"/>
    <w:rsid w:val="008C132E"/>
    <w:rsid w:val="008C1AE4"/>
    <w:rsid w:val="008C2A59"/>
    <w:rsid w:val="008C2D58"/>
    <w:rsid w:val="008C3B32"/>
    <w:rsid w:val="008C425D"/>
    <w:rsid w:val="008C4534"/>
    <w:rsid w:val="008C5473"/>
    <w:rsid w:val="008C5614"/>
    <w:rsid w:val="008C5C41"/>
    <w:rsid w:val="008C6D69"/>
    <w:rsid w:val="008C7834"/>
    <w:rsid w:val="008D04AC"/>
    <w:rsid w:val="008D0CDF"/>
    <w:rsid w:val="008D1B77"/>
    <w:rsid w:val="008D2BBD"/>
    <w:rsid w:val="008D3067"/>
    <w:rsid w:val="008D314B"/>
    <w:rsid w:val="008D34BA"/>
    <w:rsid w:val="008D6038"/>
    <w:rsid w:val="008D6AC8"/>
    <w:rsid w:val="008D793A"/>
    <w:rsid w:val="008D7A70"/>
    <w:rsid w:val="008E03C4"/>
    <w:rsid w:val="008E20D0"/>
    <w:rsid w:val="008E2F94"/>
    <w:rsid w:val="008E2FF9"/>
    <w:rsid w:val="008E3268"/>
    <w:rsid w:val="008E4A41"/>
    <w:rsid w:val="008E7D60"/>
    <w:rsid w:val="008F2ABF"/>
    <w:rsid w:val="008F4325"/>
    <w:rsid w:val="008F556C"/>
    <w:rsid w:val="008F7539"/>
    <w:rsid w:val="009010BE"/>
    <w:rsid w:val="009034F5"/>
    <w:rsid w:val="00904031"/>
    <w:rsid w:val="00907173"/>
    <w:rsid w:val="00907F1D"/>
    <w:rsid w:val="00914348"/>
    <w:rsid w:val="0091436E"/>
    <w:rsid w:val="00914E3E"/>
    <w:rsid w:val="00915C34"/>
    <w:rsid w:val="009204DD"/>
    <w:rsid w:val="009215C8"/>
    <w:rsid w:val="009230C2"/>
    <w:rsid w:val="00923245"/>
    <w:rsid w:val="009242FA"/>
    <w:rsid w:val="00924C28"/>
    <w:rsid w:val="00925474"/>
    <w:rsid w:val="00925F3F"/>
    <w:rsid w:val="00925F85"/>
    <w:rsid w:val="00930EDA"/>
    <w:rsid w:val="00933641"/>
    <w:rsid w:val="00933694"/>
    <w:rsid w:val="0093471B"/>
    <w:rsid w:val="00934D7D"/>
    <w:rsid w:val="0093522B"/>
    <w:rsid w:val="00936754"/>
    <w:rsid w:val="009375CB"/>
    <w:rsid w:val="009414C6"/>
    <w:rsid w:val="00942981"/>
    <w:rsid w:val="00943759"/>
    <w:rsid w:val="0094427A"/>
    <w:rsid w:val="00944C14"/>
    <w:rsid w:val="0094501D"/>
    <w:rsid w:val="00945880"/>
    <w:rsid w:val="00945D84"/>
    <w:rsid w:val="00947E1D"/>
    <w:rsid w:val="00950DD4"/>
    <w:rsid w:val="00953B13"/>
    <w:rsid w:val="00956369"/>
    <w:rsid w:val="0095738C"/>
    <w:rsid w:val="00960D1A"/>
    <w:rsid w:val="00961CB0"/>
    <w:rsid w:val="0096333B"/>
    <w:rsid w:val="009633F4"/>
    <w:rsid w:val="0096616D"/>
    <w:rsid w:val="009665A9"/>
    <w:rsid w:val="00966C50"/>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41D7"/>
    <w:rsid w:val="009966F1"/>
    <w:rsid w:val="00997593"/>
    <w:rsid w:val="00997B90"/>
    <w:rsid w:val="009A0E93"/>
    <w:rsid w:val="009A22EB"/>
    <w:rsid w:val="009A24B9"/>
    <w:rsid w:val="009A28F2"/>
    <w:rsid w:val="009A320C"/>
    <w:rsid w:val="009A3B1B"/>
    <w:rsid w:val="009A40F5"/>
    <w:rsid w:val="009A47E8"/>
    <w:rsid w:val="009A5019"/>
    <w:rsid w:val="009A5745"/>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22BE"/>
    <w:rsid w:val="009D29E7"/>
    <w:rsid w:val="009D3264"/>
    <w:rsid w:val="009D734C"/>
    <w:rsid w:val="009D75B9"/>
    <w:rsid w:val="009D77B9"/>
    <w:rsid w:val="009E259A"/>
    <w:rsid w:val="009E33D0"/>
    <w:rsid w:val="009E418B"/>
    <w:rsid w:val="009E496B"/>
    <w:rsid w:val="009E4E5B"/>
    <w:rsid w:val="009E5D7C"/>
    <w:rsid w:val="009E7B95"/>
    <w:rsid w:val="009F1202"/>
    <w:rsid w:val="009F179B"/>
    <w:rsid w:val="009F2D00"/>
    <w:rsid w:val="009F5ECB"/>
    <w:rsid w:val="009F6228"/>
    <w:rsid w:val="009F6B17"/>
    <w:rsid w:val="009F7162"/>
    <w:rsid w:val="009F7400"/>
    <w:rsid w:val="00A004CA"/>
    <w:rsid w:val="00A009A4"/>
    <w:rsid w:val="00A009A8"/>
    <w:rsid w:val="00A012AD"/>
    <w:rsid w:val="00A01AC8"/>
    <w:rsid w:val="00A01C66"/>
    <w:rsid w:val="00A02587"/>
    <w:rsid w:val="00A02600"/>
    <w:rsid w:val="00A031B5"/>
    <w:rsid w:val="00A052FF"/>
    <w:rsid w:val="00A06166"/>
    <w:rsid w:val="00A07CE6"/>
    <w:rsid w:val="00A07FAC"/>
    <w:rsid w:val="00A111FB"/>
    <w:rsid w:val="00A11DA4"/>
    <w:rsid w:val="00A12650"/>
    <w:rsid w:val="00A127F5"/>
    <w:rsid w:val="00A15B24"/>
    <w:rsid w:val="00A21EC0"/>
    <w:rsid w:val="00A26C9A"/>
    <w:rsid w:val="00A27435"/>
    <w:rsid w:val="00A31CB1"/>
    <w:rsid w:val="00A31D47"/>
    <w:rsid w:val="00A33135"/>
    <w:rsid w:val="00A36189"/>
    <w:rsid w:val="00A37381"/>
    <w:rsid w:val="00A40A81"/>
    <w:rsid w:val="00A41585"/>
    <w:rsid w:val="00A425B2"/>
    <w:rsid w:val="00A45147"/>
    <w:rsid w:val="00A51E75"/>
    <w:rsid w:val="00A528A6"/>
    <w:rsid w:val="00A52E50"/>
    <w:rsid w:val="00A5389F"/>
    <w:rsid w:val="00A53E90"/>
    <w:rsid w:val="00A56DDF"/>
    <w:rsid w:val="00A56DEF"/>
    <w:rsid w:val="00A60C9A"/>
    <w:rsid w:val="00A618AA"/>
    <w:rsid w:val="00A61ED6"/>
    <w:rsid w:val="00A6218D"/>
    <w:rsid w:val="00A62638"/>
    <w:rsid w:val="00A62E31"/>
    <w:rsid w:val="00A6450E"/>
    <w:rsid w:val="00A651D7"/>
    <w:rsid w:val="00A67C72"/>
    <w:rsid w:val="00A70B42"/>
    <w:rsid w:val="00A71A9C"/>
    <w:rsid w:val="00A72152"/>
    <w:rsid w:val="00A73566"/>
    <w:rsid w:val="00A73CB4"/>
    <w:rsid w:val="00A745E1"/>
    <w:rsid w:val="00A74996"/>
    <w:rsid w:val="00A74C9E"/>
    <w:rsid w:val="00A76A0F"/>
    <w:rsid w:val="00A779EE"/>
    <w:rsid w:val="00A81938"/>
    <w:rsid w:val="00A843E9"/>
    <w:rsid w:val="00A85431"/>
    <w:rsid w:val="00A85E7F"/>
    <w:rsid w:val="00A860D1"/>
    <w:rsid w:val="00A866DE"/>
    <w:rsid w:val="00A86952"/>
    <w:rsid w:val="00A86996"/>
    <w:rsid w:val="00A90937"/>
    <w:rsid w:val="00A935D0"/>
    <w:rsid w:val="00A93C6A"/>
    <w:rsid w:val="00A953EB"/>
    <w:rsid w:val="00A95752"/>
    <w:rsid w:val="00AA19C9"/>
    <w:rsid w:val="00AA1BB9"/>
    <w:rsid w:val="00AA2D39"/>
    <w:rsid w:val="00AA4462"/>
    <w:rsid w:val="00AA604B"/>
    <w:rsid w:val="00AA60FC"/>
    <w:rsid w:val="00AA694F"/>
    <w:rsid w:val="00AA724D"/>
    <w:rsid w:val="00AA725F"/>
    <w:rsid w:val="00AB0C14"/>
    <w:rsid w:val="00AB2AB3"/>
    <w:rsid w:val="00AB5FF3"/>
    <w:rsid w:val="00AB7D13"/>
    <w:rsid w:val="00AC000F"/>
    <w:rsid w:val="00AC0600"/>
    <w:rsid w:val="00AC0648"/>
    <w:rsid w:val="00AC13F9"/>
    <w:rsid w:val="00AC2306"/>
    <w:rsid w:val="00AC3817"/>
    <w:rsid w:val="00AC3CD1"/>
    <w:rsid w:val="00AC3CF2"/>
    <w:rsid w:val="00AC5741"/>
    <w:rsid w:val="00AC5831"/>
    <w:rsid w:val="00AC665A"/>
    <w:rsid w:val="00AC79DC"/>
    <w:rsid w:val="00AD1748"/>
    <w:rsid w:val="00AD18C1"/>
    <w:rsid w:val="00AD321C"/>
    <w:rsid w:val="00AD33FF"/>
    <w:rsid w:val="00AD37E0"/>
    <w:rsid w:val="00AD3929"/>
    <w:rsid w:val="00AD4858"/>
    <w:rsid w:val="00AD4B30"/>
    <w:rsid w:val="00AD593B"/>
    <w:rsid w:val="00AD6457"/>
    <w:rsid w:val="00AD79F6"/>
    <w:rsid w:val="00AE1B2E"/>
    <w:rsid w:val="00AE2B83"/>
    <w:rsid w:val="00AE365E"/>
    <w:rsid w:val="00AE6B77"/>
    <w:rsid w:val="00AE73B4"/>
    <w:rsid w:val="00AE7DF7"/>
    <w:rsid w:val="00AF094B"/>
    <w:rsid w:val="00AF0B9D"/>
    <w:rsid w:val="00AF0FA4"/>
    <w:rsid w:val="00AF14F9"/>
    <w:rsid w:val="00AF4D7D"/>
    <w:rsid w:val="00AF715B"/>
    <w:rsid w:val="00AF732C"/>
    <w:rsid w:val="00B00C7D"/>
    <w:rsid w:val="00B01537"/>
    <w:rsid w:val="00B04396"/>
    <w:rsid w:val="00B0457A"/>
    <w:rsid w:val="00B04A1F"/>
    <w:rsid w:val="00B0523E"/>
    <w:rsid w:val="00B05255"/>
    <w:rsid w:val="00B0780E"/>
    <w:rsid w:val="00B07C89"/>
    <w:rsid w:val="00B11AC7"/>
    <w:rsid w:val="00B12A9D"/>
    <w:rsid w:val="00B12E7B"/>
    <w:rsid w:val="00B132D6"/>
    <w:rsid w:val="00B14560"/>
    <w:rsid w:val="00B1456B"/>
    <w:rsid w:val="00B1493F"/>
    <w:rsid w:val="00B1697C"/>
    <w:rsid w:val="00B17810"/>
    <w:rsid w:val="00B22573"/>
    <w:rsid w:val="00B23D05"/>
    <w:rsid w:val="00B24438"/>
    <w:rsid w:val="00B250A9"/>
    <w:rsid w:val="00B25C71"/>
    <w:rsid w:val="00B263F3"/>
    <w:rsid w:val="00B269B5"/>
    <w:rsid w:val="00B30159"/>
    <w:rsid w:val="00B30C55"/>
    <w:rsid w:val="00B31A83"/>
    <w:rsid w:val="00B33AC0"/>
    <w:rsid w:val="00B34155"/>
    <w:rsid w:val="00B341A0"/>
    <w:rsid w:val="00B350DC"/>
    <w:rsid w:val="00B356E1"/>
    <w:rsid w:val="00B371E9"/>
    <w:rsid w:val="00B373A7"/>
    <w:rsid w:val="00B3779E"/>
    <w:rsid w:val="00B40234"/>
    <w:rsid w:val="00B4053D"/>
    <w:rsid w:val="00B40702"/>
    <w:rsid w:val="00B43748"/>
    <w:rsid w:val="00B43C03"/>
    <w:rsid w:val="00B43EBD"/>
    <w:rsid w:val="00B44536"/>
    <w:rsid w:val="00B459C5"/>
    <w:rsid w:val="00B45AC6"/>
    <w:rsid w:val="00B5027F"/>
    <w:rsid w:val="00B524AA"/>
    <w:rsid w:val="00B52776"/>
    <w:rsid w:val="00B52949"/>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410A"/>
    <w:rsid w:val="00B76AD5"/>
    <w:rsid w:val="00B77774"/>
    <w:rsid w:val="00B77C9A"/>
    <w:rsid w:val="00B804A1"/>
    <w:rsid w:val="00B81021"/>
    <w:rsid w:val="00B829B5"/>
    <w:rsid w:val="00B83FB9"/>
    <w:rsid w:val="00B86A3D"/>
    <w:rsid w:val="00B91F23"/>
    <w:rsid w:val="00B92E7F"/>
    <w:rsid w:val="00B93193"/>
    <w:rsid w:val="00B97347"/>
    <w:rsid w:val="00B97B4B"/>
    <w:rsid w:val="00BA0529"/>
    <w:rsid w:val="00BA0A13"/>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0B4"/>
    <w:rsid w:val="00C06720"/>
    <w:rsid w:val="00C10E61"/>
    <w:rsid w:val="00C11AB5"/>
    <w:rsid w:val="00C128B6"/>
    <w:rsid w:val="00C1354B"/>
    <w:rsid w:val="00C13831"/>
    <w:rsid w:val="00C165CD"/>
    <w:rsid w:val="00C1695E"/>
    <w:rsid w:val="00C170D2"/>
    <w:rsid w:val="00C20C0C"/>
    <w:rsid w:val="00C210D8"/>
    <w:rsid w:val="00C2188B"/>
    <w:rsid w:val="00C21B14"/>
    <w:rsid w:val="00C24789"/>
    <w:rsid w:val="00C25359"/>
    <w:rsid w:val="00C25CFC"/>
    <w:rsid w:val="00C25F51"/>
    <w:rsid w:val="00C31165"/>
    <w:rsid w:val="00C31B3E"/>
    <w:rsid w:val="00C323A1"/>
    <w:rsid w:val="00C32458"/>
    <w:rsid w:val="00C33210"/>
    <w:rsid w:val="00C33219"/>
    <w:rsid w:val="00C332EE"/>
    <w:rsid w:val="00C35F8F"/>
    <w:rsid w:val="00C369B5"/>
    <w:rsid w:val="00C36DDE"/>
    <w:rsid w:val="00C36E94"/>
    <w:rsid w:val="00C37927"/>
    <w:rsid w:val="00C41454"/>
    <w:rsid w:val="00C4185D"/>
    <w:rsid w:val="00C4266D"/>
    <w:rsid w:val="00C42F6C"/>
    <w:rsid w:val="00C43A8F"/>
    <w:rsid w:val="00C43C6F"/>
    <w:rsid w:val="00C46D67"/>
    <w:rsid w:val="00C4732D"/>
    <w:rsid w:val="00C4767B"/>
    <w:rsid w:val="00C479D1"/>
    <w:rsid w:val="00C47A2B"/>
    <w:rsid w:val="00C5076B"/>
    <w:rsid w:val="00C50D11"/>
    <w:rsid w:val="00C53C22"/>
    <w:rsid w:val="00C5721E"/>
    <w:rsid w:val="00C5794E"/>
    <w:rsid w:val="00C57967"/>
    <w:rsid w:val="00C57D6F"/>
    <w:rsid w:val="00C6018E"/>
    <w:rsid w:val="00C601D2"/>
    <w:rsid w:val="00C60285"/>
    <w:rsid w:val="00C605FB"/>
    <w:rsid w:val="00C633DD"/>
    <w:rsid w:val="00C65CD9"/>
    <w:rsid w:val="00C6606B"/>
    <w:rsid w:val="00C67515"/>
    <w:rsid w:val="00C7025D"/>
    <w:rsid w:val="00C7134C"/>
    <w:rsid w:val="00C71535"/>
    <w:rsid w:val="00C71831"/>
    <w:rsid w:val="00C7327C"/>
    <w:rsid w:val="00C73741"/>
    <w:rsid w:val="00C7494E"/>
    <w:rsid w:val="00C74CA3"/>
    <w:rsid w:val="00C74CE8"/>
    <w:rsid w:val="00C7504E"/>
    <w:rsid w:val="00C757CE"/>
    <w:rsid w:val="00C7776B"/>
    <w:rsid w:val="00C8014A"/>
    <w:rsid w:val="00C807D4"/>
    <w:rsid w:val="00C8096C"/>
    <w:rsid w:val="00C81CF2"/>
    <w:rsid w:val="00C82D74"/>
    <w:rsid w:val="00C87336"/>
    <w:rsid w:val="00C87751"/>
    <w:rsid w:val="00C879FF"/>
    <w:rsid w:val="00C9109A"/>
    <w:rsid w:val="00C91A5D"/>
    <w:rsid w:val="00C946AB"/>
    <w:rsid w:val="00CA07D7"/>
    <w:rsid w:val="00CA0F62"/>
    <w:rsid w:val="00CA11BC"/>
    <w:rsid w:val="00CA2858"/>
    <w:rsid w:val="00CB0C15"/>
    <w:rsid w:val="00CB52CB"/>
    <w:rsid w:val="00CB76D2"/>
    <w:rsid w:val="00CB7A37"/>
    <w:rsid w:val="00CC3BD0"/>
    <w:rsid w:val="00CC3E75"/>
    <w:rsid w:val="00CC426C"/>
    <w:rsid w:val="00CC5EBD"/>
    <w:rsid w:val="00CC666E"/>
    <w:rsid w:val="00CC6969"/>
    <w:rsid w:val="00CD0E25"/>
    <w:rsid w:val="00CD240F"/>
    <w:rsid w:val="00CD3973"/>
    <w:rsid w:val="00CD571B"/>
    <w:rsid w:val="00CD5D2A"/>
    <w:rsid w:val="00CE0376"/>
    <w:rsid w:val="00CE215C"/>
    <w:rsid w:val="00CE2B47"/>
    <w:rsid w:val="00CE3732"/>
    <w:rsid w:val="00CE3C27"/>
    <w:rsid w:val="00CE3E5E"/>
    <w:rsid w:val="00CE3F44"/>
    <w:rsid w:val="00CE599A"/>
    <w:rsid w:val="00CE5A81"/>
    <w:rsid w:val="00CF0266"/>
    <w:rsid w:val="00CF1A60"/>
    <w:rsid w:val="00CF3AD3"/>
    <w:rsid w:val="00CF4F91"/>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3B9F"/>
    <w:rsid w:val="00D13EA2"/>
    <w:rsid w:val="00D14B1B"/>
    <w:rsid w:val="00D16757"/>
    <w:rsid w:val="00D20F66"/>
    <w:rsid w:val="00D22226"/>
    <w:rsid w:val="00D22C39"/>
    <w:rsid w:val="00D2355C"/>
    <w:rsid w:val="00D25CC3"/>
    <w:rsid w:val="00D26BCE"/>
    <w:rsid w:val="00D27443"/>
    <w:rsid w:val="00D327EA"/>
    <w:rsid w:val="00D34DEF"/>
    <w:rsid w:val="00D35D28"/>
    <w:rsid w:val="00D36D69"/>
    <w:rsid w:val="00D37E27"/>
    <w:rsid w:val="00D416D0"/>
    <w:rsid w:val="00D43893"/>
    <w:rsid w:val="00D4580D"/>
    <w:rsid w:val="00D467DC"/>
    <w:rsid w:val="00D46DAD"/>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9001E"/>
    <w:rsid w:val="00D93BA2"/>
    <w:rsid w:val="00D945A4"/>
    <w:rsid w:val="00D95AF9"/>
    <w:rsid w:val="00D97269"/>
    <w:rsid w:val="00D97985"/>
    <w:rsid w:val="00D97A13"/>
    <w:rsid w:val="00DA04D8"/>
    <w:rsid w:val="00DA1810"/>
    <w:rsid w:val="00DA29E8"/>
    <w:rsid w:val="00DA4101"/>
    <w:rsid w:val="00DA4AF6"/>
    <w:rsid w:val="00DA4DC9"/>
    <w:rsid w:val="00DA5D93"/>
    <w:rsid w:val="00DA79D1"/>
    <w:rsid w:val="00DA7EAA"/>
    <w:rsid w:val="00DB074C"/>
    <w:rsid w:val="00DB1A99"/>
    <w:rsid w:val="00DB219C"/>
    <w:rsid w:val="00DB39A8"/>
    <w:rsid w:val="00DB7C64"/>
    <w:rsid w:val="00DC0341"/>
    <w:rsid w:val="00DC0A10"/>
    <w:rsid w:val="00DC157C"/>
    <w:rsid w:val="00DC1805"/>
    <w:rsid w:val="00DC2472"/>
    <w:rsid w:val="00DC317C"/>
    <w:rsid w:val="00DC3E9D"/>
    <w:rsid w:val="00DC3F6D"/>
    <w:rsid w:val="00DC6683"/>
    <w:rsid w:val="00DC6A0A"/>
    <w:rsid w:val="00DC7AE4"/>
    <w:rsid w:val="00DD1729"/>
    <w:rsid w:val="00DD200E"/>
    <w:rsid w:val="00DD2E19"/>
    <w:rsid w:val="00DD5D92"/>
    <w:rsid w:val="00DD61AE"/>
    <w:rsid w:val="00DD7807"/>
    <w:rsid w:val="00DE1759"/>
    <w:rsid w:val="00DE185F"/>
    <w:rsid w:val="00DE2526"/>
    <w:rsid w:val="00DE32B3"/>
    <w:rsid w:val="00DE3386"/>
    <w:rsid w:val="00DE34D7"/>
    <w:rsid w:val="00DE37D1"/>
    <w:rsid w:val="00DE54A3"/>
    <w:rsid w:val="00DE63E8"/>
    <w:rsid w:val="00DE79DB"/>
    <w:rsid w:val="00DF1258"/>
    <w:rsid w:val="00DF3C71"/>
    <w:rsid w:val="00DF4793"/>
    <w:rsid w:val="00DF4EEB"/>
    <w:rsid w:val="00DF5653"/>
    <w:rsid w:val="00DF5BA9"/>
    <w:rsid w:val="00DF6752"/>
    <w:rsid w:val="00DF743D"/>
    <w:rsid w:val="00E00CE8"/>
    <w:rsid w:val="00E02DAD"/>
    <w:rsid w:val="00E04619"/>
    <w:rsid w:val="00E05458"/>
    <w:rsid w:val="00E05F74"/>
    <w:rsid w:val="00E064F7"/>
    <w:rsid w:val="00E06F93"/>
    <w:rsid w:val="00E107CF"/>
    <w:rsid w:val="00E10D1B"/>
    <w:rsid w:val="00E11CFB"/>
    <w:rsid w:val="00E12A8A"/>
    <w:rsid w:val="00E12AAD"/>
    <w:rsid w:val="00E12DFD"/>
    <w:rsid w:val="00E1536A"/>
    <w:rsid w:val="00E153D7"/>
    <w:rsid w:val="00E20E0A"/>
    <w:rsid w:val="00E20FCA"/>
    <w:rsid w:val="00E21B50"/>
    <w:rsid w:val="00E2361E"/>
    <w:rsid w:val="00E242D1"/>
    <w:rsid w:val="00E243B9"/>
    <w:rsid w:val="00E24B71"/>
    <w:rsid w:val="00E252C7"/>
    <w:rsid w:val="00E25CED"/>
    <w:rsid w:val="00E26A7D"/>
    <w:rsid w:val="00E26AC9"/>
    <w:rsid w:val="00E27AF3"/>
    <w:rsid w:val="00E3308C"/>
    <w:rsid w:val="00E33279"/>
    <w:rsid w:val="00E332EB"/>
    <w:rsid w:val="00E335AF"/>
    <w:rsid w:val="00E3382C"/>
    <w:rsid w:val="00E345A1"/>
    <w:rsid w:val="00E3461B"/>
    <w:rsid w:val="00E34FDE"/>
    <w:rsid w:val="00E378FE"/>
    <w:rsid w:val="00E37EE3"/>
    <w:rsid w:val="00E40AE8"/>
    <w:rsid w:val="00E4115A"/>
    <w:rsid w:val="00E41370"/>
    <w:rsid w:val="00E42337"/>
    <w:rsid w:val="00E4347A"/>
    <w:rsid w:val="00E5148A"/>
    <w:rsid w:val="00E52921"/>
    <w:rsid w:val="00E53A40"/>
    <w:rsid w:val="00E5458E"/>
    <w:rsid w:val="00E56DF1"/>
    <w:rsid w:val="00E573D8"/>
    <w:rsid w:val="00E57790"/>
    <w:rsid w:val="00E6101E"/>
    <w:rsid w:val="00E61219"/>
    <w:rsid w:val="00E64322"/>
    <w:rsid w:val="00E64892"/>
    <w:rsid w:val="00E64BC0"/>
    <w:rsid w:val="00E65341"/>
    <w:rsid w:val="00E65AE1"/>
    <w:rsid w:val="00E660FC"/>
    <w:rsid w:val="00E66D90"/>
    <w:rsid w:val="00E711D1"/>
    <w:rsid w:val="00E715D1"/>
    <w:rsid w:val="00E72C45"/>
    <w:rsid w:val="00E756E8"/>
    <w:rsid w:val="00E75BF7"/>
    <w:rsid w:val="00E7719D"/>
    <w:rsid w:val="00E777EC"/>
    <w:rsid w:val="00E77D17"/>
    <w:rsid w:val="00E77F4E"/>
    <w:rsid w:val="00E81394"/>
    <w:rsid w:val="00E8263D"/>
    <w:rsid w:val="00E82848"/>
    <w:rsid w:val="00E829A5"/>
    <w:rsid w:val="00E83713"/>
    <w:rsid w:val="00E83EF8"/>
    <w:rsid w:val="00E84FCF"/>
    <w:rsid w:val="00E85787"/>
    <w:rsid w:val="00E859B8"/>
    <w:rsid w:val="00E85BCF"/>
    <w:rsid w:val="00E860F5"/>
    <w:rsid w:val="00E8781D"/>
    <w:rsid w:val="00E87926"/>
    <w:rsid w:val="00E90109"/>
    <w:rsid w:val="00E930A7"/>
    <w:rsid w:val="00E9342E"/>
    <w:rsid w:val="00E941F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553"/>
    <w:rsid w:val="00EC1E35"/>
    <w:rsid w:val="00EC217E"/>
    <w:rsid w:val="00EC222A"/>
    <w:rsid w:val="00EC223D"/>
    <w:rsid w:val="00EC392A"/>
    <w:rsid w:val="00EC4898"/>
    <w:rsid w:val="00EC5CDC"/>
    <w:rsid w:val="00EC6841"/>
    <w:rsid w:val="00ED0DFE"/>
    <w:rsid w:val="00ED1066"/>
    <w:rsid w:val="00ED18C2"/>
    <w:rsid w:val="00ED1A76"/>
    <w:rsid w:val="00ED2F17"/>
    <w:rsid w:val="00ED33B9"/>
    <w:rsid w:val="00ED37F3"/>
    <w:rsid w:val="00ED4061"/>
    <w:rsid w:val="00ED4764"/>
    <w:rsid w:val="00ED54D5"/>
    <w:rsid w:val="00ED5EC0"/>
    <w:rsid w:val="00ED6036"/>
    <w:rsid w:val="00ED6252"/>
    <w:rsid w:val="00EE1476"/>
    <w:rsid w:val="00EE1A14"/>
    <w:rsid w:val="00EE24DC"/>
    <w:rsid w:val="00EE2B2D"/>
    <w:rsid w:val="00EE30A7"/>
    <w:rsid w:val="00EE38B7"/>
    <w:rsid w:val="00EE3DFE"/>
    <w:rsid w:val="00EE3E59"/>
    <w:rsid w:val="00EE410D"/>
    <w:rsid w:val="00EE442F"/>
    <w:rsid w:val="00EE496B"/>
    <w:rsid w:val="00EF2C75"/>
    <w:rsid w:val="00EF37DD"/>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1041"/>
    <w:rsid w:val="00F11197"/>
    <w:rsid w:val="00F11931"/>
    <w:rsid w:val="00F1221B"/>
    <w:rsid w:val="00F12586"/>
    <w:rsid w:val="00F14B36"/>
    <w:rsid w:val="00F151F2"/>
    <w:rsid w:val="00F15FF0"/>
    <w:rsid w:val="00F17F5F"/>
    <w:rsid w:val="00F21B96"/>
    <w:rsid w:val="00F21C0C"/>
    <w:rsid w:val="00F21C23"/>
    <w:rsid w:val="00F2203F"/>
    <w:rsid w:val="00F221EF"/>
    <w:rsid w:val="00F2379E"/>
    <w:rsid w:val="00F239AE"/>
    <w:rsid w:val="00F251F1"/>
    <w:rsid w:val="00F257E2"/>
    <w:rsid w:val="00F26A88"/>
    <w:rsid w:val="00F27C91"/>
    <w:rsid w:val="00F31045"/>
    <w:rsid w:val="00F31463"/>
    <w:rsid w:val="00F3387D"/>
    <w:rsid w:val="00F33BFB"/>
    <w:rsid w:val="00F33E8E"/>
    <w:rsid w:val="00F347D3"/>
    <w:rsid w:val="00F36DB5"/>
    <w:rsid w:val="00F37D13"/>
    <w:rsid w:val="00F40DF0"/>
    <w:rsid w:val="00F42153"/>
    <w:rsid w:val="00F42723"/>
    <w:rsid w:val="00F43233"/>
    <w:rsid w:val="00F4396C"/>
    <w:rsid w:val="00F43DC2"/>
    <w:rsid w:val="00F44D50"/>
    <w:rsid w:val="00F45558"/>
    <w:rsid w:val="00F46A4D"/>
    <w:rsid w:val="00F46D9D"/>
    <w:rsid w:val="00F4742D"/>
    <w:rsid w:val="00F51B2F"/>
    <w:rsid w:val="00F5399E"/>
    <w:rsid w:val="00F55F7E"/>
    <w:rsid w:val="00F5641A"/>
    <w:rsid w:val="00F61F33"/>
    <w:rsid w:val="00F626A9"/>
    <w:rsid w:val="00F62A10"/>
    <w:rsid w:val="00F62DD9"/>
    <w:rsid w:val="00F62EBA"/>
    <w:rsid w:val="00F639EA"/>
    <w:rsid w:val="00F64221"/>
    <w:rsid w:val="00F649C6"/>
    <w:rsid w:val="00F64E18"/>
    <w:rsid w:val="00F659CA"/>
    <w:rsid w:val="00F65BA2"/>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A45"/>
    <w:rsid w:val="00F9048B"/>
    <w:rsid w:val="00F95825"/>
    <w:rsid w:val="00F95B51"/>
    <w:rsid w:val="00F9784F"/>
    <w:rsid w:val="00FA0E9D"/>
    <w:rsid w:val="00FA1B90"/>
    <w:rsid w:val="00FA21C4"/>
    <w:rsid w:val="00FA3E65"/>
    <w:rsid w:val="00FA3F45"/>
    <w:rsid w:val="00FA442D"/>
    <w:rsid w:val="00FB14E1"/>
    <w:rsid w:val="00FB1B97"/>
    <w:rsid w:val="00FB21FE"/>
    <w:rsid w:val="00FB6FEA"/>
    <w:rsid w:val="00FB72E8"/>
    <w:rsid w:val="00FC1B0F"/>
    <w:rsid w:val="00FC4809"/>
    <w:rsid w:val="00FC4BE1"/>
    <w:rsid w:val="00FD088F"/>
    <w:rsid w:val="00FD1E2A"/>
    <w:rsid w:val="00FD21BD"/>
    <w:rsid w:val="00FD2CA1"/>
    <w:rsid w:val="00FD33B1"/>
    <w:rsid w:val="00FD3BF7"/>
    <w:rsid w:val="00FD3D35"/>
    <w:rsid w:val="00FD4231"/>
    <w:rsid w:val="00FD5474"/>
    <w:rsid w:val="00FD77F8"/>
    <w:rsid w:val="00FD7B0A"/>
    <w:rsid w:val="00FD7D28"/>
    <w:rsid w:val="00FD7E9C"/>
    <w:rsid w:val="00FE0AC1"/>
    <w:rsid w:val="00FE1E4A"/>
    <w:rsid w:val="00FE25FB"/>
    <w:rsid w:val="00FE2723"/>
    <w:rsid w:val="00FE2CC3"/>
    <w:rsid w:val="00FE34E5"/>
    <w:rsid w:val="00FF0A9B"/>
    <w:rsid w:val="00FF0DB1"/>
    <w:rsid w:val="00FF1C3C"/>
    <w:rsid w:val="00FF4405"/>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933C4C5"/>
  <w15:docId w15:val="{EF5CFA84-7988-4347-B4D5-C1466778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E941FE"/>
    <w:pPr>
      <w:keepNext/>
      <w:tabs>
        <w:tab w:val="left" w:pos="990"/>
        <w:tab w:val="left" w:pos="1170"/>
      </w:tabs>
      <w:bidi w:val="0"/>
      <w:spacing w:before="140" w:after="40" w:line="276" w:lineRule="auto"/>
      <w:ind w:left="426"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E941FE"/>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6"/>
      </w:numPr>
      <w:tabs>
        <w:tab w:val="left" w:pos="113"/>
      </w:tabs>
      <w:spacing w:before="100" w:after="100"/>
      <w:ind w:left="1428" w:hanging="36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iPriority w:val="35"/>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7"/>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8"/>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paragraph" w:customStyle="1" w:styleId="Body">
    <w:name w:val="Body"/>
    <w:basedOn w:val="Normal"/>
    <w:link w:val="BodyChar"/>
    <w:qFormat/>
    <w:rsid w:val="00576196"/>
    <w:pPr>
      <w:bidi w:val="0"/>
      <w:spacing w:after="120"/>
      <w:jc w:val="both"/>
    </w:pPr>
    <w:rPr>
      <w:rFonts w:ascii="Calibri" w:hAnsi="Calibri" w:cs="Times New Roman"/>
      <w:sz w:val="24"/>
      <w:lang w:bidi="fa-IR"/>
    </w:rPr>
  </w:style>
  <w:style w:type="character" w:customStyle="1" w:styleId="BodyChar">
    <w:name w:val="Body Char"/>
    <w:basedOn w:val="DefaultParagraphFont"/>
    <w:link w:val="Body"/>
    <w:rsid w:val="00576196"/>
    <w:rPr>
      <w:rFonts w:eastAsia="Times New Roman" w:cs="Times New Roman"/>
      <w:sz w:val="24"/>
      <w:szCs w:val="24"/>
      <w:lang w:bidi="fa-IR"/>
    </w:rPr>
  </w:style>
  <w:style w:type="paragraph" w:customStyle="1" w:styleId="1-Titr1">
    <w:name w:val="1-Titr 1"/>
    <w:basedOn w:val="Heading1"/>
    <w:next w:val="0-MAINTEXT"/>
    <w:link w:val="1-Titr1Char"/>
    <w:qFormat/>
    <w:rsid w:val="00150478"/>
    <w:pPr>
      <w:keepLines/>
      <w:numPr>
        <w:numId w:val="11"/>
      </w:numPr>
      <w:spacing w:before="480" w:after="200"/>
      <w:jc w:val="both"/>
    </w:pPr>
    <w:rPr>
      <w:rFonts w:asciiTheme="majorBidi" w:eastAsiaTheme="majorEastAsia" w:hAnsiTheme="majorBidi" w:cstheme="majorBidi"/>
      <w:caps w:val="0"/>
      <w:kern w:val="0"/>
      <w:sz w:val="28"/>
      <w:szCs w:val="32"/>
    </w:rPr>
  </w:style>
  <w:style w:type="paragraph" w:customStyle="1" w:styleId="0-MAINTEXT">
    <w:name w:val="0-MAIN TEXT"/>
    <w:basedOn w:val="Normal"/>
    <w:link w:val="0-MAINTEXTChar"/>
    <w:qFormat/>
    <w:rsid w:val="0015047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150478"/>
    <w:rPr>
      <w:rFonts w:asciiTheme="majorBidi" w:eastAsia="Times New Roman" w:hAnsiTheme="majorBidi" w:cstheme="majorBidi"/>
      <w:sz w:val="24"/>
      <w:szCs w:val="24"/>
    </w:rPr>
  </w:style>
  <w:style w:type="paragraph" w:customStyle="1" w:styleId="2-Titr2">
    <w:name w:val="2-Titr 2"/>
    <w:basedOn w:val="Heading2"/>
    <w:next w:val="0-MAINTEXT"/>
    <w:link w:val="2-Titr2Char"/>
    <w:qFormat/>
    <w:rsid w:val="00150478"/>
    <w:pPr>
      <w:keepLines/>
      <w:widowControl/>
      <w:numPr>
        <w:ilvl w:val="1"/>
        <w:numId w:val="11"/>
      </w:numPr>
      <w:spacing w:after="20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150478"/>
    <w:rPr>
      <w:rFonts w:asciiTheme="majorBidi" w:eastAsiaTheme="majorEastAsia" w:hAnsiTheme="majorBidi" w:cstheme="majorBidi"/>
      <w:b/>
      <w:bCs/>
      <w:caps w:val="0"/>
      <w:sz w:val="26"/>
      <w:szCs w:val="28"/>
      <w:lang w:val="en-GB"/>
    </w:rPr>
  </w:style>
  <w:style w:type="paragraph" w:customStyle="1" w:styleId="3-Titr3">
    <w:name w:val="3-Titr 3"/>
    <w:basedOn w:val="Heading3"/>
    <w:next w:val="0-MAINTEXT"/>
    <w:qFormat/>
    <w:rsid w:val="00150478"/>
    <w:pPr>
      <w:keepNext w:val="0"/>
      <w:numPr>
        <w:ilvl w:val="2"/>
        <w:numId w:val="11"/>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0-MAINTEXT"/>
    <w:qFormat/>
    <w:rsid w:val="00150478"/>
    <w:pPr>
      <w:keepNext w:val="0"/>
      <w:widowControl/>
      <w:numPr>
        <w:numId w:val="11"/>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xl74">
    <w:name w:val="xl74"/>
    <w:basedOn w:val="Normal"/>
    <w:rsid w:val="00022C3B"/>
    <w:pPr>
      <w:shd w:val="clear" w:color="000000" w:fill="FFFFFF"/>
      <w:bidi w:val="0"/>
      <w:spacing w:before="100" w:beforeAutospacing="1" w:after="100" w:afterAutospacing="1"/>
    </w:pPr>
    <w:rPr>
      <w:rFonts w:ascii="Times New Roman" w:hAnsi="Times New Roman" w:cs="Times New Roman"/>
      <w:sz w:val="24"/>
    </w:rPr>
  </w:style>
  <w:style w:type="character" w:customStyle="1" w:styleId="1-Titr1Char">
    <w:name w:val="1-Titr 1 Char"/>
    <w:basedOn w:val="DefaultParagraphFont"/>
    <w:link w:val="1-Titr1"/>
    <w:rsid w:val="00DE37D1"/>
    <w:rPr>
      <w:rFonts w:asciiTheme="majorBidi" w:eastAsiaTheme="majorEastAsia" w:hAnsiTheme="majorBidi" w:cstheme="majorBidi"/>
      <w:b/>
      <w:bCs/>
      <w:sz w:val="28"/>
      <w:szCs w:val="32"/>
    </w:rPr>
  </w:style>
  <w:style w:type="paragraph" w:styleId="NormalIndent">
    <w:name w:val="Normal Indent"/>
    <w:aliases w:val="Corpo di testo spec,Rientro normale Carattere,Rientro normale Carattere1 Carattere,Rientro normale Carattere Carattere Carattere,Rientro normale Carattere1 Carattere Carattere Carattere,Rientro normale Carattere1 Carattere1 Carattere"/>
    <w:basedOn w:val="Normal"/>
    <w:link w:val="NormalIndentChar"/>
    <w:unhideWhenUsed/>
    <w:rsid w:val="001C1F58"/>
    <w:pPr>
      <w:ind w:left="720"/>
    </w:pPr>
    <w:rPr>
      <w:rFonts w:ascii="Times New Roman" w:hAnsi="Times New Roman"/>
      <w:sz w:val="20"/>
    </w:rPr>
  </w:style>
  <w:style w:type="character" w:customStyle="1" w:styleId="NormalIndentChar">
    <w:name w:val="Normal Indent Char"/>
    <w:aliases w:val="Corpo di testo spec Char,Rientro normale Carattere Char,Rientro normale Carattere1 Carattere Char,Rientro normale Carattere Carattere Carattere Char,Rientro normale Carattere1 Carattere Carattere Carattere Char"/>
    <w:basedOn w:val="DefaultParagraphFont"/>
    <w:link w:val="NormalIndent"/>
    <w:rsid w:val="001C1F58"/>
    <w:rPr>
      <w:rFonts w:ascii="Times New Roman" w:eastAsia="Times New Roman" w:hAnsi="Times New Roman" w:cs="Traditional Arabic"/>
      <w:szCs w:val="24"/>
    </w:rPr>
  </w:style>
  <w:style w:type="paragraph" w:customStyle="1" w:styleId="0-GENERAL-INF">
    <w:name w:val="0-GENERAL-INF"/>
    <w:basedOn w:val="0-MAINTEXT"/>
    <w:link w:val="0-GENERAL-INFChar"/>
    <w:qFormat/>
    <w:rsid w:val="001B2A4C"/>
    <w:pPr>
      <w:tabs>
        <w:tab w:val="left" w:pos="3544"/>
      </w:tabs>
      <w:ind w:left="3544" w:hanging="3544"/>
    </w:pPr>
  </w:style>
  <w:style w:type="character" w:customStyle="1" w:styleId="0-GENERAL-INFChar">
    <w:name w:val="0-GENERAL-INF Char"/>
    <w:basedOn w:val="0-MAINTEXTChar"/>
    <w:link w:val="0-GENERAL-INF"/>
    <w:rsid w:val="001B2A4C"/>
    <w:rPr>
      <w:rFonts w:asciiTheme="majorBidi" w:eastAsia="Times New Roman" w:hAnsiTheme="majorBidi" w:cstheme="majorBidi"/>
      <w:sz w:val="24"/>
      <w:szCs w:val="24"/>
    </w:rPr>
  </w:style>
  <w:style w:type="paragraph" w:customStyle="1" w:styleId="5-Titr5">
    <w:name w:val="5-Titr 5"/>
    <w:basedOn w:val="3-Titr3"/>
    <w:next w:val="0-MAINTEXT"/>
    <w:qFormat/>
    <w:rsid w:val="00EE3E59"/>
    <w:pPr>
      <w:numPr>
        <w:ilvl w:val="0"/>
        <w:numId w:val="0"/>
      </w:numPr>
      <w:tabs>
        <w:tab w:val="left" w:pos="1021"/>
      </w:tabs>
      <w:ind w:left="1704" w:hanging="1080"/>
    </w:pPr>
  </w:style>
  <w:style w:type="numbering" w:customStyle="1" w:styleId="NoList2">
    <w:name w:val="No List2"/>
    <w:next w:val="NoList"/>
    <w:uiPriority w:val="99"/>
    <w:semiHidden/>
    <w:unhideWhenUsed/>
    <w:rsid w:val="00EE1476"/>
  </w:style>
  <w:style w:type="paragraph" w:customStyle="1" w:styleId="0-Pars-MainTEXT">
    <w:name w:val="0-Pars-Main TEXT"/>
    <w:basedOn w:val="Normal"/>
    <w:link w:val="0-Pars-MainTEXTChar"/>
    <w:qFormat/>
    <w:rsid w:val="00EE1476"/>
    <w:pPr>
      <w:widowControl w:val="0"/>
      <w:overflowPunct w:val="0"/>
      <w:autoSpaceDE w:val="0"/>
      <w:autoSpaceDN w:val="0"/>
      <w:bidi w:val="0"/>
      <w:adjustRightInd w:val="0"/>
      <w:spacing w:after="240" w:line="252" w:lineRule="auto"/>
      <w:ind w:left="720" w:right="418"/>
      <w:jc w:val="lowKashida"/>
    </w:pPr>
    <w:rPr>
      <w:rFonts w:ascii="Calibri" w:eastAsia="Calibri" w:hAnsi="Calibri" w:cs="Times New Roman"/>
      <w:szCs w:val="23"/>
      <w:lang w:bidi="fa-IR"/>
    </w:rPr>
  </w:style>
  <w:style w:type="character" w:customStyle="1" w:styleId="0-Pars-MainTEXTChar">
    <w:name w:val="0-Pars-Main TEXT Char"/>
    <w:link w:val="0-Pars-MainTEXT"/>
    <w:rsid w:val="00EE1476"/>
    <w:rPr>
      <w:rFonts w:cs="Times New Roman"/>
      <w:sz w:val="22"/>
      <w:szCs w:val="23"/>
      <w:lang w:bidi="fa-IR"/>
    </w:rPr>
  </w:style>
  <w:style w:type="paragraph" w:customStyle="1" w:styleId="Pars-Caption">
    <w:name w:val="Pars-Caption"/>
    <w:basedOn w:val="Caption"/>
    <w:link w:val="Pars-CaptionChar"/>
    <w:qFormat/>
    <w:rsid w:val="00EE1476"/>
    <w:pPr>
      <w:keepNext/>
      <w:spacing w:before="120" w:after="120" w:line="276" w:lineRule="auto"/>
      <w:jc w:val="center"/>
    </w:pPr>
    <w:rPr>
      <w:rFonts w:ascii="Cambria" w:hAnsi="Cambria"/>
      <w:color w:val="4F81BD"/>
      <w:lang w:bidi="en-US"/>
    </w:rPr>
  </w:style>
  <w:style w:type="character" w:customStyle="1" w:styleId="Pars-CaptionChar">
    <w:name w:val="Pars-Caption Char"/>
    <w:link w:val="Pars-Caption"/>
    <w:rsid w:val="00EE1476"/>
    <w:rPr>
      <w:rFonts w:ascii="Cambria" w:hAnsi="Cambria"/>
      <w:b/>
      <w:bCs/>
      <w:color w:val="4F81BD"/>
      <w:sz w:val="18"/>
      <w:szCs w:val="18"/>
      <w:lang w:bidi="en-US"/>
    </w:rPr>
  </w:style>
  <w:style w:type="table" w:customStyle="1" w:styleId="TableGrid0">
    <w:name w:val="TableGrid"/>
    <w:rsid w:val="00EE1476"/>
    <w:rPr>
      <w:rFonts w:eastAsia="Times New Roman"/>
      <w:sz w:val="22"/>
      <w:szCs w:val="22"/>
    </w:rPr>
    <w:tblPr>
      <w:tblCellMar>
        <w:top w:w="0" w:type="dxa"/>
        <w:left w:w="0" w:type="dxa"/>
        <w:bottom w:w="0" w:type="dxa"/>
        <w:right w:w="0" w:type="dxa"/>
      </w:tblCellMar>
    </w:tblPr>
  </w:style>
  <w:style w:type="paragraph" w:customStyle="1" w:styleId="Pars-Table">
    <w:name w:val="Pars-Table"/>
    <w:basedOn w:val="0-Pars-MainTEXT"/>
    <w:link w:val="Pars-TableChar"/>
    <w:qFormat/>
    <w:rsid w:val="00EE1476"/>
    <w:pPr>
      <w:ind w:left="180" w:right="162"/>
    </w:pPr>
  </w:style>
  <w:style w:type="character" w:customStyle="1" w:styleId="Pars-TableChar">
    <w:name w:val="Pars-Table Char"/>
    <w:link w:val="Pars-Table"/>
    <w:rsid w:val="00EE1476"/>
    <w:rPr>
      <w:rFonts w:cs="Times New Roman"/>
      <w:sz w:val="22"/>
      <w:szCs w:val="23"/>
      <w:lang w:bidi="fa-IR"/>
    </w:rPr>
  </w:style>
  <w:style w:type="character" w:customStyle="1" w:styleId="articletitle">
    <w:name w:val="article_title"/>
    <w:basedOn w:val="DefaultParagraphFont"/>
    <w:rsid w:val="00EE1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39826368">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628611">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93661265">
      <w:bodyDiv w:val="1"/>
      <w:marLeft w:val="0"/>
      <w:marRight w:val="0"/>
      <w:marTop w:val="0"/>
      <w:marBottom w:val="0"/>
      <w:divBdr>
        <w:top w:val="none" w:sz="0" w:space="0" w:color="auto"/>
        <w:left w:val="none" w:sz="0" w:space="0" w:color="auto"/>
        <w:bottom w:val="none" w:sz="0" w:space="0" w:color="auto"/>
        <w:right w:val="none" w:sz="0" w:space="0" w:color="auto"/>
      </w:divBdr>
    </w:div>
    <w:div w:id="1759715783">
      <w:bodyDiv w:val="1"/>
      <w:marLeft w:val="0"/>
      <w:marRight w:val="0"/>
      <w:marTop w:val="0"/>
      <w:marBottom w:val="0"/>
      <w:divBdr>
        <w:top w:val="none" w:sz="0" w:space="0" w:color="auto"/>
        <w:left w:val="none" w:sz="0" w:space="0" w:color="auto"/>
        <w:bottom w:val="none" w:sz="0" w:space="0" w:color="auto"/>
        <w:right w:val="none" w:sz="0" w:space="0" w:color="auto"/>
      </w:divBdr>
    </w:div>
    <w:div w:id="1843426398">
      <w:bodyDiv w:val="1"/>
      <w:marLeft w:val="0"/>
      <w:marRight w:val="0"/>
      <w:marTop w:val="0"/>
      <w:marBottom w:val="0"/>
      <w:divBdr>
        <w:top w:val="none" w:sz="0" w:space="0" w:color="auto"/>
        <w:left w:val="none" w:sz="0" w:space="0" w:color="auto"/>
        <w:bottom w:val="none" w:sz="0" w:space="0" w:color="auto"/>
        <w:right w:val="none" w:sz="0" w:space="0" w:color="auto"/>
      </w:divBdr>
    </w:div>
    <w:div w:id="194880665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emf"/><Relationship Id="rId1" Type="http://schemas.openxmlformats.org/officeDocument/2006/relationships/image" Target="media/image26.jpe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D8BDF-E595-45E3-BDA4-1614F7FFF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30</Pages>
  <Words>3027</Words>
  <Characters>17259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20246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Ali Fathizadeh</cp:lastModifiedBy>
  <cp:revision>8</cp:revision>
  <cp:lastPrinted>2024-10-16T08:04:00Z</cp:lastPrinted>
  <dcterms:created xsi:type="dcterms:W3CDTF">2024-02-17T10:05:00Z</dcterms:created>
  <dcterms:modified xsi:type="dcterms:W3CDTF">2024-10-16T08:05:00Z</dcterms:modified>
</cp:coreProperties>
</file>