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399"/>
        <w:gridCol w:w="2160"/>
        <w:gridCol w:w="1533"/>
        <w:gridCol w:w="1350"/>
        <w:gridCol w:w="1460"/>
        <w:gridCol w:w="1827"/>
        <w:gridCol w:w="8"/>
      </w:tblGrid>
      <w:tr w:rsidR="008F7539" w:rsidRPr="00070ED8" w14:paraId="652E9FCC" w14:textId="77777777" w:rsidTr="00412CFC">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5F1FE204"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sz w:val="36"/>
                <w:szCs w:val="36"/>
                <w:rtl/>
                <w:lang w:bidi="fa-IR"/>
              </w:rPr>
              <w:t>طرح نگهداشت و افزایش تولید 2</w:t>
            </w:r>
            <w:r w:rsidR="00CC666E">
              <w:rPr>
                <w:rFonts w:ascii="Arial" w:hAnsi="Arial" w:cs="B Zar" w:hint="cs"/>
                <w:b/>
                <w:bCs/>
                <w:color w:val="365F91"/>
                <w:sz w:val="36"/>
                <w:szCs w:val="36"/>
                <w:rtl/>
                <w:lang w:bidi="fa-IR"/>
              </w:rPr>
              <w:t>7</w:t>
            </w:r>
            <w:r w:rsidRPr="002C076E">
              <w:rPr>
                <w:rFonts w:ascii="Arial" w:hAnsi="Arial" w:cs="B Zar" w:hint="cs"/>
                <w:b/>
                <w:bCs/>
                <w:color w:val="365F91"/>
                <w:sz w:val="36"/>
                <w:szCs w:val="36"/>
                <w:rtl/>
                <w:lang w:bidi="fa-IR"/>
              </w:rPr>
              <w:t xml:space="preserve"> مخزن</w:t>
            </w:r>
          </w:p>
        </w:tc>
      </w:tr>
      <w:tr w:rsidR="00DF3C71" w:rsidRPr="00070ED8" w14:paraId="323EA225" w14:textId="77777777" w:rsidTr="00412CFC">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48B547F9" w14:textId="77777777" w:rsidR="00DF3C71" w:rsidRDefault="00CF1F69" w:rsidP="007426EC">
            <w:pPr>
              <w:widowControl w:val="0"/>
              <w:jc w:val="center"/>
              <w:rPr>
                <w:rFonts w:ascii="Arial" w:hAnsi="Arial" w:cs="Arial"/>
                <w:b/>
                <w:bCs/>
                <w:sz w:val="32"/>
                <w:szCs w:val="32"/>
              </w:rPr>
            </w:pPr>
            <w:r>
              <w:rPr>
                <w:rFonts w:ascii="Arial" w:hAnsi="Arial" w:cs="Arial"/>
                <w:b/>
                <w:bCs/>
                <w:sz w:val="32"/>
                <w:szCs w:val="32"/>
              </w:rPr>
              <w:t xml:space="preserve">SPECIFICATION FOR </w:t>
            </w:r>
            <w:r w:rsidR="007426EC">
              <w:rPr>
                <w:rFonts w:ascii="Arial" w:hAnsi="Arial" w:cs="Arial"/>
                <w:b/>
                <w:bCs/>
                <w:sz w:val="32"/>
                <w:szCs w:val="32"/>
              </w:rPr>
              <w:t>ANCHOR FLANGES</w:t>
            </w:r>
          </w:p>
          <w:p w14:paraId="6D9706C0" w14:textId="77777777" w:rsidR="00EF757F" w:rsidRDefault="00EF757F" w:rsidP="00956369">
            <w:pPr>
              <w:widowControl w:val="0"/>
              <w:jc w:val="center"/>
              <w:rPr>
                <w:rFonts w:cs="B Nazanin"/>
                <w:b/>
                <w:bCs/>
                <w:color w:val="365F91"/>
                <w:sz w:val="32"/>
                <w:szCs w:val="32"/>
                <w:lang w:bidi="fa-IR"/>
              </w:rPr>
            </w:pPr>
          </w:p>
          <w:p w14:paraId="55EAF826" w14:textId="77777777" w:rsidR="00EF757F" w:rsidRPr="00EA3057" w:rsidRDefault="00EF757F" w:rsidP="00956369">
            <w:pPr>
              <w:widowControl w:val="0"/>
              <w:jc w:val="center"/>
              <w:rPr>
                <w:rFonts w:ascii="Arial" w:hAnsi="Arial" w:cs="Arial"/>
                <w:b/>
                <w:bCs/>
                <w:sz w:val="32"/>
                <w:szCs w:val="32"/>
                <w:rtl/>
              </w:rPr>
            </w:pPr>
            <w:r w:rsidRPr="00BB1E47">
              <w:rPr>
                <w:rFonts w:cs="B Nazanin" w:hint="cs"/>
                <w:b/>
                <w:bCs/>
                <w:color w:val="365F91"/>
                <w:sz w:val="32"/>
                <w:szCs w:val="32"/>
                <w:rtl/>
                <w:lang w:bidi="fa-IR"/>
              </w:rPr>
              <w:t>نگهداشت و افزایش تولید میدان نفتی بینک</w:t>
            </w:r>
          </w:p>
        </w:tc>
      </w:tr>
      <w:tr w:rsidR="002B2368" w:rsidRPr="000E2E1E" w14:paraId="599DF33C" w14:textId="77777777"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14:paraId="27DF453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14:paraId="3B6E949D"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1C4811C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3DE780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8AF66A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14:paraId="5C01104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2FDA027B"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5678A0" w:rsidRPr="000E2E1E" w14:paraId="4D1A4BF1" w14:textId="77777777"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1B893ABD" w14:textId="16B7B739" w:rsidR="005678A0" w:rsidRPr="000E2E1E" w:rsidRDefault="005678A0" w:rsidP="005678A0">
            <w:pPr>
              <w:widowControl w:val="0"/>
              <w:bidi w:val="0"/>
              <w:spacing w:before="20" w:after="20"/>
              <w:jc w:val="center"/>
              <w:rPr>
                <w:rFonts w:ascii="Arial" w:hAnsi="Arial" w:cs="Arial"/>
                <w:szCs w:val="20"/>
              </w:rPr>
            </w:pPr>
            <w:r>
              <w:rPr>
                <w:rFonts w:ascii="Arial" w:hAnsi="Arial" w:cs="Arial"/>
                <w:szCs w:val="20"/>
              </w:rPr>
              <w:t>D03</w:t>
            </w:r>
          </w:p>
        </w:tc>
        <w:tc>
          <w:tcPr>
            <w:tcW w:w="1399" w:type="dxa"/>
            <w:tcBorders>
              <w:top w:val="single" w:sz="2" w:space="0" w:color="auto"/>
              <w:left w:val="single" w:sz="2" w:space="0" w:color="auto"/>
              <w:bottom w:val="single" w:sz="2" w:space="0" w:color="auto"/>
              <w:right w:val="single" w:sz="2" w:space="0" w:color="auto"/>
            </w:tcBorders>
            <w:vAlign w:val="center"/>
          </w:tcPr>
          <w:p w14:paraId="7A9F1463" w14:textId="67959A7F" w:rsidR="005678A0" w:rsidRPr="000E2E1E" w:rsidRDefault="005678A0" w:rsidP="005678A0">
            <w:pPr>
              <w:widowControl w:val="0"/>
              <w:bidi w:val="0"/>
              <w:spacing w:before="20" w:after="20"/>
              <w:ind w:left="-64" w:right="-115"/>
              <w:jc w:val="center"/>
              <w:rPr>
                <w:rFonts w:ascii="Arial" w:hAnsi="Arial" w:cs="Arial"/>
                <w:szCs w:val="20"/>
              </w:rPr>
            </w:pPr>
            <w:r>
              <w:rPr>
                <w:rFonts w:ascii="Arial" w:hAnsi="Arial" w:cs="Arial"/>
                <w:szCs w:val="20"/>
              </w:rPr>
              <w:t>MA</w:t>
            </w:r>
            <w:r w:rsidR="00DB13DE">
              <w:rPr>
                <w:rFonts w:ascii="Arial" w:hAnsi="Arial" w:cs="Arial"/>
                <w:szCs w:val="20"/>
              </w:rPr>
              <w:t>Y</w:t>
            </w:r>
            <w:r>
              <w:rPr>
                <w:rFonts w:ascii="Arial" w:hAnsi="Arial" w:cs="Arial"/>
                <w:szCs w:val="20"/>
              </w:rPr>
              <w:t>. 2023</w:t>
            </w:r>
          </w:p>
        </w:tc>
        <w:tc>
          <w:tcPr>
            <w:tcW w:w="2160" w:type="dxa"/>
            <w:tcBorders>
              <w:top w:val="single" w:sz="2" w:space="0" w:color="auto"/>
              <w:left w:val="single" w:sz="2" w:space="0" w:color="auto"/>
              <w:bottom w:val="single" w:sz="2" w:space="0" w:color="auto"/>
              <w:right w:val="single" w:sz="2" w:space="0" w:color="auto"/>
            </w:tcBorders>
            <w:vAlign w:val="center"/>
          </w:tcPr>
          <w:p w14:paraId="43DE0EDA" w14:textId="7992E2CC" w:rsidR="005678A0" w:rsidRPr="000E2E1E" w:rsidRDefault="00DB13DE" w:rsidP="005678A0">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38ECA8D2" w14:textId="7DCC24F1" w:rsidR="005678A0" w:rsidRPr="00C66E37" w:rsidRDefault="005678A0" w:rsidP="005678A0">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6A156225" w14:textId="1BB2205F" w:rsidR="005678A0" w:rsidRPr="000E2E1E" w:rsidRDefault="005678A0" w:rsidP="005678A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14:paraId="516307D2" w14:textId="1C2720B6" w:rsidR="005678A0" w:rsidRPr="002918D6" w:rsidRDefault="0039042D" w:rsidP="005678A0">
            <w:pPr>
              <w:widowControl w:val="0"/>
              <w:bidi w:val="0"/>
              <w:spacing w:before="20" w:after="20"/>
              <w:jc w:val="center"/>
              <w:rPr>
                <w:rFonts w:ascii="Arial" w:hAnsi="Arial" w:cs="Arial"/>
                <w:szCs w:val="20"/>
              </w:rPr>
            </w:pPr>
            <w:r>
              <w:rPr>
                <w:rFonts w:ascii="Arial" w:hAnsi="Arial" w:cs="Arial"/>
                <w:szCs w:val="20"/>
              </w:rPr>
              <w:t>A.M.Mohseni</w:t>
            </w:r>
            <w:bookmarkStart w:id="0" w:name="_GoBack"/>
            <w:bookmarkEnd w:id="0"/>
          </w:p>
        </w:tc>
        <w:tc>
          <w:tcPr>
            <w:tcW w:w="1827" w:type="dxa"/>
            <w:tcBorders>
              <w:top w:val="single" w:sz="2" w:space="0" w:color="auto"/>
              <w:left w:val="single" w:sz="2" w:space="0" w:color="auto"/>
              <w:bottom w:val="single" w:sz="2" w:space="0" w:color="auto"/>
            </w:tcBorders>
            <w:vAlign w:val="center"/>
          </w:tcPr>
          <w:p w14:paraId="5F2FF015" w14:textId="77777777" w:rsidR="005678A0" w:rsidRPr="000E2E1E" w:rsidRDefault="005678A0" w:rsidP="005678A0">
            <w:pPr>
              <w:widowControl w:val="0"/>
              <w:bidi w:val="0"/>
              <w:spacing w:before="20" w:after="20"/>
              <w:ind w:left="180"/>
              <w:jc w:val="center"/>
              <w:rPr>
                <w:rFonts w:ascii="Arial" w:hAnsi="Arial" w:cs="Arial"/>
                <w:color w:val="000000"/>
                <w:szCs w:val="20"/>
              </w:rPr>
            </w:pPr>
          </w:p>
        </w:tc>
      </w:tr>
      <w:tr w:rsidR="00E45B19" w:rsidRPr="000E2E1E" w14:paraId="39794A59" w14:textId="77777777"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04E02F20" w14:textId="77777777" w:rsidR="00E45B19" w:rsidRPr="000E2E1E" w:rsidRDefault="00E45B19" w:rsidP="00E45B19">
            <w:pPr>
              <w:widowControl w:val="0"/>
              <w:bidi w:val="0"/>
              <w:spacing w:before="20" w:after="20"/>
              <w:jc w:val="center"/>
              <w:rPr>
                <w:rFonts w:ascii="Arial" w:hAnsi="Arial" w:cs="Arial"/>
                <w:szCs w:val="20"/>
              </w:rPr>
            </w:pPr>
            <w:r>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14:paraId="277C988C" w14:textId="77777777" w:rsidR="00E45B19" w:rsidRPr="000E2E1E" w:rsidRDefault="00E45B19" w:rsidP="00E45B19">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60" w:type="dxa"/>
            <w:tcBorders>
              <w:top w:val="single" w:sz="2" w:space="0" w:color="auto"/>
              <w:left w:val="single" w:sz="2" w:space="0" w:color="auto"/>
              <w:bottom w:val="single" w:sz="2" w:space="0" w:color="auto"/>
              <w:right w:val="single" w:sz="2" w:space="0" w:color="auto"/>
            </w:tcBorders>
            <w:vAlign w:val="center"/>
          </w:tcPr>
          <w:p w14:paraId="71F4F5FE" w14:textId="77777777" w:rsidR="00E45B19" w:rsidRPr="000E2E1E" w:rsidRDefault="00E45B19" w:rsidP="001C7215">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5D8E07E2" w14:textId="77777777" w:rsidR="00E45B19" w:rsidRPr="00C66E37" w:rsidRDefault="00E45B19" w:rsidP="001C7215">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2CD1579F" w14:textId="77777777" w:rsidR="00E45B19" w:rsidRPr="000E2E1E" w:rsidRDefault="00E45B19" w:rsidP="001C721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14:paraId="761B4587" w14:textId="77777777" w:rsidR="00E45B19" w:rsidRPr="002918D6" w:rsidRDefault="00E45B19" w:rsidP="001C7215">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2" w:space="0" w:color="auto"/>
            </w:tcBorders>
            <w:vAlign w:val="center"/>
          </w:tcPr>
          <w:p w14:paraId="0F4732EC" w14:textId="77777777" w:rsidR="00E45B19" w:rsidRPr="000E2E1E" w:rsidRDefault="00E45B19" w:rsidP="001C7215">
            <w:pPr>
              <w:widowControl w:val="0"/>
              <w:bidi w:val="0"/>
              <w:spacing w:before="20" w:after="20"/>
              <w:ind w:left="180"/>
              <w:jc w:val="center"/>
              <w:rPr>
                <w:rFonts w:ascii="Arial" w:hAnsi="Arial" w:cs="Arial"/>
                <w:color w:val="000000"/>
                <w:szCs w:val="20"/>
              </w:rPr>
            </w:pPr>
          </w:p>
        </w:tc>
      </w:tr>
      <w:tr w:rsidR="00E45B19" w:rsidRPr="000E2E1E" w14:paraId="7EB82773" w14:textId="77777777"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7D25FE29" w14:textId="77777777" w:rsidR="00E45B19" w:rsidRPr="000E2E1E" w:rsidRDefault="00E45B19" w:rsidP="00412CFC">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14:paraId="35947630" w14:textId="77777777" w:rsidR="00E45B19" w:rsidRPr="000E2E1E" w:rsidRDefault="00E45B19" w:rsidP="001E5B06">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0" w:type="dxa"/>
            <w:tcBorders>
              <w:top w:val="single" w:sz="2" w:space="0" w:color="auto"/>
              <w:left w:val="single" w:sz="2" w:space="0" w:color="auto"/>
              <w:bottom w:val="single" w:sz="4" w:space="0" w:color="auto"/>
              <w:right w:val="single" w:sz="2" w:space="0" w:color="auto"/>
            </w:tcBorders>
            <w:vAlign w:val="center"/>
          </w:tcPr>
          <w:p w14:paraId="1B86DCB1" w14:textId="77777777" w:rsidR="00E45B19" w:rsidRPr="000E2E1E" w:rsidRDefault="00E45B19" w:rsidP="00412CFC">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1FCD3032" w14:textId="77777777" w:rsidR="00E45B19" w:rsidRPr="00C66E37" w:rsidRDefault="00E45B19" w:rsidP="009E137F">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DBEA2FE" w14:textId="77777777" w:rsidR="00E45B19" w:rsidRPr="000E2E1E" w:rsidRDefault="00E45B19" w:rsidP="009E137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357F9FEC" w14:textId="77777777" w:rsidR="00E45B19" w:rsidRPr="002918D6" w:rsidRDefault="00E45B19" w:rsidP="009E137F">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14:paraId="7C26FCAB" w14:textId="77777777" w:rsidR="00E45B19" w:rsidRPr="000E2E1E" w:rsidRDefault="00E45B19" w:rsidP="009E137F">
            <w:pPr>
              <w:widowControl w:val="0"/>
              <w:bidi w:val="0"/>
              <w:spacing w:before="20" w:after="20"/>
              <w:ind w:left="180"/>
              <w:jc w:val="center"/>
              <w:rPr>
                <w:rFonts w:ascii="Arial" w:hAnsi="Arial" w:cs="Arial"/>
                <w:color w:val="000000"/>
                <w:szCs w:val="20"/>
              </w:rPr>
            </w:pPr>
          </w:p>
        </w:tc>
      </w:tr>
      <w:tr w:rsidR="00E45B19" w:rsidRPr="000E2E1E" w14:paraId="08515BD3" w14:textId="77777777"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79CE6661" w14:textId="77777777" w:rsidR="00E45B19" w:rsidRPr="000E2E1E" w:rsidRDefault="00E45B19" w:rsidP="00DD3B09">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14:paraId="7E3A7DF6" w14:textId="77777777" w:rsidR="00E45B19" w:rsidRPr="000E2E1E" w:rsidRDefault="00E45B19" w:rsidP="00DD3B09">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60" w:type="dxa"/>
            <w:tcBorders>
              <w:top w:val="single" w:sz="2" w:space="0" w:color="auto"/>
              <w:left w:val="single" w:sz="2" w:space="0" w:color="auto"/>
              <w:bottom w:val="single" w:sz="4" w:space="0" w:color="auto"/>
              <w:right w:val="single" w:sz="2" w:space="0" w:color="auto"/>
            </w:tcBorders>
            <w:vAlign w:val="center"/>
          </w:tcPr>
          <w:p w14:paraId="24FF47C5" w14:textId="77777777" w:rsidR="00E45B19" w:rsidRPr="000E2E1E" w:rsidRDefault="00E45B19" w:rsidP="00DD3B0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70711EB7" w14:textId="77777777" w:rsidR="00E45B19" w:rsidRPr="00C66E37" w:rsidRDefault="00E45B19" w:rsidP="00DD3B09">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EB43DA1" w14:textId="77777777" w:rsidR="00E45B19" w:rsidRPr="000E2E1E" w:rsidRDefault="00E45B19" w:rsidP="00DD3B0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23AD19BD" w14:textId="77777777" w:rsidR="00E45B19" w:rsidRPr="002918D6" w:rsidRDefault="00E45B19" w:rsidP="00DD3B09">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14:paraId="42C12FBE" w14:textId="77777777" w:rsidR="00E45B19" w:rsidRPr="000E2E1E" w:rsidRDefault="00E45B19" w:rsidP="00DD3B09">
            <w:pPr>
              <w:widowControl w:val="0"/>
              <w:bidi w:val="0"/>
              <w:spacing w:before="20" w:after="20"/>
              <w:ind w:left="180"/>
              <w:jc w:val="center"/>
              <w:rPr>
                <w:rFonts w:ascii="Arial" w:hAnsi="Arial" w:cs="Arial"/>
                <w:color w:val="000000"/>
                <w:szCs w:val="20"/>
              </w:rPr>
            </w:pPr>
          </w:p>
        </w:tc>
      </w:tr>
      <w:tr w:rsidR="00E45B19" w:rsidRPr="000E2E1E" w14:paraId="43630381" w14:textId="77777777"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343C724A" w14:textId="77777777" w:rsidR="00E45B19" w:rsidRPr="00CD3973" w:rsidRDefault="00E45B19"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14:paraId="0DF9430C" w14:textId="77777777" w:rsidR="00E45B19" w:rsidRPr="00CD3973" w:rsidRDefault="00E45B19" w:rsidP="00DD3B0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2E8DE5BF" w14:textId="77777777" w:rsidR="00E45B19" w:rsidRPr="00CD3973" w:rsidRDefault="00E45B19" w:rsidP="00DD3B0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14B3A7AE" w14:textId="77777777" w:rsidR="00E45B19" w:rsidRPr="00CD3973" w:rsidRDefault="00E45B19" w:rsidP="00DD3B0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B348924" w14:textId="77777777" w:rsidR="00E45B19" w:rsidRPr="00CD3973" w:rsidRDefault="00E45B19"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397DF622" w14:textId="77777777" w:rsidR="00E45B19" w:rsidRPr="00CD3973" w:rsidRDefault="00E45B19"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305837D7" w14:textId="77777777" w:rsidR="00E45B19" w:rsidRPr="00CD3973" w:rsidRDefault="00E45B19" w:rsidP="00DD3B0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45B19" w:rsidRPr="00FB14E1" w14:paraId="6D2012C7" w14:textId="77777777"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14:paraId="488A41E1" w14:textId="77777777" w:rsidR="00E45B19" w:rsidRPr="00FB14E1" w:rsidRDefault="00E45B19"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0" w:type="dxa"/>
            <w:gridSpan w:val="5"/>
            <w:tcBorders>
              <w:top w:val="single" w:sz="4" w:space="0" w:color="auto"/>
              <w:left w:val="single" w:sz="4" w:space="0" w:color="auto"/>
              <w:bottom w:val="single" w:sz="4" w:space="0" w:color="auto"/>
            </w:tcBorders>
            <w:vAlign w:val="center"/>
          </w:tcPr>
          <w:p w14:paraId="7B0E42A8" w14:textId="77777777" w:rsidR="00E45B19" w:rsidRPr="0045129D" w:rsidRDefault="00E45B19" w:rsidP="00DD3B09">
            <w:pPr>
              <w:widowControl w:val="0"/>
              <w:bidi w:val="0"/>
              <w:ind w:hanging="59"/>
              <w:jc w:val="both"/>
              <w:rPr>
                <w:rFonts w:ascii="Arial" w:hAnsi="Arial" w:cs="Arial"/>
                <w:b/>
                <w:bCs/>
                <w:color w:val="000000"/>
                <w:sz w:val="18"/>
                <w:szCs w:val="18"/>
              </w:rPr>
            </w:pPr>
            <w:r>
              <w:rPr>
                <w:rFonts w:ascii="Arial" w:hAnsi="Arial" w:cs="Arial"/>
                <w:b/>
                <w:bCs/>
                <w:color w:val="000000"/>
                <w:sz w:val="17"/>
                <w:szCs w:val="17"/>
              </w:rPr>
              <w:t>CLIENT</w:t>
            </w:r>
            <w:r w:rsidRPr="0045129D">
              <w:rPr>
                <w:rFonts w:ascii="Arial" w:hAnsi="Arial" w:cs="Arial"/>
                <w:b/>
                <w:bCs/>
                <w:color w:val="000000"/>
                <w:sz w:val="17"/>
                <w:szCs w:val="17"/>
              </w:rPr>
              <w:t xml:space="preserve"> Doc. Number:</w:t>
            </w:r>
            <w:r>
              <w:rPr>
                <w:rFonts w:ascii="Arial" w:hAnsi="Arial" w:cs="Arial"/>
                <w:b/>
                <w:bCs/>
                <w:color w:val="000000"/>
                <w:sz w:val="17"/>
                <w:szCs w:val="17"/>
              </w:rPr>
              <w:t xml:space="preserve"> </w:t>
            </w:r>
            <w:r w:rsidRPr="00E45B19">
              <w:rPr>
                <w:rFonts w:ascii="Arial" w:hAnsi="Arial" w:cs="Arial"/>
                <w:b/>
                <w:bCs/>
                <w:color w:val="000000"/>
                <w:sz w:val="17"/>
                <w:szCs w:val="17"/>
              </w:rPr>
              <w:t>F0Z-707164</w:t>
            </w:r>
          </w:p>
        </w:tc>
      </w:tr>
      <w:tr w:rsidR="00E45B19" w:rsidRPr="00FB14E1" w14:paraId="65FC21D3" w14:textId="77777777" w:rsidTr="00412CF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14:paraId="027D3DEE" w14:textId="77777777" w:rsidR="00E45B19" w:rsidRPr="00FB14E1" w:rsidRDefault="00E45B19"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14:paraId="19BD7AA7" w14:textId="77777777" w:rsidR="00E45B19" w:rsidRDefault="00E45B19" w:rsidP="00956369">
            <w:pPr>
              <w:widowControl w:val="0"/>
              <w:bidi w:val="0"/>
              <w:spacing w:before="60" w:after="60"/>
              <w:ind w:hanging="57"/>
              <w:rPr>
                <w:rFonts w:ascii="Arial" w:hAnsi="Arial" w:cs="Arial"/>
                <w:b/>
                <w:bCs/>
                <w:color w:val="000000"/>
                <w:sz w:val="14"/>
                <w:szCs w:val="14"/>
              </w:rPr>
            </w:pPr>
          </w:p>
          <w:p w14:paraId="15170C13" w14:textId="77777777" w:rsidR="00E45B19" w:rsidRPr="00C10E61" w:rsidRDefault="00E45B19" w:rsidP="00EB2D3E">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IDC: Inter-Discipline Check</w:t>
            </w:r>
          </w:p>
          <w:p w14:paraId="3036F03F" w14:textId="77777777"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IFC: Issued For Comment </w:t>
            </w:r>
          </w:p>
          <w:p w14:paraId="46AB7555" w14:textId="77777777"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IFA: Issued For Approval</w:t>
            </w:r>
          </w:p>
          <w:p w14:paraId="3AC10C8E" w14:textId="77777777"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AFD: Approved For Design </w:t>
            </w:r>
          </w:p>
          <w:p w14:paraId="1B0B72CA" w14:textId="77777777"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AFC: Approved For Construction </w:t>
            </w:r>
          </w:p>
          <w:p w14:paraId="213F62A3" w14:textId="77777777"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AFP: Approved For Purchase</w:t>
            </w:r>
          </w:p>
          <w:p w14:paraId="17B7C3FC" w14:textId="77777777"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sz w:val="14"/>
                <w:szCs w:val="14"/>
              </w:rPr>
              <w:t xml:space="preserve">AFQ: </w:t>
            </w:r>
            <w:r w:rsidRPr="00C10E61">
              <w:rPr>
                <w:rFonts w:ascii="Arial" w:hAnsi="Arial" w:cs="Arial"/>
                <w:sz w:val="14"/>
                <w:szCs w:val="14"/>
              </w:rPr>
              <w:t xml:space="preserve">Approved For Quotation </w:t>
            </w:r>
          </w:p>
          <w:p w14:paraId="7FE659EF" w14:textId="77777777"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IFI: Issued For Information</w:t>
            </w:r>
          </w:p>
          <w:p w14:paraId="4315194A" w14:textId="77777777" w:rsidR="00E45B19" w:rsidRPr="00C10E61" w:rsidRDefault="00E45B19"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AB-R: As-Built for </w:t>
            </w:r>
            <w:r>
              <w:rPr>
                <w:rFonts w:ascii="Arial" w:hAnsi="Arial" w:cs="Arial"/>
                <w:b/>
                <w:bCs/>
                <w:color w:val="000000"/>
                <w:sz w:val="14"/>
                <w:szCs w:val="14"/>
              </w:rPr>
              <w:t>CLIENT</w:t>
            </w:r>
            <w:r w:rsidRPr="00C10E61">
              <w:rPr>
                <w:rFonts w:ascii="Arial" w:hAnsi="Arial" w:cs="Arial"/>
                <w:b/>
                <w:bCs/>
                <w:color w:val="000000"/>
                <w:sz w:val="14"/>
                <w:szCs w:val="14"/>
              </w:rPr>
              <w:t xml:space="preserve"> Review </w:t>
            </w:r>
          </w:p>
          <w:p w14:paraId="1B780247" w14:textId="77777777" w:rsidR="00E45B19" w:rsidRPr="003B1A41" w:rsidRDefault="00E45B19" w:rsidP="00956369">
            <w:pPr>
              <w:widowControl w:val="0"/>
              <w:bidi w:val="0"/>
              <w:spacing w:before="60" w:after="60"/>
              <w:ind w:hanging="58"/>
              <w:rPr>
                <w:rFonts w:ascii="Arial" w:hAnsi="Arial" w:cs="Arial"/>
                <w:b/>
                <w:bCs/>
                <w:color w:val="000000"/>
                <w:sz w:val="14"/>
                <w:szCs w:val="14"/>
              </w:rPr>
            </w:pPr>
            <w:r w:rsidRPr="00C10E61">
              <w:rPr>
                <w:rFonts w:ascii="Arial" w:hAnsi="Arial" w:cs="Arial"/>
                <w:b/>
                <w:bCs/>
                <w:color w:val="000000"/>
                <w:sz w:val="14"/>
                <w:szCs w:val="14"/>
              </w:rPr>
              <w:t>AB-A: As-Built –Approved</w:t>
            </w:r>
          </w:p>
        </w:tc>
      </w:tr>
    </w:tbl>
    <w:p w14:paraId="14AA9929" w14:textId="77777777" w:rsidR="008F7539" w:rsidRDefault="008F7539" w:rsidP="00956369">
      <w:pPr>
        <w:widowControl w:val="0"/>
        <w:spacing w:line="360" w:lineRule="auto"/>
        <w:ind w:left="720" w:right="540"/>
        <w:jc w:val="center"/>
        <w:rPr>
          <w:rFonts w:ascii="Arial" w:hAnsi="Arial" w:cs="Arial"/>
          <w:sz w:val="4"/>
          <w:szCs w:val="4"/>
          <w:lang w:bidi="fa-IR"/>
        </w:rPr>
      </w:pPr>
    </w:p>
    <w:p w14:paraId="6FC276E2" w14:textId="77777777" w:rsidR="009857EC" w:rsidRDefault="009857EC" w:rsidP="00956369">
      <w:pPr>
        <w:widowControl w:val="0"/>
        <w:spacing w:before="120" w:after="120"/>
        <w:jc w:val="center"/>
        <w:rPr>
          <w:rFonts w:ascii="Arial" w:hAnsi="Arial" w:cs="Arial"/>
          <w:b/>
          <w:szCs w:val="20"/>
        </w:rPr>
      </w:pPr>
    </w:p>
    <w:p w14:paraId="1257B6C3"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2A587CF1" w14:textId="77777777" w:rsidTr="00B5542E">
        <w:trPr>
          <w:trHeight w:hRule="exact" w:val="359"/>
          <w:jc w:val="center"/>
        </w:trPr>
        <w:tc>
          <w:tcPr>
            <w:tcW w:w="951" w:type="dxa"/>
            <w:vAlign w:val="center"/>
          </w:tcPr>
          <w:p w14:paraId="4A0B17A7"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697401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3821403"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0467B47"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AF41182"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70508357"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BCB8409"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995289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A43AC4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13433AB"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7AAF2333"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BE653F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E2EF421" w14:textId="77777777" w:rsidR="00737F90" w:rsidRDefault="00737F90" w:rsidP="00956369">
            <w:pPr>
              <w:widowControl w:val="0"/>
              <w:jc w:val="center"/>
            </w:pPr>
            <w:r>
              <w:rPr>
                <w:rFonts w:ascii="Arial" w:hAnsi="Arial" w:cs="Arial"/>
                <w:b/>
                <w:sz w:val="16"/>
                <w:szCs w:val="16"/>
              </w:rPr>
              <w:t>D04</w:t>
            </w:r>
          </w:p>
        </w:tc>
      </w:tr>
      <w:tr w:rsidR="005678A0" w:rsidRPr="005F03BB" w14:paraId="47901916" w14:textId="77777777" w:rsidTr="00FF0DB1">
        <w:trPr>
          <w:trHeight w:hRule="exact" w:val="170"/>
          <w:jc w:val="center"/>
        </w:trPr>
        <w:tc>
          <w:tcPr>
            <w:tcW w:w="951" w:type="dxa"/>
            <w:vAlign w:val="center"/>
          </w:tcPr>
          <w:p w14:paraId="1FBDF30F" w14:textId="77777777" w:rsidR="005678A0" w:rsidRPr="00A54E86" w:rsidRDefault="005678A0" w:rsidP="005678A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5224131" w14:textId="77777777" w:rsidR="005678A0" w:rsidRPr="00290A48" w:rsidRDefault="005678A0" w:rsidP="005678A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BDE3A" w14:textId="77777777" w:rsidR="005678A0" w:rsidRPr="00B909F2" w:rsidRDefault="005678A0" w:rsidP="005678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3F9205A" w14:textId="77777777" w:rsidR="005678A0" w:rsidRPr="0090540C" w:rsidRDefault="005678A0" w:rsidP="005678A0">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575AE8E5" w14:textId="646905AA" w:rsidR="005678A0" w:rsidRPr="0090540C" w:rsidRDefault="005678A0" w:rsidP="005678A0">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55A58EFA" w14:textId="77777777" w:rsidR="005678A0" w:rsidRPr="0090540C" w:rsidRDefault="005678A0" w:rsidP="005678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6AFB57" w14:textId="77777777" w:rsidR="005678A0" w:rsidRPr="005F03BB" w:rsidRDefault="005678A0" w:rsidP="005678A0">
            <w:pPr>
              <w:widowControl w:val="0"/>
              <w:spacing w:line="192" w:lineRule="auto"/>
              <w:jc w:val="center"/>
              <w:rPr>
                <w:rFonts w:cs="Arial"/>
                <w:b/>
                <w:sz w:val="16"/>
                <w:szCs w:val="16"/>
              </w:rPr>
            </w:pPr>
          </w:p>
        </w:tc>
        <w:tc>
          <w:tcPr>
            <w:tcW w:w="915" w:type="dxa"/>
            <w:shd w:val="clear" w:color="auto" w:fill="auto"/>
            <w:vAlign w:val="center"/>
          </w:tcPr>
          <w:p w14:paraId="62390F5F" w14:textId="77777777" w:rsidR="005678A0" w:rsidRPr="00A54E86" w:rsidRDefault="005678A0" w:rsidP="005678A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420F9663" w14:textId="77777777" w:rsidR="005678A0" w:rsidRPr="0090540C" w:rsidRDefault="005678A0" w:rsidP="005678A0">
            <w:pPr>
              <w:widowControl w:val="0"/>
              <w:spacing w:line="192" w:lineRule="auto"/>
              <w:jc w:val="center"/>
              <w:rPr>
                <w:rFonts w:ascii="Arial" w:hAnsi="Arial" w:cs="Arial"/>
                <w:b/>
                <w:sz w:val="16"/>
                <w:szCs w:val="16"/>
              </w:rPr>
            </w:pPr>
          </w:p>
        </w:tc>
        <w:tc>
          <w:tcPr>
            <w:tcW w:w="630" w:type="dxa"/>
            <w:shd w:val="clear" w:color="auto" w:fill="auto"/>
            <w:vAlign w:val="center"/>
          </w:tcPr>
          <w:p w14:paraId="6B093CDD" w14:textId="77777777" w:rsidR="005678A0" w:rsidRPr="0090540C" w:rsidRDefault="005678A0" w:rsidP="005678A0">
            <w:pPr>
              <w:widowControl w:val="0"/>
              <w:spacing w:line="192" w:lineRule="auto"/>
              <w:jc w:val="center"/>
              <w:rPr>
                <w:rFonts w:ascii="Arial" w:hAnsi="Arial" w:cs="Arial"/>
                <w:b/>
                <w:sz w:val="16"/>
                <w:szCs w:val="16"/>
              </w:rPr>
            </w:pPr>
          </w:p>
        </w:tc>
        <w:tc>
          <w:tcPr>
            <w:tcW w:w="562" w:type="dxa"/>
            <w:shd w:val="clear" w:color="auto" w:fill="auto"/>
            <w:vAlign w:val="center"/>
          </w:tcPr>
          <w:p w14:paraId="5C70CF83" w14:textId="77777777" w:rsidR="005678A0" w:rsidRPr="0090540C" w:rsidRDefault="005678A0" w:rsidP="005678A0">
            <w:pPr>
              <w:widowControl w:val="0"/>
              <w:spacing w:line="192" w:lineRule="auto"/>
              <w:jc w:val="center"/>
              <w:rPr>
                <w:rFonts w:ascii="Arial" w:hAnsi="Arial" w:cs="Arial"/>
                <w:b/>
                <w:sz w:val="16"/>
                <w:szCs w:val="16"/>
              </w:rPr>
            </w:pPr>
          </w:p>
        </w:tc>
        <w:tc>
          <w:tcPr>
            <w:tcW w:w="648" w:type="dxa"/>
            <w:shd w:val="clear" w:color="auto" w:fill="auto"/>
            <w:vAlign w:val="center"/>
          </w:tcPr>
          <w:p w14:paraId="6ED5BDB6" w14:textId="77777777" w:rsidR="005678A0" w:rsidRPr="0090540C" w:rsidRDefault="005678A0" w:rsidP="005678A0">
            <w:pPr>
              <w:widowControl w:val="0"/>
              <w:spacing w:line="192" w:lineRule="auto"/>
              <w:jc w:val="center"/>
              <w:rPr>
                <w:rFonts w:ascii="Arial" w:hAnsi="Arial" w:cs="Arial"/>
                <w:b/>
                <w:sz w:val="16"/>
                <w:szCs w:val="16"/>
              </w:rPr>
            </w:pPr>
          </w:p>
        </w:tc>
        <w:tc>
          <w:tcPr>
            <w:tcW w:w="649" w:type="dxa"/>
            <w:shd w:val="clear" w:color="auto" w:fill="auto"/>
            <w:vAlign w:val="center"/>
          </w:tcPr>
          <w:p w14:paraId="18DBE941" w14:textId="77777777" w:rsidR="005678A0" w:rsidRPr="0090540C" w:rsidRDefault="005678A0" w:rsidP="005678A0">
            <w:pPr>
              <w:widowControl w:val="0"/>
              <w:spacing w:line="192" w:lineRule="auto"/>
              <w:jc w:val="center"/>
              <w:rPr>
                <w:rFonts w:ascii="Arial" w:hAnsi="Arial" w:cs="Arial"/>
                <w:b/>
                <w:sz w:val="16"/>
                <w:szCs w:val="16"/>
              </w:rPr>
            </w:pPr>
          </w:p>
        </w:tc>
      </w:tr>
      <w:tr w:rsidR="005678A0" w:rsidRPr="005F03BB" w14:paraId="3C445308" w14:textId="77777777" w:rsidTr="00FF0DB1">
        <w:trPr>
          <w:trHeight w:hRule="exact" w:val="170"/>
          <w:jc w:val="center"/>
        </w:trPr>
        <w:tc>
          <w:tcPr>
            <w:tcW w:w="951" w:type="dxa"/>
            <w:vAlign w:val="center"/>
          </w:tcPr>
          <w:p w14:paraId="7E1F3CDA" w14:textId="77777777" w:rsidR="005678A0" w:rsidRPr="00A54E86" w:rsidRDefault="005678A0" w:rsidP="005678A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F6E6B90" w14:textId="77777777" w:rsidR="005678A0" w:rsidRPr="00290A48" w:rsidRDefault="005678A0" w:rsidP="005678A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212A3D" w14:textId="77777777" w:rsidR="005678A0" w:rsidRPr="00290A48" w:rsidRDefault="005678A0" w:rsidP="005678A0">
            <w:pPr>
              <w:widowControl w:val="0"/>
              <w:spacing w:line="192" w:lineRule="auto"/>
              <w:jc w:val="center"/>
              <w:rPr>
                <w:rFonts w:ascii="Arial" w:hAnsi="Arial" w:cs="Arial"/>
                <w:bCs/>
                <w:sz w:val="16"/>
                <w:szCs w:val="16"/>
              </w:rPr>
            </w:pPr>
          </w:p>
        </w:tc>
        <w:tc>
          <w:tcPr>
            <w:tcW w:w="678" w:type="dxa"/>
            <w:vAlign w:val="center"/>
          </w:tcPr>
          <w:p w14:paraId="055E1F1C" w14:textId="77777777" w:rsidR="005678A0" w:rsidRPr="00290A48" w:rsidRDefault="005678A0" w:rsidP="005678A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6DC2A73" w14:textId="2C0B402C" w:rsidR="005678A0" w:rsidRPr="00290A48" w:rsidRDefault="005678A0" w:rsidP="005678A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75536DF" w14:textId="77777777" w:rsidR="005678A0" w:rsidRPr="00290A48" w:rsidRDefault="005678A0" w:rsidP="005678A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26F296" w14:textId="77777777" w:rsidR="005678A0" w:rsidRPr="005F03BB" w:rsidRDefault="005678A0" w:rsidP="005678A0">
            <w:pPr>
              <w:widowControl w:val="0"/>
              <w:spacing w:line="192" w:lineRule="auto"/>
              <w:jc w:val="center"/>
              <w:rPr>
                <w:rFonts w:cs="Arial"/>
                <w:b/>
                <w:sz w:val="16"/>
                <w:szCs w:val="16"/>
              </w:rPr>
            </w:pPr>
          </w:p>
        </w:tc>
        <w:tc>
          <w:tcPr>
            <w:tcW w:w="915" w:type="dxa"/>
            <w:shd w:val="clear" w:color="auto" w:fill="auto"/>
            <w:vAlign w:val="center"/>
          </w:tcPr>
          <w:p w14:paraId="10353BB6" w14:textId="77777777" w:rsidR="005678A0" w:rsidRPr="00A54E86" w:rsidRDefault="005678A0" w:rsidP="005678A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5407913" w14:textId="77777777" w:rsidR="005678A0" w:rsidRPr="0090540C" w:rsidRDefault="005678A0" w:rsidP="005678A0">
            <w:pPr>
              <w:widowControl w:val="0"/>
              <w:spacing w:line="192" w:lineRule="auto"/>
              <w:jc w:val="center"/>
              <w:rPr>
                <w:rFonts w:ascii="Arial" w:hAnsi="Arial" w:cs="Arial"/>
                <w:b/>
                <w:sz w:val="16"/>
                <w:szCs w:val="16"/>
              </w:rPr>
            </w:pPr>
          </w:p>
        </w:tc>
        <w:tc>
          <w:tcPr>
            <w:tcW w:w="630" w:type="dxa"/>
            <w:shd w:val="clear" w:color="auto" w:fill="auto"/>
            <w:vAlign w:val="center"/>
          </w:tcPr>
          <w:p w14:paraId="7571C470" w14:textId="77777777" w:rsidR="005678A0" w:rsidRPr="0090540C" w:rsidRDefault="005678A0" w:rsidP="005678A0">
            <w:pPr>
              <w:widowControl w:val="0"/>
              <w:spacing w:line="192" w:lineRule="auto"/>
              <w:jc w:val="center"/>
              <w:rPr>
                <w:rFonts w:ascii="Arial" w:hAnsi="Arial" w:cs="Arial"/>
                <w:b/>
                <w:sz w:val="16"/>
                <w:szCs w:val="16"/>
              </w:rPr>
            </w:pPr>
          </w:p>
        </w:tc>
        <w:tc>
          <w:tcPr>
            <w:tcW w:w="562" w:type="dxa"/>
            <w:shd w:val="clear" w:color="auto" w:fill="auto"/>
            <w:vAlign w:val="center"/>
          </w:tcPr>
          <w:p w14:paraId="2889E42A" w14:textId="77777777" w:rsidR="005678A0" w:rsidRPr="0090540C" w:rsidRDefault="005678A0" w:rsidP="005678A0">
            <w:pPr>
              <w:widowControl w:val="0"/>
              <w:spacing w:line="192" w:lineRule="auto"/>
              <w:jc w:val="center"/>
              <w:rPr>
                <w:rFonts w:ascii="Arial" w:hAnsi="Arial" w:cs="Arial"/>
                <w:b/>
                <w:sz w:val="16"/>
                <w:szCs w:val="16"/>
              </w:rPr>
            </w:pPr>
          </w:p>
        </w:tc>
        <w:tc>
          <w:tcPr>
            <w:tcW w:w="648" w:type="dxa"/>
            <w:shd w:val="clear" w:color="auto" w:fill="auto"/>
            <w:vAlign w:val="center"/>
          </w:tcPr>
          <w:p w14:paraId="4D02F341" w14:textId="77777777" w:rsidR="005678A0" w:rsidRPr="0090540C" w:rsidRDefault="005678A0" w:rsidP="005678A0">
            <w:pPr>
              <w:widowControl w:val="0"/>
              <w:spacing w:line="192" w:lineRule="auto"/>
              <w:jc w:val="center"/>
              <w:rPr>
                <w:rFonts w:ascii="Arial" w:hAnsi="Arial" w:cs="Arial"/>
                <w:b/>
                <w:sz w:val="16"/>
                <w:szCs w:val="16"/>
              </w:rPr>
            </w:pPr>
          </w:p>
        </w:tc>
        <w:tc>
          <w:tcPr>
            <w:tcW w:w="649" w:type="dxa"/>
            <w:shd w:val="clear" w:color="auto" w:fill="auto"/>
            <w:vAlign w:val="center"/>
          </w:tcPr>
          <w:p w14:paraId="053ACFD8" w14:textId="77777777" w:rsidR="005678A0" w:rsidRPr="0090540C" w:rsidRDefault="005678A0" w:rsidP="005678A0">
            <w:pPr>
              <w:widowControl w:val="0"/>
              <w:spacing w:line="192" w:lineRule="auto"/>
              <w:jc w:val="center"/>
              <w:rPr>
                <w:rFonts w:ascii="Arial" w:hAnsi="Arial" w:cs="Arial"/>
                <w:b/>
                <w:sz w:val="16"/>
                <w:szCs w:val="16"/>
              </w:rPr>
            </w:pPr>
          </w:p>
        </w:tc>
      </w:tr>
      <w:tr w:rsidR="00B55398" w:rsidRPr="005F03BB" w14:paraId="746A84F2" w14:textId="77777777" w:rsidTr="00FF0DB1">
        <w:trPr>
          <w:trHeight w:hRule="exact" w:val="170"/>
          <w:jc w:val="center"/>
        </w:trPr>
        <w:tc>
          <w:tcPr>
            <w:tcW w:w="951" w:type="dxa"/>
            <w:vAlign w:val="center"/>
          </w:tcPr>
          <w:p w14:paraId="2432314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4991C54"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0E08A72"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12C1FA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4C6A38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37C60DD"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59CCA90"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B13CCB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1A0FFCB"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81BF86"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9D5B09"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BA3C91"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B2476B"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D8A7E42" w14:textId="77777777" w:rsidTr="00FF0DB1">
        <w:trPr>
          <w:trHeight w:hRule="exact" w:val="170"/>
          <w:jc w:val="center"/>
        </w:trPr>
        <w:tc>
          <w:tcPr>
            <w:tcW w:w="951" w:type="dxa"/>
            <w:vAlign w:val="center"/>
          </w:tcPr>
          <w:p w14:paraId="357B372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52FF4A67"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D62198" w14:textId="77777777" w:rsidR="00B55398" w:rsidRPr="00290A48" w:rsidRDefault="00704A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FD38554"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0AEE1CC"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01939BD"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2C8A70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6BDA20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FE854A"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4C6D6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0DFCA2"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A1A220"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FD58635" w14:textId="77777777" w:rsidR="00B55398" w:rsidRPr="0090540C" w:rsidRDefault="00B55398" w:rsidP="00956369">
            <w:pPr>
              <w:widowControl w:val="0"/>
              <w:spacing w:line="192" w:lineRule="auto"/>
              <w:jc w:val="center"/>
              <w:rPr>
                <w:rFonts w:ascii="Arial" w:hAnsi="Arial" w:cs="Arial"/>
                <w:b/>
                <w:sz w:val="16"/>
                <w:szCs w:val="16"/>
              </w:rPr>
            </w:pPr>
          </w:p>
        </w:tc>
      </w:tr>
      <w:tr w:rsidR="00E15652" w:rsidRPr="005F03BB" w14:paraId="56CA1E51" w14:textId="77777777" w:rsidTr="0016006B">
        <w:trPr>
          <w:trHeight w:hRule="exact" w:val="170"/>
          <w:jc w:val="center"/>
        </w:trPr>
        <w:tc>
          <w:tcPr>
            <w:tcW w:w="951" w:type="dxa"/>
            <w:vAlign w:val="center"/>
          </w:tcPr>
          <w:p w14:paraId="451AB678"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D6E340" w14:textId="77777777" w:rsidR="00E15652" w:rsidRDefault="00E15652" w:rsidP="00E15652">
            <w:pPr>
              <w:jc w:val="center"/>
            </w:pPr>
            <w:r w:rsidRPr="00B47C15">
              <w:rPr>
                <w:rFonts w:ascii="Arial" w:hAnsi="Arial" w:cs="Arial"/>
                <w:bCs/>
                <w:sz w:val="16"/>
                <w:szCs w:val="16"/>
              </w:rPr>
              <w:t>X</w:t>
            </w:r>
          </w:p>
        </w:tc>
        <w:tc>
          <w:tcPr>
            <w:tcW w:w="576" w:type="dxa"/>
            <w:vAlign w:val="center"/>
          </w:tcPr>
          <w:p w14:paraId="4AD8D6EE" w14:textId="77777777" w:rsidR="00E15652" w:rsidRPr="00B909F2" w:rsidRDefault="00E15652" w:rsidP="00956369">
            <w:pPr>
              <w:widowControl w:val="0"/>
              <w:spacing w:line="192" w:lineRule="auto"/>
              <w:jc w:val="center"/>
              <w:rPr>
                <w:rFonts w:ascii="Arial" w:hAnsi="Arial" w:cs="Arial"/>
                <w:bCs/>
                <w:sz w:val="16"/>
                <w:szCs w:val="16"/>
              </w:rPr>
            </w:pPr>
          </w:p>
        </w:tc>
        <w:tc>
          <w:tcPr>
            <w:tcW w:w="678" w:type="dxa"/>
            <w:vAlign w:val="center"/>
          </w:tcPr>
          <w:p w14:paraId="7BBA49A4"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34A808F9"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2D6CFD9E" w14:textId="77777777"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4A62FA" w14:textId="77777777"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14:paraId="45C3DCB9"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5F77F20" w14:textId="77777777"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D4A0E8" w14:textId="77777777"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2D9330" w14:textId="77777777"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74670B" w14:textId="77777777"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A1C9DE" w14:textId="77777777" w:rsidR="00E15652" w:rsidRPr="0090540C" w:rsidRDefault="00E15652" w:rsidP="00956369">
            <w:pPr>
              <w:widowControl w:val="0"/>
              <w:spacing w:line="192" w:lineRule="auto"/>
              <w:jc w:val="center"/>
              <w:rPr>
                <w:rFonts w:ascii="Arial" w:hAnsi="Arial" w:cs="Arial"/>
                <w:b/>
                <w:sz w:val="16"/>
                <w:szCs w:val="16"/>
              </w:rPr>
            </w:pPr>
          </w:p>
        </w:tc>
      </w:tr>
      <w:tr w:rsidR="00E15652" w:rsidRPr="005F03BB" w14:paraId="070B693A" w14:textId="77777777" w:rsidTr="0016006B">
        <w:trPr>
          <w:trHeight w:hRule="exact" w:val="170"/>
          <w:jc w:val="center"/>
        </w:trPr>
        <w:tc>
          <w:tcPr>
            <w:tcW w:w="951" w:type="dxa"/>
            <w:vAlign w:val="center"/>
          </w:tcPr>
          <w:p w14:paraId="22F9ED02"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6906288F" w14:textId="77777777" w:rsidR="00E15652" w:rsidRDefault="00E15652" w:rsidP="00E15652">
            <w:pPr>
              <w:jc w:val="center"/>
            </w:pPr>
            <w:r w:rsidRPr="00B47C15">
              <w:rPr>
                <w:rFonts w:ascii="Arial" w:hAnsi="Arial" w:cs="Arial"/>
                <w:bCs/>
                <w:sz w:val="16"/>
                <w:szCs w:val="16"/>
              </w:rPr>
              <w:t>X</w:t>
            </w:r>
          </w:p>
        </w:tc>
        <w:tc>
          <w:tcPr>
            <w:tcW w:w="576" w:type="dxa"/>
            <w:vAlign w:val="center"/>
          </w:tcPr>
          <w:p w14:paraId="2C4EF70D" w14:textId="77777777" w:rsidR="00E15652" w:rsidRPr="00B909F2" w:rsidRDefault="00704A8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C688649"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00F49330"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41BF44DF" w14:textId="77777777"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C1EDD6" w14:textId="77777777"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14:paraId="67CE1357"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7C8E052" w14:textId="77777777"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52A353" w14:textId="77777777"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507275" w14:textId="77777777"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43BB09" w14:textId="77777777"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6B1B83" w14:textId="77777777" w:rsidR="00E15652" w:rsidRPr="0090540C" w:rsidRDefault="00E15652" w:rsidP="00956369">
            <w:pPr>
              <w:widowControl w:val="0"/>
              <w:spacing w:line="192" w:lineRule="auto"/>
              <w:jc w:val="center"/>
              <w:rPr>
                <w:rFonts w:ascii="Arial" w:hAnsi="Arial" w:cs="Arial"/>
                <w:b/>
                <w:sz w:val="16"/>
                <w:szCs w:val="16"/>
              </w:rPr>
            </w:pPr>
          </w:p>
        </w:tc>
      </w:tr>
      <w:tr w:rsidR="00E15652" w:rsidRPr="005F03BB" w14:paraId="1F612A3A" w14:textId="77777777" w:rsidTr="0016006B">
        <w:trPr>
          <w:trHeight w:hRule="exact" w:val="170"/>
          <w:jc w:val="center"/>
        </w:trPr>
        <w:tc>
          <w:tcPr>
            <w:tcW w:w="951" w:type="dxa"/>
            <w:vAlign w:val="center"/>
          </w:tcPr>
          <w:p w14:paraId="5BD09AA1"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CC8F40B" w14:textId="77777777" w:rsidR="00E15652" w:rsidRDefault="00E15652" w:rsidP="00E15652">
            <w:pPr>
              <w:jc w:val="center"/>
            </w:pPr>
            <w:r w:rsidRPr="00B47C15">
              <w:rPr>
                <w:rFonts w:ascii="Arial" w:hAnsi="Arial" w:cs="Arial"/>
                <w:bCs/>
                <w:sz w:val="16"/>
                <w:szCs w:val="16"/>
              </w:rPr>
              <w:t>X</w:t>
            </w:r>
          </w:p>
        </w:tc>
        <w:tc>
          <w:tcPr>
            <w:tcW w:w="576" w:type="dxa"/>
            <w:vAlign w:val="center"/>
          </w:tcPr>
          <w:p w14:paraId="744736DD" w14:textId="77777777" w:rsidR="00E15652" w:rsidRPr="00B909F2" w:rsidRDefault="00E15652" w:rsidP="00956369">
            <w:pPr>
              <w:widowControl w:val="0"/>
              <w:spacing w:line="192" w:lineRule="auto"/>
              <w:jc w:val="center"/>
              <w:rPr>
                <w:rFonts w:ascii="Arial" w:hAnsi="Arial" w:cs="Arial"/>
                <w:bCs/>
                <w:sz w:val="16"/>
                <w:szCs w:val="16"/>
              </w:rPr>
            </w:pPr>
          </w:p>
        </w:tc>
        <w:tc>
          <w:tcPr>
            <w:tcW w:w="678" w:type="dxa"/>
            <w:vAlign w:val="center"/>
          </w:tcPr>
          <w:p w14:paraId="6B10B9A3"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7BAE9E11"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74F2FC1E" w14:textId="77777777"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BEF42D" w14:textId="77777777"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14:paraId="40AA1DC4"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5944C39D" w14:textId="77777777"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114EF4" w14:textId="77777777"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0EB637" w14:textId="77777777"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713214" w14:textId="77777777"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9AD16E" w14:textId="77777777" w:rsidR="00E15652" w:rsidRPr="0090540C" w:rsidRDefault="00E15652" w:rsidP="00956369">
            <w:pPr>
              <w:widowControl w:val="0"/>
              <w:spacing w:line="192" w:lineRule="auto"/>
              <w:jc w:val="center"/>
              <w:rPr>
                <w:rFonts w:ascii="Arial" w:hAnsi="Arial" w:cs="Arial"/>
                <w:b/>
                <w:sz w:val="16"/>
                <w:szCs w:val="16"/>
              </w:rPr>
            </w:pPr>
          </w:p>
        </w:tc>
      </w:tr>
      <w:tr w:rsidR="00D84F6E" w:rsidRPr="005F03BB" w14:paraId="6ED158BA" w14:textId="77777777" w:rsidTr="00625574">
        <w:trPr>
          <w:trHeight w:hRule="exact" w:val="170"/>
          <w:jc w:val="center"/>
        </w:trPr>
        <w:tc>
          <w:tcPr>
            <w:tcW w:w="951" w:type="dxa"/>
            <w:vAlign w:val="center"/>
          </w:tcPr>
          <w:p w14:paraId="6D9DAE90"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553EACB1" w14:textId="77777777" w:rsidR="00D84F6E" w:rsidRDefault="00D84F6E" w:rsidP="00D84F6E">
            <w:pPr>
              <w:jc w:val="center"/>
            </w:pPr>
            <w:r w:rsidRPr="00402E67">
              <w:rPr>
                <w:rFonts w:ascii="Arial" w:hAnsi="Arial" w:cs="Arial"/>
                <w:bCs/>
                <w:sz w:val="16"/>
                <w:szCs w:val="16"/>
              </w:rPr>
              <w:t>X</w:t>
            </w:r>
          </w:p>
        </w:tc>
        <w:tc>
          <w:tcPr>
            <w:tcW w:w="576" w:type="dxa"/>
            <w:vAlign w:val="center"/>
          </w:tcPr>
          <w:p w14:paraId="6073EF2C" w14:textId="77777777"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14:paraId="5AAB41E6"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770C095D"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23D03BCF" w14:textId="77777777"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9333F8" w14:textId="77777777"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14:paraId="583D544F"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3D842C6" w14:textId="77777777"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868B3B" w14:textId="77777777"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984673" w14:textId="77777777"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D398D2" w14:textId="77777777"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9A919F" w14:textId="77777777" w:rsidR="00D84F6E" w:rsidRPr="0090540C" w:rsidRDefault="00D84F6E" w:rsidP="00956369">
            <w:pPr>
              <w:widowControl w:val="0"/>
              <w:spacing w:line="192" w:lineRule="auto"/>
              <w:jc w:val="center"/>
              <w:rPr>
                <w:rFonts w:ascii="Arial" w:hAnsi="Arial" w:cs="Arial"/>
                <w:b/>
                <w:sz w:val="16"/>
                <w:szCs w:val="16"/>
              </w:rPr>
            </w:pPr>
          </w:p>
        </w:tc>
      </w:tr>
      <w:tr w:rsidR="00D84F6E" w:rsidRPr="005F03BB" w14:paraId="4591A91D" w14:textId="77777777" w:rsidTr="00625574">
        <w:trPr>
          <w:trHeight w:hRule="exact" w:val="170"/>
          <w:jc w:val="center"/>
        </w:trPr>
        <w:tc>
          <w:tcPr>
            <w:tcW w:w="951" w:type="dxa"/>
            <w:vAlign w:val="center"/>
          </w:tcPr>
          <w:p w14:paraId="7045BAD9"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3E1E0A99" w14:textId="77777777" w:rsidR="00D84F6E" w:rsidRDefault="00D84F6E" w:rsidP="00D84F6E">
            <w:pPr>
              <w:jc w:val="center"/>
            </w:pPr>
            <w:r w:rsidRPr="00402E67">
              <w:rPr>
                <w:rFonts w:ascii="Arial" w:hAnsi="Arial" w:cs="Arial"/>
                <w:bCs/>
                <w:sz w:val="16"/>
                <w:szCs w:val="16"/>
              </w:rPr>
              <w:t>X</w:t>
            </w:r>
          </w:p>
        </w:tc>
        <w:tc>
          <w:tcPr>
            <w:tcW w:w="576" w:type="dxa"/>
            <w:vAlign w:val="center"/>
          </w:tcPr>
          <w:p w14:paraId="21895B7D" w14:textId="77777777" w:rsidR="00D84F6E" w:rsidRPr="0090540C" w:rsidRDefault="00704A8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2D877DF6"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41F81F02"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66CA64FE" w14:textId="77777777"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91593C" w14:textId="77777777"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14:paraId="4C194164"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FEE770F" w14:textId="77777777"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5A8391" w14:textId="77777777"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763B19" w14:textId="77777777"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C61DCD" w14:textId="77777777"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7214B8" w14:textId="77777777" w:rsidR="00D84F6E" w:rsidRPr="0090540C" w:rsidRDefault="00D84F6E" w:rsidP="00956369">
            <w:pPr>
              <w:widowControl w:val="0"/>
              <w:spacing w:line="192" w:lineRule="auto"/>
              <w:jc w:val="center"/>
              <w:rPr>
                <w:rFonts w:ascii="Arial" w:hAnsi="Arial" w:cs="Arial"/>
                <w:b/>
                <w:sz w:val="16"/>
                <w:szCs w:val="16"/>
              </w:rPr>
            </w:pPr>
          </w:p>
        </w:tc>
      </w:tr>
      <w:tr w:rsidR="00D84F6E" w:rsidRPr="005F03BB" w14:paraId="763C72EF" w14:textId="77777777" w:rsidTr="00625574">
        <w:trPr>
          <w:trHeight w:hRule="exact" w:val="170"/>
          <w:jc w:val="center"/>
        </w:trPr>
        <w:tc>
          <w:tcPr>
            <w:tcW w:w="951" w:type="dxa"/>
            <w:vAlign w:val="center"/>
          </w:tcPr>
          <w:p w14:paraId="0011A850"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4072B252" w14:textId="77777777" w:rsidR="00D84F6E" w:rsidRDefault="00D84F6E" w:rsidP="00D84F6E">
            <w:pPr>
              <w:jc w:val="center"/>
            </w:pPr>
            <w:r w:rsidRPr="00402E67">
              <w:rPr>
                <w:rFonts w:ascii="Arial" w:hAnsi="Arial" w:cs="Arial"/>
                <w:bCs/>
                <w:sz w:val="16"/>
                <w:szCs w:val="16"/>
              </w:rPr>
              <w:t>X</w:t>
            </w:r>
          </w:p>
        </w:tc>
        <w:tc>
          <w:tcPr>
            <w:tcW w:w="576" w:type="dxa"/>
            <w:vAlign w:val="center"/>
          </w:tcPr>
          <w:p w14:paraId="0B2FC28B" w14:textId="77777777"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14:paraId="42470BF0"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3AA1CDEE"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6C65F1D5" w14:textId="77777777"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B786F" w14:textId="77777777"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14:paraId="5347FE22"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BED46F4" w14:textId="77777777"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C7C7FF" w14:textId="77777777"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054CF" w14:textId="77777777"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D25481" w14:textId="77777777"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00A165" w14:textId="77777777" w:rsidR="00D84F6E" w:rsidRPr="0090540C" w:rsidRDefault="00D84F6E" w:rsidP="00956369">
            <w:pPr>
              <w:widowControl w:val="0"/>
              <w:spacing w:line="192" w:lineRule="auto"/>
              <w:jc w:val="center"/>
              <w:rPr>
                <w:rFonts w:ascii="Arial" w:hAnsi="Arial" w:cs="Arial"/>
                <w:b/>
                <w:sz w:val="16"/>
                <w:szCs w:val="16"/>
              </w:rPr>
            </w:pPr>
          </w:p>
        </w:tc>
      </w:tr>
      <w:tr w:rsidR="00D84F6E" w:rsidRPr="005F03BB" w14:paraId="4E573FA2" w14:textId="77777777" w:rsidTr="00625574">
        <w:trPr>
          <w:trHeight w:hRule="exact" w:val="170"/>
          <w:jc w:val="center"/>
        </w:trPr>
        <w:tc>
          <w:tcPr>
            <w:tcW w:w="951" w:type="dxa"/>
            <w:vAlign w:val="center"/>
          </w:tcPr>
          <w:p w14:paraId="08123376"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3D4CFA6D" w14:textId="77777777" w:rsidR="00D84F6E" w:rsidRDefault="00D84F6E" w:rsidP="00D84F6E">
            <w:pPr>
              <w:jc w:val="center"/>
            </w:pPr>
            <w:r w:rsidRPr="00402E67">
              <w:rPr>
                <w:rFonts w:ascii="Arial" w:hAnsi="Arial" w:cs="Arial"/>
                <w:bCs/>
                <w:sz w:val="16"/>
                <w:szCs w:val="16"/>
              </w:rPr>
              <w:t>X</w:t>
            </w:r>
          </w:p>
        </w:tc>
        <w:tc>
          <w:tcPr>
            <w:tcW w:w="576" w:type="dxa"/>
            <w:vAlign w:val="center"/>
          </w:tcPr>
          <w:p w14:paraId="4D300927" w14:textId="77777777"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14:paraId="46DC0A0A"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0279F88E"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1C4107AD" w14:textId="77777777"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D03226" w14:textId="77777777"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14:paraId="1F208C10"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EA9F464" w14:textId="77777777"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116B1C" w14:textId="77777777"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46CF49" w14:textId="77777777"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8B139D" w14:textId="77777777"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7C3DB0" w14:textId="77777777" w:rsidR="00D84F6E" w:rsidRPr="0090540C" w:rsidRDefault="00D84F6E" w:rsidP="00956369">
            <w:pPr>
              <w:widowControl w:val="0"/>
              <w:spacing w:line="192" w:lineRule="auto"/>
              <w:jc w:val="center"/>
              <w:rPr>
                <w:rFonts w:ascii="Arial" w:hAnsi="Arial" w:cs="Arial"/>
                <w:b/>
                <w:sz w:val="16"/>
                <w:szCs w:val="16"/>
              </w:rPr>
            </w:pPr>
          </w:p>
        </w:tc>
      </w:tr>
      <w:tr w:rsidR="00D84F6E" w:rsidRPr="005F03BB" w14:paraId="7ED2FB43" w14:textId="77777777" w:rsidTr="00625574">
        <w:trPr>
          <w:trHeight w:hRule="exact" w:val="170"/>
          <w:jc w:val="center"/>
        </w:trPr>
        <w:tc>
          <w:tcPr>
            <w:tcW w:w="951" w:type="dxa"/>
            <w:vAlign w:val="center"/>
          </w:tcPr>
          <w:p w14:paraId="04311A9F"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6AD70766" w14:textId="77777777" w:rsidR="00D84F6E" w:rsidRDefault="00D84F6E" w:rsidP="00D84F6E">
            <w:pPr>
              <w:jc w:val="center"/>
            </w:pPr>
            <w:r w:rsidRPr="00402E67">
              <w:rPr>
                <w:rFonts w:ascii="Arial" w:hAnsi="Arial" w:cs="Arial"/>
                <w:bCs/>
                <w:sz w:val="16"/>
                <w:szCs w:val="16"/>
              </w:rPr>
              <w:t>X</w:t>
            </w:r>
          </w:p>
        </w:tc>
        <w:tc>
          <w:tcPr>
            <w:tcW w:w="576" w:type="dxa"/>
            <w:vAlign w:val="center"/>
          </w:tcPr>
          <w:p w14:paraId="5643B263" w14:textId="77777777"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14:paraId="7E1F742D"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17B8D7FD"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2942BF48" w14:textId="77777777"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B0F3BE" w14:textId="77777777"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14:paraId="1F83778C"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18E0031" w14:textId="77777777"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AA1DF9" w14:textId="77777777"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4CA434" w14:textId="77777777"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440656" w14:textId="77777777"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B41695" w14:textId="77777777" w:rsidR="00D84F6E" w:rsidRPr="0090540C" w:rsidRDefault="00D84F6E" w:rsidP="00956369">
            <w:pPr>
              <w:widowControl w:val="0"/>
              <w:spacing w:line="192" w:lineRule="auto"/>
              <w:jc w:val="center"/>
              <w:rPr>
                <w:rFonts w:ascii="Arial" w:hAnsi="Arial" w:cs="Arial"/>
                <w:b/>
                <w:sz w:val="16"/>
                <w:szCs w:val="16"/>
              </w:rPr>
            </w:pPr>
          </w:p>
        </w:tc>
      </w:tr>
      <w:tr w:rsidR="00D84F6E" w:rsidRPr="005F03BB" w14:paraId="447F9423" w14:textId="77777777" w:rsidTr="00625574">
        <w:trPr>
          <w:trHeight w:hRule="exact" w:val="170"/>
          <w:jc w:val="center"/>
        </w:trPr>
        <w:tc>
          <w:tcPr>
            <w:tcW w:w="951" w:type="dxa"/>
            <w:vAlign w:val="center"/>
          </w:tcPr>
          <w:p w14:paraId="7EFE2ED3"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78574DA9" w14:textId="77777777" w:rsidR="00D84F6E" w:rsidRDefault="00D84F6E" w:rsidP="00D84F6E">
            <w:pPr>
              <w:jc w:val="center"/>
            </w:pPr>
          </w:p>
        </w:tc>
        <w:tc>
          <w:tcPr>
            <w:tcW w:w="576" w:type="dxa"/>
            <w:vAlign w:val="center"/>
          </w:tcPr>
          <w:p w14:paraId="484B33B8" w14:textId="77777777" w:rsidR="00D84F6E" w:rsidRPr="0090540C" w:rsidRDefault="00D84F6E" w:rsidP="00956369">
            <w:pPr>
              <w:widowControl w:val="0"/>
              <w:spacing w:line="192" w:lineRule="auto"/>
              <w:jc w:val="center"/>
              <w:rPr>
                <w:rFonts w:ascii="Arial" w:hAnsi="Arial" w:cs="Arial"/>
                <w:b/>
                <w:sz w:val="16"/>
                <w:szCs w:val="16"/>
              </w:rPr>
            </w:pPr>
          </w:p>
        </w:tc>
        <w:tc>
          <w:tcPr>
            <w:tcW w:w="678" w:type="dxa"/>
            <w:vAlign w:val="center"/>
          </w:tcPr>
          <w:p w14:paraId="080C0645"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5059322C" w14:textId="77777777" w:rsidR="00D84F6E" w:rsidRPr="0090540C" w:rsidRDefault="00D84F6E" w:rsidP="00956369">
            <w:pPr>
              <w:widowControl w:val="0"/>
              <w:spacing w:line="192" w:lineRule="auto"/>
              <w:jc w:val="center"/>
              <w:rPr>
                <w:rFonts w:ascii="Arial" w:hAnsi="Arial" w:cs="Arial"/>
                <w:b/>
                <w:sz w:val="16"/>
                <w:szCs w:val="16"/>
              </w:rPr>
            </w:pPr>
          </w:p>
        </w:tc>
        <w:tc>
          <w:tcPr>
            <w:tcW w:w="636" w:type="dxa"/>
            <w:vAlign w:val="center"/>
          </w:tcPr>
          <w:p w14:paraId="08E6A92A" w14:textId="77777777" w:rsidR="00D84F6E" w:rsidRPr="0090540C" w:rsidRDefault="00D84F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F4684F" w14:textId="77777777" w:rsidR="00D84F6E" w:rsidRPr="005F03BB" w:rsidRDefault="00D84F6E" w:rsidP="00956369">
            <w:pPr>
              <w:widowControl w:val="0"/>
              <w:spacing w:line="192" w:lineRule="auto"/>
              <w:jc w:val="center"/>
              <w:rPr>
                <w:rFonts w:cs="Arial"/>
                <w:b/>
                <w:sz w:val="16"/>
                <w:szCs w:val="16"/>
              </w:rPr>
            </w:pPr>
          </w:p>
        </w:tc>
        <w:tc>
          <w:tcPr>
            <w:tcW w:w="915" w:type="dxa"/>
            <w:shd w:val="clear" w:color="auto" w:fill="auto"/>
            <w:vAlign w:val="center"/>
          </w:tcPr>
          <w:p w14:paraId="22524D15" w14:textId="77777777" w:rsidR="00D84F6E" w:rsidRPr="00A54E86" w:rsidRDefault="00D84F6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A63E2D0" w14:textId="77777777" w:rsidR="00D84F6E" w:rsidRPr="0090540C" w:rsidRDefault="00D84F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012AA3" w14:textId="77777777" w:rsidR="00D84F6E" w:rsidRPr="0090540C" w:rsidRDefault="00D84F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CDB0B1" w14:textId="77777777" w:rsidR="00D84F6E" w:rsidRPr="0090540C" w:rsidRDefault="00D84F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004B59" w14:textId="77777777" w:rsidR="00D84F6E" w:rsidRPr="0090540C" w:rsidRDefault="00D84F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574F07" w14:textId="77777777" w:rsidR="00D84F6E" w:rsidRPr="0090540C" w:rsidRDefault="00D84F6E" w:rsidP="00956369">
            <w:pPr>
              <w:widowControl w:val="0"/>
              <w:spacing w:line="192" w:lineRule="auto"/>
              <w:jc w:val="center"/>
              <w:rPr>
                <w:rFonts w:ascii="Arial" w:hAnsi="Arial" w:cs="Arial"/>
                <w:b/>
                <w:sz w:val="16"/>
                <w:szCs w:val="16"/>
              </w:rPr>
            </w:pPr>
          </w:p>
        </w:tc>
      </w:tr>
      <w:tr w:rsidR="008F7539" w:rsidRPr="005F03BB" w14:paraId="02114D94" w14:textId="77777777" w:rsidTr="00FF0DB1">
        <w:trPr>
          <w:trHeight w:hRule="exact" w:val="170"/>
          <w:jc w:val="center"/>
        </w:trPr>
        <w:tc>
          <w:tcPr>
            <w:tcW w:w="951" w:type="dxa"/>
            <w:vAlign w:val="center"/>
          </w:tcPr>
          <w:p w14:paraId="6D62DF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051E607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67DC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7EF1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0D0B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7827F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A162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5EF8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070EF2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93165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CCE56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89FD3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C4A59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70BA3D" w14:textId="77777777" w:rsidTr="00FF0DB1">
        <w:trPr>
          <w:trHeight w:hRule="exact" w:val="170"/>
          <w:jc w:val="center"/>
        </w:trPr>
        <w:tc>
          <w:tcPr>
            <w:tcW w:w="951" w:type="dxa"/>
            <w:vAlign w:val="center"/>
          </w:tcPr>
          <w:p w14:paraId="6CD9D1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B403D9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878B9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021F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6E2C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B606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2AFC6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21E8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3DEF5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7E9BB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2829C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D856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69C3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57E8AF" w14:textId="77777777" w:rsidTr="00FF0DB1">
        <w:trPr>
          <w:trHeight w:hRule="exact" w:val="170"/>
          <w:jc w:val="center"/>
        </w:trPr>
        <w:tc>
          <w:tcPr>
            <w:tcW w:w="951" w:type="dxa"/>
            <w:vAlign w:val="center"/>
          </w:tcPr>
          <w:p w14:paraId="67A56E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8A5B9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E94DD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5CB0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F5F9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6D2EE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ADD30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865F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3C182E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CFCF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5F981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5A55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83F4E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AD767FC" w14:textId="77777777" w:rsidTr="00FF0DB1">
        <w:trPr>
          <w:trHeight w:hRule="exact" w:val="170"/>
          <w:jc w:val="center"/>
        </w:trPr>
        <w:tc>
          <w:tcPr>
            <w:tcW w:w="951" w:type="dxa"/>
            <w:vAlign w:val="center"/>
          </w:tcPr>
          <w:p w14:paraId="6B8671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1FBADD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C610E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833A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56A6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4A6C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8BD2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ED67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CA6580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8B052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51FE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9160C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3AE7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590399" w14:textId="77777777" w:rsidTr="00FF0DB1">
        <w:trPr>
          <w:trHeight w:hRule="exact" w:val="170"/>
          <w:jc w:val="center"/>
        </w:trPr>
        <w:tc>
          <w:tcPr>
            <w:tcW w:w="951" w:type="dxa"/>
            <w:vAlign w:val="center"/>
          </w:tcPr>
          <w:p w14:paraId="14BD23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3719600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86715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B808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1D945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CF9A3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5C82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10FE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64F5E84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DD23F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B9A6B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3D176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B8170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2E3ADB" w14:textId="77777777" w:rsidTr="00FF0DB1">
        <w:trPr>
          <w:trHeight w:hRule="exact" w:val="170"/>
          <w:jc w:val="center"/>
        </w:trPr>
        <w:tc>
          <w:tcPr>
            <w:tcW w:w="951" w:type="dxa"/>
            <w:vAlign w:val="center"/>
          </w:tcPr>
          <w:p w14:paraId="77EBCF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2C76414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B38A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C6CA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438D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937E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810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3B79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0BB27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F6784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70E77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6D09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06566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A1AE12" w14:textId="77777777" w:rsidTr="00FF0DB1">
        <w:trPr>
          <w:trHeight w:hRule="exact" w:val="170"/>
          <w:jc w:val="center"/>
        </w:trPr>
        <w:tc>
          <w:tcPr>
            <w:tcW w:w="951" w:type="dxa"/>
            <w:vAlign w:val="center"/>
          </w:tcPr>
          <w:p w14:paraId="6694EA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9FAF5A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B045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7243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852B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EDBB1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2EA7C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E89D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AE4524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3514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645B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20754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3FAB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218DE7" w14:textId="77777777" w:rsidTr="00FF0DB1">
        <w:trPr>
          <w:trHeight w:hRule="exact" w:val="170"/>
          <w:jc w:val="center"/>
        </w:trPr>
        <w:tc>
          <w:tcPr>
            <w:tcW w:w="951" w:type="dxa"/>
            <w:vAlign w:val="center"/>
          </w:tcPr>
          <w:p w14:paraId="4A9FF1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4FE03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E36B3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95F8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796A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F9F1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A7180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51B0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1AFEDE3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9F4F0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A692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44DC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CAA4D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6A2E0F" w14:textId="77777777" w:rsidTr="00FF0DB1">
        <w:trPr>
          <w:trHeight w:hRule="exact" w:val="170"/>
          <w:jc w:val="center"/>
        </w:trPr>
        <w:tc>
          <w:tcPr>
            <w:tcW w:w="951" w:type="dxa"/>
            <w:vAlign w:val="center"/>
          </w:tcPr>
          <w:p w14:paraId="384D99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4178B8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509B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6869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AC4A4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AA53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51F07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833A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D72E8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5E462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B71F2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32660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81962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922838" w14:textId="77777777" w:rsidTr="00FF0DB1">
        <w:trPr>
          <w:trHeight w:hRule="exact" w:val="170"/>
          <w:jc w:val="center"/>
        </w:trPr>
        <w:tc>
          <w:tcPr>
            <w:tcW w:w="951" w:type="dxa"/>
            <w:vAlign w:val="center"/>
          </w:tcPr>
          <w:p w14:paraId="2D75D1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BFCF74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A7965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2406E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E513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21D46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DF42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09C7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5300D9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866FA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759DE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3676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5FF04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38243D" w14:textId="77777777" w:rsidTr="00FF0DB1">
        <w:trPr>
          <w:trHeight w:hRule="exact" w:val="170"/>
          <w:jc w:val="center"/>
        </w:trPr>
        <w:tc>
          <w:tcPr>
            <w:tcW w:w="951" w:type="dxa"/>
            <w:vAlign w:val="center"/>
          </w:tcPr>
          <w:p w14:paraId="7F1D9D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E41303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E2BB9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4275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A2A8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32E9F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657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8E77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689C6B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98C3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8762C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E4BD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5963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390600" w14:textId="77777777" w:rsidTr="00FF0DB1">
        <w:trPr>
          <w:trHeight w:hRule="exact" w:val="170"/>
          <w:jc w:val="center"/>
        </w:trPr>
        <w:tc>
          <w:tcPr>
            <w:tcW w:w="951" w:type="dxa"/>
            <w:vAlign w:val="center"/>
          </w:tcPr>
          <w:p w14:paraId="5FD2E9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961A0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69F9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94A8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2112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DF892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9D77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FC98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877F2C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A9FFD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C9518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4A2B5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6EA8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2DAF44" w14:textId="77777777" w:rsidTr="00FF0DB1">
        <w:trPr>
          <w:trHeight w:hRule="exact" w:val="170"/>
          <w:jc w:val="center"/>
        </w:trPr>
        <w:tc>
          <w:tcPr>
            <w:tcW w:w="951" w:type="dxa"/>
            <w:vAlign w:val="center"/>
          </w:tcPr>
          <w:p w14:paraId="0CA7FF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240842E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FA59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4C34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8E83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77E3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C0F5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8A44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7736A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BFDB1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45B46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2707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67B2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7CEA123" w14:textId="77777777" w:rsidTr="00FF0DB1">
        <w:trPr>
          <w:trHeight w:hRule="exact" w:val="170"/>
          <w:jc w:val="center"/>
        </w:trPr>
        <w:tc>
          <w:tcPr>
            <w:tcW w:w="951" w:type="dxa"/>
            <w:vAlign w:val="center"/>
          </w:tcPr>
          <w:p w14:paraId="31A9AD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556394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3BE7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2411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BFD6E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A53F3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777A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B47E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C71D6C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49EC6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002B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834B7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F1AE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995589" w14:textId="77777777" w:rsidTr="00FF0DB1">
        <w:trPr>
          <w:trHeight w:hRule="exact" w:val="170"/>
          <w:jc w:val="center"/>
        </w:trPr>
        <w:tc>
          <w:tcPr>
            <w:tcW w:w="951" w:type="dxa"/>
            <w:vAlign w:val="center"/>
          </w:tcPr>
          <w:p w14:paraId="4D08AC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0D9523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34E95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E8A01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53A6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1C8DD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9F5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DB6A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1A8C94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3C2C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7800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B66C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630A9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2E7F10" w14:textId="77777777" w:rsidTr="00FF0DB1">
        <w:trPr>
          <w:trHeight w:hRule="exact" w:val="170"/>
          <w:jc w:val="center"/>
        </w:trPr>
        <w:tc>
          <w:tcPr>
            <w:tcW w:w="951" w:type="dxa"/>
            <w:vAlign w:val="center"/>
          </w:tcPr>
          <w:p w14:paraId="3B7342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4FBB0D4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F8201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F537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5490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375B1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AE086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850DE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372BF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30B7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F4E24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98DD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6E15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21365" w14:textId="77777777" w:rsidTr="00FF0DB1">
        <w:trPr>
          <w:trHeight w:hRule="exact" w:val="170"/>
          <w:jc w:val="center"/>
        </w:trPr>
        <w:tc>
          <w:tcPr>
            <w:tcW w:w="951" w:type="dxa"/>
            <w:vAlign w:val="center"/>
          </w:tcPr>
          <w:p w14:paraId="7BCD79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14B56B4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E261A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CA41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50FD2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0C1D3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C9268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D83D0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1A9CE3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5824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881DF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F1939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B72CE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EDD0C0" w14:textId="77777777" w:rsidTr="00FF0DB1">
        <w:trPr>
          <w:trHeight w:hRule="exact" w:val="170"/>
          <w:jc w:val="center"/>
        </w:trPr>
        <w:tc>
          <w:tcPr>
            <w:tcW w:w="951" w:type="dxa"/>
            <w:vAlign w:val="center"/>
          </w:tcPr>
          <w:p w14:paraId="47EF11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97DBAC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77429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6DF9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0B7D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EAAF8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5DDF3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48E1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24029EC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91A14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E576C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0AF43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4854E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AA8A14" w14:textId="77777777" w:rsidTr="00FF0DB1">
        <w:trPr>
          <w:trHeight w:hRule="exact" w:val="170"/>
          <w:jc w:val="center"/>
        </w:trPr>
        <w:tc>
          <w:tcPr>
            <w:tcW w:w="951" w:type="dxa"/>
            <w:vAlign w:val="center"/>
          </w:tcPr>
          <w:p w14:paraId="4C6E34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ADC7D4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BDDE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0B2E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04C1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83A1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E367E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14E8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3368D7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DD57D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7F65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58CD7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CFBDA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DA0B482" w14:textId="77777777" w:rsidTr="00FF0DB1">
        <w:trPr>
          <w:trHeight w:hRule="exact" w:val="170"/>
          <w:jc w:val="center"/>
        </w:trPr>
        <w:tc>
          <w:tcPr>
            <w:tcW w:w="951" w:type="dxa"/>
            <w:vAlign w:val="center"/>
          </w:tcPr>
          <w:p w14:paraId="6C7FEA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25E68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E277E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1EEE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C0DD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F99F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6B428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E458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7230E62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F9586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C14E2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DFBC6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4BA90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B7EF3D" w14:textId="77777777" w:rsidTr="00FF0DB1">
        <w:trPr>
          <w:trHeight w:hRule="exact" w:val="170"/>
          <w:jc w:val="center"/>
        </w:trPr>
        <w:tc>
          <w:tcPr>
            <w:tcW w:w="951" w:type="dxa"/>
            <w:vAlign w:val="center"/>
          </w:tcPr>
          <w:p w14:paraId="3939AA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745B6B6B"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7234D0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429A7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2D446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A667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D7E7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D9D4D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C85D1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BA7C1F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C860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2B8E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0AA44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4E0F9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B4E2D7" w14:textId="77777777" w:rsidTr="00FF0DB1">
        <w:trPr>
          <w:trHeight w:hRule="exact" w:val="170"/>
          <w:jc w:val="center"/>
        </w:trPr>
        <w:tc>
          <w:tcPr>
            <w:tcW w:w="951" w:type="dxa"/>
            <w:vAlign w:val="center"/>
          </w:tcPr>
          <w:p w14:paraId="2461CE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73CF1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802E6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25764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C753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D958F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35F13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729D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72043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D48D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422C3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A64A5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7EACB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8DEFCD1" w14:textId="77777777" w:rsidTr="00FF0DB1">
        <w:trPr>
          <w:trHeight w:hRule="exact" w:val="170"/>
          <w:jc w:val="center"/>
        </w:trPr>
        <w:tc>
          <w:tcPr>
            <w:tcW w:w="951" w:type="dxa"/>
            <w:vAlign w:val="center"/>
          </w:tcPr>
          <w:p w14:paraId="476F1D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CC80DA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C179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64F5F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2257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9067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F028B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560B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407219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A00B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E314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8B3D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C7ED1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D97295" w14:textId="77777777" w:rsidTr="00FF0DB1">
        <w:trPr>
          <w:trHeight w:hRule="exact" w:val="170"/>
          <w:jc w:val="center"/>
        </w:trPr>
        <w:tc>
          <w:tcPr>
            <w:tcW w:w="951" w:type="dxa"/>
            <w:vAlign w:val="center"/>
          </w:tcPr>
          <w:p w14:paraId="1D95D4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1818B9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91BA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BF8B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539B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8DCA7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9DF9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70C0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A9319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39855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BCA0E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75E9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9471A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10AB2A" w14:textId="77777777" w:rsidTr="00FF0DB1">
        <w:trPr>
          <w:trHeight w:hRule="exact" w:val="170"/>
          <w:jc w:val="center"/>
        </w:trPr>
        <w:tc>
          <w:tcPr>
            <w:tcW w:w="951" w:type="dxa"/>
            <w:vAlign w:val="center"/>
          </w:tcPr>
          <w:p w14:paraId="680D80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8FC9FC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89D7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13A3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6778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AEC4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C66E8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8A0C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0900097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78961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21D0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4CC0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86665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55539C" w14:textId="77777777" w:rsidTr="00FF0DB1">
        <w:trPr>
          <w:trHeight w:hRule="exact" w:val="170"/>
          <w:jc w:val="center"/>
        </w:trPr>
        <w:tc>
          <w:tcPr>
            <w:tcW w:w="951" w:type="dxa"/>
            <w:vAlign w:val="center"/>
          </w:tcPr>
          <w:p w14:paraId="16832D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1714B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7B24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392A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260D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D92B8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68F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AAC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35CAB36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5168D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2F9B3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2F6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A41F6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2EEF97F" w14:textId="77777777" w:rsidTr="00FF0DB1">
        <w:trPr>
          <w:trHeight w:hRule="exact" w:val="170"/>
          <w:jc w:val="center"/>
        </w:trPr>
        <w:tc>
          <w:tcPr>
            <w:tcW w:w="951" w:type="dxa"/>
            <w:vAlign w:val="center"/>
          </w:tcPr>
          <w:p w14:paraId="7D75736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1DD9C86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6EB07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98A1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8499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553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9BB98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287D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B59F5F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3DC5E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DEA34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2A017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8791B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C2098A" w14:textId="77777777" w:rsidTr="00FF0DB1">
        <w:trPr>
          <w:trHeight w:hRule="exact" w:val="170"/>
          <w:jc w:val="center"/>
        </w:trPr>
        <w:tc>
          <w:tcPr>
            <w:tcW w:w="951" w:type="dxa"/>
            <w:vAlign w:val="center"/>
          </w:tcPr>
          <w:p w14:paraId="64E649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19B3D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A28AF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B989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E7A1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1BA4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79349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E383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C26C5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77ED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E3176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0641F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1E196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7F585B" w14:textId="77777777" w:rsidTr="00FF0DB1">
        <w:trPr>
          <w:trHeight w:hRule="exact" w:val="170"/>
          <w:jc w:val="center"/>
        </w:trPr>
        <w:tc>
          <w:tcPr>
            <w:tcW w:w="951" w:type="dxa"/>
            <w:vAlign w:val="center"/>
          </w:tcPr>
          <w:p w14:paraId="5AF4BC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9F70A4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515A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FE10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C40F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86E3A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D7466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B45F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9B8887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588E0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4E91D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3DCE6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2340F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FA1B96" w14:textId="77777777" w:rsidTr="00FF0DB1">
        <w:trPr>
          <w:trHeight w:hRule="exact" w:val="170"/>
          <w:jc w:val="center"/>
        </w:trPr>
        <w:tc>
          <w:tcPr>
            <w:tcW w:w="951" w:type="dxa"/>
            <w:vAlign w:val="center"/>
          </w:tcPr>
          <w:p w14:paraId="556D901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73DDE4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8549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6BED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8AAB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DEF4F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68CA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3AD1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A799B9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5239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7E9B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307B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FB3A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A7355A" w14:textId="77777777" w:rsidTr="00FF0DB1">
        <w:trPr>
          <w:trHeight w:hRule="exact" w:val="170"/>
          <w:jc w:val="center"/>
        </w:trPr>
        <w:tc>
          <w:tcPr>
            <w:tcW w:w="951" w:type="dxa"/>
            <w:vAlign w:val="center"/>
          </w:tcPr>
          <w:p w14:paraId="33011D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CCF4FE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38F45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03440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560C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2D2E2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17F3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8944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6E16E5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5E272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10A75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F144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CD439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7F9A885" w14:textId="77777777" w:rsidTr="00FF0DB1">
        <w:trPr>
          <w:trHeight w:hRule="exact" w:val="170"/>
          <w:jc w:val="center"/>
        </w:trPr>
        <w:tc>
          <w:tcPr>
            <w:tcW w:w="951" w:type="dxa"/>
            <w:vAlign w:val="center"/>
          </w:tcPr>
          <w:p w14:paraId="3BB67F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33FD5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E38A0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3404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9296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A8B6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67EF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4EE3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747FEC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8FE15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C514B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B93E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9AA6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0EF8C1" w14:textId="77777777" w:rsidTr="00FF0DB1">
        <w:trPr>
          <w:trHeight w:hRule="exact" w:val="170"/>
          <w:jc w:val="center"/>
        </w:trPr>
        <w:tc>
          <w:tcPr>
            <w:tcW w:w="951" w:type="dxa"/>
            <w:vAlign w:val="center"/>
          </w:tcPr>
          <w:p w14:paraId="6FC2D6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0A9D55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6A433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A29D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73D6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EA9E9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D297D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18DC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41BE54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CC29F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73A35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4EA8B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AC037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908BD" w14:textId="77777777" w:rsidTr="00FF0DB1">
        <w:trPr>
          <w:trHeight w:hRule="exact" w:val="170"/>
          <w:jc w:val="center"/>
        </w:trPr>
        <w:tc>
          <w:tcPr>
            <w:tcW w:w="951" w:type="dxa"/>
            <w:vAlign w:val="center"/>
          </w:tcPr>
          <w:p w14:paraId="3E69C0E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A195D7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2477E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17A2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CC23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7EA2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1D095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FC6F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135334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077A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029DA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5D5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BB4E5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57FCBD" w14:textId="77777777" w:rsidTr="00FF0DB1">
        <w:trPr>
          <w:trHeight w:hRule="exact" w:val="170"/>
          <w:jc w:val="center"/>
        </w:trPr>
        <w:tc>
          <w:tcPr>
            <w:tcW w:w="951" w:type="dxa"/>
            <w:vAlign w:val="center"/>
          </w:tcPr>
          <w:p w14:paraId="1D9130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5F3D45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2530E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D28D1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7CD1B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86A2F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26A1C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18B3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49A51A6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F296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7D846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4D619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A5FF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08CC8B" w14:textId="77777777" w:rsidTr="00FF0DB1">
        <w:trPr>
          <w:trHeight w:hRule="exact" w:val="170"/>
          <w:jc w:val="center"/>
        </w:trPr>
        <w:tc>
          <w:tcPr>
            <w:tcW w:w="951" w:type="dxa"/>
            <w:vAlign w:val="center"/>
          </w:tcPr>
          <w:p w14:paraId="3487D0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9474F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C4F4A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EB59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DF10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95C5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1033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7516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FFFE9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A0B0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9BFF1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96CF0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90408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65BF80" w14:textId="77777777" w:rsidTr="00FF0DB1">
        <w:trPr>
          <w:trHeight w:hRule="exact" w:val="170"/>
          <w:jc w:val="center"/>
        </w:trPr>
        <w:tc>
          <w:tcPr>
            <w:tcW w:w="951" w:type="dxa"/>
            <w:vAlign w:val="center"/>
          </w:tcPr>
          <w:p w14:paraId="369BC5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10EA9FB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FDC7D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E8117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F3E3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77A8F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9AA0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FE61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1F96A2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694A3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5195E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F068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E8CF4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C48A5" w14:textId="77777777" w:rsidTr="00FF0DB1">
        <w:trPr>
          <w:trHeight w:hRule="exact" w:val="170"/>
          <w:jc w:val="center"/>
        </w:trPr>
        <w:tc>
          <w:tcPr>
            <w:tcW w:w="951" w:type="dxa"/>
            <w:vAlign w:val="center"/>
          </w:tcPr>
          <w:p w14:paraId="2770550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B7A20D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49CBC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1AEF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713D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5B566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0F85B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8989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46B2E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DF607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8556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486F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EFB8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604DBB" w14:textId="77777777" w:rsidTr="00FF0DB1">
        <w:trPr>
          <w:trHeight w:hRule="exact" w:val="170"/>
          <w:jc w:val="center"/>
        </w:trPr>
        <w:tc>
          <w:tcPr>
            <w:tcW w:w="951" w:type="dxa"/>
            <w:vAlign w:val="center"/>
          </w:tcPr>
          <w:p w14:paraId="3AFB89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5EE26F9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DFCB4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86FB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6A3B2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6B499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F2EF3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CFBD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02B0B9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D05D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A177B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7A664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B2472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DA993D5" w14:textId="77777777" w:rsidTr="00FF0DB1">
        <w:trPr>
          <w:trHeight w:hRule="exact" w:val="170"/>
          <w:jc w:val="center"/>
        </w:trPr>
        <w:tc>
          <w:tcPr>
            <w:tcW w:w="951" w:type="dxa"/>
            <w:vAlign w:val="center"/>
          </w:tcPr>
          <w:p w14:paraId="7A92B9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9D02C6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458C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3911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5711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539C3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9C347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9638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EFD0DE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0BCA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704A5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E05E5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902A0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AF6A39" w14:textId="77777777" w:rsidTr="00FF0DB1">
        <w:trPr>
          <w:trHeight w:hRule="exact" w:val="170"/>
          <w:jc w:val="center"/>
        </w:trPr>
        <w:tc>
          <w:tcPr>
            <w:tcW w:w="951" w:type="dxa"/>
            <w:vAlign w:val="center"/>
          </w:tcPr>
          <w:p w14:paraId="3D990F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3400C3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46D84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E41B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0D17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4DF7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155F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F1144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EA45E0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B747A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4370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514A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AFD5F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CD2A2F" w14:textId="77777777" w:rsidTr="00FF0DB1">
        <w:trPr>
          <w:trHeight w:hRule="exact" w:val="170"/>
          <w:jc w:val="center"/>
        </w:trPr>
        <w:tc>
          <w:tcPr>
            <w:tcW w:w="951" w:type="dxa"/>
            <w:vAlign w:val="center"/>
          </w:tcPr>
          <w:p w14:paraId="738AE7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2D5395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906A5E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16CE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EAD7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4EDEF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CCE4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6DA2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BF0B6C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A1EFB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75915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54FB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3538B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389789" w14:textId="77777777" w:rsidTr="00FF0DB1">
        <w:trPr>
          <w:trHeight w:hRule="exact" w:val="170"/>
          <w:jc w:val="center"/>
        </w:trPr>
        <w:tc>
          <w:tcPr>
            <w:tcW w:w="951" w:type="dxa"/>
            <w:vAlign w:val="center"/>
          </w:tcPr>
          <w:p w14:paraId="04D809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F0142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69C8E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4D8F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9465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0D82A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919B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3CDA1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7487CFA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35A96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B0EB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3802A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C9F7E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5C8BE6" w14:textId="77777777" w:rsidTr="00FF0DB1">
        <w:trPr>
          <w:trHeight w:hRule="exact" w:val="170"/>
          <w:jc w:val="center"/>
        </w:trPr>
        <w:tc>
          <w:tcPr>
            <w:tcW w:w="951" w:type="dxa"/>
            <w:vAlign w:val="center"/>
          </w:tcPr>
          <w:p w14:paraId="401A40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4A1DF82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C52A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ED54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CAEF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5D2D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949A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0220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CA1E9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75BB0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953BE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27315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9D4B4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45EA1C" w14:textId="77777777" w:rsidTr="00FF0DB1">
        <w:trPr>
          <w:trHeight w:hRule="exact" w:val="170"/>
          <w:jc w:val="center"/>
        </w:trPr>
        <w:tc>
          <w:tcPr>
            <w:tcW w:w="951" w:type="dxa"/>
            <w:vAlign w:val="center"/>
          </w:tcPr>
          <w:p w14:paraId="756FD2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5DEB00B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8852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C8BA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BA76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5800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1025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6EE0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6FA48E7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FA2F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EB7B4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E656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7EF33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69C0B9" w14:textId="77777777" w:rsidTr="00FF0DB1">
        <w:trPr>
          <w:trHeight w:hRule="exact" w:val="170"/>
          <w:jc w:val="center"/>
        </w:trPr>
        <w:tc>
          <w:tcPr>
            <w:tcW w:w="951" w:type="dxa"/>
            <w:vAlign w:val="center"/>
          </w:tcPr>
          <w:p w14:paraId="53331F8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6B4DFC7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DC8EA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5929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8DB0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B3B3C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04CAE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E828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E546BF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BF7B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EE55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4BED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D0EE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3FFAC2" w14:textId="77777777" w:rsidTr="00FF0DB1">
        <w:trPr>
          <w:trHeight w:hRule="exact" w:val="170"/>
          <w:jc w:val="center"/>
        </w:trPr>
        <w:tc>
          <w:tcPr>
            <w:tcW w:w="951" w:type="dxa"/>
            <w:vAlign w:val="center"/>
          </w:tcPr>
          <w:p w14:paraId="4A136A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5F7DB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BC26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1EDB5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D076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71832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2493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7E89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96391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D65D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DD12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0874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7A634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9DEB06" w14:textId="77777777" w:rsidTr="00FF0DB1">
        <w:trPr>
          <w:trHeight w:hRule="exact" w:val="170"/>
          <w:jc w:val="center"/>
        </w:trPr>
        <w:tc>
          <w:tcPr>
            <w:tcW w:w="951" w:type="dxa"/>
            <w:vAlign w:val="center"/>
          </w:tcPr>
          <w:p w14:paraId="178395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DF9225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9A7DDB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F19B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E5B9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0AA08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BDD90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3C98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69B5F28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25141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7F621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E2A94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84E6F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87915D" w14:textId="77777777" w:rsidTr="00FF0DB1">
        <w:trPr>
          <w:trHeight w:hRule="exact" w:val="170"/>
          <w:jc w:val="center"/>
        </w:trPr>
        <w:tc>
          <w:tcPr>
            <w:tcW w:w="951" w:type="dxa"/>
            <w:vAlign w:val="center"/>
          </w:tcPr>
          <w:p w14:paraId="5A4E15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0A464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B14E5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17E5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CE5E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0BBC7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4955E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7250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E7D50F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98B40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40552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0E96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BED89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A0D55" w14:textId="77777777" w:rsidTr="00FF0DB1">
        <w:trPr>
          <w:trHeight w:hRule="exact" w:val="170"/>
          <w:jc w:val="center"/>
        </w:trPr>
        <w:tc>
          <w:tcPr>
            <w:tcW w:w="951" w:type="dxa"/>
            <w:vAlign w:val="center"/>
          </w:tcPr>
          <w:p w14:paraId="59E070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24234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EB11B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123B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88DC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7952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7190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D08A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7770F80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E828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749E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E1E99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CA3A4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8C4C64" w14:textId="77777777" w:rsidTr="00FF0DB1">
        <w:trPr>
          <w:trHeight w:hRule="exact" w:val="170"/>
          <w:jc w:val="center"/>
        </w:trPr>
        <w:tc>
          <w:tcPr>
            <w:tcW w:w="951" w:type="dxa"/>
            <w:vAlign w:val="center"/>
          </w:tcPr>
          <w:p w14:paraId="4A4E4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8D69D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59C92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86C14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B167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E362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454A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44C6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0B8EA80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D15C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DA590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96870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C82DA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DE66E1" w14:textId="77777777" w:rsidTr="00FF0DB1">
        <w:trPr>
          <w:trHeight w:hRule="exact" w:val="177"/>
          <w:jc w:val="center"/>
        </w:trPr>
        <w:tc>
          <w:tcPr>
            <w:tcW w:w="951" w:type="dxa"/>
            <w:vAlign w:val="center"/>
          </w:tcPr>
          <w:p w14:paraId="6F5B61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1FB3CA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6348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D8A0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9C31E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3450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4AA9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4106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29B547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740B0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D7D9B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C7467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E679DF" w14:textId="77777777" w:rsidR="008F7539" w:rsidRPr="0090540C" w:rsidRDefault="008F7539" w:rsidP="00956369">
            <w:pPr>
              <w:widowControl w:val="0"/>
              <w:spacing w:line="192" w:lineRule="auto"/>
              <w:jc w:val="center"/>
              <w:rPr>
                <w:rFonts w:ascii="Arial" w:hAnsi="Arial" w:cs="Arial"/>
                <w:b/>
                <w:sz w:val="16"/>
                <w:szCs w:val="16"/>
              </w:rPr>
            </w:pPr>
          </w:p>
        </w:tc>
      </w:tr>
    </w:tbl>
    <w:p w14:paraId="711DC424"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1DFA8367" w14:textId="15BE09B3" w:rsidR="00ED59E8" w:rsidRDefault="005C6730">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1683977" w:history="1">
        <w:r w:rsidR="00ED59E8" w:rsidRPr="006056D7">
          <w:rPr>
            <w:rStyle w:val="Hyperlink"/>
            <w:rFonts w:asciiTheme="minorBidi" w:hAnsiTheme="minorBidi"/>
          </w:rPr>
          <w:t>1.0</w:t>
        </w:r>
        <w:r w:rsidR="00ED59E8">
          <w:rPr>
            <w:rFonts w:asciiTheme="minorHAnsi" w:eastAsiaTheme="minorEastAsia" w:hAnsiTheme="minorHAnsi" w:cstheme="minorBidi"/>
            <w:b w:val="0"/>
            <w:bCs w:val="0"/>
            <w:caps w:val="0"/>
            <w:kern w:val="0"/>
            <w:sz w:val="22"/>
            <w:szCs w:val="22"/>
          </w:rPr>
          <w:tab/>
        </w:r>
        <w:r w:rsidR="00ED59E8" w:rsidRPr="006056D7">
          <w:rPr>
            <w:rStyle w:val="Hyperlink"/>
          </w:rPr>
          <w:t>INTRODUCTION</w:t>
        </w:r>
        <w:r w:rsidR="00ED59E8">
          <w:rPr>
            <w:webHidden/>
          </w:rPr>
          <w:tab/>
        </w:r>
        <w:r w:rsidR="00ED59E8">
          <w:rPr>
            <w:webHidden/>
          </w:rPr>
          <w:fldChar w:fldCharType="begin"/>
        </w:r>
        <w:r w:rsidR="00ED59E8">
          <w:rPr>
            <w:webHidden/>
          </w:rPr>
          <w:instrText xml:space="preserve"> PAGEREF _Toc91683977 \h </w:instrText>
        </w:r>
        <w:r w:rsidR="00ED59E8">
          <w:rPr>
            <w:webHidden/>
          </w:rPr>
        </w:r>
        <w:r w:rsidR="00ED59E8">
          <w:rPr>
            <w:webHidden/>
          </w:rPr>
          <w:fldChar w:fldCharType="separate"/>
        </w:r>
        <w:r w:rsidR="009F6414">
          <w:rPr>
            <w:webHidden/>
          </w:rPr>
          <w:t>4</w:t>
        </w:r>
        <w:r w:rsidR="00ED59E8">
          <w:rPr>
            <w:webHidden/>
          </w:rPr>
          <w:fldChar w:fldCharType="end"/>
        </w:r>
      </w:hyperlink>
    </w:p>
    <w:p w14:paraId="2E8FD6AB" w14:textId="23FB91F2" w:rsidR="00ED59E8" w:rsidRDefault="00A94201">
      <w:pPr>
        <w:pStyle w:val="TOC1"/>
        <w:rPr>
          <w:rFonts w:asciiTheme="minorHAnsi" w:eastAsiaTheme="minorEastAsia" w:hAnsiTheme="minorHAnsi" w:cstheme="minorBidi"/>
          <w:b w:val="0"/>
          <w:bCs w:val="0"/>
          <w:caps w:val="0"/>
          <w:kern w:val="0"/>
          <w:sz w:val="22"/>
          <w:szCs w:val="22"/>
        </w:rPr>
      </w:pPr>
      <w:hyperlink w:anchor="_Toc91683978" w:history="1">
        <w:r w:rsidR="00ED59E8" w:rsidRPr="006056D7">
          <w:rPr>
            <w:rStyle w:val="Hyperlink"/>
            <w:rFonts w:asciiTheme="minorBidi" w:hAnsiTheme="minorBidi"/>
          </w:rPr>
          <w:t>2.0</w:t>
        </w:r>
        <w:r w:rsidR="00ED59E8">
          <w:rPr>
            <w:rFonts w:asciiTheme="minorHAnsi" w:eastAsiaTheme="minorEastAsia" w:hAnsiTheme="minorHAnsi" w:cstheme="minorBidi"/>
            <w:b w:val="0"/>
            <w:bCs w:val="0"/>
            <w:caps w:val="0"/>
            <w:kern w:val="0"/>
            <w:sz w:val="22"/>
            <w:szCs w:val="22"/>
          </w:rPr>
          <w:tab/>
        </w:r>
        <w:r w:rsidR="00ED59E8" w:rsidRPr="006056D7">
          <w:rPr>
            <w:rStyle w:val="Hyperlink"/>
          </w:rPr>
          <w:t>Scope</w:t>
        </w:r>
        <w:r w:rsidR="00ED59E8">
          <w:rPr>
            <w:webHidden/>
          </w:rPr>
          <w:tab/>
        </w:r>
        <w:r w:rsidR="00ED59E8">
          <w:rPr>
            <w:webHidden/>
          </w:rPr>
          <w:fldChar w:fldCharType="begin"/>
        </w:r>
        <w:r w:rsidR="00ED59E8">
          <w:rPr>
            <w:webHidden/>
          </w:rPr>
          <w:instrText xml:space="preserve"> PAGEREF _Toc91683978 \h </w:instrText>
        </w:r>
        <w:r w:rsidR="00ED59E8">
          <w:rPr>
            <w:webHidden/>
          </w:rPr>
        </w:r>
        <w:r w:rsidR="00ED59E8">
          <w:rPr>
            <w:webHidden/>
          </w:rPr>
          <w:fldChar w:fldCharType="separate"/>
        </w:r>
        <w:r w:rsidR="009F6414">
          <w:rPr>
            <w:webHidden/>
          </w:rPr>
          <w:t>4</w:t>
        </w:r>
        <w:r w:rsidR="00ED59E8">
          <w:rPr>
            <w:webHidden/>
          </w:rPr>
          <w:fldChar w:fldCharType="end"/>
        </w:r>
      </w:hyperlink>
    </w:p>
    <w:p w14:paraId="5F2B2633" w14:textId="6D269F35" w:rsidR="00ED59E8" w:rsidRDefault="00A94201">
      <w:pPr>
        <w:pStyle w:val="TOC1"/>
        <w:rPr>
          <w:rFonts w:asciiTheme="minorHAnsi" w:eastAsiaTheme="minorEastAsia" w:hAnsiTheme="minorHAnsi" w:cstheme="minorBidi"/>
          <w:b w:val="0"/>
          <w:bCs w:val="0"/>
          <w:caps w:val="0"/>
          <w:kern w:val="0"/>
          <w:sz w:val="22"/>
          <w:szCs w:val="22"/>
        </w:rPr>
      </w:pPr>
      <w:hyperlink w:anchor="_Toc91683979" w:history="1">
        <w:r w:rsidR="00ED59E8" w:rsidRPr="006056D7">
          <w:rPr>
            <w:rStyle w:val="Hyperlink"/>
            <w:rFonts w:asciiTheme="minorBidi" w:hAnsiTheme="minorBidi"/>
          </w:rPr>
          <w:t>3.0</w:t>
        </w:r>
        <w:r w:rsidR="00ED59E8">
          <w:rPr>
            <w:rFonts w:asciiTheme="minorHAnsi" w:eastAsiaTheme="minorEastAsia" w:hAnsiTheme="minorHAnsi" w:cstheme="minorBidi"/>
            <w:b w:val="0"/>
            <w:bCs w:val="0"/>
            <w:caps w:val="0"/>
            <w:kern w:val="0"/>
            <w:sz w:val="22"/>
            <w:szCs w:val="22"/>
          </w:rPr>
          <w:tab/>
        </w:r>
        <w:r w:rsidR="00ED59E8" w:rsidRPr="006056D7">
          <w:rPr>
            <w:rStyle w:val="Hyperlink"/>
          </w:rPr>
          <w:t>NORMATIVE REFERENCES</w:t>
        </w:r>
        <w:r w:rsidR="00ED59E8">
          <w:rPr>
            <w:webHidden/>
          </w:rPr>
          <w:tab/>
        </w:r>
        <w:r w:rsidR="00ED59E8">
          <w:rPr>
            <w:webHidden/>
          </w:rPr>
          <w:fldChar w:fldCharType="begin"/>
        </w:r>
        <w:r w:rsidR="00ED59E8">
          <w:rPr>
            <w:webHidden/>
          </w:rPr>
          <w:instrText xml:space="preserve"> PAGEREF _Toc91683979 \h </w:instrText>
        </w:r>
        <w:r w:rsidR="00ED59E8">
          <w:rPr>
            <w:webHidden/>
          </w:rPr>
        </w:r>
        <w:r w:rsidR="00ED59E8">
          <w:rPr>
            <w:webHidden/>
          </w:rPr>
          <w:fldChar w:fldCharType="separate"/>
        </w:r>
        <w:r w:rsidR="009F6414">
          <w:rPr>
            <w:webHidden/>
          </w:rPr>
          <w:t>5</w:t>
        </w:r>
        <w:r w:rsidR="00ED59E8">
          <w:rPr>
            <w:webHidden/>
          </w:rPr>
          <w:fldChar w:fldCharType="end"/>
        </w:r>
      </w:hyperlink>
    </w:p>
    <w:p w14:paraId="156568B1" w14:textId="65BCD83F" w:rsidR="00ED59E8" w:rsidRDefault="00A94201">
      <w:pPr>
        <w:pStyle w:val="TOC2"/>
        <w:rPr>
          <w:rFonts w:asciiTheme="minorHAnsi" w:eastAsiaTheme="minorEastAsia" w:hAnsiTheme="minorHAnsi" w:cstheme="minorBidi"/>
          <w:smallCaps w:val="0"/>
          <w:noProof/>
          <w:sz w:val="22"/>
          <w:szCs w:val="22"/>
        </w:rPr>
      </w:pPr>
      <w:hyperlink w:anchor="_Toc91683980" w:history="1">
        <w:r w:rsidR="00ED59E8" w:rsidRPr="006056D7">
          <w:rPr>
            <w:rStyle w:val="Hyperlink"/>
            <w:noProof/>
          </w:rPr>
          <w:t>3.1</w:t>
        </w:r>
        <w:r w:rsidR="00ED59E8">
          <w:rPr>
            <w:rFonts w:asciiTheme="minorHAnsi" w:eastAsiaTheme="minorEastAsia" w:hAnsiTheme="minorHAnsi" w:cstheme="minorBidi"/>
            <w:smallCaps w:val="0"/>
            <w:noProof/>
            <w:sz w:val="22"/>
            <w:szCs w:val="22"/>
          </w:rPr>
          <w:tab/>
        </w:r>
        <w:r w:rsidR="00ED59E8" w:rsidRPr="006056D7">
          <w:rPr>
            <w:rStyle w:val="Hyperlink"/>
            <w:noProof/>
          </w:rPr>
          <w:t>Local Codes and Standards</w:t>
        </w:r>
        <w:r w:rsidR="00ED59E8">
          <w:rPr>
            <w:noProof/>
            <w:webHidden/>
          </w:rPr>
          <w:tab/>
        </w:r>
        <w:r w:rsidR="00ED59E8">
          <w:rPr>
            <w:noProof/>
            <w:webHidden/>
          </w:rPr>
          <w:fldChar w:fldCharType="begin"/>
        </w:r>
        <w:r w:rsidR="00ED59E8">
          <w:rPr>
            <w:noProof/>
            <w:webHidden/>
          </w:rPr>
          <w:instrText xml:space="preserve"> PAGEREF _Toc91683980 \h </w:instrText>
        </w:r>
        <w:r w:rsidR="00ED59E8">
          <w:rPr>
            <w:noProof/>
            <w:webHidden/>
          </w:rPr>
        </w:r>
        <w:r w:rsidR="00ED59E8">
          <w:rPr>
            <w:noProof/>
            <w:webHidden/>
          </w:rPr>
          <w:fldChar w:fldCharType="separate"/>
        </w:r>
        <w:r w:rsidR="009F6414">
          <w:rPr>
            <w:noProof/>
            <w:webHidden/>
          </w:rPr>
          <w:t>5</w:t>
        </w:r>
        <w:r w:rsidR="00ED59E8">
          <w:rPr>
            <w:noProof/>
            <w:webHidden/>
          </w:rPr>
          <w:fldChar w:fldCharType="end"/>
        </w:r>
      </w:hyperlink>
    </w:p>
    <w:p w14:paraId="6E6E12EF" w14:textId="37BB9711" w:rsidR="00ED59E8" w:rsidRDefault="00A94201">
      <w:pPr>
        <w:pStyle w:val="TOC2"/>
        <w:rPr>
          <w:rFonts w:asciiTheme="minorHAnsi" w:eastAsiaTheme="minorEastAsia" w:hAnsiTheme="minorHAnsi" w:cstheme="minorBidi"/>
          <w:smallCaps w:val="0"/>
          <w:noProof/>
          <w:sz w:val="22"/>
          <w:szCs w:val="22"/>
        </w:rPr>
      </w:pPr>
      <w:hyperlink w:anchor="_Toc91683981" w:history="1">
        <w:r w:rsidR="00ED59E8" w:rsidRPr="006056D7">
          <w:rPr>
            <w:rStyle w:val="Hyperlink"/>
            <w:noProof/>
          </w:rPr>
          <w:t>3.2</w:t>
        </w:r>
        <w:r w:rsidR="00ED59E8">
          <w:rPr>
            <w:rFonts w:asciiTheme="minorHAnsi" w:eastAsiaTheme="minorEastAsia" w:hAnsiTheme="minorHAnsi" w:cstheme="minorBidi"/>
            <w:smallCaps w:val="0"/>
            <w:noProof/>
            <w:sz w:val="22"/>
            <w:szCs w:val="22"/>
          </w:rPr>
          <w:tab/>
        </w:r>
        <w:r w:rsidR="00ED59E8" w:rsidRPr="006056D7">
          <w:rPr>
            <w:rStyle w:val="Hyperlink"/>
            <w:noProof/>
          </w:rPr>
          <w:t>International Codes and Standards</w:t>
        </w:r>
        <w:r w:rsidR="00ED59E8">
          <w:rPr>
            <w:noProof/>
            <w:webHidden/>
          </w:rPr>
          <w:tab/>
        </w:r>
        <w:r w:rsidR="00ED59E8">
          <w:rPr>
            <w:noProof/>
            <w:webHidden/>
          </w:rPr>
          <w:fldChar w:fldCharType="begin"/>
        </w:r>
        <w:r w:rsidR="00ED59E8">
          <w:rPr>
            <w:noProof/>
            <w:webHidden/>
          </w:rPr>
          <w:instrText xml:space="preserve"> PAGEREF _Toc91683981 \h </w:instrText>
        </w:r>
        <w:r w:rsidR="00ED59E8">
          <w:rPr>
            <w:noProof/>
            <w:webHidden/>
          </w:rPr>
        </w:r>
        <w:r w:rsidR="00ED59E8">
          <w:rPr>
            <w:noProof/>
            <w:webHidden/>
          </w:rPr>
          <w:fldChar w:fldCharType="separate"/>
        </w:r>
        <w:r w:rsidR="009F6414">
          <w:rPr>
            <w:noProof/>
            <w:webHidden/>
          </w:rPr>
          <w:t>5</w:t>
        </w:r>
        <w:r w:rsidR="00ED59E8">
          <w:rPr>
            <w:noProof/>
            <w:webHidden/>
          </w:rPr>
          <w:fldChar w:fldCharType="end"/>
        </w:r>
      </w:hyperlink>
    </w:p>
    <w:p w14:paraId="0FD9435A" w14:textId="23E138DE" w:rsidR="00ED59E8" w:rsidRDefault="00A94201">
      <w:pPr>
        <w:pStyle w:val="TOC2"/>
        <w:rPr>
          <w:rFonts w:asciiTheme="minorHAnsi" w:eastAsiaTheme="minorEastAsia" w:hAnsiTheme="minorHAnsi" w:cstheme="minorBidi"/>
          <w:smallCaps w:val="0"/>
          <w:noProof/>
          <w:sz w:val="22"/>
          <w:szCs w:val="22"/>
        </w:rPr>
      </w:pPr>
      <w:hyperlink w:anchor="_Toc91683982" w:history="1">
        <w:r w:rsidR="00ED59E8" w:rsidRPr="006056D7">
          <w:rPr>
            <w:rStyle w:val="Hyperlink"/>
            <w:noProof/>
          </w:rPr>
          <w:t>3.3</w:t>
        </w:r>
        <w:r w:rsidR="00ED59E8">
          <w:rPr>
            <w:rFonts w:asciiTheme="minorHAnsi" w:eastAsiaTheme="minorEastAsia" w:hAnsiTheme="minorHAnsi" w:cstheme="minorBidi"/>
            <w:smallCaps w:val="0"/>
            <w:noProof/>
            <w:sz w:val="22"/>
            <w:szCs w:val="22"/>
          </w:rPr>
          <w:tab/>
        </w:r>
        <w:r w:rsidR="00ED59E8" w:rsidRPr="006056D7">
          <w:rPr>
            <w:rStyle w:val="Hyperlink"/>
            <w:noProof/>
          </w:rPr>
          <w:t>Project Documents</w:t>
        </w:r>
        <w:r w:rsidR="00ED59E8">
          <w:rPr>
            <w:noProof/>
            <w:webHidden/>
          </w:rPr>
          <w:tab/>
        </w:r>
        <w:r w:rsidR="00ED59E8">
          <w:rPr>
            <w:noProof/>
            <w:webHidden/>
          </w:rPr>
          <w:fldChar w:fldCharType="begin"/>
        </w:r>
        <w:r w:rsidR="00ED59E8">
          <w:rPr>
            <w:noProof/>
            <w:webHidden/>
          </w:rPr>
          <w:instrText xml:space="preserve"> PAGEREF _Toc91683982 \h </w:instrText>
        </w:r>
        <w:r w:rsidR="00ED59E8">
          <w:rPr>
            <w:noProof/>
            <w:webHidden/>
          </w:rPr>
        </w:r>
        <w:r w:rsidR="00ED59E8">
          <w:rPr>
            <w:noProof/>
            <w:webHidden/>
          </w:rPr>
          <w:fldChar w:fldCharType="separate"/>
        </w:r>
        <w:r w:rsidR="009F6414">
          <w:rPr>
            <w:noProof/>
            <w:webHidden/>
          </w:rPr>
          <w:t>6</w:t>
        </w:r>
        <w:r w:rsidR="00ED59E8">
          <w:rPr>
            <w:noProof/>
            <w:webHidden/>
          </w:rPr>
          <w:fldChar w:fldCharType="end"/>
        </w:r>
      </w:hyperlink>
    </w:p>
    <w:p w14:paraId="1CF99629" w14:textId="098D989C" w:rsidR="00ED59E8" w:rsidRDefault="00A94201">
      <w:pPr>
        <w:pStyle w:val="TOC2"/>
        <w:rPr>
          <w:rFonts w:asciiTheme="minorHAnsi" w:eastAsiaTheme="minorEastAsia" w:hAnsiTheme="minorHAnsi" w:cstheme="minorBidi"/>
          <w:smallCaps w:val="0"/>
          <w:noProof/>
          <w:sz w:val="22"/>
          <w:szCs w:val="22"/>
        </w:rPr>
      </w:pPr>
      <w:hyperlink w:anchor="_Toc91683983" w:history="1">
        <w:r w:rsidR="00ED59E8" w:rsidRPr="006056D7">
          <w:rPr>
            <w:rStyle w:val="Hyperlink"/>
            <w:noProof/>
          </w:rPr>
          <w:t>3.4</w:t>
        </w:r>
        <w:r w:rsidR="00ED59E8">
          <w:rPr>
            <w:rFonts w:asciiTheme="minorHAnsi" w:eastAsiaTheme="minorEastAsia" w:hAnsiTheme="minorHAnsi" w:cstheme="minorBidi"/>
            <w:smallCaps w:val="0"/>
            <w:noProof/>
            <w:sz w:val="22"/>
            <w:szCs w:val="22"/>
          </w:rPr>
          <w:tab/>
        </w:r>
        <w:r w:rsidR="00ED59E8" w:rsidRPr="006056D7">
          <w:rPr>
            <w:rStyle w:val="Hyperlink"/>
            <w:noProof/>
          </w:rPr>
          <w:t>ENVIRONMENTAL  DATA</w:t>
        </w:r>
        <w:r w:rsidR="00ED59E8">
          <w:rPr>
            <w:noProof/>
            <w:webHidden/>
          </w:rPr>
          <w:tab/>
        </w:r>
        <w:r w:rsidR="00ED59E8">
          <w:rPr>
            <w:noProof/>
            <w:webHidden/>
          </w:rPr>
          <w:fldChar w:fldCharType="begin"/>
        </w:r>
        <w:r w:rsidR="00ED59E8">
          <w:rPr>
            <w:noProof/>
            <w:webHidden/>
          </w:rPr>
          <w:instrText xml:space="preserve"> PAGEREF _Toc91683983 \h </w:instrText>
        </w:r>
        <w:r w:rsidR="00ED59E8">
          <w:rPr>
            <w:noProof/>
            <w:webHidden/>
          </w:rPr>
        </w:r>
        <w:r w:rsidR="00ED59E8">
          <w:rPr>
            <w:noProof/>
            <w:webHidden/>
          </w:rPr>
          <w:fldChar w:fldCharType="separate"/>
        </w:r>
        <w:r w:rsidR="009F6414">
          <w:rPr>
            <w:noProof/>
            <w:webHidden/>
          </w:rPr>
          <w:t>6</w:t>
        </w:r>
        <w:r w:rsidR="00ED59E8">
          <w:rPr>
            <w:noProof/>
            <w:webHidden/>
          </w:rPr>
          <w:fldChar w:fldCharType="end"/>
        </w:r>
      </w:hyperlink>
    </w:p>
    <w:p w14:paraId="2E025ACB" w14:textId="4264ECAB" w:rsidR="00ED59E8" w:rsidRDefault="00A94201">
      <w:pPr>
        <w:pStyle w:val="TOC1"/>
        <w:rPr>
          <w:rFonts w:asciiTheme="minorHAnsi" w:eastAsiaTheme="minorEastAsia" w:hAnsiTheme="minorHAnsi" w:cstheme="minorBidi"/>
          <w:b w:val="0"/>
          <w:bCs w:val="0"/>
          <w:caps w:val="0"/>
          <w:kern w:val="0"/>
          <w:sz w:val="22"/>
          <w:szCs w:val="22"/>
        </w:rPr>
      </w:pPr>
      <w:hyperlink w:anchor="_Toc91683986" w:history="1">
        <w:r w:rsidR="00ED59E8" w:rsidRPr="006056D7">
          <w:rPr>
            <w:rStyle w:val="Hyperlink"/>
            <w:rFonts w:asciiTheme="minorBidi" w:hAnsiTheme="minorBidi"/>
          </w:rPr>
          <w:t>4.0</w:t>
        </w:r>
        <w:r w:rsidR="00ED59E8">
          <w:rPr>
            <w:rFonts w:asciiTheme="minorHAnsi" w:eastAsiaTheme="minorEastAsia" w:hAnsiTheme="minorHAnsi" w:cstheme="minorBidi"/>
            <w:b w:val="0"/>
            <w:bCs w:val="0"/>
            <w:caps w:val="0"/>
            <w:kern w:val="0"/>
            <w:sz w:val="22"/>
            <w:szCs w:val="22"/>
          </w:rPr>
          <w:tab/>
        </w:r>
        <w:r w:rsidR="00ED59E8" w:rsidRPr="006056D7">
          <w:rPr>
            <w:rStyle w:val="Hyperlink"/>
          </w:rPr>
          <w:t>STRESS ANALYSIS CALCULATION</w:t>
        </w:r>
        <w:r w:rsidR="00ED59E8">
          <w:rPr>
            <w:webHidden/>
          </w:rPr>
          <w:tab/>
        </w:r>
        <w:r w:rsidR="00ED59E8">
          <w:rPr>
            <w:webHidden/>
          </w:rPr>
          <w:fldChar w:fldCharType="begin"/>
        </w:r>
        <w:r w:rsidR="00ED59E8">
          <w:rPr>
            <w:webHidden/>
          </w:rPr>
          <w:instrText xml:space="preserve"> PAGEREF _Toc91683986 \h </w:instrText>
        </w:r>
        <w:r w:rsidR="00ED59E8">
          <w:rPr>
            <w:webHidden/>
          </w:rPr>
        </w:r>
        <w:r w:rsidR="00ED59E8">
          <w:rPr>
            <w:webHidden/>
          </w:rPr>
          <w:fldChar w:fldCharType="separate"/>
        </w:r>
        <w:r w:rsidR="009F6414">
          <w:rPr>
            <w:webHidden/>
          </w:rPr>
          <w:t>6</w:t>
        </w:r>
        <w:r w:rsidR="00ED59E8">
          <w:rPr>
            <w:webHidden/>
          </w:rPr>
          <w:fldChar w:fldCharType="end"/>
        </w:r>
      </w:hyperlink>
    </w:p>
    <w:p w14:paraId="2B61E48E" w14:textId="654A73A8" w:rsidR="00ED59E8" w:rsidRDefault="00A94201">
      <w:pPr>
        <w:pStyle w:val="TOC1"/>
        <w:rPr>
          <w:rFonts w:asciiTheme="minorHAnsi" w:eastAsiaTheme="minorEastAsia" w:hAnsiTheme="minorHAnsi" w:cstheme="minorBidi"/>
          <w:b w:val="0"/>
          <w:bCs w:val="0"/>
          <w:caps w:val="0"/>
          <w:kern w:val="0"/>
          <w:sz w:val="22"/>
          <w:szCs w:val="22"/>
        </w:rPr>
      </w:pPr>
      <w:hyperlink w:anchor="_Toc91683987" w:history="1">
        <w:r w:rsidR="00ED59E8" w:rsidRPr="006056D7">
          <w:rPr>
            <w:rStyle w:val="Hyperlink"/>
            <w:rFonts w:asciiTheme="minorBidi" w:hAnsiTheme="minorBidi"/>
          </w:rPr>
          <w:t>5.0</w:t>
        </w:r>
        <w:r w:rsidR="00ED59E8">
          <w:rPr>
            <w:rFonts w:asciiTheme="minorHAnsi" w:eastAsiaTheme="minorEastAsia" w:hAnsiTheme="minorHAnsi" w:cstheme="minorBidi"/>
            <w:b w:val="0"/>
            <w:bCs w:val="0"/>
            <w:caps w:val="0"/>
            <w:kern w:val="0"/>
            <w:sz w:val="22"/>
            <w:szCs w:val="22"/>
          </w:rPr>
          <w:tab/>
        </w:r>
        <w:r w:rsidR="00ED59E8" w:rsidRPr="006056D7">
          <w:rPr>
            <w:rStyle w:val="Hyperlink"/>
          </w:rPr>
          <w:t>Service condition</w:t>
        </w:r>
        <w:r w:rsidR="00ED59E8">
          <w:rPr>
            <w:webHidden/>
          </w:rPr>
          <w:tab/>
        </w:r>
        <w:r w:rsidR="00ED59E8">
          <w:rPr>
            <w:webHidden/>
          </w:rPr>
          <w:fldChar w:fldCharType="begin"/>
        </w:r>
        <w:r w:rsidR="00ED59E8">
          <w:rPr>
            <w:webHidden/>
          </w:rPr>
          <w:instrText xml:space="preserve"> PAGEREF _Toc91683987 \h </w:instrText>
        </w:r>
        <w:r w:rsidR="00ED59E8">
          <w:rPr>
            <w:webHidden/>
          </w:rPr>
        </w:r>
        <w:r w:rsidR="00ED59E8">
          <w:rPr>
            <w:webHidden/>
          </w:rPr>
          <w:fldChar w:fldCharType="separate"/>
        </w:r>
        <w:r w:rsidR="009F6414">
          <w:rPr>
            <w:webHidden/>
          </w:rPr>
          <w:t>6</w:t>
        </w:r>
        <w:r w:rsidR="00ED59E8">
          <w:rPr>
            <w:webHidden/>
          </w:rPr>
          <w:fldChar w:fldCharType="end"/>
        </w:r>
      </w:hyperlink>
    </w:p>
    <w:p w14:paraId="6589E803" w14:textId="6DF7B3BA" w:rsidR="00ED59E8" w:rsidRDefault="00A94201">
      <w:pPr>
        <w:pStyle w:val="TOC1"/>
        <w:rPr>
          <w:rFonts w:asciiTheme="minorHAnsi" w:eastAsiaTheme="minorEastAsia" w:hAnsiTheme="minorHAnsi" w:cstheme="minorBidi"/>
          <w:b w:val="0"/>
          <w:bCs w:val="0"/>
          <w:caps w:val="0"/>
          <w:kern w:val="0"/>
          <w:sz w:val="22"/>
          <w:szCs w:val="22"/>
        </w:rPr>
      </w:pPr>
      <w:hyperlink w:anchor="_Toc91683988" w:history="1">
        <w:r w:rsidR="00ED59E8" w:rsidRPr="006056D7">
          <w:rPr>
            <w:rStyle w:val="Hyperlink"/>
            <w:rFonts w:asciiTheme="minorBidi" w:hAnsiTheme="minorBidi"/>
          </w:rPr>
          <w:t>6.0</w:t>
        </w:r>
        <w:r w:rsidR="00ED59E8">
          <w:rPr>
            <w:rFonts w:asciiTheme="minorHAnsi" w:eastAsiaTheme="minorEastAsia" w:hAnsiTheme="minorHAnsi" w:cstheme="minorBidi"/>
            <w:b w:val="0"/>
            <w:bCs w:val="0"/>
            <w:caps w:val="0"/>
            <w:kern w:val="0"/>
            <w:sz w:val="22"/>
            <w:szCs w:val="22"/>
          </w:rPr>
          <w:tab/>
        </w:r>
        <w:r w:rsidR="00ED59E8" w:rsidRPr="006056D7">
          <w:rPr>
            <w:rStyle w:val="Hyperlink"/>
          </w:rPr>
          <w:t>design requirements</w:t>
        </w:r>
        <w:r w:rsidR="00ED59E8">
          <w:rPr>
            <w:webHidden/>
          </w:rPr>
          <w:tab/>
        </w:r>
        <w:r w:rsidR="00ED59E8">
          <w:rPr>
            <w:webHidden/>
          </w:rPr>
          <w:fldChar w:fldCharType="begin"/>
        </w:r>
        <w:r w:rsidR="00ED59E8">
          <w:rPr>
            <w:webHidden/>
          </w:rPr>
          <w:instrText xml:space="preserve"> PAGEREF _Toc91683988 \h </w:instrText>
        </w:r>
        <w:r w:rsidR="00ED59E8">
          <w:rPr>
            <w:webHidden/>
          </w:rPr>
        </w:r>
        <w:r w:rsidR="00ED59E8">
          <w:rPr>
            <w:webHidden/>
          </w:rPr>
          <w:fldChar w:fldCharType="separate"/>
        </w:r>
        <w:r w:rsidR="009F6414">
          <w:rPr>
            <w:webHidden/>
          </w:rPr>
          <w:t>7</w:t>
        </w:r>
        <w:r w:rsidR="00ED59E8">
          <w:rPr>
            <w:webHidden/>
          </w:rPr>
          <w:fldChar w:fldCharType="end"/>
        </w:r>
      </w:hyperlink>
    </w:p>
    <w:p w14:paraId="76969F6A" w14:textId="492B4071" w:rsidR="00ED59E8" w:rsidRDefault="00A94201">
      <w:pPr>
        <w:pStyle w:val="TOC1"/>
        <w:rPr>
          <w:rFonts w:asciiTheme="minorHAnsi" w:eastAsiaTheme="minorEastAsia" w:hAnsiTheme="minorHAnsi" w:cstheme="minorBidi"/>
          <w:b w:val="0"/>
          <w:bCs w:val="0"/>
          <w:caps w:val="0"/>
          <w:kern w:val="0"/>
          <w:sz w:val="22"/>
          <w:szCs w:val="22"/>
        </w:rPr>
      </w:pPr>
      <w:hyperlink w:anchor="_Toc91683989" w:history="1">
        <w:r w:rsidR="00ED59E8" w:rsidRPr="006056D7">
          <w:rPr>
            <w:rStyle w:val="Hyperlink"/>
            <w:rFonts w:asciiTheme="minorBidi" w:hAnsiTheme="minorBidi"/>
          </w:rPr>
          <w:t>7.0</w:t>
        </w:r>
        <w:r w:rsidR="00ED59E8">
          <w:rPr>
            <w:rFonts w:asciiTheme="minorHAnsi" w:eastAsiaTheme="minorEastAsia" w:hAnsiTheme="minorHAnsi" w:cstheme="minorBidi"/>
            <w:b w:val="0"/>
            <w:bCs w:val="0"/>
            <w:caps w:val="0"/>
            <w:kern w:val="0"/>
            <w:sz w:val="22"/>
            <w:szCs w:val="22"/>
          </w:rPr>
          <w:tab/>
        </w:r>
        <w:r w:rsidR="00ED59E8" w:rsidRPr="006056D7">
          <w:rPr>
            <w:rStyle w:val="Hyperlink"/>
          </w:rPr>
          <w:t>Manufacturing and Material</w:t>
        </w:r>
        <w:r w:rsidR="00ED59E8">
          <w:rPr>
            <w:webHidden/>
          </w:rPr>
          <w:tab/>
        </w:r>
        <w:r w:rsidR="00ED59E8">
          <w:rPr>
            <w:webHidden/>
          </w:rPr>
          <w:fldChar w:fldCharType="begin"/>
        </w:r>
        <w:r w:rsidR="00ED59E8">
          <w:rPr>
            <w:webHidden/>
          </w:rPr>
          <w:instrText xml:space="preserve"> PAGEREF _Toc91683989 \h </w:instrText>
        </w:r>
        <w:r w:rsidR="00ED59E8">
          <w:rPr>
            <w:webHidden/>
          </w:rPr>
        </w:r>
        <w:r w:rsidR="00ED59E8">
          <w:rPr>
            <w:webHidden/>
          </w:rPr>
          <w:fldChar w:fldCharType="separate"/>
        </w:r>
        <w:r w:rsidR="009F6414">
          <w:rPr>
            <w:webHidden/>
          </w:rPr>
          <w:t>7</w:t>
        </w:r>
        <w:r w:rsidR="00ED59E8">
          <w:rPr>
            <w:webHidden/>
          </w:rPr>
          <w:fldChar w:fldCharType="end"/>
        </w:r>
      </w:hyperlink>
    </w:p>
    <w:p w14:paraId="0B6EAE08" w14:textId="01E304A2" w:rsidR="00ED59E8" w:rsidRDefault="00A94201">
      <w:pPr>
        <w:pStyle w:val="TOC1"/>
        <w:rPr>
          <w:rFonts w:asciiTheme="minorHAnsi" w:eastAsiaTheme="minorEastAsia" w:hAnsiTheme="minorHAnsi" w:cstheme="minorBidi"/>
          <w:b w:val="0"/>
          <w:bCs w:val="0"/>
          <w:caps w:val="0"/>
          <w:kern w:val="0"/>
          <w:sz w:val="22"/>
          <w:szCs w:val="22"/>
        </w:rPr>
      </w:pPr>
      <w:hyperlink w:anchor="_Toc91683990" w:history="1">
        <w:r w:rsidR="00ED59E8" w:rsidRPr="006056D7">
          <w:rPr>
            <w:rStyle w:val="Hyperlink"/>
            <w:rFonts w:asciiTheme="minorBidi" w:hAnsiTheme="minorBidi"/>
          </w:rPr>
          <w:t>8.0</w:t>
        </w:r>
        <w:r w:rsidR="00ED59E8">
          <w:rPr>
            <w:rFonts w:asciiTheme="minorHAnsi" w:eastAsiaTheme="minorEastAsia" w:hAnsiTheme="minorHAnsi" w:cstheme="minorBidi"/>
            <w:b w:val="0"/>
            <w:bCs w:val="0"/>
            <w:caps w:val="0"/>
            <w:kern w:val="0"/>
            <w:sz w:val="22"/>
            <w:szCs w:val="22"/>
          </w:rPr>
          <w:tab/>
        </w:r>
        <w:r w:rsidR="00ED59E8" w:rsidRPr="006056D7">
          <w:rPr>
            <w:rStyle w:val="Hyperlink"/>
          </w:rPr>
          <w:t>Inspection and testing</w:t>
        </w:r>
        <w:r w:rsidR="00ED59E8">
          <w:rPr>
            <w:webHidden/>
          </w:rPr>
          <w:tab/>
        </w:r>
        <w:r w:rsidR="00ED59E8">
          <w:rPr>
            <w:webHidden/>
          </w:rPr>
          <w:fldChar w:fldCharType="begin"/>
        </w:r>
        <w:r w:rsidR="00ED59E8">
          <w:rPr>
            <w:webHidden/>
          </w:rPr>
          <w:instrText xml:space="preserve"> PAGEREF _Toc91683990 \h </w:instrText>
        </w:r>
        <w:r w:rsidR="00ED59E8">
          <w:rPr>
            <w:webHidden/>
          </w:rPr>
        </w:r>
        <w:r w:rsidR="00ED59E8">
          <w:rPr>
            <w:webHidden/>
          </w:rPr>
          <w:fldChar w:fldCharType="separate"/>
        </w:r>
        <w:r w:rsidR="009F6414">
          <w:rPr>
            <w:webHidden/>
          </w:rPr>
          <w:t>7</w:t>
        </w:r>
        <w:r w:rsidR="00ED59E8">
          <w:rPr>
            <w:webHidden/>
          </w:rPr>
          <w:fldChar w:fldCharType="end"/>
        </w:r>
      </w:hyperlink>
    </w:p>
    <w:p w14:paraId="30171A96" w14:textId="066337DB" w:rsidR="00ED59E8" w:rsidRDefault="00A94201">
      <w:pPr>
        <w:pStyle w:val="TOC1"/>
        <w:rPr>
          <w:rFonts w:asciiTheme="minorHAnsi" w:eastAsiaTheme="minorEastAsia" w:hAnsiTheme="minorHAnsi" w:cstheme="minorBidi"/>
          <w:b w:val="0"/>
          <w:bCs w:val="0"/>
          <w:caps w:val="0"/>
          <w:kern w:val="0"/>
          <w:sz w:val="22"/>
          <w:szCs w:val="22"/>
        </w:rPr>
      </w:pPr>
      <w:hyperlink w:anchor="_Toc91683994" w:history="1">
        <w:r w:rsidR="00ED59E8" w:rsidRPr="006056D7">
          <w:rPr>
            <w:rStyle w:val="Hyperlink"/>
            <w:rFonts w:asciiTheme="minorBidi" w:hAnsiTheme="minorBidi"/>
          </w:rPr>
          <w:t>9.0</w:t>
        </w:r>
        <w:r w:rsidR="00ED59E8">
          <w:rPr>
            <w:rFonts w:asciiTheme="minorHAnsi" w:eastAsiaTheme="minorEastAsia" w:hAnsiTheme="minorHAnsi" w:cstheme="minorBidi"/>
            <w:b w:val="0"/>
            <w:bCs w:val="0"/>
            <w:caps w:val="0"/>
            <w:kern w:val="0"/>
            <w:sz w:val="22"/>
            <w:szCs w:val="22"/>
          </w:rPr>
          <w:tab/>
        </w:r>
        <w:r w:rsidR="00ED59E8" w:rsidRPr="006056D7">
          <w:rPr>
            <w:rStyle w:val="Hyperlink"/>
          </w:rPr>
          <w:t>Coating</w:t>
        </w:r>
        <w:r w:rsidR="00ED59E8">
          <w:rPr>
            <w:webHidden/>
          </w:rPr>
          <w:tab/>
        </w:r>
        <w:r w:rsidR="00ED59E8">
          <w:rPr>
            <w:webHidden/>
          </w:rPr>
          <w:fldChar w:fldCharType="begin"/>
        </w:r>
        <w:r w:rsidR="00ED59E8">
          <w:rPr>
            <w:webHidden/>
          </w:rPr>
          <w:instrText xml:space="preserve"> PAGEREF _Toc91683994 \h </w:instrText>
        </w:r>
        <w:r w:rsidR="00ED59E8">
          <w:rPr>
            <w:webHidden/>
          </w:rPr>
        </w:r>
        <w:r w:rsidR="00ED59E8">
          <w:rPr>
            <w:webHidden/>
          </w:rPr>
          <w:fldChar w:fldCharType="separate"/>
        </w:r>
        <w:r w:rsidR="009F6414">
          <w:rPr>
            <w:webHidden/>
          </w:rPr>
          <w:t>9</w:t>
        </w:r>
        <w:r w:rsidR="00ED59E8">
          <w:rPr>
            <w:webHidden/>
          </w:rPr>
          <w:fldChar w:fldCharType="end"/>
        </w:r>
      </w:hyperlink>
    </w:p>
    <w:p w14:paraId="0163B062" w14:textId="0AB3D57A" w:rsidR="00ED59E8" w:rsidRDefault="00A94201">
      <w:pPr>
        <w:pStyle w:val="TOC1"/>
        <w:rPr>
          <w:rFonts w:asciiTheme="minorHAnsi" w:eastAsiaTheme="minorEastAsia" w:hAnsiTheme="minorHAnsi" w:cstheme="minorBidi"/>
          <w:b w:val="0"/>
          <w:bCs w:val="0"/>
          <w:caps w:val="0"/>
          <w:kern w:val="0"/>
          <w:sz w:val="22"/>
          <w:szCs w:val="22"/>
        </w:rPr>
      </w:pPr>
      <w:hyperlink w:anchor="_Toc91683995" w:history="1">
        <w:r w:rsidR="00ED59E8" w:rsidRPr="006056D7">
          <w:rPr>
            <w:rStyle w:val="Hyperlink"/>
            <w:rFonts w:asciiTheme="minorBidi" w:hAnsiTheme="minorBidi"/>
          </w:rPr>
          <w:t>10.0</w:t>
        </w:r>
        <w:r w:rsidR="00ED59E8">
          <w:rPr>
            <w:rFonts w:asciiTheme="minorHAnsi" w:eastAsiaTheme="minorEastAsia" w:hAnsiTheme="minorHAnsi" w:cstheme="minorBidi"/>
            <w:b w:val="0"/>
            <w:bCs w:val="0"/>
            <w:caps w:val="0"/>
            <w:kern w:val="0"/>
            <w:sz w:val="22"/>
            <w:szCs w:val="22"/>
          </w:rPr>
          <w:tab/>
        </w:r>
        <w:r w:rsidR="00ED59E8" w:rsidRPr="006056D7">
          <w:rPr>
            <w:rStyle w:val="Hyperlink"/>
          </w:rPr>
          <w:t>Shipping &amp; Marking, Preparation for shipment:</w:t>
        </w:r>
        <w:r w:rsidR="00ED59E8">
          <w:rPr>
            <w:webHidden/>
          </w:rPr>
          <w:tab/>
        </w:r>
        <w:r w:rsidR="00ED59E8">
          <w:rPr>
            <w:webHidden/>
          </w:rPr>
          <w:fldChar w:fldCharType="begin"/>
        </w:r>
        <w:r w:rsidR="00ED59E8">
          <w:rPr>
            <w:webHidden/>
          </w:rPr>
          <w:instrText xml:space="preserve"> PAGEREF _Toc91683995 \h </w:instrText>
        </w:r>
        <w:r w:rsidR="00ED59E8">
          <w:rPr>
            <w:webHidden/>
          </w:rPr>
        </w:r>
        <w:r w:rsidR="00ED59E8">
          <w:rPr>
            <w:webHidden/>
          </w:rPr>
          <w:fldChar w:fldCharType="separate"/>
        </w:r>
        <w:r w:rsidR="009F6414">
          <w:rPr>
            <w:webHidden/>
          </w:rPr>
          <w:t>9</w:t>
        </w:r>
        <w:r w:rsidR="00ED59E8">
          <w:rPr>
            <w:webHidden/>
          </w:rPr>
          <w:fldChar w:fldCharType="end"/>
        </w:r>
      </w:hyperlink>
    </w:p>
    <w:p w14:paraId="68724271" w14:textId="2607C570" w:rsidR="00ED59E8" w:rsidRDefault="00A94201">
      <w:pPr>
        <w:pStyle w:val="TOC2"/>
        <w:rPr>
          <w:rFonts w:asciiTheme="minorHAnsi" w:eastAsiaTheme="minorEastAsia" w:hAnsiTheme="minorHAnsi" w:cstheme="minorBidi"/>
          <w:smallCaps w:val="0"/>
          <w:noProof/>
          <w:sz w:val="22"/>
          <w:szCs w:val="22"/>
        </w:rPr>
      </w:pPr>
      <w:hyperlink w:anchor="_Toc91683996" w:history="1">
        <w:r w:rsidR="00ED59E8" w:rsidRPr="006056D7">
          <w:rPr>
            <w:rStyle w:val="Hyperlink"/>
            <w:noProof/>
          </w:rPr>
          <w:t>10.1</w:t>
        </w:r>
        <w:r w:rsidR="00ED59E8">
          <w:rPr>
            <w:rFonts w:asciiTheme="minorHAnsi" w:eastAsiaTheme="minorEastAsia" w:hAnsiTheme="minorHAnsi" w:cstheme="minorBidi"/>
            <w:smallCaps w:val="0"/>
            <w:noProof/>
            <w:sz w:val="22"/>
            <w:szCs w:val="22"/>
          </w:rPr>
          <w:tab/>
        </w:r>
        <w:r w:rsidR="00ED59E8" w:rsidRPr="006056D7">
          <w:rPr>
            <w:rStyle w:val="Hyperlink"/>
            <w:noProof/>
          </w:rPr>
          <w:t>Labeling</w:t>
        </w:r>
        <w:r w:rsidR="00ED59E8">
          <w:rPr>
            <w:noProof/>
            <w:webHidden/>
          </w:rPr>
          <w:tab/>
        </w:r>
        <w:r w:rsidR="00ED59E8">
          <w:rPr>
            <w:noProof/>
            <w:webHidden/>
          </w:rPr>
          <w:fldChar w:fldCharType="begin"/>
        </w:r>
        <w:r w:rsidR="00ED59E8">
          <w:rPr>
            <w:noProof/>
            <w:webHidden/>
          </w:rPr>
          <w:instrText xml:space="preserve"> PAGEREF _Toc91683996 \h </w:instrText>
        </w:r>
        <w:r w:rsidR="00ED59E8">
          <w:rPr>
            <w:noProof/>
            <w:webHidden/>
          </w:rPr>
        </w:r>
        <w:r w:rsidR="00ED59E8">
          <w:rPr>
            <w:noProof/>
            <w:webHidden/>
          </w:rPr>
          <w:fldChar w:fldCharType="separate"/>
        </w:r>
        <w:r w:rsidR="009F6414">
          <w:rPr>
            <w:noProof/>
            <w:webHidden/>
          </w:rPr>
          <w:t>9</w:t>
        </w:r>
        <w:r w:rsidR="00ED59E8">
          <w:rPr>
            <w:noProof/>
            <w:webHidden/>
          </w:rPr>
          <w:fldChar w:fldCharType="end"/>
        </w:r>
      </w:hyperlink>
    </w:p>
    <w:p w14:paraId="026BD4A7" w14:textId="6B007BCE" w:rsidR="00ED59E8" w:rsidRDefault="00A94201">
      <w:pPr>
        <w:pStyle w:val="TOC2"/>
        <w:rPr>
          <w:rFonts w:asciiTheme="minorHAnsi" w:eastAsiaTheme="minorEastAsia" w:hAnsiTheme="minorHAnsi" w:cstheme="minorBidi"/>
          <w:smallCaps w:val="0"/>
          <w:noProof/>
          <w:sz w:val="22"/>
          <w:szCs w:val="22"/>
        </w:rPr>
      </w:pPr>
      <w:hyperlink w:anchor="_Toc91683997" w:history="1">
        <w:r w:rsidR="00ED59E8" w:rsidRPr="006056D7">
          <w:rPr>
            <w:rStyle w:val="Hyperlink"/>
            <w:noProof/>
          </w:rPr>
          <w:t>10.2</w:t>
        </w:r>
        <w:r w:rsidR="00ED59E8">
          <w:rPr>
            <w:rFonts w:asciiTheme="minorHAnsi" w:eastAsiaTheme="minorEastAsia" w:hAnsiTheme="minorHAnsi" w:cstheme="minorBidi"/>
            <w:smallCaps w:val="0"/>
            <w:noProof/>
            <w:sz w:val="22"/>
            <w:szCs w:val="22"/>
          </w:rPr>
          <w:tab/>
        </w:r>
        <w:r w:rsidR="00ED59E8" w:rsidRPr="006056D7">
          <w:rPr>
            <w:rStyle w:val="Hyperlink"/>
            <w:noProof/>
          </w:rPr>
          <w:t>Guarantee and Warranty:</w:t>
        </w:r>
        <w:r w:rsidR="00ED59E8">
          <w:rPr>
            <w:noProof/>
            <w:webHidden/>
          </w:rPr>
          <w:tab/>
        </w:r>
        <w:r w:rsidR="00ED59E8">
          <w:rPr>
            <w:noProof/>
            <w:webHidden/>
          </w:rPr>
          <w:fldChar w:fldCharType="begin"/>
        </w:r>
        <w:r w:rsidR="00ED59E8">
          <w:rPr>
            <w:noProof/>
            <w:webHidden/>
          </w:rPr>
          <w:instrText xml:space="preserve"> PAGEREF _Toc91683997 \h </w:instrText>
        </w:r>
        <w:r w:rsidR="00ED59E8">
          <w:rPr>
            <w:noProof/>
            <w:webHidden/>
          </w:rPr>
        </w:r>
        <w:r w:rsidR="00ED59E8">
          <w:rPr>
            <w:noProof/>
            <w:webHidden/>
          </w:rPr>
          <w:fldChar w:fldCharType="separate"/>
        </w:r>
        <w:r w:rsidR="009F6414">
          <w:rPr>
            <w:noProof/>
            <w:webHidden/>
          </w:rPr>
          <w:t>10</w:t>
        </w:r>
        <w:r w:rsidR="00ED59E8">
          <w:rPr>
            <w:noProof/>
            <w:webHidden/>
          </w:rPr>
          <w:fldChar w:fldCharType="end"/>
        </w:r>
      </w:hyperlink>
    </w:p>
    <w:p w14:paraId="7DC9C34F" w14:textId="1C319675" w:rsidR="00ED59E8" w:rsidRDefault="00A94201">
      <w:pPr>
        <w:pStyle w:val="TOC1"/>
        <w:rPr>
          <w:rFonts w:asciiTheme="minorHAnsi" w:eastAsiaTheme="minorEastAsia" w:hAnsiTheme="minorHAnsi" w:cstheme="minorBidi"/>
          <w:b w:val="0"/>
          <w:bCs w:val="0"/>
          <w:caps w:val="0"/>
          <w:kern w:val="0"/>
          <w:sz w:val="22"/>
          <w:szCs w:val="22"/>
        </w:rPr>
      </w:pPr>
      <w:hyperlink w:anchor="_Toc91683998" w:history="1">
        <w:r w:rsidR="00ED59E8" w:rsidRPr="006056D7">
          <w:rPr>
            <w:rStyle w:val="Hyperlink"/>
            <w:rFonts w:asciiTheme="minorBidi" w:hAnsiTheme="minorBidi"/>
          </w:rPr>
          <w:t>11.0</w:t>
        </w:r>
        <w:r w:rsidR="00ED59E8">
          <w:rPr>
            <w:rFonts w:asciiTheme="minorHAnsi" w:eastAsiaTheme="minorEastAsia" w:hAnsiTheme="minorHAnsi" w:cstheme="minorBidi"/>
            <w:b w:val="0"/>
            <w:bCs w:val="0"/>
            <w:caps w:val="0"/>
            <w:kern w:val="0"/>
            <w:sz w:val="22"/>
            <w:szCs w:val="22"/>
          </w:rPr>
          <w:tab/>
        </w:r>
        <w:r w:rsidR="00ED59E8" w:rsidRPr="006056D7">
          <w:rPr>
            <w:rStyle w:val="Hyperlink"/>
          </w:rPr>
          <w:t>REJECT CAUSE</w:t>
        </w:r>
        <w:r w:rsidR="00ED59E8">
          <w:rPr>
            <w:webHidden/>
          </w:rPr>
          <w:tab/>
        </w:r>
        <w:r w:rsidR="00ED59E8">
          <w:rPr>
            <w:webHidden/>
          </w:rPr>
          <w:fldChar w:fldCharType="begin"/>
        </w:r>
        <w:r w:rsidR="00ED59E8">
          <w:rPr>
            <w:webHidden/>
          </w:rPr>
          <w:instrText xml:space="preserve"> PAGEREF _Toc91683998 \h </w:instrText>
        </w:r>
        <w:r w:rsidR="00ED59E8">
          <w:rPr>
            <w:webHidden/>
          </w:rPr>
        </w:r>
        <w:r w:rsidR="00ED59E8">
          <w:rPr>
            <w:webHidden/>
          </w:rPr>
          <w:fldChar w:fldCharType="separate"/>
        </w:r>
        <w:r w:rsidR="009F6414">
          <w:rPr>
            <w:webHidden/>
          </w:rPr>
          <w:t>10</w:t>
        </w:r>
        <w:r w:rsidR="00ED59E8">
          <w:rPr>
            <w:webHidden/>
          </w:rPr>
          <w:fldChar w:fldCharType="end"/>
        </w:r>
      </w:hyperlink>
    </w:p>
    <w:p w14:paraId="4056BA31" w14:textId="77777777" w:rsidR="0057759A" w:rsidRDefault="005C6730" w:rsidP="00956369">
      <w:pPr>
        <w:widowControl w:val="0"/>
        <w:tabs>
          <w:tab w:val="right" w:leader="dot" w:pos="9356"/>
        </w:tabs>
        <w:bidi w:val="0"/>
        <w:mirrorIndents/>
      </w:pPr>
      <w:r w:rsidRPr="00126C3E">
        <w:rPr>
          <w:rFonts w:ascii="Calibri" w:hAnsi="Calibri" w:cs="Times New Roman"/>
          <w:szCs w:val="20"/>
        </w:rPr>
        <w:fldChar w:fldCharType="end"/>
      </w:r>
    </w:p>
    <w:p w14:paraId="5A31CA62"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32DF09C"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1683977"/>
      <w:r w:rsidRPr="004E686A">
        <w:rPr>
          <w:rFonts w:ascii="Arial" w:hAnsi="Arial" w:cs="Arial"/>
          <w:b/>
          <w:bCs/>
          <w:caps/>
          <w:kern w:val="28"/>
          <w:sz w:val="24"/>
        </w:rPr>
        <w:lastRenderedPageBreak/>
        <w:t>INTRODUCTION</w:t>
      </w:r>
      <w:bookmarkEnd w:id="1"/>
      <w:bookmarkEnd w:id="2"/>
      <w:bookmarkEnd w:id="3"/>
      <w:bookmarkEnd w:id="4"/>
    </w:p>
    <w:p w14:paraId="547476CC" w14:textId="77777777" w:rsidR="00DE1759" w:rsidRDefault="00EB2D3E" w:rsidP="00DE1759">
      <w:pPr>
        <w:widowControl w:val="0"/>
        <w:bidi w:val="0"/>
        <w:snapToGrid w:val="0"/>
        <w:spacing w:before="240" w:after="240"/>
        <w:ind w:left="709"/>
        <w:jc w:val="both"/>
        <w:rPr>
          <w:rFonts w:ascii="Arial" w:hAnsi="Arial" w:cs="Arial"/>
          <w:sz w:val="22"/>
          <w:szCs w:val="22"/>
          <w:lang w:val="en-GB"/>
        </w:rPr>
      </w:pPr>
      <w:proofErr w:type="spellStart"/>
      <w:r w:rsidRPr="00B516BA">
        <w:rPr>
          <w:rFonts w:ascii="Arial" w:hAnsi="Arial" w:cs="Arial"/>
          <w:sz w:val="22"/>
          <w:szCs w:val="22"/>
          <w:lang w:val="en-GB"/>
        </w:rPr>
        <w:t>Binak</w:t>
      </w:r>
      <w:proofErr w:type="spellEnd"/>
      <w:r w:rsidRPr="00B516BA">
        <w:rPr>
          <w:rFonts w:ascii="Arial" w:hAnsi="Arial" w:cs="Arial"/>
          <w:sz w:val="22"/>
          <w:szCs w:val="22"/>
          <w:lang w:val="en-GB"/>
        </w:rPr>
        <w:t xml:space="preserve"> </w:t>
      </w:r>
      <w:r w:rsidRPr="00924C28">
        <w:rPr>
          <w:rFonts w:ascii="Arial" w:hAnsi="Arial" w:cs="Arial"/>
          <w:sz w:val="22"/>
          <w:szCs w:val="22"/>
          <w:lang w:val="en-GB"/>
        </w:rPr>
        <w:t xml:space="preserve">oilfield </w:t>
      </w:r>
      <w:r w:rsidRPr="00B516BA">
        <w:rPr>
          <w:rFonts w:ascii="Arial" w:hAnsi="Arial" w:cs="Arial"/>
          <w:sz w:val="22"/>
          <w:szCs w:val="22"/>
          <w:lang w:val="en-GB"/>
        </w:rPr>
        <w:t xml:space="preserve">in Bushehr province </w:t>
      </w:r>
      <w:r w:rsidRPr="00924C28">
        <w:rPr>
          <w:rFonts w:ascii="Arial" w:hAnsi="Arial" w:cs="Arial"/>
          <w:sz w:val="22"/>
          <w:szCs w:val="22"/>
          <w:lang w:val="en-GB"/>
        </w:rPr>
        <w:t xml:space="preserve">is a part of the </w:t>
      </w:r>
      <w:r w:rsidRPr="007A48CD">
        <w:rPr>
          <w:rFonts w:ascii="Arial" w:hAnsi="Arial" w:cs="Arial"/>
          <w:sz w:val="22"/>
          <w:szCs w:val="22"/>
          <w:lang w:val="en-GB"/>
        </w:rPr>
        <w:t xml:space="preserve">southern oilfields of Iran, is located </w:t>
      </w:r>
      <w:r>
        <w:rPr>
          <w:rFonts w:ascii="Arial" w:hAnsi="Arial" w:cs="Arial"/>
          <w:sz w:val="22"/>
          <w:szCs w:val="22"/>
          <w:lang w:val="en-GB"/>
        </w:rPr>
        <w:t xml:space="preserve">20 km northwest of </w:t>
      </w:r>
      <w:proofErr w:type="spellStart"/>
      <w:r>
        <w:rPr>
          <w:rFonts w:ascii="Arial" w:hAnsi="Arial" w:cs="Arial"/>
          <w:sz w:val="22"/>
          <w:szCs w:val="22"/>
          <w:lang w:val="en-GB"/>
        </w:rPr>
        <w:t>Genaveh</w:t>
      </w:r>
      <w:proofErr w:type="spellEnd"/>
      <w:r>
        <w:rPr>
          <w:rFonts w:ascii="Arial" w:hAnsi="Arial" w:cs="Arial"/>
          <w:sz w:val="22"/>
          <w:szCs w:val="22"/>
          <w:lang w:val="en-GB"/>
        </w:rPr>
        <w:t xml:space="preserve"> city</w:t>
      </w:r>
      <w:r w:rsidRPr="007A48CD">
        <w:rPr>
          <w:rFonts w:ascii="Arial" w:hAnsi="Arial" w:cs="Arial"/>
          <w:sz w:val="22"/>
          <w:szCs w:val="22"/>
          <w:lang w:val="en-GB"/>
        </w:rPr>
        <w:t xml:space="preserve">. </w:t>
      </w:r>
    </w:p>
    <w:p w14:paraId="12FE600E" w14:textId="77777777" w:rsidR="00DE1759" w:rsidRPr="00184766" w:rsidRDefault="00DE1759" w:rsidP="0047113F">
      <w:pPr>
        <w:widowControl w:val="0"/>
        <w:bidi w:val="0"/>
        <w:snapToGrid w:val="0"/>
        <w:spacing w:before="240" w:after="240" w:line="276" w:lineRule="auto"/>
        <w:ind w:left="709"/>
        <w:jc w:val="mediumKashida"/>
        <w:rPr>
          <w:rFonts w:ascii="Arial" w:hAnsi="Arial" w:cs="Arial"/>
          <w:sz w:val="22"/>
          <w:szCs w:val="22"/>
        </w:rPr>
      </w:pPr>
      <w:r w:rsidRPr="00184766">
        <w:rPr>
          <w:rFonts w:ascii="Arial" w:hAnsi="Arial" w:cs="Arial"/>
          <w:sz w:val="22"/>
          <w:szCs w:val="22"/>
          <w:lang w:val="en-GB"/>
        </w:rPr>
        <w:t xml:space="preserve">With the aim of increasing production of oil from </w:t>
      </w:r>
      <w:proofErr w:type="spellStart"/>
      <w:r w:rsidRPr="00184766">
        <w:rPr>
          <w:rFonts w:ascii="Arial" w:hAnsi="Arial" w:cs="Arial"/>
          <w:sz w:val="22"/>
          <w:szCs w:val="22"/>
          <w:lang w:val="en-GB"/>
        </w:rPr>
        <w:t>Binak</w:t>
      </w:r>
      <w:proofErr w:type="spellEnd"/>
      <w:r w:rsidRPr="00184766">
        <w:rPr>
          <w:rFonts w:ascii="Arial" w:hAnsi="Arial" w:cs="Arial"/>
          <w:sz w:val="22"/>
          <w:szCs w:val="22"/>
          <w:lang w:val="en-GB"/>
        </w:rPr>
        <w:t xml:space="preserve"> oilfield, an EPC/EPD </w:t>
      </w:r>
      <w:r w:rsidR="0047113F">
        <w:rPr>
          <w:rFonts w:ascii="Arial" w:hAnsi="Arial" w:cs="Arial"/>
          <w:sz w:val="22"/>
          <w:szCs w:val="22"/>
          <w:lang w:val="en-GB"/>
        </w:rPr>
        <w:t>P</w:t>
      </w:r>
      <w:r w:rsidRPr="00184766">
        <w:rPr>
          <w:rFonts w:ascii="Arial" w:hAnsi="Arial" w:cs="Arial"/>
          <w:sz w:val="22"/>
          <w:szCs w:val="22"/>
          <w:lang w:val="en-GB"/>
        </w:rPr>
        <w:t xml:space="preserve">roject has been </w:t>
      </w:r>
      <w:r w:rsidRPr="00184766">
        <w:rPr>
          <w:rFonts w:ascii="Arial" w:hAnsi="Arial" w:cs="Arial"/>
          <w:sz w:val="22"/>
          <w:szCs w:val="22"/>
        </w:rPr>
        <w:t xml:space="preserve">defined </w:t>
      </w:r>
      <w:r w:rsidRPr="00184766">
        <w:rPr>
          <w:rFonts w:ascii="Arial" w:hAnsi="Arial" w:cs="Arial"/>
          <w:sz w:val="22"/>
          <w:szCs w:val="22"/>
          <w:lang w:val="en-GB"/>
        </w:rPr>
        <w:t>by NIOC/NISOC and awarded to Petro Iran Development Company (PEDCO).</w:t>
      </w:r>
      <w:r>
        <w:rPr>
          <w:rFonts w:ascii="Arial" w:hAnsi="Arial" w:cs="Arial"/>
          <w:sz w:val="22"/>
          <w:szCs w:val="22"/>
          <w:lang w:val="en-GB"/>
        </w:rPr>
        <w:t xml:space="preserve"> Also PEDCO</w:t>
      </w:r>
      <w:r w:rsidRPr="00B85D19">
        <w:rPr>
          <w:rFonts w:ascii="Arial" w:hAnsi="Arial" w:cs="Arial"/>
          <w:sz w:val="22"/>
          <w:szCs w:val="22"/>
          <w:lang w:val="en-GB"/>
        </w:rPr>
        <w:t xml:space="preserve"> (as General Contractor) has </w:t>
      </w:r>
      <w:r>
        <w:rPr>
          <w:rFonts w:ascii="Arial" w:hAnsi="Arial" w:cs="Arial"/>
          <w:sz w:val="22"/>
          <w:szCs w:val="22"/>
          <w:lang w:val="en-GB"/>
        </w:rPr>
        <w:t>assigned</w:t>
      </w:r>
      <w:r w:rsidRPr="00B85D19">
        <w:rPr>
          <w:rFonts w:ascii="Arial" w:hAnsi="Arial" w:cs="Arial"/>
          <w:sz w:val="22"/>
          <w:szCs w:val="22"/>
          <w:lang w:val="en-GB"/>
        </w:rPr>
        <w:t xml:space="preserve"> the </w:t>
      </w:r>
      <w:r>
        <w:rPr>
          <w:rFonts w:ascii="Arial" w:hAnsi="Arial" w:cs="Arial"/>
          <w:sz w:val="22"/>
          <w:szCs w:val="22"/>
          <w:lang w:val="en-GB"/>
        </w:rPr>
        <w:t>EPC-packages of the Project</w:t>
      </w:r>
      <w:r w:rsidRPr="00B85D19">
        <w:rPr>
          <w:rFonts w:ascii="Arial" w:hAnsi="Arial" w:cs="Arial"/>
          <w:sz w:val="22"/>
          <w:szCs w:val="22"/>
          <w:lang w:val="en-GB"/>
        </w:rPr>
        <w:t xml:space="preserve"> </w:t>
      </w:r>
      <w:r>
        <w:rPr>
          <w:rFonts w:ascii="Arial" w:hAnsi="Arial" w:cs="Arial"/>
          <w:sz w:val="22"/>
          <w:szCs w:val="22"/>
          <w:lang w:val="en-GB"/>
        </w:rPr>
        <w:t>to</w:t>
      </w:r>
      <w:r w:rsidRPr="00B85D19">
        <w:rPr>
          <w:rFonts w:ascii="Arial" w:hAnsi="Arial" w:cs="Arial"/>
          <w:sz w:val="22"/>
          <w:szCs w:val="22"/>
          <w:lang w:val="en-GB"/>
        </w:rPr>
        <w:t xml:space="preserve"> "</w:t>
      </w:r>
      <w:proofErr w:type="spellStart"/>
      <w:r w:rsidRPr="00B85D19">
        <w:rPr>
          <w:rFonts w:ascii="Arial" w:hAnsi="Arial" w:cs="Arial"/>
          <w:sz w:val="22"/>
          <w:szCs w:val="22"/>
          <w:lang w:val="en-GB"/>
        </w:rPr>
        <w:t>Hirgan</w:t>
      </w:r>
      <w:proofErr w:type="spellEnd"/>
      <w:r w:rsidRPr="00B85D19">
        <w:rPr>
          <w:rFonts w:ascii="Arial" w:hAnsi="Arial" w:cs="Arial"/>
          <w:sz w:val="22"/>
          <w:szCs w:val="22"/>
          <w:lang w:val="en-GB"/>
        </w:rPr>
        <w:t xml:space="preserve"> </w:t>
      </w:r>
      <w:r>
        <w:rPr>
          <w:rFonts w:ascii="Arial" w:hAnsi="Arial" w:cs="Arial"/>
          <w:sz w:val="22"/>
          <w:szCs w:val="22"/>
          <w:lang w:val="en-GB"/>
        </w:rPr>
        <w:t>Energy - Design and Inspection" JV.</w:t>
      </w:r>
    </w:p>
    <w:p w14:paraId="43B7BACC" w14:textId="77777777" w:rsidR="00855832" w:rsidRPr="0027058A" w:rsidRDefault="00F61F33" w:rsidP="00EB2D3E">
      <w:pPr>
        <w:widowControl w:val="0"/>
        <w:bidi w:val="0"/>
        <w:snapToGrid w:val="0"/>
        <w:spacing w:before="240" w:after="240"/>
        <w:ind w:left="709"/>
        <w:jc w:val="lowKashida"/>
        <w:rPr>
          <w:rFonts w:ascii="Arial" w:hAnsi="Arial" w:cs="Arial"/>
          <w:b/>
          <w:bCs/>
          <w:sz w:val="22"/>
          <w:szCs w:val="22"/>
          <w:u w:val="single"/>
          <w:lang w:val="en-GB"/>
        </w:rPr>
      </w:pPr>
      <w:bookmarkStart w:id="5" w:name="_Toc343001687"/>
      <w:bookmarkStart w:id="6" w:name="_Toc343327775"/>
      <w:r w:rsidRPr="0027058A">
        <w:rPr>
          <w:rFonts w:ascii="Arial" w:hAnsi="Arial" w:cs="Arial"/>
          <w:b/>
          <w:bCs/>
          <w:sz w:val="22"/>
          <w:szCs w:val="22"/>
          <w:u w:val="single"/>
          <w:lang w:val="en-GB"/>
        </w:rPr>
        <w:t>GENERAL DEFINITION</w:t>
      </w:r>
      <w:bookmarkEnd w:id="5"/>
      <w:bookmarkEnd w:id="6"/>
    </w:p>
    <w:p w14:paraId="7A860969" w14:textId="77777777" w:rsidR="00EB2D3E" w:rsidRPr="00B516BA" w:rsidRDefault="00EB2D3E" w:rsidP="00EB2D3E">
      <w:pPr>
        <w:widowControl w:val="0"/>
        <w:bidi w:val="0"/>
        <w:snapToGrid w:val="0"/>
        <w:spacing w:before="240" w:after="240"/>
        <w:ind w:left="709"/>
        <w:jc w:val="both"/>
        <w:rPr>
          <w:rFonts w:ascii="Arial" w:hAnsi="Arial" w:cs="Arial"/>
          <w:sz w:val="22"/>
          <w:szCs w:val="22"/>
          <w:lang w:val="en-GB"/>
        </w:rPr>
      </w:pPr>
      <w:r w:rsidRPr="00B516BA">
        <w:rPr>
          <w:rFonts w:ascii="Arial" w:hAnsi="Arial" w:cs="Arial"/>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B516BA" w14:paraId="1518D83F" w14:textId="77777777" w:rsidTr="00594542">
        <w:trPr>
          <w:trHeight w:val="352"/>
        </w:trPr>
        <w:tc>
          <w:tcPr>
            <w:tcW w:w="3780" w:type="dxa"/>
          </w:tcPr>
          <w:p w14:paraId="0323F12B" w14:textId="77777777" w:rsidR="00EB2D3E" w:rsidRPr="00594542" w:rsidRDefault="00412CFC" w:rsidP="00594542">
            <w:pPr>
              <w:widowControl w:val="0"/>
              <w:bidi w:val="0"/>
              <w:snapToGrid w:val="0"/>
              <w:spacing w:before="80" w:after="80"/>
              <w:rPr>
                <w:rFonts w:ascii="Arial" w:hAnsi="Arial" w:cs="Arial"/>
                <w:sz w:val="22"/>
                <w:szCs w:val="22"/>
                <w:lang w:val="en-GB"/>
              </w:rPr>
            </w:pPr>
            <w:r w:rsidRPr="00E45B19">
              <w:rPr>
                <w:rFonts w:ascii="Arial" w:hAnsi="Arial" w:cs="Arial"/>
                <w:sz w:val="22"/>
                <w:szCs w:val="22"/>
                <w:lang w:val="en-GB"/>
              </w:rPr>
              <w:t>CLIENT:</w:t>
            </w:r>
            <w:r w:rsidR="00EB2D3E" w:rsidRPr="00594542">
              <w:rPr>
                <w:rFonts w:ascii="Arial" w:hAnsi="Arial" w:cs="Arial"/>
                <w:sz w:val="22"/>
                <w:szCs w:val="22"/>
                <w:lang w:val="en-GB"/>
              </w:rPr>
              <w:tab/>
            </w:r>
          </w:p>
        </w:tc>
        <w:tc>
          <w:tcPr>
            <w:tcW w:w="5633" w:type="dxa"/>
          </w:tcPr>
          <w:p w14:paraId="14E7A104" w14:textId="77777777" w:rsidR="00EB2D3E" w:rsidRPr="00594542" w:rsidRDefault="00EB2D3E" w:rsidP="00594542">
            <w:pPr>
              <w:widowControl w:val="0"/>
              <w:bidi w:val="0"/>
              <w:snapToGrid w:val="0"/>
              <w:spacing w:before="80" w:after="80"/>
              <w:jc w:val="both"/>
              <w:rPr>
                <w:rFonts w:ascii="Arial" w:hAnsi="Arial" w:cs="Arial"/>
                <w:sz w:val="22"/>
                <w:szCs w:val="22"/>
                <w:lang w:val="en-GB"/>
              </w:rPr>
            </w:pPr>
            <w:r w:rsidRPr="00594542">
              <w:rPr>
                <w:rFonts w:ascii="Arial" w:hAnsi="Arial" w:cs="Arial"/>
                <w:sz w:val="22"/>
                <w:szCs w:val="22"/>
                <w:lang w:val="en-GB"/>
              </w:rPr>
              <w:t xml:space="preserve">National Iranian South Oilfields Company (NISOC) </w:t>
            </w:r>
          </w:p>
        </w:tc>
      </w:tr>
      <w:tr w:rsidR="00EB2D3E" w:rsidRPr="00B516BA" w14:paraId="68F5F07C" w14:textId="77777777" w:rsidTr="00594542">
        <w:tc>
          <w:tcPr>
            <w:tcW w:w="3780" w:type="dxa"/>
          </w:tcPr>
          <w:p w14:paraId="752C9F6E" w14:textId="77777777"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PROJECT:</w:t>
            </w:r>
          </w:p>
        </w:tc>
        <w:tc>
          <w:tcPr>
            <w:tcW w:w="5633" w:type="dxa"/>
          </w:tcPr>
          <w:p w14:paraId="4BED4827" w14:textId="77777777" w:rsidR="00EB2D3E" w:rsidRPr="00594542" w:rsidRDefault="00EB2D3E" w:rsidP="00594542">
            <w:pPr>
              <w:widowControl w:val="0"/>
              <w:bidi w:val="0"/>
              <w:snapToGrid w:val="0"/>
              <w:spacing w:before="80" w:after="80"/>
              <w:ind w:left="34"/>
              <w:jc w:val="both"/>
              <w:rPr>
                <w:rFonts w:ascii="Arial" w:hAnsi="Arial" w:cs="Arial"/>
                <w:sz w:val="22"/>
                <w:szCs w:val="22"/>
                <w:lang w:val="en-GB"/>
              </w:rPr>
            </w:pPr>
            <w:proofErr w:type="spellStart"/>
            <w:r w:rsidRPr="00594542">
              <w:rPr>
                <w:rFonts w:ascii="Arial" w:hAnsi="Arial" w:cs="Arial"/>
                <w:sz w:val="22"/>
                <w:szCs w:val="22"/>
                <w:lang w:val="en-GB"/>
              </w:rPr>
              <w:t>Binak</w:t>
            </w:r>
            <w:proofErr w:type="spellEnd"/>
            <w:r w:rsidRPr="00594542">
              <w:rPr>
                <w:rFonts w:ascii="Arial" w:hAnsi="Arial" w:cs="Arial"/>
                <w:sz w:val="22"/>
                <w:szCs w:val="22"/>
                <w:lang w:val="en-GB"/>
              </w:rPr>
              <w:t xml:space="preserve"> Oilfield Development – </w:t>
            </w:r>
            <w:r w:rsidR="007F0398" w:rsidRPr="00594542">
              <w:rPr>
                <w:rFonts w:ascii="Arial" w:hAnsi="Arial" w:cs="Arial"/>
                <w:sz w:val="22"/>
                <w:szCs w:val="22"/>
                <w:lang w:val="en-GB"/>
              </w:rPr>
              <w:t>General</w:t>
            </w:r>
            <w:r w:rsidRPr="00594542">
              <w:rPr>
                <w:rFonts w:ascii="Arial" w:hAnsi="Arial" w:cs="Arial"/>
                <w:sz w:val="22"/>
                <w:szCs w:val="22"/>
                <w:lang w:val="en-GB"/>
              </w:rPr>
              <w:t xml:space="preserve"> </w:t>
            </w:r>
            <w:r w:rsidR="00257024" w:rsidRPr="00594542">
              <w:rPr>
                <w:rFonts w:ascii="Arial" w:hAnsi="Arial" w:cs="Arial"/>
                <w:sz w:val="22"/>
                <w:szCs w:val="22"/>
                <w:lang w:val="en-GB"/>
              </w:rPr>
              <w:t>Facilities</w:t>
            </w:r>
          </w:p>
        </w:tc>
      </w:tr>
      <w:tr w:rsidR="00EB2D3E" w:rsidRPr="00B516BA" w14:paraId="1A600A79" w14:textId="77777777" w:rsidTr="00594542">
        <w:tc>
          <w:tcPr>
            <w:tcW w:w="3780" w:type="dxa"/>
          </w:tcPr>
          <w:p w14:paraId="3E17A99A" w14:textId="77777777" w:rsidR="00EB2D3E" w:rsidRPr="00594542" w:rsidRDefault="00FF57E4"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 xml:space="preserve">EPD/EPC </w:t>
            </w:r>
            <w:r w:rsidR="00EB2D3E" w:rsidRPr="00594542">
              <w:rPr>
                <w:rFonts w:ascii="Arial" w:hAnsi="Arial" w:cs="Arial"/>
                <w:sz w:val="22"/>
                <w:szCs w:val="22"/>
                <w:lang w:val="en-GB"/>
              </w:rPr>
              <w:t>CONTRACTOR</w:t>
            </w:r>
            <w:r w:rsidR="00C35A88" w:rsidRPr="00594542">
              <w:rPr>
                <w:rFonts w:ascii="Arial" w:hAnsi="Arial" w:cs="Arial"/>
                <w:sz w:val="22"/>
                <w:szCs w:val="22"/>
                <w:lang w:val="en-GB"/>
              </w:rPr>
              <w:t xml:space="preserve"> (GC)</w:t>
            </w:r>
            <w:r w:rsidR="00EB2D3E" w:rsidRPr="00594542">
              <w:rPr>
                <w:rFonts w:ascii="Arial" w:hAnsi="Arial" w:cs="Arial"/>
                <w:sz w:val="22"/>
                <w:szCs w:val="22"/>
                <w:lang w:val="en-GB"/>
              </w:rPr>
              <w:t>:</w:t>
            </w:r>
            <w:r w:rsidR="00EB2D3E" w:rsidRPr="00594542">
              <w:rPr>
                <w:rFonts w:ascii="Arial" w:hAnsi="Arial" w:cs="Arial"/>
                <w:sz w:val="22"/>
                <w:szCs w:val="22"/>
                <w:lang w:val="en-GB"/>
              </w:rPr>
              <w:tab/>
            </w:r>
          </w:p>
        </w:tc>
        <w:tc>
          <w:tcPr>
            <w:tcW w:w="5633" w:type="dxa"/>
          </w:tcPr>
          <w:p w14:paraId="2CD249A5" w14:textId="77777777"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Petro Iran Development Company (PEDCO)</w:t>
            </w:r>
          </w:p>
        </w:tc>
      </w:tr>
      <w:tr w:rsidR="00EB2D3E" w:rsidRPr="00B516BA" w14:paraId="445220EE" w14:textId="77777777" w:rsidTr="00594542">
        <w:tc>
          <w:tcPr>
            <w:tcW w:w="3780" w:type="dxa"/>
          </w:tcPr>
          <w:p w14:paraId="717E7B07" w14:textId="77777777"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EPC CONTRACTOR:</w:t>
            </w:r>
          </w:p>
        </w:tc>
        <w:tc>
          <w:tcPr>
            <w:tcW w:w="5633" w:type="dxa"/>
          </w:tcPr>
          <w:p w14:paraId="1C42A8CA" w14:textId="77777777"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 xml:space="preserve">Joint Venture of : </w:t>
            </w:r>
            <w:proofErr w:type="spellStart"/>
            <w:r w:rsidRPr="00594542">
              <w:rPr>
                <w:rFonts w:ascii="Arial" w:hAnsi="Arial" w:cs="Arial"/>
                <w:sz w:val="22"/>
                <w:szCs w:val="22"/>
                <w:lang w:val="en-GB"/>
              </w:rPr>
              <w:t>Hirgan</w:t>
            </w:r>
            <w:proofErr w:type="spellEnd"/>
            <w:r w:rsidRPr="00594542">
              <w:rPr>
                <w:rFonts w:ascii="Arial" w:hAnsi="Arial" w:cs="Arial"/>
                <w:sz w:val="22"/>
                <w:szCs w:val="22"/>
                <w:lang w:val="en-GB"/>
              </w:rPr>
              <w:t xml:space="preserve"> Energy – Design &amp; Inspection(D&amp;I) Companies</w:t>
            </w:r>
          </w:p>
        </w:tc>
      </w:tr>
      <w:tr w:rsidR="00EB2D3E" w:rsidRPr="00B516BA" w14:paraId="455D36AE" w14:textId="77777777" w:rsidTr="00594542">
        <w:tc>
          <w:tcPr>
            <w:tcW w:w="3780" w:type="dxa"/>
          </w:tcPr>
          <w:p w14:paraId="1DC6123F" w14:textId="77777777"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VENDOR:</w:t>
            </w:r>
          </w:p>
        </w:tc>
        <w:tc>
          <w:tcPr>
            <w:tcW w:w="5633" w:type="dxa"/>
          </w:tcPr>
          <w:p w14:paraId="52B6AED0" w14:textId="77777777"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The firm or person who will fabricate the equipment or material.</w:t>
            </w:r>
          </w:p>
        </w:tc>
      </w:tr>
      <w:tr w:rsidR="00EB2D3E" w:rsidRPr="00B516BA" w14:paraId="01851FD7" w14:textId="77777777" w:rsidTr="00594542">
        <w:tc>
          <w:tcPr>
            <w:tcW w:w="3780" w:type="dxa"/>
          </w:tcPr>
          <w:p w14:paraId="2407983D" w14:textId="77777777"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EXECUTOR:</w:t>
            </w:r>
            <w:r w:rsidRPr="00594542">
              <w:rPr>
                <w:rFonts w:ascii="Arial" w:hAnsi="Arial" w:cs="Arial"/>
                <w:sz w:val="22"/>
                <w:szCs w:val="22"/>
                <w:lang w:val="en-GB"/>
              </w:rPr>
              <w:tab/>
            </w:r>
          </w:p>
        </w:tc>
        <w:tc>
          <w:tcPr>
            <w:tcW w:w="5633" w:type="dxa"/>
          </w:tcPr>
          <w:p w14:paraId="52682CA2" w14:textId="77777777"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Executor is the party which carries out all or part of construction and/or commissioning for the project.</w:t>
            </w:r>
          </w:p>
        </w:tc>
      </w:tr>
      <w:tr w:rsidR="00EB2D3E" w:rsidRPr="00E45B19" w14:paraId="58994730" w14:textId="77777777" w:rsidTr="00594542">
        <w:tc>
          <w:tcPr>
            <w:tcW w:w="3780" w:type="dxa"/>
          </w:tcPr>
          <w:p w14:paraId="6B233E8A" w14:textId="77777777"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THIRD PARTY INSPECTOR (TPI):</w:t>
            </w:r>
          </w:p>
        </w:tc>
        <w:tc>
          <w:tcPr>
            <w:tcW w:w="5633" w:type="dxa"/>
          </w:tcPr>
          <w:p w14:paraId="42232041" w14:textId="77777777" w:rsidR="00EB2D3E" w:rsidRPr="00E45B19" w:rsidRDefault="00412CFC" w:rsidP="00594542">
            <w:pPr>
              <w:widowControl w:val="0"/>
              <w:bidi w:val="0"/>
              <w:snapToGrid w:val="0"/>
              <w:spacing w:before="80" w:after="80"/>
              <w:ind w:left="34"/>
              <w:jc w:val="both"/>
              <w:rPr>
                <w:rFonts w:ascii="Arial" w:hAnsi="Arial" w:cs="Arial"/>
                <w:sz w:val="22"/>
                <w:szCs w:val="22"/>
                <w:lang w:val="en-GB"/>
              </w:rPr>
            </w:pPr>
            <w:r w:rsidRPr="00E45B19">
              <w:rPr>
                <w:rFonts w:ascii="Arial" w:hAnsi="Arial" w:cs="Arial"/>
                <w:lang w:val="en-GB"/>
              </w:rPr>
              <w:t>The firm appointed by EP</w:t>
            </w:r>
            <w:r w:rsidRPr="00E45B19">
              <w:rPr>
                <w:rFonts w:ascii="Arial" w:hAnsi="Arial" w:cs="Arial"/>
              </w:rPr>
              <w:t xml:space="preserve">D/EPC </w:t>
            </w:r>
            <w:proofErr w:type="gramStart"/>
            <w:r w:rsidRPr="00E45B19">
              <w:rPr>
                <w:rFonts w:ascii="Arial" w:hAnsi="Arial" w:cs="Arial"/>
                <w:lang w:val="en-GB"/>
              </w:rPr>
              <w:t>CONTRACTOR(</w:t>
            </w:r>
            <w:proofErr w:type="gramEnd"/>
            <w:r w:rsidRPr="00E45B19">
              <w:rPr>
                <w:rFonts w:ascii="Arial" w:hAnsi="Arial" w:cs="Arial"/>
                <w:lang w:val="en-GB"/>
              </w:rPr>
              <w:t xml:space="preserve">GC) and approved by </w:t>
            </w:r>
            <w:r w:rsidRPr="00E45B19">
              <w:rPr>
                <w:rFonts w:asciiTheme="minorBidi" w:hAnsiTheme="minorBidi" w:cstheme="minorBidi"/>
                <w:sz w:val="22"/>
                <w:szCs w:val="22"/>
                <w:lang w:val="en-GB"/>
              </w:rPr>
              <w:t>CLIENT</w:t>
            </w:r>
            <w:r w:rsidRPr="00E45B19">
              <w:rPr>
                <w:rFonts w:ascii="Arial" w:hAnsi="Arial" w:cs="Arial"/>
                <w:lang w:val="en-GB"/>
              </w:rPr>
              <w:t xml:space="preserve"> (in writing) for the inspection of goods</w:t>
            </w:r>
            <w:r w:rsidRPr="00E45B19">
              <w:rPr>
                <w:rFonts w:asciiTheme="minorBidi" w:hAnsiTheme="minorBidi" w:cstheme="minorBidi"/>
                <w:sz w:val="22"/>
                <w:szCs w:val="22"/>
                <w:lang w:val="en-GB"/>
              </w:rPr>
              <w:t>.</w:t>
            </w:r>
          </w:p>
        </w:tc>
      </w:tr>
      <w:tr w:rsidR="00EB2D3E" w:rsidRPr="00E45B19" w14:paraId="1DB3BB73" w14:textId="77777777" w:rsidTr="00594542">
        <w:tc>
          <w:tcPr>
            <w:tcW w:w="3780" w:type="dxa"/>
          </w:tcPr>
          <w:p w14:paraId="0B4CD3A8" w14:textId="77777777"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SHALL:</w:t>
            </w:r>
          </w:p>
        </w:tc>
        <w:tc>
          <w:tcPr>
            <w:tcW w:w="5633" w:type="dxa"/>
          </w:tcPr>
          <w:p w14:paraId="1D6097FE" w14:textId="77777777" w:rsidR="00EB2D3E" w:rsidRPr="00E45B19" w:rsidRDefault="00EB2D3E" w:rsidP="00594542">
            <w:pPr>
              <w:widowControl w:val="0"/>
              <w:bidi w:val="0"/>
              <w:snapToGrid w:val="0"/>
              <w:spacing w:before="80" w:after="80"/>
              <w:ind w:left="34"/>
              <w:jc w:val="both"/>
              <w:rPr>
                <w:rFonts w:ascii="Arial" w:hAnsi="Arial" w:cs="Arial"/>
                <w:sz w:val="22"/>
                <w:szCs w:val="22"/>
                <w:lang w:val="en-GB"/>
              </w:rPr>
            </w:pPr>
            <w:r w:rsidRPr="00E45B19">
              <w:rPr>
                <w:rFonts w:ascii="Arial" w:hAnsi="Arial" w:cs="Arial"/>
                <w:sz w:val="22"/>
                <w:szCs w:val="22"/>
                <w:lang w:val="en-GB"/>
              </w:rPr>
              <w:t>Is used where a provision is mandatory.</w:t>
            </w:r>
          </w:p>
        </w:tc>
      </w:tr>
      <w:tr w:rsidR="00EB2D3E" w:rsidRPr="00E45B19" w14:paraId="06215303" w14:textId="77777777" w:rsidTr="00594542">
        <w:tc>
          <w:tcPr>
            <w:tcW w:w="3780" w:type="dxa"/>
          </w:tcPr>
          <w:p w14:paraId="132AEBE5" w14:textId="77777777"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SHOULD:</w:t>
            </w:r>
          </w:p>
        </w:tc>
        <w:tc>
          <w:tcPr>
            <w:tcW w:w="5633" w:type="dxa"/>
          </w:tcPr>
          <w:p w14:paraId="70A85DBF" w14:textId="77777777" w:rsidR="00EB2D3E" w:rsidRPr="00E45B19" w:rsidRDefault="00EB2D3E" w:rsidP="00594542">
            <w:pPr>
              <w:widowControl w:val="0"/>
              <w:bidi w:val="0"/>
              <w:snapToGrid w:val="0"/>
              <w:spacing w:before="80" w:after="80"/>
              <w:ind w:left="34"/>
              <w:jc w:val="both"/>
              <w:rPr>
                <w:rFonts w:ascii="Arial" w:hAnsi="Arial" w:cs="Arial"/>
                <w:sz w:val="22"/>
                <w:szCs w:val="22"/>
                <w:lang w:val="en-GB"/>
              </w:rPr>
            </w:pPr>
            <w:r w:rsidRPr="00E45B19">
              <w:rPr>
                <w:rFonts w:ascii="Arial" w:hAnsi="Arial" w:cs="Arial"/>
                <w:sz w:val="22"/>
                <w:szCs w:val="22"/>
                <w:lang w:val="en-GB"/>
              </w:rPr>
              <w:t>Is used where a provision is advisory only.</w:t>
            </w:r>
          </w:p>
        </w:tc>
      </w:tr>
      <w:tr w:rsidR="00EB2D3E" w:rsidRPr="00E45B19" w14:paraId="0F6B6E0C" w14:textId="77777777" w:rsidTr="00594542">
        <w:tc>
          <w:tcPr>
            <w:tcW w:w="3780" w:type="dxa"/>
          </w:tcPr>
          <w:p w14:paraId="477A5FD9" w14:textId="77777777"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WILL:</w:t>
            </w:r>
            <w:r w:rsidRPr="00594542">
              <w:rPr>
                <w:rFonts w:ascii="Arial" w:hAnsi="Arial" w:cs="Arial"/>
                <w:sz w:val="22"/>
                <w:szCs w:val="22"/>
                <w:lang w:val="en-GB"/>
              </w:rPr>
              <w:tab/>
            </w:r>
          </w:p>
        </w:tc>
        <w:tc>
          <w:tcPr>
            <w:tcW w:w="5633" w:type="dxa"/>
          </w:tcPr>
          <w:p w14:paraId="3CBBE5CB" w14:textId="77777777" w:rsidR="00EB2D3E" w:rsidRPr="00E45B19" w:rsidRDefault="00EB2D3E" w:rsidP="00412CFC">
            <w:pPr>
              <w:widowControl w:val="0"/>
              <w:bidi w:val="0"/>
              <w:snapToGrid w:val="0"/>
              <w:spacing w:before="80" w:after="80"/>
              <w:ind w:left="34"/>
              <w:jc w:val="both"/>
              <w:rPr>
                <w:rFonts w:ascii="Arial" w:hAnsi="Arial" w:cs="Arial"/>
                <w:sz w:val="22"/>
                <w:szCs w:val="22"/>
                <w:lang w:val="en-GB"/>
              </w:rPr>
            </w:pPr>
            <w:r w:rsidRPr="00E45B19">
              <w:rPr>
                <w:rFonts w:ascii="Arial" w:hAnsi="Arial" w:cs="Arial"/>
                <w:sz w:val="22"/>
                <w:szCs w:val="22"/>
                <w:lang w:val="en-GB"/>
              </w:rPr>
              <w:t xml:space="preserve">Is normally used in connection with the action by </w:t>
            </w:r>
            <w:r w:rsidR="00412CFC" w:rsidRPr="00E45B19">
              <w:rPr>
                <w:rFonts w:ascii="Arial" w:hAnsi="Arial" w:cs="Arial"/>
                <w:sz w:val="22"/>
                <w:szCs w:val="22"/>
                <w:lang w:val="en-GB"/>
              </w:rPr>
              <w:t>CLIENT</w:t>
            </w:r>
            <w:r w:rsidRPr="00E45B19">
              <w:rPr>
                <w:rFonts w:ascii="Arial" w:hAnsi="Arial" w:cs="Arial"/>
                <w:sz w:val="22"/>
                <w:szCs w:val="22"/>
                <w:lang w:val="en-GB"/>
              </w:rPr>
              <w:t xml:space="preserve"> rather than by an EPC/EPD CONTRACTOR, supplier or VENDOR.</w:t>
            </w:r>
          </w:p>
        </w:tc>
      </w:tr>
      <w:tr w:rsidR="00EB2D3E" w:rsidRPr="00B516BA" w14:paraId="6592056A" w14:textId="77777777" w:rsidTr="00594542">
        <w:tc>
          <w:tcPr>
            <w:tcW w:w="3780" w:type="dxa"/>
          </w:tcPr>
          <w:p w14:paraId="276978E9" w14:textId="77777777" w:rsidR="00EB2D3E" w:rsidRPr="00594542" w:rsidRDefault="00EB2D3E" w:rsidP="00594542">
            <w:pPr>
              <w:widowControl w:val="0"/>
              <w:bidi w:val="0"/>
              <w:snapToGrid w:val="0"/>
              <w:spacing w:before="80" w:after="80"/>
              <w:rPr>
                <w:rFonts w:ascii="Arial" w:hAnsi="Arial" w:cs="Arial"/>
                <w:sz w:val="22"/>
                <w:szCs w:val="22"/>
                <w:lang w:val="en-GB"/>
              </w:rPr>
            </w:pPr>
            <w:r w:rsidRPr="00594542">
              <w:rPr>
                <w:rFonts w:ascii="Arial" w:hAnsi="Arial" w:cs="Arial"/>
                <w:sz w:val="22"/>
                <w:szCs w:val="22"/>
                <w:lang w:val="en-GB"/>
              </w:rPr>
              <w:t>MAY:</w:t>
            </w:r>
            <w:r w:rsidRPr="00594542">
              <w:rPr>
                <w:rFonts w:ascii="Arial" w:hAnsi="Arial" w:cs="Arial"/>
                <w:sz w:val="22"/>
                <w:szCs w:val="22"/>
                <w:lang w:val="en-GB"/>
              </w:rPr>
              <w:tab/>
            </w:r>
          </w:p>
        </w:tc>
        <w:tc>
          <w:tcPr>
            <w:tcW w:w="5633" w:type="dxa"/>
          </w:tcPr>
          <w:p w14:paraId="14503F1D" w14:textId="77777777" w:rsidR="00EB2D3E" w:rsidRPr="00594542" w:rsidRDefault="00EB2D3E" w:rsidP="00594542">
            <w:pPr>
              <w:widowControl w:val="0"/>
              <w:bidi w:val="0"/>
              <w:snapToGrid w:val="0"/>
              <w:spacing w:before="80" w:after="80"/>
              <w:ind w:left="34"/>
              <w:jc w:val="both"/>
              <w:rPr>
                <w:rFonts w:ascii="Arial" w:hAnsi="Arial" w:cs="Arial"/>
                <w:sz w:val="22"/>
                <w:szCs w:val="22"/>
                <w:lang w:val="en-GB"/>
              </w:rPr>
            </w:pPr>
            <w:r w:rsidRPr="00594542">
              <w:rPr>
                <w:rFonts w:ascii="Arial" w:hAnsi="Arial" w:cs="Arial"/>
                <w:sz w:val="22"/>
                <w:szCs w:val="22"/>
                <w:lang w:val="en-GB"/>
              </w:rPr>
              <w:t>Is used where</w:t>
            </w:r>
            <w:r w:rsidRPr="00594542">
              <w:rPr>
                <w:rFonts w:ascii="Arial" w:hAnsi="Arial" w:cs="Arial"/>
                <w:sz w:val="22"/>
                <w:szCs w:val="22"/>
                <w:lang w:val="en-GB"/>
              </w:rPr>
              <w:tab/>
              <w:t>a provision is completely discretionary.</w:t>
            </w:r>
          </w:p>
        </w:tc>
      </w:tr>
    </w:tbl>
    <w:p w14:paraId="2DE69118"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1683978"/>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14:paraId="01591A8B" w14:textId="77777777" w:rsidR="00D968DB" w:rsidRPr="00D968DB" w:rsidRDefault="00D968DB" w:rsidP="001F644C">
      <w:pPr>
        <w:pStyle w:val="BodyText"/>
        <w:kinsoku w:val="0"/>
        <w:overflowPunct w:val="0"/>
        <w:bidi w:val="0"/>
        <w:spacing w:before="240" w:after="240" w:line="276" w:lineRule="auto"/>
        <w:ind w:left="709" w:right="720"/>
        <w:jc w:val="lowKashida"/>
        <w:rPr>
          <w:rFonts w:ascii="Arial" w:hAnsi="Arial" w:cs="Arial"/>
          <w:sz w:val="24"/>
        </w:rPr>
      </w:pPr>
      <w:bookmarkStart w:id="14" w:name="_Toc328298192"/>
      <w:bookmarkEnd w:id="11"/>
      <w:bookmarkEnd w:id="12"/>
      <w:bookmarkEnd w:id="13"/>
      <w:r w:rsidRPr="00D968DB">
        <w:rPr>
          <w:rFonts w:ascii="Arial" w:hAnsi="Arial" w:cs="Arial"/>
          <w:sz w:val="22"/>
          <w:szCs w:val="22"/>
          <w:lang w:val="en-GB"/>
        </w:rPr>
        <w:t xml:space="preserve">This document covers the requirements for fabrication of multi-purpose </w:t>
      </w:r>
      <w:r w:rsidR="00473554">
        <w:rPr>
          <w:rFonts w:ascii="Arial" w:hAnsi="Arial" w:cs="Arial"/>
          <w:sz w:val="22"/>
          <w:szCs w:val="22"/>
          <w:lang w:val="en-GB"/>
        </w:rPr>
        <w:t>Anchor Flanges</w:t>
      </w:r>
      <w:r w:rsidR="00344DB7">
        <w:rPr>
          <w:rFonts w:ascii="Arial" w:hAnsi="Arial" w:cs="Arial"/>
          <w:sz w:val="22"/>
          <w:szCs w:val="22"/>
          <w:lang w:val="en-GB"/>
        </w:rPr>
        <w:t xml:space="preserve"> for this project</w:t>
      </w:r>
      <w:r w:rsidRPr="00D968DB">
        <w:rPr>
          <w:rFonts w:ascii="Arial" w:hAnsi="Arial" w:cs="Arial"/>
          <w:sz w:val="22"/>
          <w:szCs w:val="22"/>
          <w:lang w:val="en-GB"/>
        </w:rPr>
        <w:t xml:space="preserve"> which shall be observed by vendors. This Specification covers the minimum requirements for production and testing of </w:t>
      </w:r>
      <w:r w:rsidR="00473554">
        <w:rPr>
          <w:rFonts w:ascii="Arial" w:hAnsi="Arial" w:cs="Arial"/>
          <w:sz w:val="22"/>
          <w:szCs w:val="22"/>
          <w:lang w:val="en-GB"/>
        </w:rPr>
        <w:t>Anchor Flanges</w:t>
      </w:r>
      <w:r w:rsidRPr="00D968DB">
        <w:rPr>
          <w:rFonts w:ascii="Arial" w:hAnsi="Arial" w:cs="Arial"/>
          <w:sz w:val="22"/>
          <w:szCs w:val="22"/>
          <w:lang w:val="en-GB"/>
        </w:rPr>
        <w:t xml:space="preserve"> from the suitable materials as specified hereunder in this specification.</w:t>
      </w:r>
    </w:p>
    <w:p w14:paraId="525BEB49" w14:textId="77777777" w:rsidR="0027058A" w:rsidRPr="00D968DB" w:rsidRDefault="00D968DB" w:rsidP="00D968DB">
      <w:pPr>
        <w:widowControl w:val="0"/>
        <w:bidi w:val="0"/>
        <w:spacing w:line="276" w:lineRule="auto"/>
        <w:ind w:left="720" w:hanging="11"/>
        <w:jc w:val="both"/>
        <w:rPr>
          <w:rFonts w:ascii="Arial" w:hAnsi="Arial" w:cs="Arial"/>
          <w:sz w:val="22"/>
          <w:szCs w:val="22"/>
          <w:lang w:val="en-GB"/>
        </w:rPr>
      </w:pPr>
      <w:r w:rsidRPr="00D968DB">
        <w:rPr>
          <w:rFonts w:ascii="Arial" w:hAnsi="Arial" w:cs="Arial"/>
          <w:sz w:val="22"/>
          <w:szCs w:val="22"/>
          <w:lang w:val="en-GB"/>
        </w:rPr>
        <w:t xml:space="preserve">Deviations from this </w:t>
      </w:r>
      <w:r w:rsidR="00CF1F69" w:rsidRPr="00D968DB">
        <w:rPr>
          <w:rFonts w:ascii="Arial" w:hAnsi="Arial" w:cs="Arial"/>
          <w:sz w:val="22"/>
          <w:szCs w:val="22"/>
          <w:lang w:val="en-GB"/>
        </w:rPr>
        <w:t xml:space="preserve">specification </w:t>
      </w:r>
      <w:r w:rsidR="00CF1F69">
        <w:rPr>
          <w:rFonts w:ascii="Arial" w:hAnsi="Arial" w:cs="Arial"/>
          <w:sz w:val="22"/>
          <w:szCs w:val="22"/>
          <w:lang w:val="en-GB"/>
        </w:rPr>
        <w:t>shall</w:t>
      </w:r>
      <w:r w:rsidRPr="00D968DB">
        <w:rPr>
          <w:rFonts w:ascii="Arial" w:hAnsi="Arial" w:cs="Arial"/>
          <w:sz w:val="22"/>
          <w:szCs w:val="22"/>
          <w:lang w:val="en-GB"/>
        </w:rPr>
        <w:t xml:space="preserve"> be approved by client. Any omission in these requirements </w:t>
      </w:r>
      <w:r w:rsidRPr="00D968DB">
        <w:rPr>
          <w:rFonts w:ascii="Arial" w:hAnsi="Arial" w:cs="Arial"/>
          <w:sz w:val="22"/>
          <w:szCs w:val="22"/>
          <w:lang w:val="en-GB"/>
        </w:rPr>
        <w:lastRenderedPageBreak/>
        <w:t>shall not relieve the vendor of his responsibility of requirements specified in the project documentation.</w:t>
      </w:r>
    </w:p>
    <w:p w14:paraId="2B5E307B" w14:textId="77777777"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91683979"/>
      <w:bookmarkEnd w:id="14"/>
      <w:r w:rsidR="00855832" w:rsidRPr="00E508B2">
        <w:rPr>
          <w:rFonts w:ascii="Arial" w:hAnsi="Arial" w:cs="Arial"/>
          <w:b/>
          <w:bCs/>
          <w:caps/>
          <w:kern w:val="28"/>
          <w:sz w:val="24"/>
        </w:rPr>
        <w:t>NORMATIVE REFERENCES</w:t>
      </w:r>
      <w:bookmarkEnd w:id="15"/>
      <w:bookmarkEnd w:id="16"/>
      <w:bookmarkEnd w:id="17"/>
    </w:p>
    <w:p w14:paraId="57769F45" w14:textId="77777777" w:rsidR="00855832" w:rsidRPr="00E508B2" w:rsidRDefault="00855832" w:rsidP="00EB2D3E">
      <w:pPr>
        <w:pStyle w:val="Heading2"/>
        <w:widowControl w:val="0"/>
      </w:pPr>
      <w:bookmarkStart w:id="18" w:name="_Toc343001691"/>
      <w:bookmarkStart w:id="19" w:name="_Toc343327082"/>
      <w:bookmarkStart w:id="20" w:name="_Toc343327779"/>
      <w:bookmarkStart w:id="21" w:name="_Toc91683980"/>
      <w:bookmarkStart w:id="22" w:name="_Toc325006576"/>
      <w:r w:rsidRPr="00E508B2">
        <w:t>Local Codes and Standards</w:t>
      </w:r>
      <w:bookmarkEnd w:id="18"/>
      <w:bookmarkEnd w:id="19"/>
      <w:bookmarkEnd w:id="20"/>
      <w:bookmarkEnd w:id="21"/>
    </w:p>
    <w:p w14:paraId="7CC909EE" w14:textId="77777777" w:rsidR="0027058A" w:rsidRPr="0093499E" w:rsidRDefault="0093499E" w:rsidP="00473D5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93499E">
        <w:rPr>
          <w:rFonts w:ascii="Arial" w:hAnsi="Arial" w:cs="Arial"/>
          <w:snapToGrid w:val="0"/>
          <w:color w:val="000000"/>
          <w:sz w:val="22"/>
          <w:szCs w:val="20"/>
          <w:lang w:val="en-GB" w:eastAsia="en-GB"/>
        </w:rPr>
        <w:t>IPS-</w:t>
      </w:r>
      <w:r w:rsidR="00473D5E">
        <w:rPr>
          <w:rFonts w:ascii="Arial" w:hAnsi="Arial" w:cs="Arial"/>
          <w:snapToGrid w:val="0"/>
          <w:color w:val="000000"/>
          <w:sz w:val="22"/>
          <w:szCs w:val="20"/>
          <w:lang w:val="en-GB" w:eastAsia="en-GB"/>
        </w:rPr>
        <w:t>M</w:t>
      </w:r>
      <w:r w:rsidRPr="0093499E">
        <w:rPr>
          <w:rFonts w:ascii="Arial" w:hAnsi="Arial" w:cs="Arial"/>
          <w:snapToGrid w:val="0"/>
          <w:color w:val="000000"/>
          <w:sz w:val="22"/>
          <w:szCs w:val="20"/>
          <w:lang w:val="en-GB" w:eastAsia="en-GB"/>
        </w:rPr>
        <w:t>-PI-1</w:t>
      </w:r>
      <w:r w:rsidR="00473D5E">
        <w:rPr>
          <w:rFonts w:ascii="Arial" w:hAnsi="Arial" w:cs="Arial"/>
          <w:snapToGrid w:val="0"/>
          <w:color w:val="000000"/>
          <w:sz w:val="22"/>
          <w:szCs w:val="20"/>
          <w:lang w:val="en-GB" w:eastAsia="en-GB"/>
        </w:rPr>
        <w:t>9</w:t>
      </w:r>
      <w:r w:rsidRPr="0093499E">
        <w:rPr>
          <w:rFonts w:ascii="Arial" w:hAnsi="Arial" w:cs="Arial"/>
          <w:snapToGrid w:val="0"/>
          <w:color w:val="000000"/>
          <w:sz w:val="22"/>
          <w:szCs w:val="20"/>
          <w:lang w:val="en-GB" w:eastAsia="en-GB"/>
        </w:rPr>
        <w:t>0 (</w:t>
      </w:r>
      <w:r w:rsidR="00473D5E">
        <w:rPr>
          <w:rFonts w:ascii="Arial" w:hAnsi="Arial" w:cs="Arial"/>
          <w:snapToGrid w:val="0"/>
          <w:color w:val="000000"/>
          <w:sz w:val="22"/>
          <w:szCs w:val="20"/>
          <w:lang w:val="en-GB" w:eastAsia="en-GB"/>
        </w:rPr>
        <w:t>4</w:t>
      </w:r>
      <w:r w:rsidRPr="0093499E">
        <w:rPr>
          <w:rFonts w:ascii="Arial" w:hAnsi="Arial" w:cs="Arial"/>
          <w:snapToGrid w:val="0"/>
          <w:color w:val="000000"/>
          <w:sz w:val="22"/>
          <w:szCs w:val="20"/>
          <w:lang w:val="en-GB" w:eastAsia="en-GB"/>
        </w:rPr>
        <w:t>)</w:t>
      </w:r>
      <w:r w:rsidR="0027058A" w:rsidRPr="0093499E">
        <w:rPr>
          <w:rFonts w:ascii="Arial" w:hAnsi="Arial" w:cs="Arial"/>
          <w:snapToGrid w:val="0"/>
          <w:color w:val="000000"/>
          <w:sz w:val="22"/>
          <w:szCs w:val="20"/>
          <w:lang w:val="en-GB" w:eastAsia="en-GB"/>
        </w:rPr>
        <w:t xml:space="preserve">                  </w:t>
      </w:r>
      <w:r w:rsidR="0027058A" w:rsidRPr="0093499E">
        <w:rPr>
          <w:rFonts w:ascii="Arial" w:hAnsi="Arial" w:cs="Arial"/>
          <w:snapToGrid w:val="0"/>
          <w:color w:val="000000"/>
          <w:sz w:val="22"/>
          <w:szCs w:val="20"/>
          <w:lang w:val="en-GB" w:eastAsia="en-GB"/>
        </w:rPr>
        <w:tab/>
      </w:r>
      <w:r w:rsidR="00473D5E">
        <w:rPr>
          <w:rFonts w:ascii="Arial" w:hAnsi="Arial" w:cs="Arial"/>
          <w:snapToGrid w:val="0"/>
          <w:color w:val="000000"/>
          <w:sz w:val="22"/>
          <w:szCs w:val="20"/>
          <w:lang w:val="en-GB" w:eastAsia="en-GB"/>
        </w:rPr>
        <w:t>Material and Equipment Standard For Line Pipe</w:t>
      </w:r>
    </w:p>
    <w:p w14:paraId="478EF6EE" w14:textId="77777777" w:rsidR="0093499E" w:rsidRDefault="0093499E" w:rsidP="00473D5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93499E">
        <w:rPr>
          <w:rFonts w:ascii="Arial" w:hAnsi="Arial" w:cs="Arial"/>
          <w:snapToGrid w:val="0"/>
          <w:color w:val="000000"/>
          <w:sz w:val="22"/>
          <w:szCs w:val="20"/>
          <w:lang w:val="en-GB" w:eastAsia="en-GB"/>
        </w:rPr>
        <w:t>IPS-</w:t>
      </w:r>
      <w:r w:rsidR="00473D5E">
        <w:rPr>
          <w:rFonts w:ascii="Arial" w:hAnsi="Arial" w:cs="Arial"/>
          <w:snapToGrid w:val="0"/>
          <w:color w:val="000000"/>
          <w:sz w:val="22"/>
          <w:szCs w:val="20"/>
          <w:lang w:val="en-GB" w:eastAsia="en-GB"/>
        </w:rPr>
        <w:t>M</w:t>
      </w:r>
      <w:r w:rsidRPr="0093499E">
        <w:rPr>
          <w:rFonts w:ascii="Arial" w:hAnsi="Arial" w:cs="Arial"/>
          <w:snapToGrid w:val="0"/>
          <w:color w:val="000000"/>
          <w:sz w:val="22"/>
          <w:szCs w:val="20"/>
          <w:lang w:val="en-GB" w:eastAsia="en-GB"/>
        </w:rPr>
        <w:t>-PI-1</w:t>
      </w:r>
      <w:r w:rsidR="00473D5E">
        <w:rPr>
          <w:rFonts w:ascii="Arial" w:hAnsi="Arial" w:cs="Arial"/>
          <w:snapToGrid w:val="0"/>
          <w:color w:val="000000"/>
          <w:sz w:val="22"/>
          <w:szCs w:val="20"/>
          <w:lang w:val="en-GB" w:eastAsia="en-GB"/>
        </w:rPr>
        <w:t>5</w:t>
      </w:r>
      <w:r w:rsidRPr="0093499E">
        <w:rPr>
          <w:rFonts w:ascii="Arial" w:hAnsi="Arial" w:cs="Arial"/>
          <w:snapToGrid w:val="0"/>
          <w:color w:val="000000"/>
          <w:sz w:val="22"/>
          <w:szCs w:val="20"/>
          <w:lang w:val="en-GB" w:eastAsia="en-GB"/>
        </w:rPr>
        <w:t>0 (</w:t>
      </w:r>
      <w:r w:rsidR="00473D5E">
        <w:rPr>
          <w:rFonts w:ascii="Arial" w:hAnsi="Arial" w:cs="Arial"/>
          <w:snapToGrid w:val="0"/>
          <w:color w:val="000000"/>
          <w:sz w:val="22"/>
          <w:szCs w:val="20"/>
          <w:lang w:val="en-GB" w:eastAsia="en-GB"/>
        </w:rPr>
        <w:t>2</w:t>
      </w:r>
      <w:r w:rsidRPr="0093499E">
        <w:rPr>
          <w:rFonts w:ascii="Arial" w:hAnsi="Arial" w:cs="Arial"/>
          <w:snapToGrid w:val="0"/>
          <w:color w:val="000000"/>
          <w:sz w:val="22"/>
          <w:szCs w:val="20"/>
          <w:lang w:val="en-GB" w:eastAsia="en-GB"/>
        </w:rPr>
        <w:t xml:space="preserve">)                  </w:t>
      </w:r>
      <w:r w:rsidRPr="0093499E">
        <w:rPr>
          <w:rFonts w:ascii="Arial" w:hAnsi="Arial" w:cs="Arial"/>
          <w:snapToGrid w:val="0"/>
          <w:color w:val="000000"/>
          <w:sz w:val="22"/>
          <w:szCs w:val="20"/>
          <w:lang w:val="en-GB" w:eastAsia="en-GB"/>
        </w:rPr>
        <w:tab/>
      </w:r>
      <w:r w:rsidR="00473D5E">
        <w:rPr>
          <w:rFonts w:ascii="Arial" w:hAnsi="Arial" w:cs="Arial"/>
          <w:snapToGrid w:val="0"/>
          <w:color w:val="000000"/>
          <w:sz w:val="22"/>
          <w:szCs w:val="20"/>
          <w:lang w:val="en-GB" w:eastAsia="en-GB"/>
        </w:rPr>
        <w:t>Material Standard For Flanges and Fittings</w:t>
      </w:r>
    </w:p>
    <w:p w14:paraId="52A3F1E2" w14:textId="77777777" w:rsidR="00D418C0" w:rsidRPr="00D418C0" w:rsidRDefault="00D418C0" w:rsidP="00D418C0">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93499E">
        <w:rPr>
          <w:rFonts w:ascii="Arial" w:hAnsi="Arial" w:cs="Arial"/>
          <w:snapToGrid w:val="0"/>
          <w:color w:val="000000"/>
          <w:sz w:val="22"/>
          <w:szCs w:val="20"/>
          <w:lang w:val="en-GB" w:eastAsia="en-GB"/>
        </w:rPr>
        <w:t>IPS-</w:t>
      </w:r>
      <w:r>
        <w:rPr>
          <w:rFonts w:ascii="Arial" w:hAnsi="Arial" w:cs="Arial"/>
          <w:snapToGrid w:val="0"/>
          <w:color w:val="000000"/>
          <w:sz w:val="22"/>
          <w:szCs w:val="20"/>
          <w:lang w:val="en-GB" w:eastAsia="en-GB"/>
        </w:rPr>
        <w:t>E</w:t>
      </w:r>
      <w:r w:rsidRPr="0093499E">
        <w:rPr>
          <w:rFonts w:ascii="Arial" w:hAnsi="Arial" w:cs="Arial"/>
          <w:snapToGrid w:val="0"/>
          <w:color w:val="000000"/>
          <w:sz w:val="22"/>
          <w:szCs w:val="20"/>
          <w:lang w:val="en-GB" w:eastAsia="en-GB"/>
        </w:rPr>
        <w:t>-</w:t>
      </w:r>
      <w:r>
        <w:rPr>
          <w:rFonts w:ascii="Arial" w:hAnsi="Arial" w:cs="Arial"/>
          <w:snapToGrid w:val="0"/>
          <w:color w:val="000000"/>
          <w:sz w:val="22"/>
          <w:szCs w:val="20"/>
          <w:lang w:val="en-GB" w:eastAsia="en-GB"/>
        </w:rPr>
        <w:t>TP</w:t>
      </w:r>
      <w:r w:rsidRPr="0093499E">
        <w:rPr>
          <w:rFonts w:ascii="Arial" w:hAnsi="Arial" w:cs="Arial"/>
          <w:snapToGrid w:val="0"/>
          <w:color w:val="000000"/>
          <w:sz w:val="22"/>
          <w:szCs w:val="20"/>
          <w:lang w:val="en-GB" w:eastAsia="en-GB"/>
        </w:rPr>
        <w:t>-1</w:t>
      </w:r>
      <w:r>
        <w:rPr>
          <w:rFonts w:ascii="Arial" w:hAnsi="Arial" w:cs="Arial"/>
          <w:snapToGrid w:val="0"/>
          <w:color w:val="000000"/>
          <w:sz w:val="22"/>
          <w:szCs w:val="20"/>
          <w:lang w:val="en-GB" w:eastAsia="en-GB"/>
        </w:rPr>
        <w:t>00</w:t>
      </w:r>
      <w:r w:rsidRPr="0093499E">
        <w:rPr>
          <w:rFonts w:ascii="Arial" w:hAnsi="Arial" w:cs="Arial"/>
          <w:snapToGrid w:val="0"/>
          <w:color w:val="000000"/>
          <w:sz w:val="22"/>
          <w:szCs w:val="20"/>
          <w:lang w:val="en-GB" w:eastAsia="en-GB"/>
        </w:rPr>
        <w:t xml:space="preserve">                   </w:t>
      </w:r>
      <w:r w:rsidRPr="0093499E">
        <w:rPr>
          <w:rFonts w:ascii="Arial" w:hAnsi="Arial" w:cs="Arial"/>
          <w:snapToGrid w:val="0"/>
          <w:color w:val="000000"/>
          <w:sz w:val="22"/>
          <w:szCs w:val="20"/>
          <w:lang w:val="en-GB" w:eastAsia="en-GB"/>
        </w:rPr>
        <w:tab/>
      </w:r>
      <w:r>
        <w:rPr>
          <w:rFonts w:ascii="Arial" w:hAnsi="Arial" w:cs="Arial"/>
          <w:snapToGrid w:val="0"/>
          <w:color w:val="000000"/>
          <w:sz w:val="22"/>
          <w:szCs w:val="20"/>
          <w:lang w:val="en-GB" w:eastAsia="en-GB"/>
        </w:rPr>
        <w:t>Engineering Standards for Paints</w:t>
      </w:r>
    </w:p>
    <w:p w14:paraId="76835ABE" w14:textId="77777777" w:rsidR="00855832" w:rsidRPr="00E508B2" w:rsidRDefault="00855832" w:rsidP="00EB2D3E">
      <w:pPr>
        <w:pStyle w:val="Heading2"/>
        <w:widowControl w:val="0"/>
      </w:pPr>
      <w:bookmarkStart w:id="23" w:name="_Toc343001692"/>
      <w:bookmarkStart w:id="24" w:name="_Toc343327083"/>
      <w:bookmarkStart w:id="25" w:name="_Toc343327780"/>
      <w:bookmarkStart w:id="26" w:name="_Toc91683981"/>
      <w:r w:rsidRPr="00E508B2">
        <w:t>International Codes and Standards</w:t>
      </w:r>
      <w:bookmarkEnd w:id="23"/>
      <w:bookmarkEnd w:id="24"/>
      <w:bookmarkEnd w:id="25"/>
      <w:bookmarkEnd w:id="26"/>
    </w:p>
    <w:p w14:paraId="283D1D97" w14:textId="77777777" w:rsidR="00855832" w:rsidRPr="00495C65" w:rsidRDefault="00855832" w:rsidP="00495C6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D968DB">
        <w:rPr>
          <w:rFonts w:ascii="Arial" w:hAnsi="Arial" w:cs="Arial"/>
          <w:snapToGrid w:val="0"/>
          <w:color w:val="000000"/>
          <w:sz w:val="22"/>
          <w:szCs w:val="20"/>
          <w:lang w:val="en-GB" w:eastAsia="en-GB"/>
        </w:rPr>
        <w:t>A</w:t>
      </w:r>
      <w:r w:rsidR="00D968DB" w:rsidRPr="00D968DB">
        <w:rPr>
          <w:rFonts w:ascii="Arial" w:hAnsi="Arial" w:cs="Arial"/>
          <w:snapToGrid w:val="0"/>
          <w:color w:val="000000"/>
          <w:sz w:val="22"/>
          <w:szCs w:val="20"/>
          <w:lang w:val="en-GB" w:eastAsia="en-GB"/>
        </w:rPr>
        <w:t>SME B 16.9</w:t>
      </w:r>
      <w:r w:rsidRPr="00495C65">
        <w:rPr>
          <w:rFonts w:ascii="Arial" w:hAnsi="Arial" w:cs="Arial"/>
          <w:snapToGrid w:val="0"/>
          <w:color w:val="000000"/>
          <w:sz w:val="22"/>
          <w:szCs w:val="20"/>
          <w:lang w:val="en-GB" w:eastAsia="en-GB"/>
        </w:rPr>
        <w:tab/>
      </w:r>
      <w:r w:rsidR="00495C65" w:rsidRPr="00495C65">
        <w:rPr>
          <w:rFonts w:ascii="Arial" w:hAnsi="Arial" w:cs="Arial"/>
          <w:snapToGrid w:val="0"/>
          <w:color w:val="000000"/>
          <w:sz w:val="22"/>
          <w:szCs w:val="20"/>
          <w:lang w:val="en-GB" w:eastAsia="en-GB"/>
        </w:rPr>
        <w:t>Factory made Wrought Butt welding Fitting</w:t>
      </w:r>
    </w:p>
    <w:p w14:paraId="4BA4F95B" w14:textId="77777777" w:rsidR="00863F26" w:rsidRDefault="00495C65" w:rsidP="00495C6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495C65">
        <w:rPr>
          <w:rFonts w:ascii="Arial" w:hAnsi="Arial" w:cs="Arial"/>
          <w:snapToGrid w:val="0"/>
          <w:color w:val="000000"/>
          <w:sz w:val="22"/>
          <w:szCs w:val="20"/>
          <w:lang w:val="en-GB" w:eastAsia="en-GB"/>
        </w:rPr>
        <w:t>ASME B31.4</w:t>
      </w:r>
      <w:r w:rsidRPr="00495C65">
        <w:rPr>
          <w:rFonts w:ascii="Arial" w:hAnsi="Arial" w:cs="Arial"/>
          <w:snapToGrid w:val="0"/>
          <w:color w:val="000000"/>
          <w:sz w:val="22"/>
          <w:szCs w:val="20"/>
          <w:lang w:val="en-GB" w:eastAsia="en-GB"/>
        </w:rPr>
        <w:tab/>
        <w:t xml:space="preserve">Liquid Transportation System for Hydro Carbons and other  liquids </w:t>
      </w:r>
    </w:p>
    <w:p w14:paraId="12FEE730" w14:textId="77777777" w:rsidR="00140BBB" w:rsidRDefault="00140BBB" w:rsidP="00140BB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ASTM  A694</w:t>
      </w:r>
      <w:r w:rsidRPr="00140BBB">
        <w:rPr>
          <w:rFonts w:ascii="Arial" w:hAnsi="Arial" w:cs="Arial"/>
          <w:snapToGrid w:val="0"/>
          <w:color w:val="000000"/>
          <w:sz w:val="22"/>
          <w:szCs w:val="20"/>
          <w:lang w:val="en-GB" w:eastAsia="en-GB"/>
        </w:rPr>
        <w:t xml:space="preserve"> </w:t>
      </w:r>
      <w:r>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 xml:space="preserve">Specification For Carbon And Alloy Steel Forgings For </w:t>
      </w:r>
      <w:r>
        <w:rPr>
          <w:rFonts w:ascii="Arial" w:hAnsi="Arial" w:cs="Arial"/>
          <w:snapToGrid w:val="0"/>
          <w:color w:val="000000"/>
          <w:sz w:val="22"/>
          <w:szCs w:val="20"/>
          <w:lang w:val="en-GB" w:eastAsia="en-GB"/>
        </w:rPr>
        <w:t xml:space="preserve">Pipe, </w:t>
      </w:r>
      <w:r w:rsidRPr="00863F26">
        <w:rPr>
          <w:rFonts w:ascii="Arial" w:hAnsi="Arial" w:cs="Arial"/>
          <w:snapToGrid w:val="0"/>
          <w:color w:val="000000"/>
          <w:sz w:val="22"/>
          <w:szCs w:val="20"/>
          <w:lang w:val="en-GB" w:eastAsia="en-GB"/>
        </w:rPr>
        <w:t>Flanges , Fittings , Valves  And Parts For High Pressure Transmission Service</w:t>
      </w:r>
    </w:p>
    <w:p w14:paraId="57F7C8B8" w14:textId="77777777" w:rsidR="00140BBB" w:rsidRPr="00140BBB" w:rsidRDefault="00140BBB" w:rsidP="00140BB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ASTM A105</w:t>
      </w:r>
      <w:r w:rsidRPr="00495C65">
        <w:rPr>
          <w:rFonts w:ascii="Arial" w:hAnsi="Arial" w:cs="Arial"/>
          <w:snapToGrid w:val="0"/>
          <w:color w:val="000000"/>
          <w:sz w:val="22"/>
          <w:szCs w:val="20"/>
          <w:lang w:val="en-GB" w:eastAsia="en-GB"/>
        </w:rPr>
        <w:tab/>
      </w:r>
      <w:r>
        <w:rPr>
          <w:rFonts w:ascii="Arial" w:hAnsi="Arial" w:cs="Arial"/>
          <w:snapToGrid w:val="0"/>
          <w:color w:val="000000"/>
          <w:sz w:val="22"/>
          <w:szCs w:val="20"/>
          <w:lang w:val="en-GB" w:eastAsia="en-GB"/>
        </w:rPr>
        <w:t>Standard Specification For Carbon Steel Forging Components</w:t>
      </w:r>
      <w:r w:rsidRPr="00495C65">
        <w:rPr>
          <w:rFonts w:ascii="Arial" w:hAnsi="Arial" w:cs="Arial"/>
          <w:snapToGrid w:val="0"/>
          <w:color w:val="000000"/>
          <w:sz w:val="22"/>
          <w:szCs w:val="20"/>
          <w:lang w:val="en-GB" w:eastAsia="en-GB"/>
        </w:rPr>
        <w:t xml:space="preserve"> </w:t>
      </w:r>
    </w:p>
    <w:p w14:paraId="57DC2218" w14:textId="77777777" w:rsid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API 5L</w:t>
      </w:r>
      <w:r>
        <w:rPr>
          <w:rFonts w:ascii="Arial" w:hAnsi="Arial" w:cs="Arial"/>
          <w:snapToGrid w:val="0"/>
          <w:color w:val="000000"/>
          <w:sz w:val="22"/>
          <w:szCs w:val="20"/>
          <w:lang w:val="en-GB" w:eastAsia="en-GB"/>
        </w:rPr>
        <w:tab/>
      </w:r>
      <w:r w:rsidRPr="00863F26">
        <w:rPr>
          <w:rFonts w:ascii="Arial" w:hAnsi="Arial" w:cs="Arial"/>
          <w:snapToGrid w:val="0"/>
          <w:color w:val="000000"/>
          <w:sz w:val="22"/>
          <w:szCs w:val="20"/>
          <w:lang w:val="en-GB" w:eastAsia="en-GB"/>
        </w:rPr>
        <w:t>Specification for Line pipe</w:t>
      </w:r>
    </w:p>
    <w:p w14:paraId="3314D819" w14:textId="77777777" w:rsidR="00140BBB" w:rsidRPr="00863F26" w:rsidRDefault="00C57FA7" w:rsidP="00C57FA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MSS-SP-44</w:t>
      </w:r>
      <w:r w:rsidR="00140BBB">
        <w:rPr>
          <w:rFonts w:ascii="Arial" w:hAnsi="Arial" w:cs="Arial"/>
          <w:snapToGrid w:val="0"/>
          <w:color w:val="000000"/>
          <w:sz w:val="22"/>
          <w:szCs w:val="20"/>
          <w:lang w:val="en-GB" w:eastAsia="en-GB"/>
        </w:rPr>
        <w:tab/>
      </w:r>
      <w:r>
        <w:rPr>
          <w:rFonts w:ascii="Arial" w:hAnsi="Arial" w:cs="Arial"/>
          <w:snapToGrid w:val="0"/>
          <w:color w:val="000000"/>
          <w:sz w:val="22"/>
          <w:szCs w:val="20"/>
          <w:lang w:val="en-GB" w:eastAsia="en-GB"/>
        </w:rPr>
        <w:t>Steel Pipeline Flanges</w:t>
      </w:r>
    </w:p>
    <w:p w14:paraId="41B307B5" w14:textId="77777777" w:rsidR="00863F26" w:rsidRPr="00C57FA7" w:rsidRDefault="00C57FA7" w:rsidP="00C57FA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C57FA7">
        <w:rPr>
          <w:rFonts w:ascii="Arial" w:hAnsi="Arial" w:cs="Arial"/>
          <w:snapToGrid w:val="0"/>
          <w:color w:val="000000"/>
          <w:sz w:val="22"/>
          <w:szCs w:val="20"/>
          <w:lang w:val="en-GB" w:eastAsia="en-GB"/>
        </w:rPr>
        <w:t>MSS-SP-25</w:t>
      </w:r>
      <w:r w:rsidR="00140BBB" w:rsidRPr="00C57FA7">
        <w:rPr>
          <w:rFonts w:ascii="Arial" w:hAnsi="Arial" w:cs="Arial"/>
          <w:snapToGrid w:val="0"/>
          <w:color w:val="000000"/>
          <w:sz w:val="22"/>
          <w:szCs w:val="20"/>
          <w:lang w:val="en-GB" w:eastAsia="en-GB"/>
        </w:rPr>
        <w:tab/>
      </w:r>
      <w:r>
        <w:rPr>
          <w:rFonts w:ascii="Arial" w:hAnsi="Arial" w:cs="Arial"/>
          <w:snapToGrid w:val="0"/>
          <w:color w:val="000000"/>
          <w:sz w:val="22"/>
          <w:szCs w:val="20"/>
          <w:lang w:val="en-GB" w:eastAsia="en-GB"/>
        </w:rPr>
        <w:t xml:space="preserve">Standard </w:t>
      </w:r>
      <w:r w:rsidRPr="00863F26">
        <w:rPr>
          <w:rFonts w:ascii="Arial" w:hAnsi="Arial" w:cs="Arial"/>
          <w:snapToGrid w:val="0"/>
          <w:color w:val="000000"/>
          <w:sz w:val="22"/>
          <w:szCs w:val="20"/>
          <w:lang w:val="en-GB" w:eastAsia="en-GB"/>
        </w:rPr>
        <w:t>Marking System For Valves, Fittings, Flanges &amp; Unions</w:t>
      </w:r>
      <w:r w:rsidRPr="00C57FA7">
        <w:rPr>
          <w:rFonts w:ascii="Arial" w:hAnsi="Arial" w:cs="Arial"/>
          <w:snapToGrid w:val="0"/>
          <w:color w:val="000000"/>
          <w:sz w:val="22"/>
          <w:szCs w:val="20"/>
          <w:lang w:val="en-GB" w:eastAsia="en-GB"/>
        </w:rPr>
        <w:t xml:space="preserve"> </w:t>
      </w:r>
      <w:r>
        <w:rPr>
          <w:rFonts w:ascii="Arial" w:hAnsi="Arial" w:cs="Arial"/>
          <w:snapToGrid w:val="0"/>
          <w:color w:val="000000"/>
          <w:sz w:val="22"/>
          <w:szCs w:val="20"/>
          <w:lang w:val="en-GB" w:eastAsia="en-GB"/>
        </w:rPr>
        <w:t xml:space="preserve">ASME B16.5 </w:t>
      </w:r>
      <w:r w:rsidR="00863F26" w:rsidRPr="00C57FA7">
        <w:rPr>
          <w:rFonts w:ascii="Arial" w:hAnsi="Arial" w:cs="Arial"/>
          <w:snapToGrid w:val="0"/>
          <w:color w:val="000000"/>
          <w:sz w:val="22"/>
          <w:szCs w:val="20"/>
          <w:lang w:val="en-GB" w:eastAsia="en-GB"/>
        </w:rPr>
        <w:t>Pipe Flange And Flanged Fittings NPS ½ Through NPS 24</w:t>
      </w:r>
    </w:p>
    <w:p w14:paraId="0C3B6F51" w14:textId="77777777"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ASME B31.4</w:t>
      </w:r>
      <w:r>
        <w:rPr>
          <w:rFonts w:ascii="Arial" w:hAnsi="Arial" w:cs="Arial"/>
          <w:snapToGrid w:val="0"/>
          <w:color w:val="000000"/>
          <w:sz w:val="22"/>
          <w:szCs w:val="20"/>
          <w:lang w:val="en-GB" w:eastAsia="en-GB"/>
        </w:rPr>
        <w:tab/>
      </w:r>
      <w:r w:rsidRPr="00863F26">
        <w:rPr>
          <w:rFonts w:ascii="Arial" w:hAnsi="Arial" w:cs="Arial"/>
          <w:snapToGrid w:val="0"/>
          <w:color w:val="000000"/>
          <w:sz w:val="22"/>
          <w:szCs w:val="20"/>
          <w:lang w:val="en-GB" w:eastAsia="en-GB"/>
        </w:rPr>
        <w:t xml:space="preserve">Liquid Transportation System for Hydro Carbons and other liquids     </w:t>
      </w:r>
    </w:p>
    <w:p w14:paraId="5F2A319E" w14:textId="77777777"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ASME B31.8</w:t>
      </w:r>
      <w:r>
        <w:rPr>
          <w:rFonts w:ascii="Arial" w:hAnsi="Arial" w:cs="Arial"/>
          <w:snapToGrid w:val="0"/>
          <w:color w:val="000000"/>
          <w:sz w:val="22"/>
          <w:szCs w:val="20"/>
          <w:lang w:val="en-GB" w:eastAsia="en-GB"/>
        </w:rPr>
        <w:tab/>
      </w:r>
      <w:r w:rsidRPr="00863F26">
        <w:rPr>
          <w:rFonts w:ascii="Arial" w:hAnsi="Arial" w:cs="Arial"/>
          <w:snapToGrid w:val="0"/>
          <w:color w:val="000000"/>
          <w:sz w:val="22"/>
          <w:szCs w:val="20"/>
          <w:lang w:val="en-GB" w:eastAsia="en-GB"/>
        </w:rPr>
        <w:t>Gas Transmission and Distribution Piping Systems</w:t>
      </w:r>
    </w:p>
    <w:p w14:paraId="70BE6744" w14:textId="77777777"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ASME section 9 ( IX )           </w:t>
      </w:r>
      <w:r w:rsidR="00140BBB">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Qualification For Welding And Brazing Procedures</w:t>
      </w:r>
    </w:p>
    <w:p w14:paraId="538C98FB" w14:textId="77777777"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ASME SEC. VIII DIV. 1          </w:t>
      </w:r>
      <w:r w:rsidR="00140BBB">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 xml:space="preserve">ASME Boiler And Pressure Vessel Code  </w:t>
      </w:r>
    </w:p>
    <w:p w14:paraId="53D5C9FF" w14:textId="77777777"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ASTM A 435                </w:t>
      </w:r>
      <w:r>
        <w:rPr>
          <w:rFonts w:ascii="Arial" w:hAnsi="Arial" w:cs="Arial"/>
          <w:snapToGrid w:val="0"/>
          <w:color w:val="000000"/>
          <w:sz w:val="22"/>
          <w:szCs w:val="20"/>
          <w:lang w:val="en-GB" w:eastAsia="en-GB"/>
        </w:rPr>
        <w:t xml:space="preserve">  </w:t>
      </w:r>
      <w:r w:rsidR="00140BBB">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Standard Specification for Strai</w:t>
      </w:r>
      <w:r>
        <w:rPr>
          <w:rFonts w:ascii="Arial" w:hAnsi="Arial" w:cs="Arial"/>
          <w:snapToGrid w:val="0"/>
          <w:color w:val="000000"/>
          <w:sz w:val="22"/>
          <w:szCs w:val="20"/>
          <w:lang w:val="en-GB" w:eastAsia="en-GB"/>
        </w:rPr>
        <w:t xml:space="preserve">ght-Beam Ultrasonic Examination </w:t>
      </w:r>
      <w:r w:rsidRPr="00863F26">
        <w:rPr>
          <w:rFonts w:ascii="Arial" w:hAnsi="Arial" w:cs="Arial"/>
          <w:snapToGrid w:val="0"/>
          <w:color w:val="000000"/>
          <w:sz w:val="22"/>
          <w:szCs w:val="20"/>
          <w:lang w:val="en-GB" w:eastAsia="en-GB"/>
        </w:rPr>
        <w:t xml:space="preserve">of Steel Plates. </w:t>
      </w:r>
    </w:p>
    <w:p w14:paraId="4BB31C4B" w14:textId="77777777"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ASTM E23                 </w:t>
      </w:r>
      <w:r w:rsidR="00140BBB">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Standard Test Methods For Notched Bar Impact Testing Of Metallic Material</w:t>
      </w:r>
    </w:p>
    <w:p w14:paraId="31514F3A" w14:textId="77777777" w:rsidR="00863F26" w:rsidRPr="00C57FA7" w:rsidRDefault="00C57FA7" w:rsidP="00C57FA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Pr>
          <w:rFonts w:ascii="Arial" w:hAnsi="Arial" w:cs="Arial"/>
          <w:snapToGrid w:val="0"/>
          <w:color w:val="000000"/>
          <w:sz w:val="22"/>
          <w:szCs w:val="20"/>
          <w:lang w:val="en-GB" w:eastAsia="en-GB"/>
        </w:rPr>
        <w:t>ASTN TC-1A</w:t>
      </w:r>
      <w:r>
        <w:rPr>
          <w:rFonts w:ascii="Arial" w:hAnsi="Arial" w:cs="Arial"/>
          <w:snapToGrid w:val="0"/>
          <w:color w:val="000000"/>
          <w:sz w:val="22"/>
          <w:szCs w:val="20"/>
          <w:lang w:val="en-GB" w:eastAsia="en-GB"/>
        </w:rPr>
        <w:tab/>
      </w:r>
      <w:r w:rsidR="00863F26" w:rsidRPr="00863F26">
        <w:rPr>
          <w:rFonts w:ascii="Arial" w:hAnsi="Arial" w:cs="Arial"/>
          <w:snapToGrid w:val="0"/>
          <w:color w:val="000000"/>
          <w:sz w:val="22"/>
          <w:szCs w:val="20"/>
          <w:lang w:val="en-GB" w:eastAsia="en-GB"/>
        </w:rPr>
        <w:t>Personnel Qualification and Certification In Non-  Destructive Testing</w:t>
      </w:r>
    </w:p>
    <w:p w14:paraId="17591FB7" w14:textId="77777777" w:rsidR="00863F26" w:rsidRPr="00863F26" w:rsidRDefault="00863F26" w:rsidP="00863F26">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863F26">
        <w:rPr>
          <w:rFonts w:ascii="Arial" w:hAnsi="Arial" w:cs="Arial"/>
          <w:snapToGrid w:val="0"/>
          <w:color w:val="000000"/>
          <w:sz w:val="22"/>
          <w:szCs w:val="20"/>
          <w:lang w:val="en-GB" w:eastAsia="en-GB"/>
        </w:rPr>
        <w:t xml:space="preserve">ISO 8501-1                </w:t>
      </w:r>
      <w:r w:rsidR="00C57FA7">
        <w:rPr>
          <w:rFonts w:ascii="Arial" w:hAnsi="Arial" w:cs="Arial"/>
          <w:snapToGrid w:val="0"/>
          <w:color w:val="000000"/>
          <w:sz w:val="22"/>
          <w:szCs w:val="20"/>
          <w:lang w:val="en-GB" w:eastAsia="en-GB"/>
        </w:rPr>
        <w:t xml:space="preserve">           </w:t>
      </w:r>
      <w:r w:rsidRPr="00863F26">
        <w:rPr>
          <w:rFonts w:ascii="Arial" w:hAnsi="Arial" w:cs="Arial"/>
          <w:snapToGrid w:val="0"/>
          <w:color w:val="000000"/>
          <w:sz w:val="22"/>
          <w:szCs w:val="20"/>
          <w:lang w:val="en-GB" w:eastAsia="en-GB"/>
        </w:rPr>
        <w:t>Preparation of Steel Substrates before Of Paint</w:t>
      </w:r>
      <w:r>
        <w:rPr>
          <w:rFonts w:ascii="Arial" w:hAnsi="Arial" w:cs="Arial"/>
          <w:snapToGrid w:val="0"/>
          <w:color w:val="000000"/>
          <w:sz w:val="22"/>
          <w:szCs w:val="20"/>
          <w:lang w:val="en-GB" w:eastAsia="en-GB"/>
        </w:rPr>
        <w:t xml:space="preserve">s and Related </w:t>
      </w:r>
      <w:r w:rsidRPr="00863F26">
        <w:rPr>
          <w:rFonts w:ascii="Arial" w:hAnsi="Arial" w:cs="Arial"/>
          <w:snapToGrid w:val="0"/>
          <w:color w:val="000000"/>
          <w:sz w:val="22"/>
          <w:szCs w:val="20"/>
          <w:lang w:val="en-GB" w:eastAsia="en-GB"/>
        </w:rPr>
        <w:t xml:space="preserve">Products-Visual </w:t>
      </w:r>
      <w:r>
        <w:rPr>
          <w:rFonts w:ascii="Arial" w:hAnsi="Arial" w:cs="Arial"/>
          <w:snapToGrid w:val="0"/>
          <w:color w:val="000000"/>
          <w:sz w:val="22"/>
          <w:szCs w:val="20"/>
          <w:lang w:val="en-GB" w:eastAsia="en-GB"/>
        </w:rPr>
        <w:t xml:space="preserve">Assessment of Surface </w:t>
      </w:r>
      <w:r w:rsidRPr="00863F26">
        <w:rPr>
          <w:rFonts w:ascii="Arial" w:hAnsi="Arial" w:cs="Arial"/>
          <w:snapToGrid w:val="0"/>
          <w:color w:val="000000"/>
          <w:sz w:val="22"/>
          <w:szCs w:val="20"/>
          <w:lang w:val="en-GB" w:eastAsia="en-GB"/>
        </w:rPr>
        <w:t>Cleanliness.</w:t>
      </w:r>
    </w:p>
    <w:p w14:paraId="5122796F" w14:textId="77777777" w:rsidR="00625574" w:rsidRDefault="00495C65" w:rsidP="00FD085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495C65">
        <w:rPr>
          <w:rFonts w:ascii="Arial" w:hAnsi="Arial" w:cs="Arial"/>
          <w:snapToGrid w:val="0"/>
          <w:color w:val="000000"/>
          <w:sz w:val="22"/>
          <w:szCs w:val="20"/>
          <w:lang w:val="en-GB" w:eastAsia="en-GB"/>
        </w:rPr>
        <w:lastRenderedPageBreak/>
        <w:t>NACE MR 0175</w:t>
      </w:r>
      <w:r w:rsidR="00CE7E94">
        <w:rPr>
          <w:rFonts w:ascii="Arial" w:hAnsi="Arial" w:cs="Arial"/>
          <w:snapToGrid w:val="0"/>
          <w:color w:val="000000"/>
          <w:sz w:val="22"/>
          <w:szCs w:val="20"/>
          <w:lang w:val="en-GB" w:eastAsia="en-GB"/>
        </w:rPr>
        <w:t>/</w:t>
      </w:r>
      <w:r w:rsidR="00CE7E94" w:rsidRPr="00CE7E94">
        <w:rPr>
          <w:rFonts w:ascii="Arial" w:hAnsi="Arial" w:cs="Arial"/>
          <w:snapToGrid w:val="0"/>
          <w:color w:val="000000"/>
          <w:sz w:val="22"/>
          <w:szCs w:val="20"/>
          <w:lang w:val="en-GB" w:eastAsia="en-GB"/>
        </w:rPr>
        <w:t>ISO 15156</w:t>
      </w:r>
      <w:r w:rsidRPr="00495C65">
        <w:rPr>
          <w:rFonts w:ascii="Arial" w:hAnsi="Arial" w:cs="Arial"/>
          <w:snapToGrid w:val="0"/>
          <w:color w:val="000000"/>
          <w:sz w:val="22"/>
          <w:szCs w:val="20"/>
          <w:lang w:val="en-GB" w:eastAsia="en-GB"/>
        </w:rPr>
        <w:t xml:space="preserve">  </w:t>
      </w:r>
      <w:r w:rsidRPr="00495C65">
        <w:rPr>
          <w:rFonts w:ascii="Arial" w:hAnsi="Arial" w:cs="Arial"/>
          <w:snapToGrid w:val="0"/>
          <w:color w:val="000000"/>
          <w:sz w:val="22"/>
          <w:szCs w:val="20"/>
          <w:lang w:val="en-GB" w:eastAsia="en-GB"/>
        </w:rPr>
        <w:tab/>
      </w:r>
      <w:r w:rsidRPr="00FD0853">
        <w:rPr>
          <w:rFonts w:ascii="Arial" w:hAnsi="Arial" w:cs="Arial"/>
          <w:snapToGrid w:val="0"/>
          <w:color w:val="000000"/>
          <w:szCs w:val="20"/>
          <w:lang w:val="en-GB" w:eastAsia="en-GB"/>
        </w:rPr>
        <w:t>Materials For Use</w:t>
      </w:r>
      <w:r w:rsidR="00CE7E94" w:rsidRPr="00FD0853">
        <w:rPr>
          <w:rFonts w:ascii="Arial" w:hAnsi="Arial" w:cs="Arial"/>
          <w:snapToGrid w:val="0"/>
          <w:color w:val="000000"/>
          <w:szCs w:val="20"/>
          <w:lang w:val="en-GB" w:eastAsia="en-GB"/>
        </w:rPr>
        <w:t xml:space="preserve"> In H2S Containing Environments </w:t>
      </w:r>
      <w:r w:rsidRPr="00FD0853">
        <w:rPr>
          <w:rFonts w:ascii="Arial" w:hAnsi="Arial" w:cs="Arial"/>
          <w:snapToGrid w:val="0"/>
          <w:color w:val="000000"/>
          <w:szCs w:val="20"/>
          <w:lang w:val="en-GB" w:eastAsia="en-GB"/>
        </w:rPr>
        <w:t>(HIC)</w:t>
      </w:r>
      <w:r w:rsidRPr="00CE7E94">
        <w:rPr>
          <w:rFonts w:ascii="Arial" w:hAnsi="Arial" w:cs="Arial"/>
          <w:snapToGrid w:val="0"/>
          <w:color w:val="000000"/>
          <w:sz w:val="22"/>
          <w:szCs w:val="20"/>
          <w:lang w:val="en-GB" w:eastAsia="en-GB"/>
        </w:rPr>
        <w:t xml:space="preserve">     </w:t>
      </w:r>
    </w:p>
    <w:p w14:paraId="32997BE1" w14:textId="77777777" w:rsidR="00625574" w:rsidRPr="00625574" w:rsidRDefault="00625574" w:rsidP="00625574">
      <w:pPr>
        <w:pStyle w:val="Heading2"/>
        <w:widowControl w:val="0"/>
      </w:pPr>
      <w:bookmarkStart w:id="27" w:name="_Toc91683982"/>
      <w:r w:rsidRPr="00625574">
        <w:t>Project Documents</w:t>
      </w:r>
      <w:bookmarkEnd w:id="27"/>
    </w:p>
    <w:p w14:paraId="45323770" w14:textId="77777777" w:rsidR="00625574" w:rsidRDefault="00625574" w:rsidP="001F644C">
      <w:pPr>
        <w:bidi w:val="0"/>
        <w:spacing w:line="360" w:lineRule="auto"/>
        <w:ind w:left="709"/>
        <w:jc w:val="both"/>
        <w:rPr>
          <w:rFonts w:asciiTheme="minorBidi" w:hAnsiTheme="minorBidi" w:cstheme="minorBidi"/>
          <w:sz w:val="22"/>
          <w:szCs w:val="22"/>
        </w:rPr>
      </w:pPr>
      <w:bookmarkStart w:id="28" w:name="_Toc347723322"/>
      <w:bookmarkStart w:id="29" w:name="_Toc411922408"/>
      <w:bookmarkStart w:id="30" w:name="_Toc411922938"/>
      <w:bookmarkStart w:id="31" w:name="_Toc411923092"/>
      <w:bookmarkStart w:id="32" w:name="_Toc426317083"/>
      <w:bookmarkStart w:id="33" w:name="_Toc426317144"/>
      <w:bookmarkStart w:id="34" w:name="_Toc18164758"/>
      <w:bookmarkStart w:id="35" w:name="_Toc18164878"/>
      <w:r>
        <w:rPr>
          <w:rFonts w:asciiTheme="minorHAnsi" w:hAnsiTheme="minorHAnsi" w:cstheme="minorHAnsi"/>
        </w:rPr>
        <w:t xml:space="preserve"> </w:t>
      </w:r>
      <w:r w:rsidRPr="00625574">
        <w:rPr>
          <w:rFonts w:asciiTheme="minorBidi" w:hAnsiTheme="minorBidi" w:cstheme="minorBidi"/>
          <w:sz w:val="22"/>
          <w:szCs w:val="22"/>
        </w:rPr>
        <w:t>The following project specifications and standards shall be use</w:t>
      </w:r>
    </w:p>
    <w:p w14:paraId="32858F37" w14:textId="77777777" w:rsidR="00625574" w:rsidRPr="00E45B19" w:rsidRDefault="00ED5FA8" w:rsidP="00ED5FA8">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w:t>
      </w:r>
      <w:r w:rsidR="00625574" w:rsidRPr="00E45B19">
        <w:rPr>
          <w:rFonts w:ascii="Arial" w:hAnsi="Arial" w:cs="Arial"/>
          <w:snapToGrid w:val="0"/>
          <w:color w:val="000000"/>
          <w:sz w:val="22"/>
          <w:szCs w:val="20"/>
          <w:lang w:val="en-GB" w:eastAsia="en-GB"/>
        </w:rPr>
        <w:t>-</w:t>
      </w:r>
      <w:r w:rsidRPr="00E45B19">
        <w:rPr>
          <w:rFonts w:ascii="Arial" w:hAnsi="Arial" w:cs="Arial"/>
          <w:snapToGrid w:val="0"/>
          <w:color w:val="000000"/>
          <w:sz w:val="22"/>
          <w:szCs w:val="20"/>
          <w:lang w:val="en-GB" w:eastAsia="en-GB"/>
        </w:rPr>
        <w:t>PPL</w:t>
      </w:r>
      <w:r w:rsidR="00625574" w:rsidRPr="00E45B19">
        <w:rPr>
          <w:rFonts w:ascii="Arial" w:hAnsi="Arial" w:cs="Arial"/>
          <w:snapToGrid w:val="0"/>
          <w:color w:val="000000"/>
          <w:sz w:val="22"/>
          <w:szCs w:val="20"/>
          <w:lang w:val="en-GB" w:eastAsia="en-GB"/>
        </w:rPr>
        <w:t>-</w:t>
      </w:r>
      <w:r w:rsidRPr="00E45B19">
        <w:rPr>
          <w:rFonts w:ascii="Arial" w:hAnsi="Arial" w:cs="Arial"/>
          <w:snapToGrid w:val="0"/>
          <w:color w:val="000000"/>
          <w:sz w:val="22"/>
          <w:szCs w:val="20"/>
          <w:lang w:val="en-GB" w:eastAsia="en-GB"/>
        </w:rPr>
        <w:t>PEDCO</w:t>
      </w:r>
      <w:r w:rsidR="00625574" w:rsidRPr="00E45B19">
        <w:rPr>
          <w:rFonts w:ascii="Arial" w:hAnsi="Arial" w:cs="Arial"/>
          <w:snapToGrid w:val="0"/>
          <w:color w:val="000000"/>
          <w:sz w:val="22"/>
          <w:szCs w:val="20"/>
          <w:lang w:val="en-GB" w:eastAsia="en-GB"/>
        </w:rPr>
        <w:t>-</w:t>
      </w:r>
      <w:r w:rsidRPr="00E45B19">
        <w:rPr>
          <w:rFonts w:ascii="Arial" w:hAnsi="Arial" w:cs="Arial"/>
          <w:snapToGrid w:val="0"/>
          <w:color w:val="000000"/>
          <w:sz w:val="22"/>
          <w:szCs w:val="20"/>
          <w:lang w:val="en-GB" w:eastAsia="en-GB"/>
        </w:rPr>
        <w:t>320</w:t>
      </w:r>
      <w:r w:rsidR="00625574" w:rsidRPr="00E45B19">
        <w:rPr>
          <w:rFonts w:ascii="Arial" w:hAnsi="Arial" w:cs="Arial"/>
          <w:snapToGrid w:val="0"/>
          <w:color w:val="000000"/>
          <w:sz w:val="22"/>
          <w:szCs w:val="20"/>
          <w:lang w:val="en-GB" w:eastAsia="en-GB"/>
        </w:rPr>
        <w:t>-PL-DT-00</w:t>
      </w:r>
      <w:r w:rsidRPr="00E45B19">
        <w:rPr>
          <w:rFonts w:ascii="Arial" w:hAnsi="Arial" w:cs="Arial"/>
          <w:snapToGrid w:val="0"/>
          <w:color w:val="000000"/>
          <w:sz w:val="22"/>
          <w:szCs w:val="20"/>
          <w:lang w:val="en-GB" w:eastAsia="en-GB"/>
        </w:rPr>
        <w:t>01</w:t>
      </w:r>
      <w:r w:rsidR="00625574" w:rsidRPr="00E45B19">
        <w:rPr>
          <w:rFonts w:ascii="Arial" w:hAnsi="Arial" w:cs="Arial"/>
          <w:snapToGrid w:val="0"/>
          <w:color w:val="000000"/>
          <w:sz w:val="22"/>
          <w:szCs w:val="20"/>
          <w:lang w:val="en-GB" w:eastAsia="en-GB"/>
        </w:rPr>
        <w:tab/>
      </w:r>
      <w:r w:rsidR="00625574" w:rsidRPr="00E45B19">
        <w:rPr>
          <w:rFonts w:ascii="Arial" w:hAnsi="Arial" w:cs="Arial"/>
          <w:snapToGrid w:val="0"/>
          <w:color w:val="000000"/>
          <w:sz w:val="22"/>
          <w:szCs w:val="20"/>
          <w:lang w:val="en-GB" w:eastAsia="en-GB"/>
        </w:rPr>
        <w:tab/>
        <w:t xml:space="preserve">  </w:t>
      </w:r>
      <w:r w:rsidR="00F2200F" w:rsidRPr="00E45B19">
        <w:rPr>
          <w:rFonts w:ascii="Arial" w:hAnsi="Arial" w:cs="Arial"/>
          <w:snapToGrid w:val="0"/>
          <w:color w:val="000000"/>
          <w:sz w:val="22"/>
          <w:szCs w:val="20"/>
          <w:lang w:val="en-GB" w:eastAsia="en-GB"/>
        </w:rPr>
        <w:t xml:space="preserve">   </w:t>
      </w:r>
      <w:r w:rsidR="00625574" w:rsidRPr="00E45B19">
        <w:rPr>
          <w:rFonts w:ascii="Arial" w:hAnsi="Arial" w:cs="Arial"/>
          <w:snapToGrid w:val="0"/>
          <w:color w:val="000000"/>
          <w:sz w:val="22"/>
          <w:szCs w:val="20"/>
          <w:lang w:val="en-GB" w:eastAsia="en-GB"/>
        </w:rPr>
        <w:t>Data Sheets For Anchor Flange</w:t>
      </w:r>
    </w:p>
    <w:p w14:paraId="48D40E6A" w14:textId="77777777" w:rsidR="00625574" w:rsidRPr="00E45B19" w:rsidRDefault="00F2200F" w:rsidP="00F2200F">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BK-GNRAL-PEDCO-000-PI-SP-0004</w:t>
      </w:r>
      <w:r w:rsidR="00625574" w:rsidRPr="00E45B19">
        <w:rPr>
          <w:rFonts w:ascii="Arial" w:hAnsi="Arial" w:cs="Arial"/>
          <w:snapToGrid w:val="0"/>
          <w:color w:val="000000"/>
          <w:sz w:val="22"/>
          <w:szCs w:val="20"/>
          <w:lang w:val="en-GB" w:eastAsia="en-GB"/>
        </w:rPr>
        <w:t xml:space="preserve">          </w:t>
      </w:r>
      <w:r w:rsidRPr="00E45B19">
        <w:rPr>
          <w:rFonts w:ascii="Arial" w:hAnsi="Arial" w:cs="Arial"/>
          <w:snapToGrid w:val="0"/>
          <w:color w:val="000000"/>
          <w:sz w:val="22"/>
          <w:szCs w:val="20"/>
          <w:lang w:val="en-GB" w:eastAsia="en-GB"/>
        </w:rPr>
        <w:t xml:space="preserve">  </w:t>
      </w:r>
      <w:r w:rsidR="00ED5FA8" w:rsidRPr="00E45B19">
        <w:rPr>
          <w:rFonts w:ascii="Arial" w:hAnsi="Arial" w:cs="Arial"/>
          <w:snapToGrid w:val="0"/>
          <w:color w:val="000000"/>
          <w:sz w:val="22"/>
          <w:szCs w:val="20"/>
          <w:lang w:val="en-GB" w:eastAsia="en-GB"/>
        </w:rPr>
        <w:t>Specification For Metallic Pipe</w:t>
      </w:r>
    </w:p>
    <w:p w14:paraId="0A39E5C2" w14:textId="77777777" w:rsidR="00D50B07" w:rsidRPr="00E45B19" w:rsidRDefault="00D50B07" w:rsidP="00D50B07">
      <w:pPr>
        <w:widowControl w:val="0"/>
        <w:numPr>
          <w:ilvl w:val="0"/>
          <w:numId w:val="6"/>
        </w:numPr>
        <w:tabs>
          <w:tab w:val="left" w:pos="1560"/>
          <w:tab w:val="left" w:pos="4820"/>
        </w:tabs>
        <w:bidi w:val="0"/>
        <w:spacing w:before="120" w:after="120"/>
        <w:ind w:left="6480" w:hanging="534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BK-SSGRL-PEDCO-110-PL-SP-0001            Pipeline Material Specification</w:t>
      </w:r>
    </w:p>
    <w:p w14:paraId="6A2FF082" w14:textId="77777777" w:rsidR="00D50B07" w:rsidRPr="00E45B19" w:rsidRDefault="00D50B07" w:rsidP="00D50B07">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BK-GNRAL-PEDCO-000-PL-SP-0010            Specification For Pipeline Stress Analysis</w:t>
      </w:r>
    </w:p>
    <w:p w14:paraId="4C2A8B6F" w14:textId="77777777" w:rsidR="002221EE" w:rsidRPr="00E45B19" w:rsidRDefault="002221EE" w:rsidP="002221E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 xml:space="preserve">BK-GNRAL-PEDCO-000-PI-SP-0001            Specification For </w:t>
      </w:r>
      <w:proofErr w:type="spellStart"/>
      <w:r w:rsidRPr="00E45B19">
        <w:rPr>
          <w:rFonts w:ascii="Arial" w:hAnsi="Arial" w:cs="Arial"/>
          <w:snapToGrid w:val="0"/>
          <w:color w:val="000000"/>
          <w:sz w:val="22"/>
          <w:szCs w:val="20"/>
          <w:lang w:val="en-GB" w:eastAsia="en-GB"/>
        </w:rPr>
        <w:t>Color</w:t>
      </w:r>
      <w:proofErr w:type="spellEnd"/>
      <w:r w:rsidRPr="00E45B19">
        <w:rPr>
          <w:rFonts w:ascii="Arial" w:hAnsi="Arial" w:cs="Arial"/>
          <w:snapToGrid w:val="0"/>
          <w:color w:val="000000"/>
          <w:sz w:val="22"/>
          <w:szCs w:val="20"/>
          <w:lang w:val="en-GB" w:eastAsia="en-GB"/>
        </w:rPr>
        <w:t xml:space="preserve"> Coding &amp; Marking</w:t>
      </w:r>
    </w:p>
    <w:p w14:paraId="173403DC" w14:textId="77777777" w:rsidR="002221EE" w:rsidRPr="00E45B19" w:rsidRDefault="002221EE" w:rsidP="002221E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sz w:val="22"/>
          <w:szCs w:val="20"/>
          <w:lang w:val="en-GB" w:eastAsia="en-GB"/>
        </w:rPr>
      </w:pPr>
      <w:r w:rsidRPr="00E45B19">
        <w:rPr>
          <w:rFonts w:ascii="Arial" w:hAnsi="Arial" w:cs="Arial"/>
          <w:snapToGrid w:val="0"/>
          <w:color w:val="000000"/>
          <w:sz w:val="22"/>
          <w:szCs w:val="20"/>
          <w:lang w:val="en-GB" w:eastAsia="en-GB"/>
        </w:rPr>
        <w:t>BK-GNRAL-PEDCO-000-PI-SP-0006            Specification For Painting</w:t>
      </w:r>
    </w:p>
    <w:bookmarkEnd w:id="28"/>
    <w:bookmarkEnd w:id="29"/>
    <w:bookmarkEnd w:id="30"/>
    <w:bookmarkEnd w:id="31"/>
    <w:bookmarkEnd w:id="32"/>
    <w:bookmarkEnd w:id="33"/>
    <w:bookmarkEnd w:id="34"/>
    <w:bookmarkEnd w:id="35"/>
    <w:p w14:paraId="4184BCEE" w14:textId="77777777" w:rsidR="00ED5FA8" w:rsidRPr="00E45B19" w:rsidRDefault="00F2200F" w:rsidP="00AF2AA6">
      <w:pPr>
        <w:widowControl w:val="0"/>
        <w:numPr>
          <w:ilvl w:val="0"/>
          <w:numId w:val="6"/>
        </w:numPr>
        <w:tabs>
          <w:tab w:val="left" w:pos="1560"/>
          <w:tab w:val="left" w:pos="6075"/>
        </w:tabs>
        <w:bidi w:val="0"/>
        <w:spacing w:before="120" w:after="120"/>
        <w:ind w:left="6096" w:hanging="4962"/>
        <w:jc w:val="both"/>
        <w:rPr>
          <w:rFonts w:ascii="Arial" w:hAnsi="Arial" w:cs="Arial"/>
          <w:snapToGrid w:val="0"/>
          <w:color w:val="000000"/>
          <w:sz w:val="21"/>
          <w:szCs w:val="21"/>
          <w:lang w:val="en-GB" w:eastAsia="en-GB"/>
        </w:rPr>
      </w:pPr>
      <w:r w:rsidRPr="00E45B19">
        <w:rPr>
          <w:rFonts w:ascii="Arial" w:hAnsi="Arial" w:cs="Arial"/>
          <w:snapToGrid w:val="0"/>
          <w:color w:val="000000"/>
          <w:sz w:val="22"/>
          <w:szCs w:val="20"/>
          <w:lang w:val="en-GB" w:eastAsia="en-GB"/>
        </w:rPr>
        <w:t>BK-GNRAL-PEDCO-000-PL-SP-0009</w:t>
      </w:r>
      <w:r w:rsidR="001F644C" w:rsidRPr="00E45B19">
        <w:rPr>
          <w:rFonts w:ascii="Arial" w:hAnsi="Arial" w:cs="Arial"/>
          <w:snapToGrid w:val="0"/>
          <w:color w:val="000000"/>
          <w:sz w:val="22"/>
          <w:szCs w:val="20"/>
          <w:lang w:val="en-GB" w:eastAsia="en-GB"/>
        </w:rPr>
        <w:tab/>
      </w:r>
      <w:r w:rsidRPr="00E45B19">
        <w:rPr>
          <w:rFonts w:ascii="Arial" w:hAnsi="Arial" w:cs="Arial"/>
          <w:snapToGrid w:val="0"/>
          <w:color w:val="000000"/>
          <w:sz w:val="21"/>
          <w:szCs w:val="21"/>
          <w:lang w:val="en-GB" w:eastAsia="en-GB"/>
        </w:rPr>
        <w:t>Specification</w:t>
      </w:r>
      <w:r w:rsidR="00FD0853" w:rsidRPr="00E45B19">
        <w:rPr>
          <w:rFonts w:ascii="Arial" w:hAnsi="Arial" w:cs="Arial"/>
          <w:snapToGrid w:val="0"/>
          <w:color w:val="000000"/>
          <w:sz w:val="21"/>
          <w:szCs w:val="21"/>
          <w:lang w:val="en-GB" w:eastAsia="en-GB"/>
        </w:rPr>
        <w:t xml:space="preserve"> </w:t>
      </w:r>
      <w:r w:rsidR="001F644C" w:rsidRPr="00E45B19">
        <w:rPr>
          <w:rFonts w:ascii="Arial" w:hAnsi="Arial" w:cs="Arial"/>
          <w:snapToGrid w:val="0"/>
          <w:color w:val="000000"/>
          <w:sz w:val="21"/>
          <w:szCs w:val="21"/>
          <w:lang w:val="en-GB" w:eastAsia="en-GB"/>
        </w:rPr>
        <w:t xml:space="preserve">For Welding of </w:t>
      </w:r>
      <w:r w:rsidRPr="00E45B19">
        <w:rPr>
          <w:rFonts w:ascii="Arial" w:hAnsi="Arial" w:cs="Arial"/>
          <w:snapToGrid w:val="0"/>
          <w:color w:val="000000"/>
          <w:sz w:val="21"/>
          <w:szCs w:val="21"/>
          <w:lang w:val="en-GB" w:eastAsia="en-GB"/>
        </w:rPr>
        <w:t xml:space="preserve">Transportation           Pipeline   </w:t>
      </w:r>
    </w:p>
    <w:p w14:paraId="1C50BE2B" w14:textId="77777777" w:rsidR="00855832" w:rsidRPr="00E45B19" w:rsidRDefault="00855832" w:rsidP="00EB2D3E">
      <w:pPr>
        <w:pStyle w:val="Heading2"/>
        <w:widowControl w:val="0"/>
      </w:pPr>
      <w:bookmarkStart w:id="36" w:name="_Toc341278664"/>
      <w:bookmarkStart w:id="37" w:name="_Toc341280195"/>
      <w:bookmarkStart w:id="38" w:name="_Toc343327085"/>
      <w:bookmarkStart w:id="39" w:name="_Toc343327782"/>
      <w:bookmarkStart w:id="40" w:name="_Toc91683983"/>
      <w:proofErr w:type="gramStart"/>
      <w:r w:rsidRPr="00E45B19">
        <w:t xml:space="preserve">ENVIRONMENTAL </w:t>
      </w:r>
      <w:r w:rsidR="00495C65" w:rsidRPr="00E45B19">
        <w:t xml:space="preserve"> </w:t>
      </w:r>
      <w:r w:rsidRPr="00E45B19">
        <w:t>DATA</w:t>
      </w:r>
      <w:bookmarkEnd w:id="36"/>
      <w:bookmarkEnd w:id="37"/>
      <w:bookmarkEnd w:id="38"/>
      <w:bookmarkEnd w:id="39"/>
      <w:bookmarkEnd w:id="40"/>
      <w:proofErr w:type="gramEnd"/>
    </w:p>
    <w:p w14:paraId="609C4AF1" w14:textId="77777777" w:rsidR="00855832" w:rsidRPr="00E45B19" w:rsidRDefault="00855832" w:rsidP="00EB2D3E">
      <w:pPr>
        <w:widowControl w:val="0"/>
        <w:autoSpaceDE w:val="0"/>
        <w:autoSpaceDN w:val="0"/>
        <w:bidi w:val="0"/>
        <w:adjustRightInd w:val="0"/>
        <w:spacing w:before="240" w:after="240"/>
        <w:ind w:left="706"/>
        <w:jc w:val="both"/>
        <w:rPr>
          <w:rFonts w:ascii="Arial" w:hAnsi="Arial" w:cs="Arial"/>
          <w:sz w:val="22"/>
          <w:szCs w:val="22"/>
          <w:lang w:bidi="fa-IR"/>
        </w:rPr>
      </w:pPr>
      <w:r w:rsidRPr="00E45B19">
        <w:rPr>
          <w:rFonts w:ascii="Arial" w:hAnsi="Arial" w:cs="Arial"/>
          <w:sz w:val="22"/>
          <w:szCs w:val="22"/>
          <w:lang w:bidi="fa-IR"/>
        </w:rPr>
        <w:t xml:space="preserve">Refer to "Process </w:t>
      </w:r>
      <w:r w:rsidR="005D4379" w:rsidRPr="00E45B19">
        <w:rPr>
          <w:rFonts w:ascii="Arial" w:hAnsi="Arial" w:cs="Arial"/>
          <w:sz w:val="22"/>
          <w:szCs w:val="22"/>
          <w:lang w:bidi="fa-IR"/>
        </w:rPr>
        <w:t xml:space="preserve">Basis of </w:t>
      </w:r>
      <w:r w:rsidR="00E15652" w:rsidRPr="00E45B19">
        <w:rPr>
          <w:rFonts w:ascii="Arial" w:hAnsi="Arial" w:cs="Arial"/>
          <w:sz w:val="22"/>
          <w:szCs w:val="22"/>
          <w:lang w:bidi="fa-IR"/>
        </w:rPr>
        <w:t>Design; Doc. No.</w:t>
      </w:r>
      <w:r w:rsidR="00A83C91" w:rsidRPr="00E45B19">
        <w:rPr>
          <w:rFonts w:ascii="Arial" w:hAnsi="Arial" w:cs="Arial"/>
          <w:sz w:val="22"/>
          <w:szCs w:val="22"/>
          <w:lang w:bidi="fa-IR"/>
        </w:rPr>
        <w:t>BK-G</w:t>
      </w:r>
      <w:r w:rsidR="00E15652" w:rsidRPr="00E45B19">
        <w:rPr>
          <w:rFonts w:ascii="Arial" w:hAnsi="Arial" w:cs="Arial"/>
          <w:sz w:val="22"/>
          <w:szCs w:val="22"/>
          <w:lang w:bidi="fa-IR"/>
        </w:rPr>
        <w:t>NRAL-PEDCO-000-PR-DB-0001</w:t>
      </w:r>
      <w:r w:rsidRPr="00E45B19">
        <w:rPr>
          <w:rFonts w:ascii="Arial" w:hAnsi="Arial" w:cs="Arial"/>
          <w:sz w:val="22"/>
          <w:szCs w:val="22"/>
          <w:lang w:bidi="fa-IR"/>
        </w:rPr>
        <w:t xml:space="preserve">". </w:t>
      </w:r>
    </w:p>
    <w:p w14:paraId="66F3D8CA" w14:textId="77777777" w:rsidR="00FD0853" w:rsidRPr="00E45B19" w:rsidRDefault="00FD0853" w:rsidP="00FD0853">
      <w:pPr>
        <w:pStyle w:val="Heading2"/>
        <w:widowControl w:val="0"/>
      </w:pPr>
      <w:bookmarkStart w:id="41" w:name="_Toc84945812"/>
      <w:bookmarkStart w:id="42" w:name="_Toc91683984"/>
      <w:r w:rsidRPr="00E45B19">
        <w:t>CONFLICT REQUIREMENT</w:t>
      </w:r>
      <w:bookmarkEnd w:id="41"/>
      <w:bookmarkEnd w:id="42"/>
    </w:p>
    <w:p w14:paraId="33D0A409" w14:textId="77777777" w:rsidR="00FD0853" w:rsidRPr="00013CA3" w:rsidRDefault="00FD0853" w:rsidP="00013CA3">
      <w:pPr>
        <w:widowControl w:val="0"/>
        <w:autoSpaceDE w:val="0"/>
        <w:autoSpaceDN w:val="0"/>
        <w:bidi w:val="0"/>
        <w:adjustRightInd w:val="0"/>
        <w:spacing w:before="240" w:after="240"/>
        <w:ind w:left="706"/>
        <w:jc w:val="both"/>
        <w:rPr>
          <w:rFonts w:ascii="Arial" w:hAnsi="Arial" w:cs="Arial"/>
          <w:sz w:val="22"/>
          <w:szCs w:val="22"/>
          <w:lang w:bidi="fa-IR"/>
        </w:rPr>
      </w:pPr>
      <w:bookmarkStart w:id="43" w:name="_Toc91683985"/>
      <w:r w:rsidRPr="00E45B19">
        <w:rPr>
          <w:rFonts w:ascii="Arial" w:hAnsi="Arial" w:cs="Arial"/>
          <w:sz w:val="22"/>
          <w:szCs w:val="22"/>
          <w:lang w:bidi="fa-IR"/>
        </w:rPr>
        <w:t>In case of any conflict between requirements specified herein &amp; the requirements of any other referenced document, this subject shall be reflected to CLIENT and the final decision will be made by CLIENT.</w:t>
      </w:r>
      <w:bookmarkEnd w:id="43"/>
    </w:p>
    <w:bookmarkEnd w:id="22"/>
    <w:p w14:paraId="6631C143" w14:textId="77777777" w:rsidR="00594542" w:rsidRPr="008812BE" w:rsidRDefault="00594542" w:rsidP="00E15652">
      <w:pPr>
        <w:widowControl w:val="0"/>
        <w:autoSpaceDE w:val="0"/>
        <w:autoSpaceDN w:val="0"/>
        <w:bidi w:val="0"/>
        <w:adjustRightInd w:val="0"/>
        <w:spacing w:line="276" w:lineRule="auto"/>
        <w:rPr>
          <w:rFonts w:ascii="Arial" w:hAnsi="Arial" w:cs="Arial"/>
          <w:sz w:val="22"/>
          <w:szCs w:val="22"/>
        </w:rPr>
      </w:pPr>
    </w:p>
    <w:p w14:paraId="1DD018EF" w14:textId="77777777"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44" w:name="_Toc340395936"/>
      <w:bookmarkStart w:id="45" w:name="_Toc386314776"/>
      <w:bookmarkStart w:id="46" w:name="_Toc386573204"/>
      <w:bookmarkStart w:id="47" w:name="_Toc41481264"/>
      <w:bookmarkStart w:id="48" w:name="_Toc91683986"/>
      <w:bookmarkStart w:id="49" w:name="_Toc311373657"/>
      <w:bookmarkStart w:id="50" w:name="_Toc327958151"/>
      <w:r w:rsidRPr="00A3469D">
        <w:rPr>
          <w:rFonts w:ascii="Arial" w:hAnsi="Arial" w:cs="Arial"/>
          <w:b/>
          <w:bCs/>
          <w:caps/>
          <w:kern w:val="28"/>
          <w:sz w:val="24"/>
        </w:rPr>
        <w:t>STRESS ANALYSIS CALCULATION</w:t>
      </w:r>
      <w:bookmarkEnd w:id="44"/>
      <w:bookmarkEnd w:id="45"/>
      <w:bookmarkEnd w:id="46"/>
      <w:bookmarkEnd w:id="47"/>
      <w:bookmarkEnd w:id="48"/>
    </w:p>
    <w:p w14:paraId="53594A63" w14:textId="77777777" w:rsidR="00A3469D" w:rsidRPr="00F2200F" w:rsidRDefault="00A3469D" w:rsidP="003C70FA">
      <w:pPr>
        <w:bidi w:val="0"/>
        <w:spacing w:line="360" w:lineRule="auto"/>
        <w:ind w:left="709"/>
        <w:jc w:val="both"/>
        <w:rPr>
          <w:rFonts w:ascii="Arial" w:hAnsi="Arial" w:cs="Arial"/>
          <w:color w:val="000000" w:themeColor="text1"/>
          <w:sz w:val="22"/>
          <w:szCs w:val="22"/>
        </w:rPr>
      </w:pPr>
      <w:r w:rsidRPr="00F2200F">
        <w:rPr>
          <w:rFonts w:ascii="Arial" w:hAnsi="Arial" w:cs="Arial"/>
          <w:color w:val="000000" w:themeColor="text1"/>
          <w:sz w:val="22"/>
          <w:szCs w:val="22"/>
        </w:rPr>
        <w:t>Stress calculations shall be according to Specification for Specification for Pipeline Stress Analysis (</w:t>
      </w:r>
      <w:r w:rsidR="000927F8">
        <w:rPr>
          <w:rFonts w:ascii="Arial" w:hAnsi="Arial" w:cs="Arial"/>
          <w:sz w:val="22"/>
          <w:szCs w:val="22"/>
          <w:lang w:val="en-GB"/>
        </w:rPr>
        <w:t>BK</w:t>
      </w:r>
      <w:r w:rsidR="000927F8" w:rsidRPr="00F2200F">
        <w:rPr>
          <w:rFonts w:ascii="Arial" w:hAnsi="Arial" w:cs="Arial"/>
          <w:sz w:val="22"/>
          <w:szCs w:val="22"/>
          <w:lang w:val="en-GB"/>
        </w:rPr>
        <w:t>-</w:t>
      </w:r>
      <w:r w:rsidR="000927F8">
        <w:rPr>
          <w:rFonts w:ascii="Arial" w:hAnsi="Arial" w:cs="Arial"/>
          <w:sz w:val="22"/>
          <w:szCs w:val="22"/>
          <w:lang w:val="en-GB"/>
        </w:rPr>
        <w:t>GNRAL</w:t>
      </w:r>
      <w:r w:rsidR="000927F8" w:rsidRPr="00F2200F">
        <w:rPr>
          <w:rFonts w:ascii="Arial" w:hAnsi="Arial" w:cs="Arial"/>
          <w:sz w:val="22"/>
          <w:szCs w:val="22"/>
          <w:lang w:val="en-GB"/>
        </w:rPr>
        <w:t>-P</w:t>
      </w:r>
      <w:r w:rsidR="000927F8">
        <w:rPr>
          <w:rFonts w:ascii="Arial" w:hAnsi="Arial" w:cs="Arial"/>
          <w:sz w:val="22"/>
          <w:szCs w:val="22"/>
          <w:lang w:val="en-GB"/>
        </w:rPr>
        <w:t>EDEC</w:t>
      </w:r>
      <w:r w:rsidR="000927F8" w:rsidRPr="00F2200F">
        <w:rPr>
          <w:rFonts w:ascii="Arial" w:hAnsi="Arial" w:cs="Arial"/>
          <w:sz w:val="22"/>
          <w:szCs w:val="22"/>
          <w:lang w:val="en-GB"/>
        </w:rPr>
        <w:t>-000-PL-SP-00</w:t>
      </w:r>
      <w:r w:rsidR="000927F8">
        <w:rPr>
          <w:rFonts w:ascii="Arial" w:hAnsi="Arial" w:cs="Arial"/>
          <w:sz w:val="22"/>
          <w:szCs w:val="22"/>
          <w:lang w:val="en-GB"/>
        </w:rPr>
        <w:t>10</w:t>
      </w:r>
      <w:r w:rsidRPr="00F2200F">
        <w:rPr>
          <w:rFonts w:ascii="Arial" w:hAnsi="Arial" w:cs="Arial"/>
          <w:color w:val="000000" w:themeColor="text1"/>
          <w:sz w:val="22"/>
          <w:szCs w:val="22"/>
        </w:rPr>
        <w:t>) and concluding bellow items:</w:t>
      </w:r>
    </w:p>
    <w:p w14:paraId="23878F55" w14:textId="77777777" w:rsidR="00A3469D" w:rsidRPr="00F2200F" w:rsidRDefault="00A3469D" w:rsidP="00A3469D">
      <w:pPr>
        <w:pStyle w:val="ListBullet"/>
        <w:tabs>
          <w:tab w:val="num" w:pos="792"/>
        </w:tabs>
        <w:ind w:hanging="72"/>
        <w:rPr>
          <w:rFonts w:ascii="Arial" w:hAnsi="Arial" w:cs="Arial"/>
          <w:color w:val="000000" w:themeColor="text1"/>
          <w:sz w:val="22"/>
          <w:szCs w:val="22"/>
        </w:rPr>
      </w:pPr>
      <w:r w:rsidRPr="00F2200F">
        <w:rPr>
          <w:rFonts w:ascii="Arial" w:hAnsi="Arial" w:cs="Arial"/>
          <w:color w:val="000000" w:themeColor="text1"/>
          <w:sz w:val="22"/>
          <w:szCs w:val="22"/>
        </w:rPr>
        <w:t>For longitudinal hub-stress</w:t>
      </w:r>
    </w:p>
    <w:p w14:paraId="229281C7" w14:textId="77777777" w:rsidR="00A3469D" w:rsidRPr="00F2200F" w:rsidRDefault="00A3469D" w:rsidP="00A3469D">
      <w:pPr>
        <w:pStyle w:val="ListBullet"/>
        <w:tabs>
          <w:tab w:val="num" w:pos="792"/>
        </w:tabs>
        <w:ind w:hanging="72"/>
        <w:rPr>
          <w:rFonts w:ascii="Arial" w:hAnsi="Arial" w:cs="Arial"/>
          <w:color w:val="000000" w:themeColor="text1"/>
          <w:sz w:val="22"/>
          <w:szCs w:val="22"/>
        </w:rPr>
      </w:pPr>
      <w:r w:rsidRPr="00F2200F">
        <w:rPr>
          <w:rFonts w:ascii="Arial" w:hAnsi="Arial" w:cs="Arial"/>
          <w:color w:val="000000" w:themeColor="text1"/>
          <w:sz w:val="22"/>
          <w:szCs w:val="22"/>
        </w:rPr>
        <w:t>For radial flange stress</w:t>
      </w:r>
    </w:p>
    <w:p w14:paraId="69897739" w14:textId="77777777" w:rsidR="00A3469D" w:rsidRPr="00F2200F" w:rsidRDefault="00A3469D" w:rsidP="00A3469D">
      <w:pPr>
        <w:pStyle w:val="ListBullet"/>
        <w:tabs>
          <w:tab w:val="num" w:pos="792"/>
        </w:tabs>
        <w:ind w:hanging="72"/>
        <w:rPr>
          <w:rFonts w:ascii="Arial" w:hAnsi="Arial" w:cs="Arial"/>
          <w:color w:val="000000" w:themeColor="text1"/>
          <w:sz w:val="22"/>
          <w:szCs w:val="22"/>
        </w:rPr>
      </w:pPr>
      <w:r w:rsidRPr="00F2200F">
        <w:rPr>
          <w:rFonts w:ascii="Arial" w:hAnsi="Arial" w:cs="Arial"/>
          <w:color w:val="000000" w:themeColor="text1"/>
          <w:sz w:val="22"/>
          <w:szCs w:val="22"/>
        </w:rPr>
        <w:t>For tangential flange stress</w:t>
      </w:r>
    </w:p>
    <w:p w14:paraId="59AFADEE" w14:textId="77777777" w:rsidR="00A3469D" w:rsidRPr="00F2200F" w:rsidRDefault="00A3469D" w:rsidP="00A3469D">
      <w:pPr>
        <w:pStyle w:val="ListBullet"/>
        <w:tabs>
          <w:tab w:val="num" w:pos="792"/>
        </w:tabs>
        <w:ind w:hanging="72"/>
        <w:rPr>
          <w:rFonts w:ascii="Arial" w:hAnsi="Arial" w:cs="Arial"/>
          <w:color w:val="000000" w:themeColor="text1"/>
          <w:sz w:val="22"/>
          <w:szCs w:val="22"/>
        </w:rPr>
      </w:pPr>
      <w:r w:rsidRPr="00F2200F">
        <w:rPr>
          <w:rFonts w:ascii="Arial" w:hAnsi="Arial" w:cs="Arial"/>
          <w:color w:val="000000" w:themeColor="text1"/>
          <w:sz w:val="22"/>
          <w:szCs w:val="22"/>
        </w:rPr>
        <w:t>For shear stress</w:t>
      </w:r>
    </w:p>
    <w:p w14:paraId="43B076B3" w14:textId="77777777"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51" w:name="_Toc216077052"/>
      <w:bookmarkStart w:id="52" w:name="_Toc328394643"/>
      <w:bookmarkStart w:id="53" w:name="_Toc329163135"/>
      <w:bookmarkStart w:id="54" w:name="_Toc340395937"/>
      <w:bookmarkStart w:id="55" w:name="_Toc386314777"/>
      <w:bookmarkStart w:id="56" w:name="_Toc386573205"/>
      <w:bookmarkStart w:id="57" w:name="_Toc41481265"/>
      <w:bookmarkStart w:id="58" w:name="_Toc91683987"/>
      <w:r w:rsidRPr="00A3469D">
        <w:rPr>
          <w:rFonts w:ascii="Arial" w:hAnsi="Arial" w:cs="Arial"/>
          <w:b/>
          <w:bCs/>
          <w:caps/>
          <w:kern w:val="28"/>
          <w:sz w:val="24"/>
        </w:rPr>
        <w:t>Service condition</w:t>
      </w:r>
      <w:bookmarkEnd w:id="51"/>
      <w:bookmarkEnd w:id="52"/>
      <w:bookmarkEnd w:id="53"/>
      <w:bookmarkEnd w:id="54"/>
      <w:bookmarkEnd w:id="55"/>
      <w:bookmarkEnd w:id="56"/>
      <w:bookmarkEnd w:id="57"/>
      <w:bookmarkEnd w:id="58"/>
    </w:p>
    <w:p w14:paraId="63C698CD" w14:textId="77777777" w:rsidR="00A3469D" w:rsidRPr="00F2200F" w:rsidRDefault="00A3469D" w:rsidP="003C70FA">
      <w:pPr>
        <w:bidi w:val="0"/>
        <w:spacing w:line="360" w:lineRule="auto"/>
        <w:ind w:left="709"/>
        <w:jc w:val="both"/>
        <w:rPr>
          <w:rFonts w:ascii="Arial" w:hAnsi="Arial" w:cs="Arial"/>
          <w:color w:val="000000" w:themeColor="text1"/>
          <w:sz w:val="22"/>
          <w:szCs w:val="22"/>
          <w:lang w:bidi="fa-IR"/>
        </w:rPr>
      </w:pPr>
      <w:r w:rsidRPr="003C70FA">
        <w:rPr>
          <w:rFonts w:asciiTheme="minorBidi" w:hAnsiTheme="minorBidi" w:cstheme="minorBidi"/>
          <w:sz w:val="22"/>
          <w:szCs w:val="22"/>
        </w:rPr>
        <w:t>Environmental</w:t>
      </w:r>
      <w:r w:rsidRPr="00F2200F">
        <w:rPr>
          <w:rFonts w:ascii="Arial" w:hAnsi="Arial" w:cs="Arial"/>
          <w:color w:val="000000" w:themeColor="text1"/>
          <w:sz w:val="22"/>
          <w:szCs w:val="22"/>
          <w:lang w:bidi="fa-IR"/>
        </w:rPr>
        <w:t>, installation and special conditions shall be given in purchaser order.</w:t>
      </w:r>
    </w:p>
    <w:p w14:paraId="54E0E044" w14:textId="77777777"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59" w:name="_Toc216077053"/>
      <w:bookmarkStart w:id="60" w:name="_Toc328394644"/>
      <w:bookmarkStart w:id="61" w:name="_Toc329163136"/>
      <w:bookmarkStart w:id="62" w:name="_Toc340395938"/>
      <w:bookmarkStart w:id="63" w:name="_Toc386314778"/>
      <w:bookmarkStart w:id="64" w:name="_Toc386573206"/>
      <w:bookmarkStart w:id="65" w:name="_Toc41481266"/>
      <w:bookmarkStart w:id="66" w:name="_Toc91683988"/>
      <w:r w:rsidRPr="00A3469D">
        <w:rPr>
          <w:rFonts w:ascii="Arial" w:hAnsi="Arial" w:cs="Arial"/>
          <w:b/>
          <w:bCs/>
          <w:caps/>
          <w:kern w:val="28"/>
          <w:sz w:val="24"/>
        </w:rPr>
        <w:lastRenderedPageBreak/>
        <w:t>design requirements</w:t>
      </w:r>
      <w:bookmarkEnd w:id="59"/>
      <w:bookmarkEnd w:id="60"/>
      <w:bookmarkEnd w:id="61"/>
      <w:bookmarkEnd w:id="62"/>
      <w:bookmarkEnd w:id="63"/>
      <w:bookmarkEnd w:id="64"/>
      <w:bookmarkEnd w:id="65"/>
      <w:bookmarkEnd w:id="66"/>
    </w:p>
    <w:p w14:paraId="52086AD7" w14:textId="77777777" w:rsidR="00A3469D" w:rsidRPr="000927F8" w:rsidRDefault="00A3469D" w:rsidP="003C70FA">
      <w:pPr>
        <w:bidi w:val="0"/>
        <w:spacing w:line="360" w:lineRule="auto"/>
        <w:ind w:left="709"/>
        <w:jc w:val="both"/>
        <w:rPr>
          <w:rFonts w:ascii="Arial" w:hAnsi="Arial" w:cs="Arial"/>
          <w:color w:val="000000" w:themeColor="text1"/>
          <w:sz w:val="22"/>
          <w:szCs w:val="22"/>
        </w:rPr>
      </w:pPr>
      <w:r w:rsidRPr="000927F8">
        <w:rPr>
          <w:rFonts w:ascii="Arial" w:hAnsi="Arial" w:cs="Arial"/>
          <w:color w:val="000000" w:themeColor="text1"/>
          <w:sz w:val="22"/>
          <w:szCs w:val="22"/>
        </w:rPr>
        <w:t>Anchor flange shall be suitable for welding to pipe line and be embedded reinforced Concrete block.</w:t>
      </w:r>
    </w:p>
    <w:p w14:paraId="27F7A7A7" w14:textId="77777777" w:rsidR="00A3469D" w:rsidRPr="000927F8" w:rsidRDefault="00A3469D" w:rsidP="003C70FA">
      <w:pPr>
        <w:bidi w:val="0"/>
        <w:spacing w:line="360" w:lineRule="auto"/>
        <w:ind w:left="709"/>
        <w:jc w:val="both"/>
        <w:rPr>
          <w:rFonts w:ascii="Arial" w:hAnsi="Arial" w:cs="Arial"/>
          <w:color w:val="000000" w:themeColor="text1"/>
          <w:sz w:val="22"/>
          <w:szCs w:val="22"/>
        </w:rPr>
      </w:pPr>
      <w:r w:rsidRPr="000927F8">
        <w:rPr>
          <w:rFonts w:ascii="Arial" w:hAnsi="Arial" w:cs="Arial"/>
          <w:color w:val="000000" w:themeColor="text1"/>
          <w:sz w:val="22"/>
          <w:szCs w:val="22"/>
        </w:rPr>
        <w:t xml:space="preserve">Detail of </w:t>
      </w:r>
      <w:r w:rsidRPr="003C70FA">
        <w:rPr>
          <w:rFonts w:asciiTheme="minorBidi" w:hAnsiTheme="minorBidi" w:cstheme="minorBidi"/>
          <w:sz w:val="22"/>
          <w:szCs w:val="22"/>
        </w:rPr>
        <w:t>stress</w:t>
      </w:r>
      <w:r w:rsidRPr="000927F8">
        <w:rPr>
          <w:rFonts w:ascii="Arial" w:hAnsi="Arial" w:cs="Arial"/>
          <w:color w:val="000000" w:themeColor="text1"/>
          <w:sz w:val="22"/>
          <w:szCs w:val="22"/>
        </w:rPr>
        <w:t xml:space="preserve"> analysis calculation shall be in according to Specification </w:t>
      </w:r>
      <w:proofErr w:type="gramStart"/>
      <w:r w:rsidRPr="000927F8">
        <w:rPr>
          <w:rFonts w:ascii="Arial" w:hAnsi="Arial" w:cs="Arial"/>
          <w:color w:val="000000" w:themeColor="text1"/>
          <w:sz w:val="22"/>
          <w:szCs w:val="22"/>
        </w:rPr>
        <w:t>For</w:t>
      </w:r>
      <w:proofErr w:type="gramEnd"/>
      <w:r w:rsidRPr="000927F8">
        <w:rPr>
          <w:rFonts w:ascii="Arial" w:hAnsi="Arial" w:cs="Arial"/>
          <w:color w:val="000000" w:themeColor="text1"/>
          <w:sz w:val="22"/>
          <w:szCs w:val="22"/>
        </w:rPr>
        <w:t xml:space="preserve"> Pipeline Stress Analysis (</w:t>
      </w:r>
      <w:r w:rsidR="00F2200F" w:rsidRPr="003C70FA">
        <w:rPr>
          <w:rFonts w:asciiTheme="minorBidi" w:hAnsiTheme="minorBidi" w:cstheme="minorBidi"/>
          <w:sz w:val="22"/>
          <w:szCs w:val="22"/>
        </w:rPr>
        <w:t>BK</w:t>
      </w:r>
      <w:r w:rsidRPr="000927F8">
        <w:rPr>
          <w:rFonts w:ascii="Arial" w:hAnsi="Arial" w:cs="Arial"/>
          <w:color w:val="000000" w:themeColor="text1"/>
          <w:sz w:val="22"/>
          <w:szCs w:val="22"/>
        </w:rPr>
        <w:t>-</w:t>
      </w:r>
      <w:r w:rsidR="000927F8" w:rsidRPr="000927F8">
        <w:rPr>
          <w:rFonts w:ascii="Arial" w:hAnsi="Arial" w:cs="Arial"/>
          <w:color w:val="000000" w:themeColor="text1"/>
          <w:sz w:val="22"/>
          <w:szCs w:val="22"/>
        </w:rPr>
        <w:t>GNRAL</w:t>
      </w:r>
      <w:r w:rsidRPr="000927F8">
        <w:rPr>
          <w:rFonts w:ascii="Arial" w:hAnsi="Arial" w:cs="Arial"/>
          <w:color w:val="000000" w:themeColor="text1"/>
          <w:sz w:val="22"/>
          <w:szCs w:val="22"/>
        </w:rPr>
        <w:t>-P</w:t>
      </w:r>
      <w:r w:rsidR="000927F8" w:rsidRPr="000927F8">
        <w:rPr>
          <w:rFonts w:ascii="Arial" w:hAnsi="Arial" w:cs="Arial"/>
          <w:color w:val="000000" w:themeColor="text1"/>
          <w:sz w:val="22"/>
          <w:szCs w:val="22"/>
        </w:rPr>
        <w:t>EDEC</w:t>
      </w:r>
      <w:r w:rsidRPr="000927F8">
        <w:rPr>
          <w:rFonts w:ascii="Arial" w:hAnsi="Arial" w:cs="Arial"/>
          <w:color w:val="000000" w:themeColor="text1"/>
          <w:sz w:val="22"/>
          <w:szCs w:val="22"/>
        </w:rPr>
        <w:t>-000-PL-SP-00</w:t>
      </w:r>
      <w:r w:rsidR="00F2200F" w:rsidRPr="000927F8">
        <w:rPr>
          <w:rFonts w:ascii="Arial" w:hAnsi="Arial" w:cs="Arial"/>
          <w:color w:val="000000" w:themeColor="text1"/>
          <w:sz w:val="22"/>
          <w:szCs w:val="22"/>
        </w:rPr>
        <w:t>10</w:t>
      </w:r>
      <w:r w:rsidRPr="000927F8">
        <w:rPr>
          <w:rFonts w:ascii="Arial" w:hAnsi="Arial" w:cs="Arial"/>
          <w:color w:val="000000" w:themeColor="text1"/>
          <w:sz w:val="22"/>
          <w:szCs w:val="22"/>
        </w:rPr>
        <w:t>).</w:t>
      </w:r>
    </w:p>
    <w:p w14:paraId="62E77A92" w14:textId="77777777" w:rsidR="00A3469D" w:rsidRPr="000927F8" w:rsidRDefault="00A3469D" w:rsidP="003C70FA">
      <w:pPr>
        <w:bidi w:val="0"/>
        <w:spacing w:line="360" w:lineRule="auto"/>
        <w:ind w:left="709"/>
        <w:jc w:val="both"/>
        <w:rPr>
          <w:rFonts w:ascii="Arial" w:hAnsi="Arial" w:cs="Arial"/>
          <w:color w:val="000000" w:themeColor="text1"/>
          <w:sz w:val="22"/>
          <w:szCs w:val="22"/>
        </w:rPr>
      </w:pPr>
      <w:r w:rsidRPr="000927F8">
        <w:rPr>
          <w:rFonts w:ascii="Arial" w:hAnsi="Arial" w:cs="Arial"/>
          <w:color w:val="000000" w:themeColor="text1"/>
          <w:sz w:val="22"/>
          <w:szCs w:val="22"/>
        </w:rPr>
        <w:t>The overall length of the anchor flange shall be in according to manufactures standard. The flange is being centrally placed. The bore shall be accurately aligned such that it givens no resistance to flow.</w:t>
      </w:r>
    </w:p>
    <w:p w14:paraId="65562920" w14:textId="77777777" w:rsidR="00A3469D" w:rsidRPr="00F2200F" w:rsidRDefault="00A3469D" w:rsidP="00F2200F">
      <w:pPr>
        <w:tabs>
          <w:tab w:val="left" w:pos="426"/>
        </w:tabs>
        <w:bidi w:val="0"/>
        <w:ind w:left="426"/>
        <w:rPr>
          <w:rFonts w:asciiTheme="minorBidi" w:hAnsiTheme="minorBidi" w:cstheme="minorBidi"/>
          <w:sz w:val="22"/>
          <w:szCs w:val="22"/>
        </w:rPr>
      </w:pPr>
      <w:r w:rsidRPr="000927F8">
        <w:rPr>
          <w:rFonts w:ascii="Arial" w:hAnsi="Arial" w:cs="Arial"/>
          <w:color w:val="000000" w:themeColor="text1"/>
          <w:sz w:val="22"/>
          <w:szCs w:val="22"/>
        </w:rPr>
        <w:t>But weld end preparation shall be as prescribed</w:t>
      </w:r>
      <w:r w:rsidRPr="00F2200F">
        <w:rPr>
          <w:rFonts w:ascii="Arial" w:hAnsi="Arial" w:cs="Arial"/>
          <w:sz w:val="22"/>
          <w:szCs w:val="22"/>
          <w:lang w:val="en-GB"/>
        </w:rPr>
        <w:t xml:space="preserve"> in qualified welding procedure</w:t>
      </w:r>
      <w:r w:rsidRPr="00F2200F">
        <w:rPr>
          <w:rFonts w:asciiTheme="minorBidi" w:hAnsiTheme="minorBidi" w:cstheme="minorBidi"/>
          <w:sz w:val="22"/>
          <w:szCs w:val="22"/>
        </w:rPr>
        <w:t xml:space="preserve"> (ASME B16.5).</w:t>
      </w:r>
    </w:p>
    <w:p w14:paraId="357494A8" w14:textId="77777777" w:rsidR="00A3469D" w:rsidRPr="00EF34FE" w:rsidRDefault="00A3469D" w:rsidP="00A3469D">
      <w:pPr>
        <w:keepNext/>
        <w:widowControl w:val="0"/>
        <w:numPr>
          <w:ilvl w:val="0"/>
          <w:numId w:val="1"/>
        </w:numPr>
        <w:bidi w:val="0"/>
        <w:spacing w:before="240" w:after="240"/>
        <w:jc w:val="both"/>
        <w:outlineLvl w:val="0"/>
      </w:pPr>
      <w:bookmarkStart w:id="67" w:name="_Toc176584324"/>
      <w:bookmarkStart w:id="68" w:name="_Toc191624946"/>
      <w:bookmarkStart w:id="69" w:name="_Toc216077054"/>
      <w:bookmarkStart w:id="70" w:name="_Toc328394645"/>
      <w:bookmarkStart w:id="71" w:name="_Toc329163137"/>
      <w:bookmarkStart w:id="72" w:name="_Toc340395939"/>
      <w:bookmarkStart w:id="73" w:name="_Toc386314779"/>
      <w:bookmarkStart w:id="74" w:name="_Toc386573207"/>
      <w:bookmarkStart w:id="75" w:name="_Toc41481267"/>
      <w:bookmarkStart w:id="76" w:name="_Toc91683989"/>
      <w:bookmarkStart w:id="77" w:name="_Toc342375704"/>
      <w:bookmarkStart w:id="78" w:name="_Toc386487080"/>
      <w:bookmarkStart w:id="79" w:name="_Toc19541025"/>
      <w:bookmarkStart w:id="80" w:name="_Toc19541334"/>
      <w:bookmarkStart w:id="81" w:name="_Toc18164764"/>
      <w:bookmarkStart w:id="82" w:name="_Toc18164884"/>
      <w:bookmarkStart w:id="83" w:name="_Toc350771989"/>
      <w:r w:rsidRPr="00A3469D">
        <w:rPr>
          <w:rFonts w:ascii="Arial" w:hAnsi="Arial" w:cs="Arial"/>
          <w:b/>
          <w:bCs/>
          <w:caps/>
          <w:kern w:val="28"/>
          <w:sz w:val="24"/>
        </w:rPr>
        <w:t>Manufacturing and Material</w:t>
      </w:r>
      <w:bookmarkEnd w:id="67"/>
      <w:bookmarkEnd w:id="68"/>
      <w:bookmarkEnd w:id="69"/>
      <w:bookmarkEnd w:id="70"/>
      <w:bookmarkEnd w:id="71"/>
      <w:bookmarkEnd w:id="72"/>
      <w:bookmarkEnd w:id="73"/>
      <w:bookmarkEnd w:id="74"/>
      <w:bookmarkEnd w:id="75"/>
      <w:bookmarkEnd w:id="76"/>
    </w:p>
    <w:p w14:paraId="5477B750" w14:textId="77777777" w:rsidR="00A3469D" w:rsidRPr="000927F8" w:rsidRDefault="00A3469D" w:rsidP="003C70FA">
      <w:pPr>
        <w:bidi w:val="0"/>
        <w:spacing w:line="360" w:lineRule="auto"/>
        <w:ind w:left="709"/>
        <w:jc w:val="both"/>
        <w:rPr>
          <w:rFonts w:asciiTheme="minorBidi" w:hAnsiTheme="minorBidi" w:cstheme="minorBidi"/>
          <w:sz w:val="22"/>
          <w:szCs w:val="22"/>
        </w:rPr>
      </w:pPr>
      <w:r w:rsidRPr="000927F8">
        <w:rPr>
          <w:rFonts w:asciiTheme="minorBidi" w:hAnsiTheme="minorBidi" w:cstheme="minorBidi"/>
          <w:sz w:val="22"/>
          <w:szCs w:val="22"/>
        </w:rPr>
        <w:t xml:space="preserve">The Anchor Flanges shall have a material compatible to the corresponding adjoining pipeline, which is described in “Specification for Metallic Pipe” </w:t>
      </w:r>
      <w:r w:rsidR="000927F8">
        <w:rPr>
          <w:rFonts w:ascii="Arial" w:hAnsi="Arial" w:cs="Arial"/>
          <w:snapToGrid w:val="0"/>
          <w:color w:val="000000"/>
          <w:sz w:val="22"/>
          <w:szCs w:val="20"/>
          <w:lang w:val="en-GB" w:eastAsia="en-GB"/>
        </w:rPr>
        <w:t>BK</w:t>
      </w:r>
      <w:r w:rsidR="000927F8" w:rsidRPr="00625574">
        <w:rPr>
          <w:rFonts w:ascii="Arial" w:hAnsi="Arial" w:cs="Arial"/>
          <w:snapToGrid w:val="0"/>
          <w:color w:val="000000"/>
          <w:sz w:val="22"/>
          <w:szCs w:val="20"/>
          <w:lang w:val="en-GB" w:eastAsia="en-GB"/>
        </w:rPr>
        <w:t>-</w:t>
      </w:r>
      <w:r w:rsidR="000927F8">
        <w:rPr>
          <w:rFonts w:ascii="Arial" w:hAnsi="Arial" w:cs="Arial"/>
          <w:snapToGrid w:val="0"/>
          <w:color w:val="000000"/>
          <w:sz w:val="22"/>
          <w:szCs w:val="20"/>
          <w:lang w:val="en-GB" w:eastAsia="en-GB"/>
        </w:rPr>
        <w:t>GNRAL</w:t>
      </w:r>
      <w:r w:rsidR="000927F8" w:rsidRPr="00625574">
        <w:rPr>
          <w:rFonts w:ascii="Arial" w:hAnsi="Arial" w:cs="Arial"/>
          <w:snapToGrid w:val="0"/>
          <w:color w:val="000000"/>
          <w:sz w:val="22"/>
          <w:szCs w:val="20"/>
          <w:lang w:val="en-GB" w:eastAsia="en-GB"/>
        </w:rPr>
        <w:t>-</w:t>
      </w:r>
      <w:r w:rsidR="000927F8">
        <w:rPr>
          <w:rFonts w:ascii="Arial" w:hAnsi="Arial" w:cs="Arial"/>
          <w:snapToGrid w:val="0"/>
          <w:color w:val="000000"/>
          <w:sz w:val="22"/>
          <w:szCs w:val="20"/>
          <w:lang w:val="en-GB" w:eastAsia="en-GB"/>
        </w:rPr>
        <w:t>PEDCO</w:t>
      </w:r>
      <w:r w:rsidR="000927F8" w:rsidRPr="00625574">
        <w:rPr>
          <w:rFonts w:ascii="Arial" w:hAnsi="Arial" w:cs="Arial"/>
          <w:snapToGrid w:val="0"/>
          <w:color w:val="000000"/>
          <w:sz w:val="22"/>
          <w:szCs w:val="20"/>
          <w:lang w:val="en-GB" w:eastAsia="en-GB"/>
        </w:rPr>
        <w:t>-</w:t>
      </w:r>
      <w:r w:rsidR="000927F8">
        <w:rPr>
          <w:rFonts w:ascii="Arial" w:hAnsi="Arial" w:cs="Arial"/>
          <w:snapToGrid w:val="0"/>
          <w:color w:val="000000"/>
          <w:sz w:val="22"/>
          <w:szCs w:val="20"/>
          <w:lang w:val="en-GB" w:eastAsia="en-GB"/>
        </w:rPr>
        <w:t>000</w:t>
      </w:r>
      <w:r w:rsidR="000927F8" w:rsidRPr="00625574">
        <w:rPr>
          <w:rFonts w:ascii="Arial" w:hAnsi="Arial" w:cs="Arial"/>
          <w:snapToGrid w:val="0"/>
          <w:color w:val="000000"/>
          <w:sz w:val="22"/>
          <w:szCs w:val="20"/>
          <w:lang w:val="en-GB" w:eastAsia="en-GB"/>
        </w:rPr>
        <w:t>-P</w:t>
      </w:r>
      <w:r w:rsidR="000927F8">
        <w:rPr>
          <w:rFonts w:ascii="Arial" w:hAnsi="Arial" w:cs="Arial"/>
          <w:snapToGrid w:val="0"/>
          <w:color w:val="000000"/>
          <w:sz w:val="22"/>
          <w:szCs w:val="20"/>
          <w:lang w:val="en-GB" w:eastAsia="en-GB"/>
        </w:rPr>
        <w:t>I</w:t>
      </w:r>
      <w:r w:rsidR="000927F8" w:rsidRPr="00625574">
        <w:rPr>
          <w:rFonts w:ascii="Arial" w:hAnsi="Arial" w:cs="Arial"/>
          <w:snapToGrid w:val="0"/>
          <w:color w:val="000000"/>
          <w:sz w:val="22"/>
          <w:szCs w:val="20"/>
          <w:lang w:val="en-GB" w:eastAsia="en-GB"/>
        </w:rPr>
        <w:t>-</w:t>
      </w:r>
      <w:r w:rsidR="000927F8">
        <w:rPr>
          <w:rFonts w:ascii="Arial" w:hAnsi="Arial" w:cs="Arial"/>
          <w:snapToGrid w:val="0"/>
          <w:color w:val="000000"/>
          <w:sz w:val="22"/>
          <w:szCs w:val="20"/>
          <w:lang w:val="en-GB" w:eastAsia="en-GB"/>
        </w:rPr>
        <w:t>SP</w:t>
      </w:r>
      <w:r w:rsidR="000927F8" w:rsidRPr="00625574">
        <w:rPr>
          <w:rFonts w:ascii="Arial" w:hAnsi="Arial" w:cs="Arial"/>
          <w:snapToGrid w:val="0"/>
          <w:color w:val="000000"/>
          <w:sz w:val="22"/>
          <w:szCs w:val="20"/>
          <w:lang w:val="en-GB" w:eastAsia="en-GB"/>
        </w:rPr>
        <w:t>-00</w:t>
      </w:r>
      <w:r w:rsidR="000927F8">
        <w:rPr>
          <w:rFonts w:ascii="Arial" w:hAnsi="Arial" w:cs="Arial"/>
          <w:snapToGrid w:val="0"/>
          <w:color w:val="000000"/>
          <w:sz w:val="22"/>
          <w:szCs w:val="20"/>
          <w:lang w:val="en-GB" w:eastAsia="en-GB"/>
        </w:rPr>
        <w:t>04</w:t>
      </w:r>
      <w:r w:rsidRPr="000927F8">
        <w:rPr>
          <w:rFonts w:asciiTheme="minorBidi" w:hAnsiTheme="minorBidi" w:cstheme="minorBidi"/>
          <w:sz w:val="22"/>
          <w:szCs w:val="22"/>
        </w:rPr>
        <w:t xml:space="preserve">. Therefore all requirements, which are mentioned in these specifications, shall be considered for anchor flanges. ASTM A694(with any grade compatible with line pipe) is recommended with considering the carbon equivalent does not exceed 0.39 and PCM values does not exceed 0.21 to provide good weld ability for the fitting when it is to be butt welded to the pipeline. Also the requirements for sour service conditions shall be considered in accordance with NACE MR0175/ISO 15156 where pipelines carry sour services. </w:t>
      </w:r>
    </w:p>
    <w:p w14:paraId="0FC06071" w14:textId="77777777" w:rsidR="00A3469D" w:rsidRPr="000927F8" w:rsidRDefault="00A3469D" w:rsidP="003C70FA">
      <w:pPr>
        <w:bidi w:val="0"/>
        <w:spacing w:line="360" w:lineRule="auto"/>
        <w:ind w:left="709"/>
        <w:jc w:val="both"/>
        <w:rPr>
          <w:rFonts w:asciiTheme="minorBidi" w:hAnsiTheme="minorBidi" w:cstheme="minorBidi"/>
          <w:sz w:val="22"/>
          <w:szCs w:val="22"/>
        </w:rPr>
      </w:pPr>
      <w:r w:rsidRPr="000927F8">
        <w:rPr>
          <w:rFonts w:asciiTheme="minorBidi" w:hAnsiTheme="minorBidi" w:cstheme="minorBidi"/>
          <w:sz w:val="22"/>
          <w:szCs w:val="22"/>
        </w:rPr>
        <w:t>Note: Related standards and procedures and any additional requirements for shop welding, welder performance test, pre-heating procedures and heat treatment shall be specified by contractor / vendor.</w:t>
      </w:r>
    </w:p>
    <w:p w14:paraId="62408380" w14:textId="77777777"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84" w:name="_Toc216077055"/>
      <w:bookmarkStart w:id="85" w:name="_Toc328394646"/>
      <w:bookmarkStart w:id="86" w:name="_Toc329163138"/>
      <w:bookmarkStart w:id="87" w:name="_Toc340395940"/>
      <w:bookmarkStart w:id="88" w:name="_Toc386314780"/>
      <w:bookmarkStart w:id="89" w:name="_Toc386573208"/>
      <w:bookmarkStart w:id="90" w:name="_Toc41481268"/>
      <w:bookmarkStart w:id="91" w:name="_Toc91683990"/>
      <w:bookmarkEnd w:id="77"/>
      <w:bookmarkEnd w:id="78"/>
      <w:bookmarkEnd w:id="79"/>
      <w:bookmarkEnd w:id="80"/>
      <w:r w:rsidRPr="00A3469D">
        <w:rPr>
          <w:rFonts w:ascii="Arial" w:hAnsi="Arial" w:cs="Arial"/>
          <w:b/>
          <w:bCs/>
          <w:caps/>
          <w:kern w:val="28"/>
          <w:sz w:val="24"/>
        </w:rPr>
        <w:t>Inspection and testing</w:t>
      </w:r>
      <w:bookmarkEnd w:id="84"/>
      <w:bookmarkEnd w:id="85"/>
      <w:bookmarkEnd w:id="86"/>
      <w:bookmarkEnd w:id="87"/>
      <w:bookmarkEnd w:id="88"/>
      <w:bookmarkEnd w:id="89"/>
      <w:bookmarkEnd w:id="90"/>
      <w:bookmarkEnd w:id="91"/>
    </w:p>
    <w:p w14:paraId="6001A508" w14:textId="77777777" w:rsidR="00A3469D" w:rsidRPr="00EF34FE" w:rsidRDefault="00A3469D" w:rsidP="00525E98">
      <w:pPr>
        <w:bidi w:val="0"/>
        <w:spacing w:line="360" w:lineRule="auto"/>
        <w:ind w:left="709"/>
        <w:jc w:val="both"/>
        <w:rPr>
          <w:rFonts w:asciiTheme="minorHAnsi" w:hAnsiTheme="minorHAnsi" w:cstheme="minorHAnsi"/>
          <w:sz w:val="24"/>
        </w:rPr>
      </w:pPr>
      <w:bookmarkStart w:id="92" w:name="_Toc342375705"/>
      <w:bookmarkStart w:id="93" w:name="_Toc386487081"/>
      <w:bookmarkStart w:id="94" w:name="_Toc19541026"/>
      <w:bookmarkStart w:id="95" w:name="_Toc19541335"/>
      <w:r w:rsidRPr="00EF34FE">
        <w:rPr>
          <w:rFonts w:asciiTheme="minorHAnsi" w:hAnsiTheme="minorHAnsi" w:cstheme="minorHAnsi"/>
          <w:sz w:val="24"/>
        </w:rPr>
        <w:t>I</w:t>
      </w:r>
      <w:r w:rsidRPr="000927F8">
        <w:rPr>
          <w:rFonts w:asciiTheme="minorBidi" w:hAnsiTheme="minorBidi" w:cstheme="minorBidi"/>
          <w:sz w:val="22"/>
          <w:szCs w:val="22"/>
        </w:rPr>
        <w:t xml:space="preserve">nspection &amp; test should be done (for approval) at the presence of </w:t>
      </w:r>
      <w:r w:rsidR="00525E98">
        <w:rPr>
          <w:rFonts w:asciiTheme="minorBidi" w:hAnsiTheme="minorBidi" w:cstheme="minorBidi"/>
          <w:sz w:val="22"/>
          <w:szCs w:val="22"/>
        </w:rPr>
        <w:t>CLIENT</w:t>
      </w:r>
      <w:r w:rsidRPr="000927F8">
        <w:rPr>
          <w:rFonts w:asciiTheme="minorBidi" w:hAnsiTheme="minorBidi" w:cstheme="minorBidi"/>
          <w:sz w:val="22"/>
          <w:szCs w:val="22"/>
        </w:rPr>
        <w:t xml:space="preserve">’s representative.       </w:t>
      </w:r>
      <w:r w:rsidRPr="00EF34FE">
        <w:rPr>
          <w:rFonts w:asciiTheme="minorHAnsi" w:hAnsiTheme="minorHAnsi" w:cstheme="minorHAnsi"/>
          <w:sz w:val="24"/>
        </w:rPr>
        <w:t xml:space="preserve">                                                                 </w:t>
      </w:r>
    </w:p>
    <w:p w14:paraId="3A251473" w14:textId="77777777" w:rsidR="00A3469D" w:rsidRPr="00A3469D" w:rsidRDefault="00A3469D" w:rsidP="001F644C">
      <w:pPr>
        <w:pStyle w:val="Heading1"/>
      </w:pPr>
      <w:bookmarkStart w:id="96" w:name="_Toc216077056"/>
      <w:bookmarkStart w:id="97" w:name="_Toc328394647"/>
      <w:bookmarkStart w:id="98" w:name="_Toc329163139"/>
      <w:bookmarkStart w:id="99" w:name="_Toc340395941"/>
      <w:bookmarkStart w:id="100" w:name="_Toc386314781"/>
      <w:bookmarkStart w:id="101" w:name="_Toc386573209"/>
      <w:bookmarkStart w:id="102" w:name="_Toc19553963"/>
      <w:bookmarkStart w:id="103" w:name="_Toc41481269"/>
      <w:bookmarkEnd w:id="92"/>
      <w:bookmarkEnd w:id="93"/>
      <w:bookmarkEnd w:id="94"/>
      <w:bookmarkEnd w:id="95"/>
      <w:r w:rsidRPr="00A3469D">
        <w:t xml:space="preserve"> </w:t>
      </w:r>
      <w:bookmarkStart w:id="104" w:name="_Toc80106786"/>
      <w:bookmarkStart w:id="105" w:name="_Toc80625345"/>
      <w:bookmarkStart w:id="106" w:name="_Toc91683991"/>
      <w:r w:rsidRPr="00A3469D">
        <w:t>Inspection</w:t>
      </w:r>
      <w:bookmarkEnd w:id="96"/>
      <w:bookmarkEnd w:id="97"/>
      <w:bookmarkEnd w:id="98"/>
      <w:bookmarkEnd w:id="99"/>
      <w:bookmarkEnd w:id="100"/>
      <w:bookmarkEnd w:id="101"/>
      <w:bookmarkEnd w:id="102"/>
      <w:bookmarkEnd w:id="103"/>
      <w:bookmarkEnd w:id="104"/>
      <w:bookmarkEnd w:id="105"/>
      <w:bookmarkEnd w:id="106"/>
    </w:p>
    <w:p w14:paraId="3B8E52E0" w14:textId="77777777" w:rsidR="00A3469D" w:rsidRPr="000927F8" w:rsidRDefault="00A3469D" w:rsidP="001F644C">
      <w:pPr>
        <w:pStyle w:val="BodyTextIndent2"/>
      </w:pPr>
      <w:r w:rsidRPr="000927F8">
        <w:t xml:space="preserve">The Purchaser or his representative shall, for the purpose of inspection, have free access at all reasonable times to those parts of the Manufacturer’s works engaged on the Purchaser’s order. He shall be afforded all reasonable facilities for satisfying himself that the fittings are being manufactured in accordance with this Specification. </w:t>
      </w:r>
    </w:p>
    <w:p w14:paraId="5E0E1FB5" w14:textId="77777777" w:rsidR="00A3469D" w:rsidRPr="000927F8" w:rsidRDefault="00A3469D" w:rsidP="00525E98">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 xml:space="preserve">The manufacturer/supplier shall be responsible for carrying out all the tests and inspections required. Using his own or other reliable facilities, and he shall maintain complete records of all such tests and inspections. Such records shall be available for review by the Purchaser and </w:t>
      </w:r>
      <w:r w:rsidR="00525E98">
        <w:rPr>
          <w:rFonts w:asciiTheme="minorBidi" w:hAnsiTheme="minorBidi" w:cstheme="minorBidi"/>
          <w:sz w:val="22"/>
          <w:szCs w:val="22"/>
        </w:rPr>
        <w:lastRenderedPageBreak/>
        <w:t>CLIENT</w:t>
      </w:r>
      <w:r w:rsidRPr="000927F8">
        <w:rPr>
          <w:rFonts w:asciiTheme="minorBidi" w:hAnsiTheme="minorBidi" w:cstheme="minorBidi"/>
          <w:sz w:val="22"/>
          <w:szCs w:val="22"/>
        </w:rPr>
        <w:t xml:space="preserve">. Certified tests and inspection reports shall be properly identified with each product. The manufacturer shall afford the Purchaser and </w:t>
      </w:r>
      <w:r w:rsidR="00525E98">
        <w:rPr>
          <w:rFonts w:asciiTheme="minorBidi" w:hAnsiTheme="minorBidi" w:cstheme="minorBidi"/>
          <w:sz w:val="22"/>
          <w:szCs w:val="22"/>
        </w:rPr>
        <w:t>CLIENT</w:t>
      </w:r>
      <w:r w:rsidRPr="000927F8">
        <w:rPr>
          <w:rFonts w:asciiTheme="minorBidi" w:hAnsiTheme="minorBidi" w:cstheme="minorBidi"/>
          <w:sz w:val="22"/>
          <w:szCs w:val="22"/>
        </w:rPr>
        <w:t xml:space="preserve"> inspector all reasonable facilities necessary to satisfy him that the flange is fabricated in accordance with the provisions of this specification.</w:t>
      </w:r>
    </w:p>
    <w:p w14:paraId="5EE355C4" w14:textId="77777777"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The Purchaser reserves the right to perform any inspections set forth in this Part of specification where such inspections are deemed necessary to assure that supplies and services conform to the prescribed requirements.</w:t>
      </w:r>
    </w:p>
    <w:p w14:paraId="525E3970" w14:textId="77777777" w:rsidR="00A3469D" w:rsidRPr="000927F8" w:rsidRDefault="00A3469D" w:rsidP="00A3469D">
      <w:pPr>
        <w:widowControl w:val="0"/>
        <w:autoSpaceDE w:val="0"/>
        <w:autoSpaceDN w:val="0"/>
        <w:bidi w:val="0"/>
        <w:adjustRightInd w:val="0"/>
        <w:spacing w:after="120" w:line="276" w:lineRule="auto"/>
        <w:ind w:left="851"/>
        <w:jc w:val="both"/>
        <w:rPr>
          <w:rFonts w:asciiTheme="minorBidi" w:hAnsiTheme="minorBidi" w:cstheme="minorBidi"/>
          <w:sz w:val="22"/>
          <w:szCs w:val="22"/>
        </w:rPr>
      </w:pPr>
      <w:r w:rsidRPr="000927F8">
        <w:rPr>
          <w:rFonts w:asciiTheme="minorBidi" w:hAnsiTheme="minorBidi" w:cstheme="minorBidi"/>
          <w:sz w:val="22"/>
          <w:szCs w:val="22"/>
        </w:rPr>
        <w:t>If the Purchaser desires that his representative inspect or witness the inspection and testing of the product prior to shipment, the manufacturer/supplier shall afford the Purchaser’s representative all reasonable facilities to satisfy him that the product meets the requirements of this Specification. Such inspections in no way relieve the manufacturer/ supplier of his responsibilities under the term of this Part of specification.</w:t>
      </w:r>
    </w:p>
    <w:p w14:paraId="03CE537C" w14:textId="77777777" w:rsidR="00A3469D" w:rsidRPr="000927F8" w:rsidRDefault="00A3469D" w:rsidP="00A3469D">
      <w:pPr>
        <w:widowControl w:val="0"/>
        <w:autoSpaceDE w:val="0"/>
        <w:autoSpaceDN w:val="0"/>
        <w:bidi w:val="0"/>
        <w:adjustRightInd w:val="0"/>
        <w:spacing w:after="120" w:line="276" w:lineRule="auto"/>
        <w:ind w:left="851"/>
        <w:jc w:val="both"/>
        <w:rPr>
          <w:rFonts w:asciiTheme="minorBidi" w:hAnsiTheme="minorBidi" w:cstheme="minorBidi"/>
          <w:sz w:val="22"/>
          <w:szCs w:val="22"/>
        </w:rPr>
      </w:pPr>
      <w:r w:rsidRPr="000927F8">
        <w:rPr>
          <w:rFonts w:asciiTheme="minorBidi" w:hAnsiTheme="minorBidi" w:cstheme="minorBidi"/>
          <w:sz w:val="22"/>
          <w:szCs w:val="22"/>
        </w:rPr>
        <w:t>Purchaser’s inspector(s) shall have free access to the manufacturer’s works to follow up the progress of the materials covered by this Part of specification and to check the quality of materials. The manufacturer/supplier shall place free of charge at the disposal of the Purchaser’s inspector(s) all means necessary for carrying out their inspection: results of tests, checking of conformity of materials with this specification requirements, checking of marking and packing and temporary acceptance of materials.</w:t>
      </w:r>
    </w:p>
    <w:p w14:paraId="1D656EB3" w14:textId="77777777" w:rsidR="00A3469D" w:rsidRPr="000927F8" w:rsidRDefault="00A3469D" w:rsidP="00525E98">
      <w:pPr>
        <w:widowControl w:val="0"/>
        <w:autoSpaceDE w:val="0"/>
        <w:autoSpaceDN w:val="0"/>
        <w:bidi w:val="0"/>
        <w:adjustRightInd w:val="0"/>
        <w:spacing w:after="120" w:line="276" w:lineRule="auto"/>
        <w:ind w:left="851"/>
        <w:jc w:val="both"/>
        <w:rPr>
          <w:rFonts w:asciiTheme="minorBidi" w:hAnsiTheme="minorBidi" w:cstheme="minorBidi"/>
          <w:sz w:val="22"/>
          <w:szCs w:val="22"/>
        </w:rPr>
      </w:pPr>
      <w:r w:rsidRPr="000927F8">
        <w:rPr>
          <w:rFonts w:asciiTheme="minorBidi" w:hAnsiTheme="minorBidi" w:cstheme="minorBidi"/>
          <w:sz w:val="22"/>
          <w:szCs w:val="22"/>
        </w:rPr>
        <w:t xml:space="preserve">The test procedures proposed by supplier should be agreed and approved by </w:t>
      </w:r>
      <w:r w:rsidR="00525E98">
        <w:rPr>
          <w:rFonts w:asciiTheme="minorBidi" w:hAnsiTheme="minorBidi" w:cstheme="minorBidi"/>
          <w:sz w:val="22"/>
          <w:szCs w:val="22"/>
        </w:rPr>
        <w:t>CLIENT</w:t>
      </w:r>
      <w:r w:rsidRPr="000927F8">
        <w:rPr>
          <w:rFonts w:asciiTheme="minorBidi" w:hAnsiTheme="minorBidi" w:cstheme="minorBidi"/>
          <w:sz w:val="22"/>
          <w:szCs w:val="22"/>
        </w:rPr>
        <w:t xml:space="preserve"> before any tests are carried out.</w:t>
      </w:r>
    </w:p>
    <w:p w14:paraId="57549AC6" w14:textId="77777777" w:rsidR="00A3469D" w:rsidRPr="003A225B" w:rsidRDefault="00A3469D" w:rsidP="001F644C">
      <w:pPr>
        <w:pStyle w:val="Heading1"/>
      </w:pPr>
      <w:bookmarkStart w:id="107" w:name="_Toc216077057"/>
      <w:bookmarkStart w:id="108" w:name="_Toc328394648"/>
      <w:bookmarkStart w:id="109" w:name="_Toc329163140"/>
      <w:bookmarkStart w:id="110" w:name="_Toc340395942"/>
      <w:bookmarkStart w:id="111" w:name="_Toc386314782"/>
      <w:bookmarkStart w:id="112" w:name="_Toc386573210"/>
      <w:bookmarkStart w:id="113" w:name="_Toc19553964"/>
      <w:r w:rsidRPr="003A225B">
        <w:t xml:space="preserve"> </w:t>
      </w:r>
      <w:bookmarkStart w:id="114" w:name="_Toc41481270"/>
      <w:bookmarkStart w:id="115" w:name="_Toc80106787"/>
      <w:bookmarkStart w:id="116" w:name="_Toc80625346"/>
      <w:bookmarkStart w:id="117" w:name="_Toc91683992"/>
      <w:r w:rsidRPr="003A225B">
        <w:t>Test Facilities</w:t>
      </w:r>
      <w:bookmarkEnd w:id="107"/>
      <w:bookmarkEnd w:id="108"/>
      <w:bookmarkEnd w:id="109"/>
      <w:bookmarkEnd w:id="110"/>
      <w:bookmarkEnd w:id="111"/>
      <w:bookmarkEnd w:id="112"/>
      <w:bookmarkEnd w:id="113"/>
      <w:bookmarkEnd w:id="114"/>
      <w:bookmarkEnd w:id="115"/>
      <w:bookmarkEnd w:id="116"/>
      <w:bookmarkEnd w:id="117"/>
    </w:p>
    <w:p w14:paraId="63C27E49" w14:textId="77777777"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Manufacturer shall prepare the necessary test pieces and supply the material required, the labor and appliances for such testing as may be carried out on his premises in accordance with this Standard. In the absence of facilities at his own works for making the prescribed tests, the Manufacturer shall arrange for the tests to be carried out elsewhere.</w:t>
      </w:r>
    </w:p>
    <w:p w14:paraId="3773A6FD" w14:textId="77777777" w:rsidR="00A3469D" w:rsidRPr="003A225B" w:rsidRDefault="00A3469D" w:rsidP="001F644C">
      <w:pPr>
        <w:pStyle w:val="Heading1"/>
      </w:pPr>
      <w:bookmarkStart w:id="118" w:name="_Toc216077058"/>
      <w:bookmarkStart w:id="119" w:name="_Toc328394649"/>
      <w:bookmarkStart w:id="120" w:name="_Toc329163141"/>
      <w:bookmarkStart w:id="121" w:name="_Toc340395943"/>
      <w:bookmarkStart w:id="122" w:name="_Toc386314783"/>
      <w:bookmarkStart w:id="123" w:name="_Toc386573211"/>
      <w:bookmarkStart w:id="124" w:name="_Toc19553965"/>
      <w:bookmarkStart w:id="125" w:name="_Toc41481271"/>
      <w:bookmarkStart w:id="126" w:name="_Toc80106788"/>
      <w:bookmarkStart w:id="127" w:name="_Toc80625347"/>
      <w:bookmarkStart w:id="128" w:name="_Toc91683993"/>
      <w:bookmarkStart w:id="129" w:name="_Toc342375707"/>
      <w:bookmarkStart w:id="130" w:name="_Toc386487083"/>
      <w:r w:rsidRPr="003A225B">
        <w:t>Factory Control And Test</w:t>
      </w:r>
      <w:bookmarkEnd w:id="118"/>
      <w:bookmarkEnd w:id="119"/>
      <w:bookmarkEnd w:id="120"/>
      <w:bookmarkEnd w:id="121"/>
      <w:bookmarkEnd w:id="122"/>
      <w:bookmarkEnd w:id="123"/>
      <w:bookmarkEnd w:id="124"/>
      <w:bookmarkEnd w:id="125"/>
      <w:bookmarkEnd w:id="126"/>
      <w:bookmarkEnd w:id="127"/>
      <w:bookmarkEnd w:id="128"/>
      <w:r w:rsidRPr="003A225B">
        <w:t xml:space="preserve"> </w:t>
      </w:r>
    </w:p>
    <w:p w14:paraId="6ADA0409" w14:textId="77777777"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 xml:space="preserve">Vendor shall perform 100% inspection of all ends to be welded for a length of 50 mm minimum. Said tests shall be carried out by means of ultrasonic tests. Acceptance standards are specified in ASTM </w:t>
      </w:r>
      <w:proofErr w:type="gramStart"/>
      <w:r w:rsidRPr="000927F8">
        <w:rPr>
          <w:rFonts w:asciiTheme="minorBidi" w:hAnsiTheme="minorBidi" w:cstheme="minorBidi"/>
          <w:sz w:val="22"/>
          <w:szCs w:val="22"/>
        </w:rPr>
        <w:t>A</w:t>
      </w:r>
      <w:proofErr w:type="gramEnd"/>
      <w:r w:rsidRPr="000927F8">
        <w:rPr>
          <w:rFonts w:asciiTheme="minorBidi" w:hAnsiTheme="minorBidi" w:cstheme="minorBidi"/>
          <w:sz w:val="22"/>
          <w:szCs w:val="22"/>
        </w:rPr>
        <w:t xml:space="preserve"> 435.</w:t>
      </w:r>
    </w:p>
    <w:p w14:paraId="48D9BC17" w14:textId="77777777"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Surface defects such as indentation and scaling shall be removed provided that wall thickness of the shell remains within the stipulated tolerances. No repair is permitted without the authorization of the purchaser’s inspector. Repair by welding shall be performed by qualified welders. Filler metal for repairs shall have the same properties as the parent metal.</w:t>
      </w:r>
    </w:p>
    <w:p w14:paraId="64118AB5" w14:textId="77777777"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 xml:space="preserve">Each anchor flanges shall be hydrostatically tested to the requirement of API 5L sections 9. </w:t>
      </w:r>
    </w:p>
    <w:p w14:paraId="10031F1E" w14:textId="77777777"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The weld ends shall be dye penetrant or magnetic particle tested to ensure the flange is not laminated, porous or has no other defects.</w:t>
      </w:r>
    </w:p>
    <w:p w14:paraId="62CD81CF" w14:textId="77777777" w:rsidR="00A3469D" w:rsidRPr="000927F8" w:rsidRDefault="00A3469D" w:rsidP="001F644C">
      <w:pPr>
        <w:widowControl w:val="0"/>
        <w:autoSpaceDE w:val="0"/>
        <w:autoSpaceDN w:val="0"/>
        <w:bidi w:val="0"/>
        <w:adjustRightInd w:val="0"/>
        <w:spacing w:after="120" w:line="276" w:lineRule="auto"/>
        <w:ind w:left="709"/>
        <w:jc w:val="both"/>
        <w:rPr>
          <w:rFonts w:asciiTheme="minorBidi" w:hAnsiTheme="minorBidi" w:cstheme="minorBidi"/>
          <w:sz w:val="22"/>
          <w:szCs w:val="22"/>
        </w:rPr>
      </w:pPr>
      <w:r w:rsidRPr="000927F8">
        <w:rPr>
          <w:rFonts w:asciiTheme="minorBidi" w:hAnsiTheme="minorBidi" w:cstheme="minorBidi"/>
          <w:sz w:val="22"/>
          <w:szCs w:val="22"/>
        </w:rPr>
        <w:t>Detail of welding and NDT shall be according to Specification for Welding of Transportation Pipeline &amp; NDT “</w:t>
      </w:r>
      <w:r w:rsidR="000927F8">
        <w:rPr>
          <w:rFonts w:asciiTheme="minorBidi" w:hAnsiTheme="minorBidi" w:cstheme="minorBidi"/>
          <w:sz w:val="22"/>
          <w:szCs w:val="22"/>
        </w:rPr>
        <w:t>BK</w:t>
      </w:r>
      <w:r w:rsidRPr="000927F8">
        <w:rPr>
          <w:rFonts w:asciiTheme="minorBidi" w:hAnsiTheme="minorBidi" w:cstheme="minorBidi"/>
          <w:sz w:val="22"/>
          <w:szCs w:val="22"/>
        </w:rPr>
        <w:t>-</w:t>
      </w:r>
      <w:r w:rsidR="000927F8">
        <w:rPr>
          <w:rFonts w:asciiTheme="minorBidi" w:hAnsiTheme="minorBidi" w:cstheme="minorBidi"/>
          <w:sz w:val="22"/>
          <w:szCs w:val="22"/>
        </w:rPr>
        <w:t>GNRAL-PEDCO</w:t>
      </w:r>
      <w:r w:rsidRPr="000927F8">
        <w:rPr>
          <w:rFonts w:asciiTheme="minorBidi" w:hAnsiTheme="minorBidi" w:cstheme="minorBidi"/>
          <w:sz w:val="22"/>
          <w:szCs w:val="22"/>
        </w:rPr>
        <w:t>-000-PL-SP-000</w:t>
      </w:r>
      <w:r w:rsidR="000927F8">
        <w:rPr>
          <w:rFonts w:asciiTheme="minorBidi" w:hAnsiTheme="minorBidi" w:cstheme="minorBidi"/>
          <w:sz w:val="22"/>
          <w:szCs w:val="22"/>
        </w:rPr>
        <w:t>9</w:t>
      </w:r>
      <w:r w:rsidRPr="000927F8">
        <w:rPr>
          <w:rFonts w:asciiTheme="minorBidi" w:hAnsiTheme="minorBidi" w:cstheme="minorBidi"/>
          <w:sz w:val="22"/>
          <w:szCs w:val="22"/>
        </w:rPr>
        <w:t>”.</w:t>
      </w:r>
    </w:p>
    <w:p w14:paraId="00F9E015" w14:textId="77777777" w:rsidR="00A3469D" w:rsidRPr="00EF34FE" w:rsidRDefault="00A3469D" w:rsidP="00A3469D">
      <w:pPr>
        <w:keepNext/>
        <w:widowControl w:val="0"/>
        <w:numPr>
          <w:ilvl w:val="0"/>
          <w:numId w:val="1"/>
        </w:numPr>
        <w:bidi w:val="0"/>
        <w:spacing w:before="240" w:after="240"/>
        <w:jc w:val="both"/>
        <w:outlineLvl w:val="0"/>
      </w:pPr>
      <w:r w:rsidRPr="00A3469D">
        <w:rPr>
          <w:rFonts w:ascii="Arial" w:hAnsi="Arial" w:cs="Arial"/>
          <w:b/>
          <w:bCs/>
          <w:caps/>
          <w:kern w:val="28"/>
          <w:sz w:val="24"/>
        </w:rPr>
        <w:lastRenderedPageBreak/>
        <w:t xml:space="preserve"> </w:t>
      </w:r>
      <w:bookmarkStart w:id="131" w:name="_Toc191633098"/>
      <w:bookmarkStart w:id="132" w:name="_Toc202515731"/>
      <w:bookmarkStart w:id="133" w:name="_Toc216077059"/>
      <w:bookmarkStart w:id="134" w:name="_Toc328394650"/>
      <w:bookmarkStart w:id="135" w:name="_Toc329163142"/>
      <w:bookmarkStart w:id="136" w:name="_Toc340395944"/>
      <w:bookmarkStart w:id="137" w:name="_Toc386314784"/>
      <w:bookmarkStart w:id="138" w:name="_Toc386573212"/>
      <w:bookmarkStart w:id="139" w:name="_Toc41481272"/>
      <w:bookmarkStart w:id="140" w:name="_Toc91683994"/>
      <w:r w:rsidRPr="00A3469D">
        <w:rPr>
          <w:rFonts w:ascii="Arial" w:hAnsi="Arial" w:cs="Arial"/>
          <w:b/>
          <w:bCs/>
          <w:caps/>
          <w:kern w:val="28"/>
          <w:sz w:val="24"/>
        </w:rPr>
        <w:t>Coating</w:t>
      </w:r>
      <w:bookmarkEnd w:id="131"/>
      <w:bookmarkEnd w:id="132"/>
      <w:bookmarkEnd w:id="133"/>
      <w:bookmarkEnd w:id="134"/>
      <w:bookmarkEnd w:id="135"/>
      <w:bookmarkEnd w:id="136"/>
      <w:bookmarkEnd w:id="137"/>
      <w:bookmarkEnd w:id="138"/>
      <w:bookmarkEnd w:id="139"/>
      <w:bookmarkEnd w:id="140"/>
    </w:p>
    <w:p w14:paraId="0D163F1A" w14:textId="77777777" w:rsidR="00A3469D" w:rsidRPr="00412CFC" w:rsidRDefault="00A3469D" w:rsidP="00525E98">
      <w:pPr>
        <w:widowControl w:val="0"/>
        <w:autoSpaceDE w:val="0"/>
        <w:autoSpaceDN w:val="0"/>
        <w:bidi w:val="0"/>
        <w:adjustRightInd w:val="0"/>
        <w:spacing w:after="120" w:line="276" w:lineRule="auto"/>
        <w:ind w:left="851"/>
        <w:jc w:val="both"/>
        <w:rPr>
          <w:rFonts w:asciiTheme="minorBidi" w:hAnsiTheme="minorBidi" w:cstheme="minorBidi"/>
          <w:sz w:val="22"/>
          <w:szCs w:val="22"/>
        </w:rPr>
      </w:pPr>
      <w:r w:rsidRPr="000927F8">
        <w:rPr>
          <w:rFonts w:asciiTheme="minorBidi" w:hAnsiTheme="minorBidi" w:cstheme="minorBidi"/>
          <w:sz w:val="22"/>
          <w:szCs w:val="22"/>
        </w:rPr>
        <w:t>After all tests and inspections required have been carried out, flange shall be thoroughly cleaned in order to remove rust or impurities. Surface preparation shall be carried out by shot blasting or sand blasting to SA 2½ grade in accordance with ISO 8501-1. After visual inspection, all flanges shall be externally painted with Solvent Free Epoxy (1500 Microns) in accordan</w:t>
      </w:r>
      <w:r w:rsidRPr="00E45B19">
        <w:rPr>
          <w:rFonts w:asciiTheme="minorBidi" w:hAnsiTheme="minorBidi" w:cstheme="minorBidi"/>
          <w:sz w:val="22"/>
          <w:szCs w:val="22"/>
        </w:rPr>
        <w:t xml:space="preserve">ce with </w:t>
      </w:r>
      <w:r w:rsidR="00525E98" w:rsidRPr="00E45B19">
        <w:rPr>
          <w:rFonts w:asciiTheme="minorBidi" w:hAnsiTheme="minorBidi" w:cstheme="minorBidi"/>
          <w:sz w:val="22"/>
          <w:szCs w:val="22"/>
        </w:rPr>
        <w:t>IPS-E-TP-100</w:t>
      </w:r>
      <w:r w:rsidR="00013CA3" w:rsidRPr="00E45B19">
        <w:rPr>
          <w:rFonts w:asciiTheme="minorBidi" w:hAnsiTheme="minorBidi" w:cstheme="minorBidi"/>
          <w:sz w:val="22"/>
          <w:szCs w:val="22"/>
        </w:rPr>
        <w:t xml:space="preserve"> and Specification for Painting</w:t>
      </w:r>
      <w:r w:rsidRPr="00E45B19">
        <w:rPr>
          <w:rFonts w:asciiTheme="minorBidi" w:hAnsiTheme="minorBidi" w:cstheme="minorBidi"/>
          <w:sz w:val="22"/>
          <w:szCs w:val="22"/>
        </w:rPr>
        <w:t>. The coating</w:t>
      </w:r>
      <w:r w:rsidRPr="000927F8">
        <w:rPr>
          <w:rFonts w:asciiTheme="minorBidi" w:hAnsiTheme="minorBidi" w:cstheme="minorBidi"/>
          <w:sz w:val="22"/>
          <w:szCs w:val="22"/>
        </w:rPr>
        <w:t xml:space="preserve"> shall not be detrimental to welding. Using Rock shield on coated flanges in accordance with IPS-M-TP-316 is mandatory before Concreting</w:t>
      </w:r>
      <w:r w:rsidRPr="000927F8">
        <w:rPr>
          <w:rFonts w:asciiTheme="minorBidi" w:hAnsiTheme="minorBidi" w:cstheme="minorBidi" w:hint="cs"/>
          <w:sz w:val="22"/>
          <w:szCs w:val="22"/>
          <w:rtl/>
        </w:rPr>
        <w:t>.</w:t>
      </w:r>
      <w:r w:rsidRPr="000927F8">
        <w:rPr>
          <w:rFonts w:asciiTheme="minorBidi" w:hAnsiTheme="minorBidi" w:cstheme="minorBidi"/>
          <w:sz w:val="22"/>
          <w:szCs w:val="22"/>
        </w:rPr>
        <w:t xml:space="preserve"> </w:t>
      </w:r>
      <w:bookmarkEnd w:id="49"/>
      <w:bookmarkEnd w:id="50"/>
      <w:bookmarkEnd w:id="81"/>
      <w:bookmarkEnd w:id="82"/>
      <w:bookmarkEnd w:id="83"/>
      <w:bookmarkEnd w:id="129"/>
      <w:bookmarkEnd w:id="130"/>
    </w:p>
    <w:p w14:paraId="297F8823" w14:textId="77777777" w:rsidR="00A3469D" w:rsidRPr="00A3469D" w:rsidRDefault="00A3469D" w:rsidP="00A3469D">
      <w:pPr>
        <w:keepNext/>
        <w:widowControl w:val="0"/>
        <w:numPr>
          <w:ilvl w:val="0"/>
          <w:numId w:val="1"/>
        </w:numPr>
        <w:bidi w:val="0"/>
        <w:spacing w:before="240" w:after="240"/>
        <w:jc w:val="both"/>
        <w:outlineLvl w:val="0"/>
        <w:rPr>
          <w:rFonts w:ascii="Arial" w:hAnsi="Arial" w:cs="Arial"/>
          <w:b/>
          <w:bCs/>
          <w:caps/>
          <w:kern w:val="28"/>
          <w:sz w:val="24"/>
        </w:rPr>
      </w:pPr>
      <w:bookmarkStart w:id="141" w:name="_Toc216077061"/>
      <w:bookmarkStart w:id="142" w:name="_Toc328394652"/>
      <w:bookmarkStart w:id="143" w:name="_Toc329163144"/>
      <w:bookmarkStart w:id="144" w:name="_Toc340395946"/>
      <w:bookmarkStart w:id="145" w:name="_Toc386314787"/>
      <w:bookmarkStart w:id="146" w:name="_Toc386573215"/>
      <w:bookmarkStart w:id="147" w:name="_Toc41481275"/>
      <w:bookmarkStart w:id="148" w:name="_Toc91683995"/>
      <w:r w:rsidRPr="00A3469D">
        <w:rPr>
          <w:rFonts w:ascii="Arial" w:hAnsi="Arial" w:cs="Arial"/>
          <w:b/>
          <w:bCs/>
          <w:caps/>
          <w:kern w:val="28"/>
          <w:sz w:val="24"/>
        </w:rPr>
        <w:t>Shipping &amp; Marking, Preparation for shipment:</w:t>
      </w:r>
      <w:bookmarkEnd w:id="141"/>
      <w:bookmarkEnd w:id="142"/>
      <w:bookmarkEnd w:id="143"/>
      <w:bookmarkEnd w:id="144"/>
      <w:bookmarkEnd w:id="145"/>
      <w:bookmarkEnd w:id="146"/>
      <w:bookmarkEnd w:id="147"/>
      <w:bookmarkEnd w:id="148"/>
      <w:r w:rsidRPr="00A3469D">
        <w:rPr>
          <w:rFonts w:ascii="Arial" w:hAnsi="Arial" w:cs="Arial"/>
          <w:b/>
          <w:bCs/>
          <w:caps/>
          <w:kern w:val="28"/>
          <w:sz w:val="24"/>
        </w:rPr>
        <w:t xml:space="preserve"> </w:t>
      </w:r>
    </w:p>
    <w:p w14:paraId="1C9674D4" w14:textId="77777777" w:rsidR="00A3469D" w:rsidRPr="000927F8" w:rsidRDefault="00A3469D" w:rsidP="00A3469D">
      <w:pPr>
        <w:pStyle w:val="ListBullet"/>
        <w:tabs>
          <w:tab w:val="clear" w:pos="432"/>
          <w:tab w:val="num" w:pos="810"/>
        </w:tabs>
        <w:ind w:left="810" w:hanging="450"/>
        <w:rPr>
          <w:rFonts w:asciiTheme="minorBidi" w:hAnsiTheme="minorBidi" w:cstheme="minorBidi"/>
          <w:sz w:val="22"/>
          <w:szCs w:val="22"/>
        </w:rPr>
      </w:pPr>
      <w:r w:rsidRPr="000927F8">
        <w:rPr>
          <w:rFonts w:asciiTheme="minorBidi" w:hAnsiTheme="minorBidi" w:cstheme="minorBidi"/>
          <w:sz w:val="22"/>
          <w:szCs w:val="22"/>
        </w:rPr>
        <w:t xml:space="preserve">The packing and preparation for shipment shall be adequate to avoid mechanical    damage during transport, handling and stacking. </w:t>
      </w:r>
    </w:p>
    <w:p w14:paraId="530CBD7F" w14:textId="77777777" w:rsidR="00A3469D" w:rsidRPr="000927F8" w:rsidRDefault="00A3469D" w:rsidP="00A3469D">
      <w:pPr>
        <w:pStyle w:val="ListBullet"/>
        <w:tabs>
          <w:tab w:val="clear" w:pos="432"/>
          <w:tab w:val="num" w:pos="810"/>
        </w:tabs>
        <w:ind w:left="810" w:hanging="450"/>
        <w:rPr>
          <w:rFonts w:asciiTheme="minorBidi" w:hAnsiTheme="minorBidi" w:cstheme="minorBidi"/>
          <w:sz w:val="22"/>
          <w:szCs w:val="22"/>
        </w:rPr>
      </w:pPr>
      <w:r w:rsidRPr="000927F8">
        <w:rPr>
          <w:rFonts w:asciiTheme="minorBidi" w:hAnsiTheme="minorBidi" w:cstheme="minorBidi"/>
          <w:sz w:val="22"/>
          <w:szCs w:val="22"/>
        </w:rPr>
        <w:t xml:space="preserve">Shipping documents with exact description of equipment for custom release shall be supplied.  </w:t>
      </w:r>
    </w:p>
    <w:p w14:paraId="2ACE967B" w14:textId="77777777" w:rsidR="00A3469D" w:rsidRPr="000927F8" w:rsidRDefault="00A3469D" w:rsidP="00A3469D">
      <w:pPr>
        <w:pStyle w:val="ListBullet"/>
        <w:tabs>
          <w:tab w:val="clear" w:pos="432"/>
          <w:tab w:val="num" w:pos="810"/>
        </w:tabs>
        <w:ind w:left="810" w:hanging="450"/>
        <w:rPr>
          <w:rFonts w:asciiTheme="minorBidi" w:hAnsiTheme="minorBidi" w:cstheme="minorBidi"/>
          <w:sz w:val="22"/>
          <w:szCs w:val="22"/>
        </w:rPr>
      </w:pPr>
      <w:r w:rsidRPr="000927F8">
        <w:rPr>
          <w:rFonts w:asciiTheme="minorBidi" w:hAnsiTheme="minorBidi" w:cstheme="minorBidi"/>
          <w:sz w:val="22"/>
          <w:szCs w:val="22"/>
        </w:rPr>
        <w:t xml:space="preserve">Preparation for shipment shall be in accordance with Manufacturers, standard, unless otherwise noted in the requisition for quotation and/or purchase order. The Manufacturer shall be solely responsible for the adequacy of the preparation for shipment. </w:t>
      </w:r>
    </w:p>
    <w:p w14:paraId="526FA6AD" w14:textId="77777777" w:rsidR="00A3469D" w:rsidRPr="000927F8" w:rsidRDefault="00A3469D" w:rsidP="00A3469D">
      <w:pPr>
        <w:pStyle w:val="ListBullet"/>
        <w:tabs>
          <w:tab w:val="num" w:pos="792"/>
        </w:tabs>
        <w:ind w:hanging="72"/>
        <w:rPr>
          <w:rFonts w:asciiTheme="minorBidi" w:hAnsiTheme="minorBidi" w:cstheme="minorBidi"/>
          <w:sz w:val="22"/>
          <w:szCs w:val="22"/>
        </w:rPr>
      </w:pPr>
      <w:r w:rsidRPr="000927F8">
        <w:rPr>
          <w:rFonts w:asciiTheme="minorBidi" w:hAnsiTheme="minorBidi" w:cstheme="minorBidi"/>
          <w:sz w:val="22"/>
          <w:szCs w:val="22"/>
        </w:rPr>
        <w:t>Up to 20” shall be packed in wooden box.</w:t>
      </w:r>
    </w:p>
    <w:p w14:paraId="205A2B51" w14:textId="77777777" w:rsidR="00A3469D" w:rsidRPr="000927F8" w:rsidRDefault="00A3469D" w:rsidP="00A3469D">
      <w:pPr>
        <w:pStyle w:val="ListBullet"/>
        <w:tabs>
          <w:tab w:val="clear" w:pos="432"/>
          <w:tab w:val="num" w:pos="720"/>
        </w:tabs>
        <w:spacing w:before="60"/>
        <w:ind w:left="720" w:hanging="360"/>
        <w:jc w:val="both"/>
        <w:rPr>
          <w:rFonts w:asciiTheme="minorBidi" w:hAnsiTheme="minorBidi" w:cstheme="minorBidi"/>
          <w:sz w:val="22"/>
          <w:szCs w:val="22"/>
        </w:rPr>
      </w:pPr>
      <w:r w:rsidRPr="000927F8">
        <w:rPr>
          <w:rFonts w:asciiTheme="minorBidi" w:hAnsiTheme="minorBidi" w:cstheme="minorBidi"/>
          <w:sz w:val="22"/>
          <w:szCs w:val="22"/>
        </w:rPr>
        <w:t>The packing shall be appropriated for storage without cover. Order No., &amp; the specific item No., shall be clearly identified on each package.</w:t>
      </w:r>
    </w:p>
    <w:p w14:paraId="3E3C8E8E" w14:textId="77777777" w:rsidR="00A3469D" w:rsidRPr="00A3469D" w:rsidRDefault="00A3469D" w:rsidP="00A3469D">
      <w:pPr>
        <w:pStyle w:val="Heading2"/>
        <w:widowControl w:val="0"/>
      </w:pPr>
      <w:bookmarkStart w:id="149" w:name="_Toc216077062"/>
      <w:bookmarkStart w:id="150" w:name="_Toc328394653"/>
      <w:bookmarkStart w:id="151" w:name="_Toc329163145"/>
      <w:bookmarkStart w:id="152" w:name="_Toc340395947"/>
      <w:bookmarkStart w:id="153" w:name="_Toc386314788"/>
      <w:bookmarkStart w:id="154" w:name="_Toc386573216"/>
      <w:r w:rsidRPr="00A3469D">
        <w:t xml:space="preserve"> </w:t>
      </w:r>
      <w:bookmarkStart w:id="155" w:name="_Toc19553970"/>
      <w:bookmarkStart w:id="156" w:name="_Toc80106793"/>
      <w:bookmarkStart w:id="157" w:name="_Toc91683996"/>
      <w:r w:rsidRPr="00A3469D">
        <w:t>Labeling</w:t>
      </w:r>
      <w:bookmarkEnd w:id="149"/>
      <w:bookmarkEnd w:id="150"/>
      <w:bookmarkEnd w:id="151"/>
      <w:bookmarkEnd w:id="152"/>
      <w:bookmarkEnd w:id="153"/>
      <w:bookmarkEnd w:id="154"/>
      <w:bookmarkEnd w:id="155"/>
      <w:bookmarkEnd w:id="156"/>
      <w:bookmarkEnd w:id="157"/>
    </w:p>
    <w:p w14:paraId="3435A60B" w14:textId="77777777"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All the anchor flanges shall be marked in accordance with ASME B 16.5 section 4                         (Name-Size-Material) and MSS-SP25.</w:t>
      </w:r>
    </w:p>
    <w:p w14:paraId="092FC047" w14:textId="77777777"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Each item is to be securely labeled with indestructible tags and the following markings:</w:t>
      </w:r>
    </w:p>
    <w:p w14:paraId="07F013D3"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Destination </w:t>
      </w:r>
    </w:p>
    <w:p w14:paraId="203549B1"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Purchase order number </w:t>
      </w:r>
    </w:p>
    <w:p w14:paraId="3758BC14"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Purchasers, equipment number</w:t>
      </w:r>
    </w:p>
    <w:p w14:paraId="62342E9E"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Project name </w:t>
      </w:r>
    </w:p>
    <w:p w14:paraId="06ED5E0F" w14:textId="77777777" w:rsidR="00A3469D" w:rsidRPr="000927F8" w:rsidRDefault="00013CA3"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Pr>
          <w:rFonts w:asciiTheme="minorBidi" w:hAnsiTheme="minorBidi" w:cstheme="minorBidi"/>
          <w:sz w:val="22"/>
          <w:szCs w:val="22"/>
        </w:rPr>
        <w:t>Company</w:t>
      </w:r>
      <w:r w:rsidR="00A3469D" w:rsidRPr="000927F8">
        <w:rPr>
          <w:rFonts w:asciiTheme="minorBidi" w:hAnsiTheme="minorBidi" w:cstheme="minorBidi"/>
          <w:sz w:val="22"/>
          <w:szCs w:val="22"/>
        </w:rPr>
        <w:t xml:space="preserve"> name  </w:t>
      </w:r>
    </w:p>
    <w:p w14:paraId="5B3E2630"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Customer name  </w:t>
      </w:r>
    </w:p>
    <w:p w14:paraId="7A4BD6E0"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Physical properties (weight ,dimension)</w:t>
      </w:r>
    </w:p>
    <w:p w14:paraId="4A7F4E9A"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 xml:space="preserve">Service condition </w:t>
      </w:r>
      <w:r w:rsidRPr="000927F8">
        <w:rPr>
          <w:rFonts w:asciiTheme="minorBidi" w:hAnsiTheme="minorBidi" w:cstheme="minorBidi"/>
          <w:sz w:val="22"/>
          <w:szCs w:val="22"/>
          <w:rtl/>
        </w:rPr>
        <w:t>"</w:t>
      </w:r>
      <w:r w:rsidRPr="000927F8">
        <w:rPr>
          <w:rFonts w:asciiTheme="minorBidi" w:hAnsiTheme="minorBidi" w:cstheme="minorBidi"/>
          <w:sz w:val="22"/>
          <w:szCs w:val="22"/>
        </w:rPr>
        <w:t>sour, not sour</w:t>
      </w:r>
      <w:r w:rsidRPr="000927F8">
        <w:rPr>
          <w:rFonts w:asciiTheme="minorBidi" w:hAnsiTheme="minorBidi" w:cstheme="minorBidi"/>
          <w:sz w:val="22"/>
          <w:szCs w:val="22"/>
          <w:rtl/>
        </w:rPr>
        <w:t>"</w:t>
      </w:r>
      <w:r w:rsidRPr="000927F8">
        <w:rPr>
          <w:rFonts w:asciiTheme="minorBidi" w:hAnsiTheme="minorBidi" w:cstheme="minorBidi"/>
          <w:sz w:val="22"/>
          <w:szCs w:val="22"/>
        </w:rPr>
        <w:t xml:space="preserve"> </w:t>
      </w:r>
    </w:p>
    <w:p w14:paraId="10F75446"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Design pressure</w:t>
      </w:r>
    </w:p>
    <w:p w14:paraId="7B68AB3D"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Trust force</w:t>
      </w:r>
    </w:p>
    <w:p w14:paraId="797E2AA2" w14:textId="77777777" w:rsidR="00A3469D" w:rsidRPr="000927F8" w:rsidRDefault="00A3469D" w:rsidP="003B31C4">
      <w:pPr>
        <w:numPr>
          <w:ilvl w:val="1"/>
          <w:numId w:val="24"/>
        </w:numPr>
        <w:tabs>
          <w:tab w:val="clear" w:pos="1533"/>
          <w:tab w:val="num" w:pos="993"/>
          <w:tab w:val="left" w:pos="1418"/>
        </w:tabs>
        <w:bidi w:val="0"/>
        <w:ind w:left="993" w:firstLine="0"/>
        <w:jc w:val="both"/>
        <w:rPr>
          <w:rFonts w:asciiTheme="minorBidi" w:hAnsiTheme="minorBidi" w:cstheme="minorBidi"/>
          <w:sz w:val="22"/>
          <w:szCs w:val="22"/>
        </w:rPr>
      </w:pPr>
      <w:r w:rsidRPr="000927F8">
        <w:rPr>
          <w:rFonts w:asciiTheme="minorBidi" w:hAnsiTheme="minorBidi" w:cstheme="minorBidi"/>
          <w:sz w:val="22"/>
          <w:szCs w:val="22"/>
        </w:rPr>
        <w:t>Design code</w:t>
      </w:r>
    </w:p>
    <w:p w14:paraId="78368335" w14:textId="77777777" w:rsidR="00A3469D" w:rsidRPr="00A3469D" w:rsidRDefault="00A3469D" w:rsidP="00A3469D">
      <w:pPr>
        <w:pStyle w:val="Heading2"/>
        <w:widowControl w:val="0"/>
      </w:pPr>
      <w:bookmarkStart w:id="158" w:name="_Toc216077063"/>
      <w:bookmarkStart w:id="159" w:name="_Toc328394654"/>
      <w:bookmarkStart w:id="160" w:name="_Toc329163146"/>
      <w:bookmarkStart w:id="161" w:name="_Toc340395948"/>
      <w:bookmarkStart w:id="162" w:name="_Toc386314789"/>
      <w:bookmarkStart w:id="163" w:name="_Toc386573217"/>
      <w:bookmarkStart w:id="164" w:name="_Toc19553971"/>
      <w:bookmarkStart w:id="165" w:name="_Toc80106794"/>
      <w:bookmarkStart w:id="166" w:name="_Toc91683997"/>
      <w:r w:rsidRPr="00A3469D">
        <w:lastRenderedPageBreak/>
        <w:t>Guarantee and Warranty:</w:t>
      </w:r>
      <w:bookmarkEnd w:id="158"/>
      <w:bookmarkEnd w:id="159"/>
      <w:bookmarkEnd w:id="160"/>
      <w:bookmarkEnd w:id="161"/>
      <w:bookmarkEnd w:id="162"/>
      <w:bookmarkEnd w:id="163"/>
      <w:bookmarkEnd w:id="164"/>
      <w:bookmarkEnd w:id="165"/>
      <w:bookmarkEnd w:id="166"/>
    </w:p>
    <w:p w14:paraId="5E5479EB" w14:textId="77777777"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Manufacturer shall guarantee the operating points for the rated case defined in the data sheet and specification correspondence.</w:t>
      </w:r>
    </w:p>
    <w:p w14:paraId="69D61B56" w14:textId="77777777"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 xml:space="preserve">Manufacturer proposal shall specify the limits of his guarantees concerning the performance and characteristics. </w:t>
      </w:r>
    </w:p>
    <w:p w14:paraId="55E3B2D1" w14:textId="77777777"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 xml:space="preserve">If any mal-performance or defects occur during the guarantee period, manufacturer shall make available repaired, altered or replacement parts free of any charges whatever direct on the purchaser’s job site. Manufacturer shall make available free of charge to the purchaser qualified supervise the removal, repair manner that the guarantee be maintained. </w:t>
      </w:r>
    </w:p>
    <w:p w14:paraId="1B4FF071" w14:textId="77777777" w:rsidR="00A3469D" w:rsidRPr="000927F8" w:rsidRDefault="00A3469D" w:rsidP="00A3469D">
      <w:pPr>
        <w:pStyle w:val="ListBullet"/>
        <w:tabs>
          <w:tab w:val="clear" w:pos="432"/>
          <w:tab w:val="num" w:pos="990"/>
        </w:tabs>
        <w:spacing w:before="60"/>
        <w:ind w:left="990" w:hanging="270"/>
        <w:jc w:val="both"/>
        <w:rPr>
          <w:rFonts w:asciiTheme="minorBidi" w:hAnsiTheme="minorBidi" w:cstheme="minorBidi"/>
          <w:sz w:val="22"/>
          <w:szCs w:val="22"/>
        </w:rPr>
      </w:pPr>
      <w:r w:rsidRPr="000927F8">
        <w:rPr>
          <w:rFonts w:asciiTheme="minorBidi" w:hAnsiTheme="minorBidi" w:cstheme="minorBidi"/>
          <w:sz w:val="22"/>
          <w:szCs w:val="22"/>
        </w:rPr>
        <w:t>The supplier shall guarantee his anchor flange during commissioning for 1 year operation as full load against the following defect.</w:t>
      </w:r>
    </w:p>
    <w:p w14:paraId="64C7E3D5" w14:textId="77777777" w:rsidR="00A3469D" w:rsidRPr="000927F8" w:rsidRDefault="00A3469D" w:rsidP="00A3469D">
      <w:pPr>
        <w:pStyle w:val="ListParagraph"/>
        <w:numPr>
          <w:ilvl w:val="0"/>
          <w:numId w:val="26"/>
        </w:numPr>
        <w:bidi w:val="0"/>
        <w:spacing w:after="120" w:line="340" w:lineRule="exact"/>
        <w:rPr>
          <w:rFonts w:asciiTheme="minorBidi" w:hAnsiTheme="minorBidi" w:cstheme="minorBidi"/>
          <w:sz w:val="22"/>
          <w:szCs w:val="22"/>
        </w:rPr>
      </w:pPr>
      <w:r w:rsidRPr="000927F8">
        <w:rPr>
          <w:rFonts w:asciiTheme="minorBidi" w:hAnsiTheme="minorBidi" w:cstheme="minorBidi"/>
          <w:sz w:val="22"/>
          <w:szCs w:val="22"/>
        </w:rPr>
        <w:t>All the operational defect</w:t>
      </w:r>
    </w:p>
    <w:p w14:paraId="637C58D7" w14:textId="77777777" w:rsidR="00A3469D" w:rsidRPr="000927F8" w:rsidRDefault="00A3469D" w:rsidP="00A3469D">
      <w:pPr>
        <w:pStyle w:val="ListParagraph"/>
        <w:numPr>
          <w:ilvl w:val="0"/>
          <w:numId w:val="26"/>
        </w:numPr>
        <w:bidi w:val="0"/>
        <w:spacing w:after="120" w:line="340" w:lineRule="exact"/>
        <w:rPr>
          <w:rFonts w:asciiTheme="minorBidi" w:hAnsiTheme="minorBidi" w:cstheme="minorBidi"/>
          <w:sz w:val="22"/>
          <w:szCs w:val="22"/>
        </w:rPr>
      </w:pPr>
      <w:r w:rsidRPr="000927F8">
        <w:rPr>
          <w:rFonts w:asciiTheme="minorBidi" w:hAnsiTheme="minorBidi" w:cstheme="minorBidi"/>
          <w:sz w:val="22"/>
          <w:szCs w:val="22"/>
        </w:rPr>
        <w:t>All the material defect</w:t>
      </w:r>
    </w:p>
    <w:p w14:paraId="3469109D" w14:textId="77777777" w:rsidR="00A3469D" w:rsidRPr="000927F8" w:rsidRDefault="00A3469D" w:rsidP="00A3469D">
      <w:pPr>
        <w:pStyle w:val="ListParagraph"/>
        <w:numPr>
          <w:ilvl w:val="0"/>
          <w:numId w:val="26"/>
        </w:numPr>
        <w:bidi w:val="0"/>
        <w:rPr>
          <w:rFonts w:asciiTheme="minorBidi" w:hAnsiTheme="minorBidi" w:cstheme="minorBidi"/>
          <w:sz w:val="22"/>
          <w:szCs w:val="22"/>
        </w:rPr>
      </w:pPr>
      <w:r w:rsidRPr="000927F8">
        <w:rPr>
          <w:rFonts w:asciiTheme="minorBidi" w:hAnsiTheme="minorBidi" w:cstheme="minorBidi"/>
          <w:sz w:val="22"/>
          <w:szCs w:val="22"/>
        </w:rPr>
        <w:t xml:space="preserve">All construction and design defect </w:t>
      </w:r>
    </w:p>
    <w:p w14:paraId="3DAF2F14" w14:textId="77777777" w:rsidR="00A3469D" w:rsidRPr="00485D67" w:rsidRDefault="00A3469D" w:rsidP="00A3469D">
      <w:pPr>
        <w:keepNext/>
        <w:widowControl w:val="0"/>
        <w:numPr>
          <w:ilvl w:val="0"/>
          <w:numId w:val="1"/>
        </w:numPr>
        <w:bidi w:val="0"/>
        <w:spacing w:before="240" w:after="240"/>
        <w:jc w:val="both"/>
        <w:outlineLvl w:val="0"/>
      </w:pPr>
      <w:bookmarkStart w:id="167" w:name="_Toc216077064"/>
      <w:bookmarkStart w:id="168" w:name="_Toc328394655"/>
      <w:bookmarkStart w:id="169" w:name="_Toc329163147"/>
      <w:bookmarkStart w:id="170" w:name="_Toc340395949"/>
      <w:bookmarkStart w:id="171" w:name="_Toc386314790"/>
      <w:bookmarkStart w:id="172" w:name="_Toc386573218"/>
      <w:bookmarkStart w:id="173" w:name="_Toc41481276"/>
      <w:bookmarkStart w:id="174" w:name="_Toc91683998"/>
      <w:r w:rsidRPr="00A3469D">
        <w:rPr>
          <w:rFonts w:ascii="Arial" w:hAnsi="Arial" w:cs="Arial"/>
          <w:b/>
          <w:bCs/>
          <w:caps/>
          <w:kern w:val="28"/>
          <w:sz w:val="24"/>
        </w:rPr>
        <w:t>REJECT CAUSE</w:t>
      </w:r>
      <w:bookmarkEnd w:id="167"/>
      <w:bookmarkEnd w:id="168"/>
      <w:bookmarkEnd w:id="169"/>
      <w:bookmarkEnd w:id="170"/>
      <w:bookmarkEnd w:id="171"/>
      <w:bookmarkEnd w:id="172"/>
      <w:bookmarkEnd w:id="173"/>
      <w:bookmarkEnd w:id="174"/>
      <w:r w:rsidRPr="00A3469D">
        <w:rPr>
          <w:rFonts w:ascii="Arial" w:hAnsi="Arial" w:cs="Arial"/>
          <w:b/>
          <w:bCs/>
          <w:caps/>
          <w:kern w:val="28"/>
          <w:sz w:val="24"/>
        </w:rPr>
        <w:t xml:space="preserve"> </w:t>
      </w:r>
    </w:p>
    <w:p w14:paraId="04ADD628" w14:textId="77777777" w:rsidR="00B720D2" w:rsidRPr="000927F8" w:rsidRDefault="00A3469D" w:rsidP="00A3469D">
      <w:pPr>
        <w:bidi w:val="0"/>
        <w:ind w:left="426"/>
        <w:jc w:val="both"/>
        <w:rPr>
          <w:rFonts w:asciiTheme="minorBidi" w:hAnsiTheme="minorBidi" w:cstheme="minorBidi"/>
          <w:sz w:val="24"/>
        </w:rPr>
      </w:pPr>
      <w:r w:rsidRPr="000927F8">
        <w:rPr>
          <w:rFonts w:asciiTheme="minorBidi" w:hAnsiTheme="minorBidi" w:cstheme="minorBidi"/>
          <w:sz w:val="24"/>
        </w:rPr>
        <w:t>The anchor flanges may be rejected if measurements and inspection reveal discrepancies between quoted figures resulting in purchase order and those measured actually.</w:t>
      </w:r>
    </w:p>
    <w:sectPr w:rsidR="00B720D2" w:rsidRPr="000927F8"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922D0" w14:textId="77777777" w:rsidR="00A94201" w:rsidRDefault="00A94201" w:rsidP="00053F8D">
      <w:r>
        <w:separator/>
      </w:r>
    </w:p>
  </w:endnote>
  <w:endnote w:type="continuationSeparator" w:id="0">
    <w:p w14:paraId="4B8A67D7" w14:textId="77777777" w:rsidR="00A94201" w:rsidRDefault="00A9420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38785" w14:textId="77777777" w:rsidR="00A94201" w:rsidRDefault="00A94201" w:rsidP="00053F8D">
      <w:r>
        <w:separator/>
      </w:r>
    </w:p>
  </w:footnote>
  <w:footnote w:type="continuationSeparator" w:id="0">
    <w:p w14:paraId="6BDFDCC3" w14:textId="77777777" w:rsidR="00A94201" w:rsidRDefault="00A9420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25574" w:rsidRPr="008C593B" w14:paraId="0E43CFB3" w14:textId="77777777" w:rsidTr="00DD3B09">
      <w:trPr>
        <w:cantSplit/>
        <w:trHeight w:val="1843"/>
        <w:jc w:val="center"/>
      </w:trPr>
      <w:tc>
        <w:tcPr>
          <w:tcW w:w="2524" w:type="dxa"/>
          <w:tcBorders>
            <w:top w:val="single" w:sz="12" w:space="0" w:color="auto"/>
            <w:left w:val="single" w:sz="12" w:space="0" w:color="auto"/>
          </w:tcBorders>
        </w:tcPr>
        <w:p w14:paraId="705EEEC4" w14:textId="77777777" w:rsidR="00625574" w:rsidRDefault="00625574" w:rsidP="00EB2D3E">
          <w:pPr>
            <w:pStyle w:val="Header"/>
            <w:bidi w:val="0"/>
            <w:jc w:val="center"/>
            <w:rPr>
              <w:rFonts w:ascii="Arial" w:hAnsi="Arial" w:cs="B Zar"/>
              <w:b/>
              <w:bCs/>
              <w:color w:val="000000"/>
              <w:rtl/>
            </w:rPr>
          </w:pPr>
          <w:r>
            <w:rPr>
              <w:rFonts w:ascii="Arial" w:hAnsi="Arial" w:cs="Arial"/>
              <w:b/>
              <w:bCs/>
              <w:noProof/>
              <w:sz w:val="16"/>
              <w:szCs w:val="16"/>
            </w:rPr>
            <w:drawing>
              <wp:anchor distT="0" distB="0" distL="114300" distR="114300" simplePos="0" relativeHeight="251660288" behindDoc="0" locked="0" layoutInCell="1" allowOverlap="1" wp14:anchorId="2736F3F8" wp14:editId="023A464B">
                <wp:simplePos x="0" y="0"/>
                <wp:positionH relativeFrom="column">
                  <wp:posOffset>474980</wp:posOffset>
                </wp:positionH>
                <wp:positionV relativeFrom="paragraph">
                  <wp:posOffset>164465</wp:posOffset>
                </wp:positionV>
                <wp:extent cx="511810" cy="485140"/>
                <wp:effectExtent l="19050" t="0" r="254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1810" cy="485140"/>
                        </a:xfrm>
                        <a:prstGeom prst="rect">
                          <a:avLst/>
                        </a:prstGeom>
                        <a:noFill/>
                        <a:ln w="9525">
                          <a:noFill/>
                          <a:miter lim="800000"/>
                          <a:headEnd/>
                          <a:tailEnd/>
                        </a:ln>
                      </pic:spPr>
                    </pic:pic>
                  </a:graphicData>
                </a:graphic>
              </wp:anchor>
            </w:drawing>
          </w:r>
        </w:p>
        <w:p w14:paraId="04FABB7C" w14:textId="77777777" w:rsidR="00625574" w:rsidRPr="00ED37F3" w:rsidRDefault="00625574" w:rsidP="00EB2D3E">
          <w:pPr>
            <w:pStyle w:val="Header"/>
            <w:bidi w:val="0"/>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58240" behindDoc="0" locked="0" layoutInCell="1" allowOverlap="1" wp14:anchorId="10A74C84" wp14:editId="7D2F304E">
                <wp:simplePos x="0" y="0"/>
                <wp:positionH relativeFrom="column">
                  <wp:posOffset>815340</wp:posOffset>
                </wp:positionH>
                <wp:positionV relativeFrom="paragraph">
                  <wp:posOffset>482600</wp:posOffset>
                </wp:positionV>
                <wp:extent cx="508635" cy="371475"/>
                <wp:effectExtent l="1905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508635" cy="371475"/>
                        </a:xfrm>
                        <a:prstGeom prst="rect">
                          <a:avLst/>
                        </a:prstGeom>
                        <a:noFill/>
                        <a:ln w="9525">
                          <a:noFill/>
                          <a:miter lim="800000"/>
                          <a:headEnd/>
                          <a:tailEnd/>
                        </a:ln>
                      </pic:spPr>
                    </pic:pic>
                  </a:graphicData>
                </a:graphic>
              </wp:anchor>
            </w:drawing>
          </w:r>
          <w:r>
            <w:rPr>
              <w:rFonts w:ascii="Arial" w:hAnsi="Arial" w:cs="B Zar"/>
              <w:b/>
              <w:bCs/>
              <w:noProof/>
              <w:color w:val="000000"/>
            </w:rPr>
            <w:drawing>
              <wp:anchor distT="0" distB="0" distL="114300" distR="114300" simplePos="0" relativeHeight="251656192" behindDoc="0" locked="0" layoutInCell="1" allowOverlap="1" wp14:anchorId="165D14B4" wp14:editId="0BEFF451">
                <wp:simplePos x="0" y="0"/>
                <wp:positionH relativeFrom="column">
                  <wp:posOffset>46355</wp:posOffset>
                </wp:positionH>
                <wp:positionV relativeFrom="paragraph">
                  <wp:posOffset>442595</wp:posOffset>
                </wp:positionV>
                <wp:extent cx="723900" cy="427355"/>
                <wp:effectExtent l="1905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723900" cy="427355"/>
                        </a:xfrm>
                        <a:prstGeom prst="rect">
                          <a:avLst/>
                        </a:prstGeom>
                        <a:noFill/>
                        <a:ln w="9525">
                          <a:noFill/>
                          <a:miter lim="800000"/>
                          <a:headEnd/>
                          <a:tailEnd/>
                        </a:ln>
                      </pic:spPr>
                    </pic:pic>
                  </a:graphicData>
                </a:graphic>
              </wp:anchor>
            </w:drawing>
          </w:r>
        </w:p>
      </w:tc>
      <w:tc>
        <w:tcPr>
          <w:tcW w:w="5868" w:type="dxa"/>
          <w:gridSpan w:val="8"/>
          <w:tcBorders>
            <w:top w:val="single" w:sz="12" w:space="0" w:color="auto"/>
          </w:tcBorders>
          <w:vAlign w:val="center"/>
        </w:tcPr>
        <w:p w14:paraId="21F73547" w14:textId="77777777" w:rsidR="00625574" w:rsidRDefault="00625574"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3C3A53C" w14:textId="77777777" w:rsidR="00625574" w:rsidRPr="00C6018E" w:rsidRDefault="00625574"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23A6AA5E" w14:textId="77777777" w:rsidR="00625574" w:rsidRDefault="00625574" w:rsidP="00C6018E">
          <w:pPr>
            <w:tabs>
              <w:tab w:val="right" w:pos="29"/>
            </w:tabs>
            <w:jc w:val="center"/>
            <w:rPr>
              <w:rFonts w:ascii="Arial" w:hAnsi="Arial" w:cs="B Zar"/>
              <w:b/>
              <w:bCs/>
              <w:sz w:val="28"/>
              <w:szCs w:val="28"/>
              <w:lang w:bidi="fa-IR"/>
            </w:rPr>
          </w:pPr>
        </w:p>
        <w:p w14:paraId="4BE29B22" w14:textId="77777777" w:rsidR="00625574" w:rsidRPr="00FA21C4" w:rsidRDefault="00625574"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4F665007" w14:textId="77777777" w:rsidR="00625574" w:rsidRPr="0034040D" w:rsidRDefault="00625574" w:rsidP="00EB2D3E">
          <w:pPr>
            <w:bidi w:val="0"/>
            <w:jc w:val="center"/>
            <w:rPr>
              <w:noProof/>
              <w:sz w:val="24"/>
              <w:rtl/>
            </w:rPr>
          </w:pPr>
          <w:r>
            <w:rPr>
              <w:rFonts w:ascii="Arial" w:hAnsi="Arial" w:cs="B Zar"/>
              <w:noProof/>
              <w:color w:val="000000"/>
              <w:sz w:val="24"/>
            </w:rPr>
            <w:drawing>
              <wp:inline distT="0" distB="0" distL="0" distR="0" wp14:anchorId="0F7C8060" wp14:editId="36559826">
                <wp:extent cx="842645" cy="620395"/>
                <wp:effectExtent l="19050" t="0" r="0" b="0"/>
                <wp:docPr id="3"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srcRect/>
                        <a:stretch>
                          <a:fillRect/>
                        </a:stretch>
                      </pic:blipFill>
                      <pic:spPr bwMode="auto">
                        <a:xfrm>
                          <a:off x="0" y="0"/>
                          <a:ext cx="842645" cy="620395"/>
                        </a:xfrm>
                        <a:prstGeom prst="rect">
                          <a:avLst/>
                        </a:prstGeom>
                        <a:noFill/>
                        <a:ln w="9525">
                          <a:noFill/>
                          <a:miter lim="800000"/>
                          <a:headEnd/>
                          <a:tailEnd/>
                        </a:ln>
                      </pic:spPr>
                    </pic:pic>
                  </a:graphicData>
                </a:graphic>
              </wp:inline>
            </w:drawing>
          </w:r>
        </w:p>
        <w:p w14:paraId="2318ECDE" w14:textId="77777777" w:rsidR="00625574" w:rsidRPr="0034040D" w:rsidRDefault="00625574" w:rsidP="00EB2D3E">
          <w:pPr>
            <w:pStyle w:val="Header"/>
            <w:bidi w:val="0"/>
            <w:jc w:val="center"/>
            <w:rPr>
              <w:rFonts w:ascii="Arial" w:hAnsi="Arial" w:cs="B Zar"/>
              <w:b/>
              <w:bCs/>
              <w:color w:val="000000"/>
              <w:sz w:val="24"/>
            </w:rPr>
          </w:pPr>
          <w:r w:rsidRPr="0034040D">
            <w:rPr>
              <w:rFonts w:cs="Times New Roman"/>
              <w:b/>
              <w:bCs/>
              <w:color w:val="000000"/>
              <w:sz w:val="24"/>
              <w:lang w:bidi="fa-IR"/>
            </w:rPr>
            <w:t>NISOC</w:t>
          </w:r>
        </w:p>
      </w:tc>
    </w:tr>
    <w:tr w:rsidR="00625574" w:rsidRPr="008C593B" w14:paraId="1E48D49E" w14:textId="77777777" w:rsidTr="00DD3B09">
      <w:trPr>
        <w:cantSplit/>
        <w:trHeight w:val="150"/>
        <w:jc w:val="center"/>
      </w:trPr>
      <w:tc>
        <w:tcPr>
          <w:tcW w:w="2524" w:type="dxa"/>
          <w:vMerge w:val="restart"/>
          <w:tcBorders>
            <w:left w:val="single" w:sz="12" w:space="0" w:color="auto"/>
          </w:tcBorders>
          <w:vAlign w:val="center"/>
        </w:tcPr>
        <w:p w14:paraId="5A83D1B4" w14:textId="77777777" w:rsidR="00625574" w:rsidRPr="00F67855" w:rsidRDefault="0062557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005C6730"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005C6730" w:rsidRPr="00F1221B">
            <w:rPr>
              <w:rFonts w:ascii="Arial" w:hAnsi="Arial" w:cs="B Zar"/>
              <w:b/>
              <w:bCs/>
              <w:color w:val="000000"/>
              <w:sz w:val="18"/>
              <w:szCs w:val="18"/>
            </w:rPr>
            <w:fldChar w:fldCharType="separate"/>
          </w:r>
          <w:r w:rsidR="009F6414">
            <w:rPr>
              <w:rFonts w:ascii="Arial" w:hAnsi="Arial" w:cs="B Zar"/>
              <w:b/>
              <w:bCs/>
              <w:noProof/>
              <w:color w:val="000000"/>
              <w:sz w:val="18"/>
              <w:szCs w:val="18"/>
              <w:rtl/>
            </w:rPr>
            <w:t>3</w:t>
          </w:r>
          <w:r w:rsidR="005C6730"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005C6730"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005C6730" w:rsidRPr="00F1221B">
            <w:rPr>
              <w:rFonts w:ascii="Arial" w:hAnsi="Arial" w:cs="B Zar"/>
              <w:b/>
              <w:bCs/>
              <w:color w:val="000000"/>
              <w:sz w:val="18"/>
              <w:szCs w:val="18"/>
            </w:rPr>
            <w:fldChar w:fldCharType="separate"/>
          </w:r>
          <w:r w:rsidR="009F6414">
            <w:rPr>
              <w:rFonts w:ascii="Arial" w:hAnsi="Arial" w:cs="B Zar"/>
              <w:b/>
              <w:bCs/>
              <w:noProof/>
              <w:color w:val="000000"/>
              <w:sz w:val="18"/>
              <w:szCs w:val="18"/>
              <w:rtl/>
            </w:rPr>
            <w:t>10</w:t>
          </w:r>
          <w:r w:rsidR="005C6730" w:rsidRPr="00F1221B">
            <w:rPr>
              <w:rFonts w:ascii="Arial" w:hAnsi="Arial" w:cs="B Zar"/>
              <w:b/>
              <w:bCs/>
              <w:color w:val="000000"/>
              <w:sz w:val="18"/>
              <w:szCs w:val="18"/>
            </w:rPr>
            <w:fldChar w:fldCharType="end"/>
          </w:r>
        </w:p>
      </w:tc>
      <w:tc>
        <w:tcPr>
          <w:tcW w:w="5868" w:type="dxa"/>
          <w:gridSpan w:val="8"/>
          <w:vAlign w:val="center"/>
        </w:tcPr>
        <w:p w14:paraId="0E10D1C4" w14:textId="77777777" w:rsidR="00625574" w:rsidRPr="003E261A" w:rsidRDefault="00625574" w:rsidP="007426EC">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ANCHOR FLANGES</w:t>
          </w:r>
        </w:p>
      </w:tc>
      <w:tc>
        <w:tcPr>
          <w:tcW w:w="2327" w:type="dxa"/>
          <w:tcBorders>
            <w:bottom w:val="nil"/>
            <w:right w:val="single" w:sz="12" w:space="0" w:color="auto"/>
          </w:tcBorders>
          <w:vAlign w:val="center"/>
        </w:tcPr>
        <w:p w14:paraId="364C0AD8" w14:textId="77777777" w:rsidR="00625574" w:rsidRPr="007B6EBF" w:rsidRDefault="0062557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25574" w:rsidRPr="008C593B" w14:paraId="6C15C1E8" w14:textId="77777777" w:rsidTr="00DD3B09">
      <w:trPr>
        <w:cantSplit/>
        <w:trHeight w:val="207"/>
        <w:jc w:val="center"/>
      </w:trPr>
      <w:tc>
        <w:tcPr>
          <w:tcW w:w="2524" w:type="dxa"/>
          <w:vMerge/>
          <w:tcBorders>
            <w:left w:val="single" w:sz="12" w:space="0" w:color="auto"/>
          </w:tcBorders>
          <w:vAlign w:val="center"/>
        </w:tcPr>
        <w:p w14:paraId="6B116433" w14:textId="77777777" w:rsidR="00625574" w:rsidRPr="00F1221B" w:rsidRDefault="0062557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53DD837" w14:textId="77777777" w:rsidR="00625574" w:rsidRPr="00571B19" w:rsidRDefault="0062557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09C67D0" w14:textId="77777777" w:rsidR="00625574" w:rsidRPr="00571B19" w:rsidRDefault="0062557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B474206" w14:textId="77777777" w:rsidR="00625574" w:rsidRPr="00571B19" w:rsidRDefault="0062557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7BCA125" w14:textId="77777777" w:rsidR="00625574" w:rsidRPr="00571B19" w:rsidRDefault="0062557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A7ED9ED" w14:textId="77777777" w:rsidR="00625574" w:rsidRPr="00571B19" w:rsidRDefault="0062557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F7B3435" w14:textId="77777777" w:rsidR="00625574" w:rsidRPr="00571B19" w:rsidRDefault="0062557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48ED0AA" w14:textId="77777777" w:rsidR="00625574" w:rsidRPr="00571B19" w:rsidRDefault="0062557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7C374" w14:textId="77777777" w:rsidR="00625574" w:rsidRPr="00571B19" w:rsidRDefault="0062557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7420DBC" w14:textId="77777777" w:rsidR="00625574" w:rsidRPr="00470459" w:rsidRDefault="0062557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25574" w:rsidRPr="008C593B" w14:paraId="5E39C336" w14:textId="77777777" w:rsidTr="00DD3B09">
      <w:trPr>
        <w:cantSplit/>
        <w:trHeight w:val="206"/>
        <w:jc w:val="center"/>
      </w:trPr>
      <w:tc>
        <w:tcPr>
          <w:tcW w:w="2524" w:type="dxa"/>
          <w:vMerge/>
          <w:tcBorders>
            <w:left w:val="single" w:sz="12" w:space="0" w:color="auto"/>
            <w:bottom w:val="single" w:sz="12" w:space="0" w:color="auto"/>
          </w:tcBorders>
          <w:vAlign w:val="center"/>
        </w:tcPr>
        <w:p w14:paraId="19BCCE9B" w14:textId="77777777" w:rsidR="00625574" w:rsidRPr="008C593B" w:rsidRDefault="0062557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B4EC461" w14:textId="7B52DB82" w:rsidR="00625574" w:rsidRPr="007B6EBF" w:rsidRDefault="00625574" w:rsidP="00E45B19">
          <w:pPr>
            <w:pStyle w:val="Header"/>
            <w:bidi w:val="0"/>
            <w:jc w:val="center"/>
            <w:rPr>
              <w:rFonts w:ascii="Arial" w:hAnsi="Arial" w:cs="B Zar"/>
              <w:color w:val="000000"/>
              <w:sz w:val="16"/>
              <w:szCs w:val="16"/>
            </w:rPr>
          </w:pPr>
          <w:r>
            <w:rPr>
              <w:rFonts w:ascii="Arial" w:hAnsi="Arial" w:cs="B Zar"/>
              <w:color w:val="000000"/>
              <w:sz w:val="16"/>
              <w:szCs w:val="16"/>
            </w:rPr>
            <w:t>D0</w:t>
          </w:r>
          <w:r w:rsidR="005678A0">
            <w:rPr>
              <w:rFonts w:ascii="Arial" w:hAnsi="Arial" w:cs="B Zar"/>
              <w:color w:val="000000"/>
              <w:sz w:val="16"/>
              <w:szCs w:val="16"/>
            </w:rPr>
            <w:t>3</w:t>
          </w:r>
        </w:p>
      </w:tc>
      <w:tc>
        <w:tcPr>
          <w:tcW w:w="711" w:type="dxa"/>
          <w:tcBorders>
            <w:bottom w:val="single" w:sz="12" w:space="0" w:color="auto"/>
          </w:tcBorders>
          <w:vAlign w:val="center"/>
        </w:tcPr>
        <w:p w14:paraId="17D0C6A9" w14:textId="77777777" w:rsidR="00625574" w:rsidRPr="007B6EBF" w:rsidRDefault="00625574" w:rsidP="007426EC">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14:paraId="3F61F9F7" w14:textId="77777777" w:rsidR="00625574" w:rsidRPr="007B6EBF" w:rsidRDefault="00625574"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2CBF57E4" w14:textId="77777777" w:rsidR="00625574" w:rsidRPr="007B6EBF" w:rsidRDefault="00625574"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439B9387" w14:textId="77777777" w:rsidR="00625574" w:rsidRPr="007B6EBF" w:rsidRDefault="00625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427789BE" w14:textId="77777777" w:rsidR="00625574" w:rsidRPr="007B6EBF" w:rsidRDefault="00625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EEC26D8" w14:textId="77777777" w:rsidR="00625574" w:rsidRPr="007B6EBF" w:rsidRDefault="00625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449B3118" w14:textId="77777777" w:rsidR="00625574" w:rsidRPr="007B6EBF" w:rsidRDefault="0062557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0B72CAE" w14:textId="77777777" w:rsidR="00625574" w:rsidRPr="008C593B" w:rsidRDefault="00625574" w:rsidP="00EB2D3E">
          <w:pPr>
            <w:bidi w:val="0"/>
            <w:jc w:val="center"/>
            <w:rPr>
              <w:rFonts w:ascii="Arial" w:hAnsi="Arial" w:cs="Arial"/>
              <w:b/>
              <w:bCs/>
              <w:rtl/>
              <w:lang w:bidi="fa-IR"/>
            </w:rPr>
          </w:pPr>
        </w:p>
      </w:tc>
    </w:tr>
  </w:tbl>
  <w:p w14:paraId="6902CAB4" w14:textId="77777777" w:rsidR="00625574" w:rsidRPr="00CE0376" w:rsidRDefault="0062557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7D0"/>
    <w:multiLevelType w:val="hybridMultilevel"/>
    <w:tmpl w:val="FD7ADB6A"/>
    <w:lvl w:ilvl="0" w:tplc="A5C64636">
      <w:start w:val="1"/>
      <w:numFmt w:val="decimal"/>
      <w:lvlText w:val="%1."/>
      <w:lvlJc w:val="left"/>
      <w:pPr>
        <w:ind w:left="720" w:hanging="360"/>
      </w:pPr>
      <w:rPr>
        <w:rFonts w:hint="default"/>
        <w:b/>
        <w:bCs/>
        <w:sz w:val="24"/>
        <w:szCs w:val="24"/>
      </w:rPr>
    </w:lvl>
    <w:lvl w:ilvl="1" w:tplc="2B46A2FC">
      <w:start w:val="1"/>
      <w:numFmt w:val="lowerLetter"/>
      <w:pStyle w:val="Heading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156B"/>
    <w:multiLevelType w:val="hybridMultilevel"/>
    <w:tmpl w:val="014C07BC"/>
    <w:lvl w:ilvl="0" w:tplc="875EB896">
      <w:start w:val="1"/>
      <w:numFmt w:val="decimal"/>
      <w:lvlText w:val="6.4.%1"/>
      <w:lvlJc w:val="left"/>
      <w:pPr>
        <w:tabs>
          <w:tab w:val="num" w:pos="2160"/>
        </w:tabs>
        <w:ind w:left="21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45D60"/>
    <w:multiLevelType w:val="hybridMultilevel"/>
    <w:tmpl w:val="CCFA28AE"/>
    <w:lvl w:ilvl="0" w:tplc="02C460A0">
      <w:start w:val="1"/>
      <w:numFmt w:val="bullet"/>
      <w:lvlText w:val="-"/>
      <w:lvlJc w:val="left"/>
      <w:pPr>
        <w:ind w:left="1922" w:hanging="360"/>
      </w:pPr>
      <w:rPr>
        <w:rFonts w:ascii="Arial" w:hAnsi="Arial" w:hint="default"/>
        <w:b w:val="0"/>
        <w:bCs w:val="0"/>
        <w:sz w:val="24"/>
        <w:szCs w:val="24"/>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3">
    <w:nsid w:val="1D6151E0"/>
    <w:multiLevelType w:val="hybridMultilevel"/>
    <w:tmpl w:val="6E540DA0"/>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3E4108D0"/>
    <w:multiLevelType w:val="hybridMultilevel"/>
    <w:tmpl w:val="7430CE16"/>
    <w:lvl w:ilvl="0" w:tplc="8FB22A60">
      <w:start w:val="1"/>
      <w:numFmt w:val="bullet"/>
      <w:lvlText w:val=""/>
      <w:lvlJc w:val="left"/>
      <w:pPr>
        <w:tabs>
          <w:tab w:val="num" w:pos="567"/>
        </w:tabs>
        <w:ind w:left="567" w:hanging="57"/>
      </w:pPr>
      <w:rPr>
        <w:rFonts w:ascii="Symbol" w:hAnsi="Symbol" w:hint="default"/>
        <w:color w:val="3366FF"/>
      </w:rPr>
    </w:lvl>
    <w:lvl w:ilvl="1" w:tplc="16202344">
      <w:start w:val="1"/>
      <w:numFmt w:val="lowerLetter"/>
      <w:lvlText w:val="%2)"/>
      <w:lvlJc w:val="left"/>
      <w:pPr>
        <w:tabs>
          <w:tab w:val="num" w:pos="1533"/>
        </w:tabs>
        <w:ind w:left="1533" w:hanging="453"/>
      </w:pPr>
      <w:rPr>
        <w:rFonts w:ascii="Times New Roman" w:hAnsi="Times New Roman" w:cs="B Nazanin" w:hint="default"/>
        <w:b w:val="0"/>
        <w:bCs/>
        <w:color w:val="auto"/>
        <w:sz w:val="24"/>
        <w:szCs w:val="24"/>
      </w:rPr>
    </w:lvl>
    <w:lvl w:ilvl="2" w:tplc="A178264C">
      <w:start w:val="11"/>
      <w:numFmt w:val="decimal"/>
      <w:lvlText w:val="%3."/>
      <w:lvlJc w:val="left"/>
      <w:pPr>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9A40DA"/>
    <w:multiLevelType w:val="hybridMultilevel"/>
    <w:tmpl w:val="DD98C1CE"/>
    <w:lvl w:ilvl="0" w:tplc="830E4C58">
      <w:start w:val="1"/>
      <w:numFmt w:val="decimal"/>
      <w:lvlText w:val="5.%1"/>
      <w:lvlJc w:val="left"/>
      <w:pPr>
        <w:ind w:left="720" w:hanging="360"/>
      </w:pPr>
      <w:rPr>
        <w:rFonts w:ascii="Calibri" w:hAnsi="Calibri"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11A7D"/>
    <w:multiLevelType w:val="hybridMultilevel"/>
    <w:tmpl w:val="D6A6571C"/>
    <w:lvl w:ilvl="0" w:tplc="04090001">
      <w:start w:val="1"/>
      <w:numFmt w:val="bullet"/>
      <w:lvlText w:val=""/>
      <w:lvlJc w:val="left"/>
      <w:pPr>
        <w:ind w:left="1562" w:hanging="360"/>
      </w:pPr>
      <w:rPr>
        <w:rFonts w:ascii="Symbol" w:hAnsi="Symbol" w:hint="default"/>
      </w:rPr>
    </w:lvl>
    <w:lvl w:ilvl="1" w:tplc="04090001">
      <w:start w:val="1"/>
      <w:numFmt w:val="bullet"/>
      <w:lvlText w:val=""/>
      <w:lvlJc w:val="left"/>
      <w:pPr>
        <w:ind w:left="2282" w:hanging="360"/>
      </w:pPr>
      <w:rPr>
        <w:rFonts w:ascii="Symbol" w:hAnsi="Symbol"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8">
    <w:nsid w:val="44EA7EDF"/>
    <w:multiLevelType w:val="hybridMultilevel"/>
    <w:tmpl w:val="91165F7C"/>
    <w:lvl w:ilvl="0" w:tplc="1EC8615A">
      <w:start w:val="1"/>
      <w:numFmt w:val="bullet"/>
      <w:pStyle w:val="ListBullet"/>
      <w:lvlText w:val=""/>
      <w:lvlJc w:val="left"/>
      <w:pPr>
        <w:tabs>
          <w:tab w:val="num" w:pos="432"/>
        </w:tabs>
        <w:ind w:left="432" w:hanging="432"/>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91502620">
      <w:start w:val="1"/>
      <w:numFmt w:val="decimal"/>
      <w:lvlText w:val="6.3.%3"/>
      <w:lvlJc w:val="left"/>
      <w:pPr>
        <w:tabs>
          <w:tab w:val="num" w:pos="2160"/>
        </w:tabs>
        <w:ind w:left="2160" w:hanging="360"/>
      </w:pPr>
      <w:rPr>
        <w:rFonts w:hint="default"/>
        <w:b/>
        <w:bCs/>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8E1985"/>
    <w:multiLevelType w:val="hybridMultilevel"/>
    <w:tmpl w:val="8C307E62"/>
    <w:lvl w:ilvl="0" w:tplc="DCFC36C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F16A58"/>
    <w:multiLevelType w:val="hybridMultilevel"/>
    <w:tmpl w:val="F50A49E2"/>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nsid w:val="576176A2"/>
    <w:multiLevelType w:val="hybridMultilevel"/>
    <w:tmpl w:val="1D2A4F06"/>
    <w:lvl w:ilvl="0" w:tplc="ED521890">
      <w:start w:val="1"/>
      <w:numFmt w:val="decimal"/>
      <w:lvlText w:val="3.%1"/>
      <w:lvlJc w:val="left"/>
      <w:pPr>
        <w:ind w:left="504" w:hanging="360"/>
      </w:pPr>
      <w:rPr>
        <w:rFonts w:asciiTheme="minorHAnsi" w:hAnsiTheme="minorHAnsi" w:cstheme="minorBidi" w:hint="default"/>
        <w:b/>
        <w:bCs/>
        <w:sz w:val="26"/>
        <w:szCs w:val="26"/>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nsid w:val="5A2A3D55"/>
    <w:multiLevelType w:val="multilevel"/>
    <w:tmpl w:val="68D2C38A"/>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5">
    <w:nsid w:val="70096114"/>
    <w:multiLevelType w:val="hybridMultilevel"/>
    <w:tmpl w:val="FFF26DF8"/>
    <w:lvl w:ilvl="0" w:tplc="231E8194">
      <w:start w:val="1"/>
      <w:numFmt w:val="decimal"/>
      <w:lvlText w:val="11.%1"/>
      <w:lvlJc w:val="left"/>
      <w:pPr>
        <w:ind w:left="720" w:hanging="360"/>
      </w:pPr>
      <w:rPr>
        <w:rFonts w:ascii="Calibri" w:hAnsi="Calibr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7">
    <w:nsid w:val="711B65F3"/>
    <w:multiLevelType w:val="hybridMultilevel"/>
    <w:tmpl w:val="1C6A9596"/>
    <w:lvl w:ilvl="0" w:tplc="3E48D4A4">
      <w:start w:val="9"/>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C22AC1"/>
    <w:multiLevelType w:val="hybridMultilevel"/>
    <w:tmpl w:val="977E56E2"/>
    <w:lvl w:ilvl="0" w:tplc="75EA2594">
      <w:start w:val="1"/>
      <w:numFmt w:val="decimal"/>
      <w:lvlText w:val="6.%1"/>
      <w:lvlJc w:val="left"/>
      <w:pPr>
        <w:ind w:left="720" w:hanging="360"/>
      </w:pPr>
      <w:rPr>
        <w:rFonts w:ascii="Calibri" w:hAnsi="Calibri"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19"/>
  </w:num>
  <w:num w:numId="3">
    <w:abstractNumId w:val="14"/>
  </w:num>
  <w:num w:numId="4">
    <w:abstractNumId w:val="16"/>
  </w:num>
  <w:num w:numId="5">
    <w:abstractNumId w:val="11"/>
  </w:num>
  <w:num w:numId="6">
    <w:abstractNumId w:val="9"/>
  </w:num>
  <w:num w:numId="7">
    <w:abstractNumId w:val="4"/>
  </w:num>
  <w:num w:numId="8">
    <w:abstractNumId w:val="13"/>
  </w:num>
  <w:num w:numId="9">
    <w:abstractNumId w:val="7"/>
  </w:num>
  <w:num w:numId="10">
    <w:abstractNumId w:val="2"/>
  </w:num>
  <w:num w:numId="11">
    <w:abstractNumId w:val="8"/>
  </w:num>
  <w:num w:numId="12">
    <w:abstractNumId w:val="8"/>
  </w:num>
  <w:num w:numId="13">
    <w:abstractNumId w:val="0"/>
  </w:num>
  <w:num w:numId="14">
    <w:abstractNumId w:val="6"/>
  </w:num>
  <w:num w:numId="15">
    <w:abstractNumId w:val="18"/>
  </w:num>
  <w:num w:numId="16">
    <w:abstractNumId w:val="1"/>
  </w:num>
  <w:num w:numId="17">
    <w:abstractNumId w:val="3"/>
  </w:num>
  <w:num w:numId="18">
    <w:abstractNumId w:val="10"/>
  </w:num>
  <w:num w:numId="19">
    <w:abstractNumId w:val="13"/>
  </w:num>
  <w:num w:numId="20">
    <w:abstractNumId w:val="13"/>
  </w:num>
  <w:num w:numId="21">
    <w:abstractNumId w:val="13"/>
  </w:num>
  <w:num w:numId="22">
    <w:abstractNumId w:val="13"/>
  </w:num>
  <w:num w:numId="23">
    <w:abstractNumId w:val="13"/>
  </w:num>
  <w:num w:numId="24">
    <w:abstractNumId w:val="5"/>
  </w:num>
  <w:num w:numId="25">
    <w:abstractNumId w:val="15"/>
  </w:num>
  <w:num w:numId="26">
    <w:abstractNumId w:val="17"/>
  </w:num>
  <w:num w:numId="27">
    <w:abstractNumId w:val="13"/>
  </w:num>
  <w:num w:numId="28">
    <w:abstractNumId w:val="13"/>
  </w:num>
  <w:num w:numId="29">
    <w:abstractNumId w:val="12"/>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3CA3"/>
    <w:rsid w:val="00015633"/>
    <w:rsid w:val="000208CE"/>
    <w:rsid w:val="000222DB"/>
    <w:rsid w:val="00024794"/>
    <w:rsid w:val="00025DE7"/>
    <w:rsid w:val="000333BE"/>
    <w:rsid w:val="0003381E"/>
    <w:rsid w:val="0003384E"/>
    <w:rsid w:val="000352E8"/>
    <w:rsid w:val="000378D8"/>
    <w:rsid w:val="00042BC4"/>
    <w:rsid w:val="000450FE"/>
    <w:rsid w:val="00046A73"/>
    <w:rsid w:val="00050550"/>
    <w:rsid w:val="00053F65"/>
    <w:rsid w:val="00053F8D"/>
    <w:rsid w:val="000648E7"/>
    <w:rsid w:val="00064A6F"/>
    <w:rsid w:val="000701F1"/>
    <w:rsid w:val="00070A5C"/>
    <w:rsid w:val="00071989"/>
    <w:rsid w:val="00080BDD"/>
    <w:rsid w:val="00087D8D"/>
    <w:rsid w:val="00090AC4"/>
    <w:rsid w:val="000913D5"/>
    <w:rsid w:val="00091822"/>
    <w:rsid w:val="000927F8"/>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0BBB"/>
    <w:rsid w:val="00144153"/>
    <w:rsid w:val="0014610C"/>
    <w:rsid w:val="00150794"/>
    <w:rsid w:val="00150A83"/>
    <w:rsid w:val="001531B5"/>
    <w:rsid w:val="00154E36"/>
    <w:rsid w:val="001553C2"/>
    <w:rsid w:val="001574C8"/>
    <w:rsid w:val="0016006B"/>
    <w:rsid w:val="00164186"/>
    <w:rsid w:val="0016777A"/>
    <w:rsid w:val="00174739"/>
    <w:rsid w:val="00174C8D"/>
    <w:rsid w:val="001751D5"/>
    <w:rsid w:val="0017613F"/>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06"/>
    <w:rsid w:val="001E5B5F"/>
    <w:rsid w:val="001F0228"/>
    <w:rsid w:val="001F20FC"/>
    <w:rsid w:val="001F310F"/>
    <w:rsid w:val="001F47C8"/>
    <w:rsid w:val="001F644C"/>
    <w:rsid w:val="001F7F5E"/>
    <w:rsid w:val="00200073"/>
    <w:rsid w:val="00202F81"/>
    <w:rsid w:val="0020330C"/>
    <w:rsid w:val="00206A35"/>
    <w:rsid w:val="0022151F"/>
    <w:rsid w:val="002221EE"/>
    <w:rsid w:val="00226297"/>
    <w:rsid w:val="0022726D"/>
    <w:rsid w:val="00227675"/>
    <w:rsid w:val="00231A23"/>
    <w:rsid w:val="00236DB2"/>
    <w:rsid w:val="002539AC"/>
    <w:rsid w:val="002545B8"/>
    <w:rsid w:val="00257024"/>
    <w:rsid w:val="00257A8D"/>
    <w:rsid w:val="00260743"/>
    <w:rsid w:val="00265187"/>
    <w:rsid w:val="0027058A"/>
    <w:rsid w:val="00280952"/>
    <w:rsid w:val="002854C8"/>
    <w:rsid w:val="00285CA7"/>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2E40"/>
    <w:rsid w:val="00344DB7"/>
    <w:rsid w:val="00352FCF"/>
    <w:rsid w:val="00361A87"/>
    <w:rsid w:val="003655D9"/>
    <w:rsid w:val="00366E3B"/>
    <w:rsid w:val="0036768E"/>
    <w:rsid w:val="003715CB"/>
    <w:rsid w:val="00371D80"/>
    <w:rsid w:val="00383301"/>
    <w:rsid w:val="00387DEA"/>
    <w:rsid w:val="0039042D"/>
    <w:rsid w:val="00394F1B"/>
    <w:rsid w:val="003B02ED"/>
    <w:rsid w:val="003B1A41"/>
    <w:rsid w:val="003B1B97"/>
    <w:rsid w:val="003B31C4"/>
    <w:rsid w:val="003C208B"/>
    <w:rsid w:val="003C369B"/>
    <w:rsid w:val="003C54A9"/>
    <w:rsid w:val="003C70FA"/>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2CFC"/>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55F81"/>
    <w:rsid w:val="004633A9"/>
    <w:rsid w:val="00470459"/>
    <w:rsid w:val="0047113F"/>
    <w:rsid w:val="00472C85"/>
    <w:rsid w:val="00473554"/>
    <w:rsid w:val="00473D5E"/>
    <w:rsid w:val="004822FE"/>
    <w:rsid w:val="00482674"/>
    <w:rsid w:val="00487F42"/>
    <w:rsid w:val="004929C4"/>
    <w:rsid w:val="00495A5D"/>
    <w:rsid w:val="00495C65"/>
    <w:rsid w:val="004A2C4F"/>
    <w:rsid w:val="004A3F9E"/>
    <w:rsid w:val="004A659F"/>
    <w:rsid w:val="004B04D8"/>
    <w:rsid w:val="004B1238"/>
    <w:rsid w:val="004B5BE6"/>
    <w:rsid w:val="004C0007"/>
    <w:rsid w:val="004C3241"/>
    <w:rsid w:val="004D20F0"/>
    <w:rsid w:val="004D5BC8"/>
    <w:rsid w:val="004E3E87"/>
    <w:rsid w:val="004E424D"/>
    <w:rsid w:val="004E6108"/>
    <w:rsid w:val="004E757E"/>
    <w:rsid w:val="004F0595"/>
    <w:rsid w:val="0050312F"/>
    <w:rsid w:val="00506772"/>
    <w:rsid w:val="00506F7A"/>
    <w:rsid w:val="005110E0"/>
    <w:rsid w:val="00511347"/>
    <w:rsid w:val="00512A74"/>
    <w:rsid w:val="00521131"/>
    <w:rsid w:val="0052274F"/>
    <w:rsid w:val="0052522A"/>
    <w:rsid w:val="005259D7"/>
    <w:rsid w:val="00525E98"/>
    <w:rsid w:val="00532ECB"/>
    <w:rsid w:val="00532F7D"/>
    <w:rsid w:val="005429CA"/>
    <w:rsid w:val="00552E71"/>
    <w:rsid w:val="005533F0"/>
    <w:rsid w:val="0055514A"/>
    <w:rsid w:val="005563BA"/>
    <w:rsid w:val="00557362"/>
    <w:rsid w:val="005618E7"/>
    <w:rsid w:val="00561E6D"/>
    <w:rsid w:val="00565CDC"/>
    <w:rsid w:val="005670FD"/>
    <w:rsid w:val="005678A0"/>
    <w:rsid w:val="00571B19"/>
    <w:rsid w:val="00572507"/>
    <w:rsid w:val="00573345"/>
    <w:rsid w:val="005742DF"/>
    <w:rsid w:val="00574B8F"/>
    <w:rsid w:val="0057759A"/>
    <w:rsid w:val="00584CF5"/>
    <w:rsid w:val="00586CB8"/>
    <w:rsid w:val="00593B76"/>
    <w:rsid w:val="00594542"/>
    <w:rsid w:val="005976FC"/>
    <w:rsid w:val="005A075B"/>
    <w:rsid w:val="005A3DD9"/>
    <w:rsid w:val="005A4D67"/>
    <w:rsid w:val="005A57BF"/>
    <w:rsid w:val="005A683B"/>
    <w:rsid w:val="005B6A7C"/>
    <w:rsid w:val="005B6FAD"/>
    <w:rsid w:val="005C0591"/>
    <w:rsid w:val="005C0B0A"/>
    <w:rsid w:val="005C2A36"/>
    <w:rsid w:val="005C363F"/>
    <w:rsid w:val="005C3D3F"/>
    <w:rsid w:val="005C6730"/>
    <w:rsid w:val="005C682E"/>
    <w:rsid w:val="005C79BD"/>
    <w:rsid w:val="005D2E2B"/>
    <w:rsid w:val="005D34AA"/>
    <w:rsid w:val="005D389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5574"/>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B7F99"/>
    <w:rsid w:val="006C1D9F"/>
    <w:rsid w:val="006C3483"/>
    <w:rsid w:val="006C4D8F"/>
    <w:rsid w:val="006D4B08"/>
    <w:rsid w:val="006D4E25"/>
    <w:rsid w:val="006D4F31"/>
    <w:rsid w:val="006D59C2"/>
    <w:rsid w:val="006E2505"/>
    <w:rsid w:val="006E2C22"/>
    <w:rsid w:val="006E48FE"/>
    <w:rsid w:val="006E7645"/>
    <w:rsid w:val="006F7F7B"/>
    <w:rsid w:val="007031D7"/>
    <w:rsid w:val="007040A4"/>
    <w:rsid w:val="00704A8B"/>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26EC"/>
    <w:rsid w:val="007440EB"/>
    <w:rsid w:val="00745631"/>
    <w:rsid w:val="007463F1"/>
    <w:rsid w:val="0074659C"/>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CCB"/>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E24"/>
    <w:rsid w:val="00836F8B"/>
    <w:rsid w:val="008422AA"/>
    <w:rsid w:val="00844F8E"/>
    <w:rsid w:val="0084580C"/>
    <w:rsid w:val="00847D72"/>
    <w:rsid w:val="00855832"/>
    <w:rsid w:val="00863F26"/>
    <w:rsid w:val="0086453D"/>
    <w:rsid w:val="008649B1"/>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25D60"/>
    <w:rsid w:val="00933641"/>
    <w:rsid w:val="0093499E"/>
    <w:rsid w:val="00936754"/>
    <w:rsid w:val="009375CB"/>
    <w:rsid w:val="00943759"/>
    <w:rsid w:val="00945D84"/>
    <w:rsid w:val="00947E1D"/>
    <w:rsid w:val="00950DD4"/>
    <w:rsid w:val="00953B13"/>
    <w:rsid w:val="00956369"/>
    <w:rsid w:val="0095738C"/>
    <w:rsid w:val="00960D1A"/>
    <w:rsid w:val="0096616D"/>
    <w:rsid w:val="009662C7"/>
    <w:rsid w:val="00966F30"/>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3CEE"/>
    <w:rsid w:val="009F2D00"/>
    <w:rsid w:val="009F6414"/>
    <w:rsid w:val="009F7162"/>
    <w:rsid w:val="009F7400"/>
    <w:rsid w:val="00A01AC8"/>
    <w:rsid w:val="00A031B5"/>
    <w:rsid w:val="00A052FF"/>
    <w:rsid w:val="00A07CE6"/>
    <w:rsid w:val="00A11DA4"/>
    <w:rsid w:val="00A1570D"/>
    <w:rsid w:val="00A31D47"/>
    <w:rsid w:val="00A33135"/>
    <w:rsid w:val="00A3469D"/>
    <w:rsid w:val="00A36189"/>
    <w:rsid w:val="00A37381"/>
    <w:rsid w:val="00A41585"/>
    <w:rsid w:val="00A51E75"/>
    <w:rsid w:val="00A528A6"/>
    <w:rsid w:val="00A61ED6"/>
    <w:rsid w:val="00A62638"/>
    <w:rsid w:val="00A651D7"/>
    <w:rsid w:val="00A70B42"/>
    <w:rsid w:val="00A72152"/>
    <w:rsid w:val="00A73566"/>
    <w:rsid w:val="00A745E1"/>
    <w:rsid w:val="00A74996"/>
    <w:rsid w:val="00A83C91"/>
    <w:rsid w:val="00A860D1"/>
    <w:rsid w:val="00A93C6A"/>
    <w:rsid w:val="00A94201"/>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2AA6"/>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166E"/>
    <w:rsid w:val="00B524AA"/>
    <w:rsid w:val="00B52776"/>
    <w:rsid w:val="00B55398"/>
    <w:rsid w:val="00B5542E"/>
    <w:rsid w:val="00B56598"/>
    <w:rsid w:val="00B6232E"/>
    <w:rsid w:val="00B626EA"/>
    <w:rsid w:val="00B62C03"/>
    <w:rsid w:val="00B700F7"/>
    <w:rsid w:val="00B70DA8"/>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57FA7"/>
    <w:rsid w:val="00C6018E"/>
    <w:rsid w:val="00C605FB"/>
    <w:rsid w:val="00C633DD"/>
    <w:rsid w:val="00C63A36"/>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1B7E"/>
    <w:rsid w:val="00CE3C27"/>
    <w:rsid w:val="00CE599A"/>
    <w:rsid w:val="00CE7E94"/>
    <w:rsid w:val="00CF0266"/>
    <w:rsid w:val="00CF1F69"/>
    <w:rsid w:val="00CF4F91"/>
    <w:rsid w:val="00D00287"/>
    <w:rsid w:val="00D009AE"/>
    <w:rsid w:val="00D022BF"/>
    <w:rsid w:val="00D04174"/>
    <w:rsid w:val="00D053D5"/>
    <w:rsid w:val="00D10A86"/>
    <w:rsid w:val="00D20F66"/>
    <w:rsid w:val="00D22C39"/>
    <w:rsid w:val="00D26BCE"/>
    <w:rsid w:val="00D27443"/>
    <w:rsid w:val="00D37E27"/>
    <w:rsid w:val="00D418C0"/>
    <w:rsid w:val="00D50B0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4F6E"/>
    <w:rsid w:val="00D87A7B"/>
    <w:rsid w:val="00D93BA2"/>
    <w:rsid w:val="00D968DB"/>
    <w:rsid w:val="00DA04D8"/>
    <w:rsid w:val="00DA4101"/>
    <w:rsid w:val="00DA4DC9"/>
    <w:rsid w:val="00DA5D93"/>
    <w:rsid w:val="00DB13DE"/>
    <w:rsid w:val="00DB1A99"/>
    <w:rsid w:val="00DC0A10"/>
    <w:rsid w:val="00DC2472"/>
    <w:rsid w:val="00DC3E9D"/>
    <w:rsid w:val="00DD1729"/>
    <w:rsid w:val="00DD2E19"/>
    <w:rsid w:val="00DD3B09"/>
    <w:rsid w:val="00DD7807"/>
    <w:rsid w:val="00DE1759"/>
    <w:rsid w:val="00DE185F"/>
    <w:rsid w:val="00DE2526"/>
    <w:rsid w:val="00DE79DB"/>
    <w:rsid w:val="00DF3C71"/>
    <w:rsid w:val="00DF5BA9"/>
    <w:rsid w:val="00E00CE8"/>
    <w:rsid w:val="00E023DA"/>
    <w:rsid w:val="00E04619"/>
    <w:rsid w:val="00E06F93"/>
    <w:rsid w:val="00E10D1B"/>
    <w:rsid w:val="00E11CFB"/>
    <w:rsid w:val="00E12AAD"/>
    <w:rsid w:val="00E12DFD"/>
    <w:rsid w:val="00E153D7"/>
    <w:rsid w:val="00E15652"/>
    <w:rsid w:val="00E20E0A"/>
    <w:rsid w:val="00E26A7D"/>
    <w:rsid w:val="00E27AF3"/>
    <w:rsid w:val="00E33279"/>
    <w:rsid w:val="00E335AF"/>
    <w:rsid w:val="00E34FDE"/>
    <w:rsid w:val="00E378FE"/>
    <w:rsid w:val="00E41370"/>
    <w:rsid w:val="00E42337"/>
    <w:rsid w:val="00E4347A"/>
    <w:rsid w:val="00E45B19"/>
    <w:rsid w:val="00E53EA5"/>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1D5"/>
    <w:rsid w:val="00ED0DFE"/>
    <w:rsid w:val="00ED1066"/>
    <w:rsid w:val="00ED2F17"/>
    <w:rsid w:val="00ED37F3"/>
    <w:rsid w:val="00ED4061"/>
    <w:rsid w:val="00ED59E8"/>
    <w:rsid w:val="00ED5FA8"/>
    <w:rsid w:val="00ED6036"/>
    <w:rsid w:val="00ED6252"/>
    <w:rsid w:val="00EE3DFE"/>
    <w:rsid w:val="00EE410D"/>
    <w:rsid w:val="00EF480F"/>
    <w:rsid w:val="00EF6B3F"/>
    <w:rsid w:val="00EF757F"/>
    <w:rsid w:val="00F002AE"/>
    <w:rsid w:val="00F00C50"/>
    <w:rsid w:val="00F11041"/>
    <w:rsid w:val="00F1221B"/>
    <w:rsid w:val="00F12586"/>
    <w:rsid w:val="00F14B36"/>
    <w:rsid w:val="00F2200F"/>
    <w:rsid w:val="00F2203F"/>
    <w:rsid w:val="00F221EF"/>
    <w:rsid w:val="00F2379E"/>
    <w:rsid w:val="00F239AE"/>
    <w:rsid w:val="00F257E2"/>
    <w:rsid w:val="00F26A88"/>
    <w:rsid w:val="00F27C91"/>
    <w:rsid w:val="00F31045"/>
    <w:rsid w:val="00F33BFB"/>
    <w:rsid w:val="00F33E8E"/>
    <w:rsid w:val="00F40DF0"/>
    <w:rsid w:val="00F42153"/>
    <w:rsid w:val="00F42723"/>
    <w:rsid w:val="00F55F7E"/>
    <w:rsid w:val="00F5641A"/>
    <w:rsid w:val="00F612E4"/>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2255"/>
    <w:rsid w:val="00FB6FEA"/>
    <w:rsid w:val="00FC4809"/>
    <w:rsid w:val="00FC4BE1"/>
    <w:rsid w:val="00FD0853"/>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7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F644C"/>
    <w:pPr>
      <w:keepNext/>
      <w:numPr>
        <w:ilvl w:val="1"/>
        <w:numId w:val="13"/>
      </w:numPr>
      <w:bidi w:val="0"/>
      <w:spacing w:before="240" w:after="60" w:line="288" w:lineRule="auto"/>
      <w:ind w:left="1276" w:hanging="567"/>
      <w:outlineLvl w:val="0"/>
    </w:pPr>
    <w:rPr>
      <w:rFonts w:ascii="Arial" w:hAnsi="Arial" w:cs="Arial"/>
      <w:b/>
      <w:bCs/>
      <w:caps/>
      <w:kern w:val="28"/>
      <w:sz w:val="22"/>
      <w:szCs w:val="22"/>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F644C"/>
    <w:rPr>
      <w:rFonts w:ascii="Arial" w:eastAsia="Times New Roman" w:hAnsi="Arial"/>
      <w:b/>
      <w:bCs/>
      <w:caps/>
      <w:kern w:val="28"/>
      <w:sz w:val="22"/>
      <w:szCs w:val="22"/>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rPr>
      <w:rFonts w:cs="Times New Roman"/>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D968DB"/>
    <w:pPr>
      <w:spacing w:after="120"/>
    </w:pPr>
  </w:style>
  <w:style w:type="character" w:customStyle="1" w:styleId="BodyTextChar">
    <w:name w:val="Body Text Char"/>
    <w:basedOn w:val="DefaultParagraphFont"/>
    <w:link w:val="BodyText"/>
    <w:uiPriority w:val="99"/>
    <w:rsid w:val="00D968DB"/>
    <w:rPr>
      <w:rFonts w:ascii="Times New Roman" w:eastAsia="Times New Roman" w:hAnsi="Times New Roman" w:cs="Traditional Arabic"/>
      <w:szCs w:val="24"/>
    </w:rPr>
  </w:style>
  <w:style w:type="paragraph" w:styleId="ListBullet">
    <w:name w:val="List Bullet"/>
    <w:basedOn w:val="Normal"/>
    <w:rsid w:val="0093499E"/>
    <w:pPr>
      <w:numPr>
        <w:numId w:val="11"/>
      </w:numPr>
      <w:bidi w:val="0"/>
      <w:spacing w:before="120" w:after="120" w:line="340" w:lineRule="exact"/>
    </w:pPr>
    <w:rPr>
      <w:rFonts w:ascii="Garamond" w:hAnsi="Garamond" w:cs="Times New Roman"/>
      <w:sz w:val="24"/>
      <w:lang w:bidi="fa-IR"/>
    </w:rPr>
  </w:style>
  <w:style w:type="paragraph" w:styleId="BodyTextIndent2">
    <w:name w:val="Body Text Indent 2"/>
    <w:basedOn w:val="Normal"/>
    <w:link w:val="BodyTextIndent2Char"/>
    <w:uiPriority w:val="99"/>
    <w:unhideWhenUsed/>
    <w:rsid w:val="001F644C"/>
    <w:pPr>
      <w:widowControl w:val="0"/>
      <w:autoSpaceDE w:val="0"/>
      <w:autoSpaceDN w:val="0"/>
      <w:bidi w:val="0"/>
      <w:adjustRightInd w:val="0"/>
      <w:spacing w:after="120" w:line="276" w:lineRule="auto"/>
      <w:ind w:left="709"/>
      <w:jc w:val="both"/>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1F644C"/>
    <w:rPr>
      <w:rFonts w:asciiTheme="minorBidi" w:eastAsia="Times New Roman" w:hAnsiTheme="minorBid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F644C"/>
    <w:pPr>
      <w:keepNext/>
      <w:numPr>
        <w:ilvl w:val="1"/>
        <w:numId w:val="13"/>
      </w:numPr>
      <w:bidi w:val="0"/>
      <w:spacing w:before="240" w:after="60" w:line="288" w:lineRule="auto"/>
      <w:ind w:left="1276" w:hanging="567"/>
      <w:outlineLvl w:val="0"/>
    </w:pPr>
    <w:rPr>
      <w:rFonts w:ascii="Arial" w:hAnsi="Arial" w:cs="Arial"/>
      <w:b/>
      <w:bCs/>
      <w:caps/>
      <w:kern w:val="28"/>
      <w:sz w:val="22"/>
      <w:szCs w:val="22"/>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F644C"/>
    <w:rPr>
      <w:rFonts w:ascii="Arial" w:eastAsia="Times New Roman" w:hAnsi="Arial"/>
      <w:b/>
      <w:bCs/>
      <w:caps/>
      <w:kern w:val="28"/>
      <w:sz w:val="22"/>
      <w:szCs w:val="22"/>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rPr>
      <w:rFonts w:cs="Times New Roman"/>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D968DB"/>
    <w:pPr>
      <w:spacing w:after="120"/>
    </w:pPr>
  </w:style>
  <w:style w:type="character" w:customStyle="1" w:styleId="BodyTextChar">
    <w:name w:val="Body Text Char"/>
    <w:basedOn w:val="DefaultParagraphFont"/>
    <w:link w:val="BodyText"/>
    <w:uiPriority w:val="99"/>
    <w:rsid w:val="00D968DB"/>
    <w:rPr>
      <w:rFonts w:ascii="Times New Roman" w:eastAsia="Times New Roman" w:hAnsi="Times New Roman" w:cs="Traditional Arabic"/>
      <w:szCs w:val="24"/>
    </w:rPr>
  </w:style>
  <w:style w:type="paragraph" w:styleId="ListBullet">
    <w:name w:val="List Bullet"/>
    <w:basedOn w:val="Normal"/>
    <w:rsid w:val="0093499E"/>
    <w:pPr>
      <w:numPr>
        <w:numId w:val="11"/>
      </w:numPr>
      <w:bidi w:val="0"/>
      <w:spacing w:before="120" w:after="120" w:line="340" w:lineRule="exact"/>
    </w:pPr>
    <w:rPr>
      <w:rFonts w:ascii="Garamond" w:hAnsi="Garamond" w:cs="Times New Roman"/>
      <w:sz w:val="24"/>
      <w:lang w:bidi="fa-IR"/>
    </w:rPr>
  </w:style>
  <w:style w:type="paragraph" w:styleId="BodyTextIndent2">
    <w:name w:val="Body Text Indent 2"/>
    <w:basedOn w:val="Normal"/>
    <w:link w:val="BodyTextIndent2Char"/>
    <w:uiPriority w:val="99"/>
    <w:unhideWhenUsed/>
    <w:rsid w:val="001F644C"/>
    <w:pPr>
      <w:widowControl w:val="0"/>
      <w:autoSpaceDE w:val="0"/>
      <w:autoSpaceDN w:val="0"/>
      <w:bidi w:val="0"/>
      <w:adjustRightInd w:val="0"/>
      <w:spacing w:after="120" w:line="276" w:lineRule="auto"/>
      <w:ind w:left="709"/>
      <w:jc w:val="both"/>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1F644C"/>
    <w:rPr>
      <w:rFonts w:asciiTheme="minorBidi" w:eastAsia="Times New Roman" w:hAnsiTheme="minorBid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7D227-BA3F-4BCF-948A-39420F21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16550</CharactersWithSpaces>
  <SharedDoc>false</SharedDoc>
  <HLinks>
    <vt:vector size="84" baseType="variant">
      <vt:variant>
        <vt:i4>1835071</vt:i4>
      </vt:variant>
      <vt:variant>
        <vt:i4>80</vt:i4>
      </vt:variant>
      <vt:variant>
        <vt:i4>0</vt:i4>
      </vt:variant>
      <vt:variant>
        <vt:i4>5</vt:i4>
      </vt:variant>
      <vt:variant>
        <vt:lpwstr/>
      </vt:variant>
      <vt:variant>
        <vt:lpwstr>_Toc80097604</vt:lpwstr>
      </vt:variant>
      <vt:variant>
        <vt:i4>1769535</vt:i4>
      </vt:variant>
      <vt:variant>
        <vt:i4>74</vt:i4>
      </vt:variant>
      <vt:variant>
        <vt:i4>0</vt:i4>
      </vt:variant>
      <vt:variant>
        <vt:i4>5</vt:i4>
      </vt:variant>
      <vt:variant>
        <vt:lpwstr/>
      </vt:variant>
      <vt:variant>
        <vt:lpwstr>_Toc80097603</vt:lpwstr>
      </vt:variant>
      <vt:variant>
        <vt:i4>1703999</vt:i4>
      </vt:variant>
      <vt:variant>
        <vt:i4>68</vt:i4>
      </vt:variant>
      <vt:variant>
        <vt:i4>0</vt:i4>
      </vt:variant>
      <vt:variant>
        <vt:i4>5</vt:i4>
      </vt:variant>
      <vt:variant>
        <vt:lpwstr/>
      </vt:variant>
      <vt:variant>
        <vt:lpwstr>_Toc80097602</vt:lpwstr>
      </vt:variant>
      <vt:variant>
        <vt:i4>1638463</vt:i4>
      </vt:variant>
      <vt:variant>
        <vt:i4>62</vt:i4>
      </vt:variant>
      <vt:variant>
        <vt:i4>0</vt:i4>
      </vt:variant>
      <vt:variant>
        <vt:i4>5</vt:i4>
      </vt:variant>
      <vt:variant>
        <vt:lpwstr/>
      </vt:variant>
      <vt:variant>
        <vt:lpwstr>_Toc80097601</vt:lpwstr>
      </vt:variant>
      <vt:variant>
        <vt:i4>1572927</vt:i4>
      </vt:variant>
      <vt:variant>
        <vt:i4>56</vt:i4>
      </vt:variant>
      <vt:variant>
        <vt:i4>0</vt:i4>
      </vt:variant>
      <vt:variant>
        <vt:i4>5</vt:i4>
      </vt:variant>
      <vt:variant>
        <vt:lpwstr/>
      </vt:variant>
      <vt:variant>
        <vt:lpwstr>_Toc80097600</vt:lpwstr>
      </vt:variant>
      <vt:variant>
        <vt:i4>1179702</vt:i4>
      </vt:variant>
      <vt:variant>
        <vt:i4>50</vt:i4>
      </vt:variant>
      <vt:variant>
        <vt:i4>0</vt:i4>
      </vt:variant>
      <vt:variant>
        <vt:i4>5</vt:i4>
      </vt:variant>
      <vt:variant>
        <vt:lpwstr/>
      </vt:variant>
      <vt:variant>
        <vt:lpwstr>_Toc80097599</vt:lpwstr>
      </vt:variant>
      <vt:variant>
        <vt:i4>1245238</vt:i4>
      </vt:variant>
      <vt:variant>
        <vt:i4>44</vt:i4>
      </vt:variant>
      <vt:variant>
        <vt:i4>0</vt:i4>
      </vt:variant>
      <vt:variant>
        <vt:i4>5</vt:i4>
      </vt:variant>
      <vt:variant>
        <vt:lpwstr/>
      </vt:variant>
      <vt:variant>
        <vt:lpwstr>_Toc80097598</vt:lpwstr>
      </vt:variant>
      <vt:variant>
        <vt:i4>1835062</vt:i4>
      </vt:variant>
      <vt:variant>
        <vt:i4>38</vt:i4>
      </vt:variant>
      <vt:variant>
        <vt:i4>0</vt:i4>
      </vt:variant>
      <vt:variant>
        <vt:i4>5</vt:i4>
      </vt:variant>
      <vt:variant>
        <vt:lpwstr/>
      </vt:variant>
      <vt:variant>
        <vt:lpwstr>_Toc80097597</vt:lpwstr>
      </vt:variant>
      <vt:variant>
        <vt:i4>1900598</vt:i4>
      </vt:variant>
      <vt:variant>
        <vt:i4>32</vt:i4>
      </vt:variant>
      <vt:variant>
        <vt:i4>0</vt:i4>
      </vt:variant>
      <vt:variant>
        <vt:i4>5</vt:i4>
      </vt:variant>
      <vt:variant>
        <vt:lpwstr/>
      </vt:variant>
      <vt:variant>
        <vt:lpwstr>_Toc80097596</vt:lpwstr>
      </vt:variant>
      <vt:variant>
        <vt:i4>1966134</vt:i4>
      </vt:variant>
      <vt:variant>
        <vt:i4>26</vt:i4>
      </vt:variant>
      <vt:variant>
        <vt:i4>0</vt:i4>
      </vt:variant>
      <vt:variant>
        <vt:i4>5</vt:i4>
      </vt:variant>
      <vt:variant>
        <vt:lpwstr/>
      </vt:variant>
      <vt:variant>
        <vt:lpwstr>_Toc80097595</vt:lpwstr>
      </vt:variant>
      <vt:variant>
        <vt:i4>2031670</vt:i4>
      </vt:variant>
      <vt:variant>
        <vt:i4>20</vt:i4>
      </vt:variant>
      <vt:variant>
        <vt:i4>0</vt:i4>
      </vt:variant>
      <vt:variant>
        <vt:i4>5</vt:i4>
      </vt:variant>
      <vt:variant>
        <vt:lpwstr/>
      </vt:variant>
      <vt:variant>
        <vt:lpwstr>_Toc80097594</vt:lpwstr>
      </vt:variant>
      <vt:variant>
        <vt:i4>1572918</vt:i4>
      </vt:variant>
      <vt:variant>
        <vt:i4>14</vt:i4>
      </vt:variant>
      <vt:variant>
        <vt:i4>0</vt:i4>
      </vt:variant>
      <vt:variant>
        <vt:i4>5</vt:i4>
      </vt:variant>
      <vt:variant>
        <vt:lpwstr/>
      </vt:variant>
      <vt:variant>
        <vt:lpwstr>_Toc80097593</vt:lpwstr>
      </vt:variant>
      <vt:variant>
        <vt:i4>1638454</vt:i4>
      </vt:variant>
      <vt:variant>
        <vt:i4>8</vt:i4>
      </vt:variant>
      <vt:variant>
        <vt:i4>0</vt:i4>
      </vt:variant>
      <vt:variant>
        <vt:i4>5</vt:i4>
      </vt:variant>
      <vt:variant>
        <vt:lpwstr/>
      </vt:variant>
      <vt:variant>
        <vt:lpwstr>_Toc80097592</vt:lpwstr>
      </vt:variant>
      <vt:variant>
        <vt:i4>1703990</vt:i4>
      </vt:variant>
      <vt:variant>
        <vt:i4>2</vt:i4>
      </vt:variant>
      <vt:variant>
        <vt:i4>0</vt:i4>
      </vt:variant>
      <vt:variant>
        <vt:i4>5</vt:i4>
      </vt:variant>
      <vt:variant>
        <vt:lpwstr/>
      </vt:variant>
      <vt:variant>
        <vt:lpwstr>_Toc80097591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10</cp:revision>
  <cp:lastPrinted>2023-05-17T13:23:00Z</cp:lastPrinted>
  <dcterms:created xsi:type="dcterms:W3CDTF">2023-05-16T08:19:00Z</dcterms:created>
  <dcterms:modified xsi:type="dcterms:W3CDTF">2023-05-17T13:24:00Z</dcterms:modified>
</cp:coreProperties>
</file>