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745"/>
        <w:gridCol w:w="1556"/>
      </w:tblGrid>
      <w:tr w:rsidR="008F7539" w:rsidRPr="00070ED8" w14:paraId="5FBD261B"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42C6CD42" w14:textId="77777777" w:rsidR="008F7539" w:rsidRPr="00DF3C71" w:rsidRDefault="00B75AAB" w:rsidP="00CC666E">
            <w:pPr>
              <w:widowControl w:val="0"/>
              <w:jc w:val="center"/>
              <w:rPr>
                <w:rFonts w:ascii="Arial" w:hAnsi="Arial" w:cs="B Zar"/>
                <w:b/>
                <w:bCs/>
                <w:sz w:val="36"/>
                <w:szCs w:val="36"/>
                <w:rtl/>
                <w:lang w:bidi="fa-IR"/>
              </w:rPr>
            </w:pPr>
            <w:r>
              <w:rPr>
                <w:rFonts w:ascii="Arial" w:hAnsi="Arial" w:cs="B Zar" w:hint="cs"/>
                <w:b/>
                <w:bCs/>
                <w:color w:val="365F91" w:themeColor="accent1" w:themeShade="BF"/>
                <w:sz w:val="36"/>
                <w:szCs w:val="36"/>
                <w:rtl/>
                <w:lang w:bidi="fa-IR"/>
              </w:rPr>
              <w:t>ط</w:t>
            </w:r>
            <w:r w:rsidR="00DF3C71" w:rsidRPr="002C076E">
              <w:rPr>
                <w:rFonts w:ascii="Arial" w:hAnsi="Arial" w:cs="B Zar" w:hint="cs"/>
                <w:b/>
                <w:bCs/>
                <w:color w:val="365F91" w:themeColor="accent1" w:themeShade="BF"/>
                <w:sz w:val="36"/>
                <w:szCs w:val="36"/>
                <w:rtl/>
                <w:lang w:bidi="fa-IR"/>
              </w:rPr>
              <w:t>رح نگهداشت و افزایش تولید 2</w:t>
            </w:r>
            <w:r w:rsidR="00CC666E">
              <w:rPr>
                <w:rFonts w:ascii="Arial" w:hAnsi="Arial" w:cs="B Zar" w:hint="cs"/>
                <w:b/>
                <w:bCs/>
                <w:color w:val="365F91" w:themeColor="accent1" w:themeShade="BF"/>
                <w:sz w:val="36"/>
                <w:szCs w:val="36"/>
                <w:rtl/>
                <w:lang w:bidi="fa-IR"/>
              </w:rPr>
              <w:t>7</w:t>
            </w:r>
            <w:r w:rsidR="00DF3C71" w:rsidRPr="002C076E">
              <w:rPr>
                <w:rFonts w:ascii="Arial" w:hAnsi="Arial" w:cs="B Zar" w:hint="cs"/>
                <w:b/>
                <w:bCs/>
                <w:color w:val="365F91" w:themeColor="accent1" w:themeShade="BF"/>
                <w:sz w:val="36"/>
                <w:szCs w:val="36"/>
                <w:rtl/>
                <w:lang w:bidi="fa-IR"/>
              </w:rPr>
              <w:t xml:space="preserve"> مخزن</w:t>
            </w:r>
          </w:p>
        </w:tc>
      </w:tr>
      <w:tr w:rsidR="00DF3C71" w:rsidRPr="00070ED8" w14:paraId="7F664AC7"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66BBE6F" w14:textId="77777777" w:rsidR="00DF3C71" w:rsidRDefault="003F5A06" w:rsidP="00956369">
            <w:pPr>
              <w:widowControl w:val="0"/>
              <w:jc w:val="center"/>
              <w:rPr>
                <w:rFonts w:ascii="Arial" w:hAnsi="Arial" w:cs="Arial"/>
                <w:b/>
                <w:bCs/>
                <w:sz w:val="32"/>
                <w:szCs w:val="32"/>
              </w:rPr>
            </w:pPr>
            <w:r>
              <w:rPr>
                <w:rFonts w:ascii="Arial" w:hAnsi="Arial" w:cs="Arial"/>
                <w:b/>
                <w:bCs/>
                <w:sz w:val="32"/>
                <w:szCs w:val="32"/>
              </w:rPr>
              <w:t xml:space="preserve">NDE </w:t>
            </w:r>
            <w:r w:rsidR="00895488">
              <w:rPr>
                <w:rFonts w:ascii="Arial" w:hAnsi="Arial" w:cs="Arial"/>
                <w:b/>
                <w:bCs/>
                <w:sz w:val="32"/>
                <w:szCs w:val="32"/>
              </w:rPr>
              <w:t>PROCEDURE</w:t>
            </w:r>
          </w:p>
          <w:p w14:paraId="1E75A65B" w14:textId="77777777" w:rsidR="00F173A3" w:rsidRDefault="00F173A3" w:rsidP="00956369">
            <w:pPr>
              <w:widowControl w:val="0"/>
              <w:jc w:val="center"/>
              <w:rPr>
                <w:rFonts w:ascii="Arial" w:hAnsi="Arial" w:cs="Arial"/>
                <w:b/>
                <w:bCs/>
                <w:sz w:val="32"/>
                <w:szCs w:val="32"/>
              </w:rPr>
            </w:pPr>
          </w:p>
          <w:p w14:paraId="227BB89E"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98DA6EA" w14:textId="77777777" w:rsidTr="004B0E5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124FBC2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17F170B2"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247D184F"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6E1A58A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3C7E33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45" w:type="dxa"/>
            <w:tcBorders>
              <w:top w:val="single" w:sz="12" w:space="0" w:color="auto"/>
              <w:left w:val="single" w:sz="2" w:space="0" w:color="auto"/>
              <w:bottom w:val="single" w:sz="2" w:space="0" w:color="auto"/>
              <w:right w:val="single" w:sz="2" w:space="0" w:color="auto"/>
            </w:tcBorders>
            <w:vAlign w:val="center"/>
          </w:tcPr>
          <w:p w14:paraId="2664D28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56" w:type="dxa"/>
            <w:tcBorders>
              <w:left w:val="single" w:sz="2" w:space="0" w:color="auto"/>
              <w:bottom w:val="single" w:sz="2" w:space="0" w:color="auto"/>
            </w:tcBorders>
            <w:vAlign w:val="center"/>
          </w:tcPr>
          <w:p w14:paraId="04EE6B0E"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67758285" w14:textId="77777777" w:rsidTr="004B0E5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5A494D00" w14:textId="77777777"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491BEBB7"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4F2EA8D7"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C102662"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29D551F" w14:textId="77777777" w:rsidR="00EB2D3E" w:rsidRPr="000E2E1E" w:rsidRDefault="00EB2D3E" w:rsidP="00EB2D3E">
            <w:pPr>
              <w:widowControl w:val="0"/>
              <w:bidi w:val="0"/>
              <w:spacing w:before="20" w:after="20"/>
              <w:jc w:val="center"/>
              <w:rPr>
                <w:rFonts w:ascii="Arial" w:hAnsi="Arial" w:cs="Arial"/>
                <w:szCs w:val="20"/>
              </w:rPr>
            </w:pPr>
          </w:p>
        </w:tc>
        <w:tc>
          <w:tcPr>
            <w:tcW w:w="1745" w:type="dxa"/>
            <w:tcBorders>
              <w:top w:val="single" w:sz="2" w:space="0" w:color="auto"/>
              <w:left w:val="single" w:sz="2" w:space="0" w:color="auto"/>
              <w:bottom w:val="single" w:sz="2" w:space="0" w:color="auto"/>
              <w:right w:val="single" w:sz="2" w:space="0" w:color="auto"/>
            </w:tcBorders>
            <w:vAlign w:val="center"/>
          </w:tcPr>
          <w:p w14:paraId="08D73FBC" w14:textId="77777777" w:rsidR="00EB2D3E" w:rsidRPr="002918D6" w:rsidRDefault="00EB2D3E" w:rsidP="00EB2D3E">
            <w:pPr>
              <w:widowControl w:val="0"/>
              <w:bidi w:val="0"/>
              <w:spacing w:before="20" w:after="20"/>
              <w:jc w:val="center"/>
              <w:rPr>
                <w:rFonts w:ascii="Arial" w:hAnsi="Arial" w:cs="Arial"/>
                <w:szCs w:val="20"/>
              </w:rPr>
            </w:pPr>
          </w:p>
        </w:tc>
        <w:tc>
          <w:tcPr>
            <w:tcW w:w="1556" w:type="dxa"/>
            <w:tcBorders>
              <w:top w:val="single" w:sz="2" w:space="0" w:color="auto"/>
              <w:left w:val="single" w:sz="2" w:space="0" w:color="auto"/>
              <w:bottom w:val="single" w:sz="2" w:space="0" w:color="auto"/>
            </w:tcBorders>
            <w:vAlign w:val="center"/>
          </w:tcPr>
          <w:p w14:paraId="44B4CEFC"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E9080B" w:rsidRPr="000E2E1E" w14:paraId="5D8EEAF0" w14:textId="77777777" w:rsidTr="004B0E5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221D1484" w14:textId="1B26C50C" w:rsidR="00E9080B" w:rsidRPr="000E2E1E" w:rsidRDefault="00E9080B" w:rsidP="00E9080B">
            <w:pPr>
              <w:widowControl w:val="0"/>
              <w:bidi w:val="0"/>
              <w:spacing w:before="20" w:after="20"/>
              <w:jc w:val="center"/>
              <w:rPr>
                <w:rFonts w:ascii="Arial" w:hAnsi="Arial" w:cs="Arial"/>
                <w:szCs w:val="20"/>
              </w:rPr>
            </w:pPr>
            <w:r>
              <w:rPr>
                <w:rFonts w:ascii="Arial" w:hAnsi="Arial" w:cs="Arial"/>
                <w:szCs w:val="20"/>
              </w:rPr>
              <w:t>V02</w:t>
            </w:r>
          </w:p>
        </w:tc>
        <w:tc>
          <w:tcPr>
            <w:tcW w:w="1405" w:type="dxa"/>
            <w:tcBorders>
              <w:top w:val="single" w:sz="2" w:space="0" w:color="auto"/>
              <w:left w:val="single" w:sz="2" w:space="0" w:color="auto"/>
              <w:bottom w:val="single" w:sz="2" w:space="0" w:color="auto"/>
              <w:right w:val="single" w:sz="2" w:space="0" w:color="auto"/>
            </w:tcBorders>
            <w:vAlign w:val="center"/>
          </w:tcPr>
          <w:p w14:paraId="50A8CA84" w14:textId="7B1ACC60" w:rsidR="00E9080B" w:rsidRPr="000E2E1E" w:rsidRDefault="00E9080B" w:rsidP="00E9080B">
            <w:pPr>
              <w:widowControl w:val="0"/>
              <w:bidi w:val="0"/>
              <w:spacing w:before="20" w:after="20"/>
              <w:ind w:left="-64" w:right="-115" w:hanging="180"/>
              <w:jc w:val="center"/>
              <w:rPr>
                <w:rFonts w:ascii="Arial" w:hAnsi="Arial" w:cs="Arial"/>
                <w:szCs w:val="20"/>
              </w:rPr>
            </w:pPr>
            <w:r>
              <w:rPr>
                <w:rFonts w:ascii="Arial" w:hAnsi="Arial" w:cs="Arial"/>
                <w:szCs w:val="20"/>
              </w:rPr>
              <w:t xml:space="preserve"> </w:t>
            </w:r>
            <w:r w:rsidR="00D05189">
              <w:rPr>
                <w:rFonts w:ascii="Arial" w:hAnsi="Arial" w:cs="Arial"/>
                <w:szCs w:val="20"/>
              </w:rPr>
              <w:t>Apr</w:t>
            </w:r>
            <w:r>
              <w:rPr>
                <w:rFonts w:ascii="Arial" w:hAnsi="Arial" w:cs="Arial"/>
                <w:szCs w:val="20"/>
              </w:rPr>
              <w:t>. 2024</w:t>
            </w:r>
          </w:p>
        </w:tc>
        <w:tc>
          <w:tcPr>
            <w:tcW w:w="2155" w:type="dxa"/>
            <w:tcBorders>
              <w:top w:val="single" w:sz="2" w:space="0" w:color="auto"/>
              <w:left w:val="single" w:sz="2" w:space="0" w:color="auto"/>
              <w:bottom w:val="single" w:sz="2" w:space="0" w:color="auto"/>
              <w:right w:val="single" w:sz="2" w:space="0" w:color="auto"/>
            </w:tcBorders>
            <w:vAlign w:val="center"/>
          </w:tcPr>
          <w:p w14:paraId="766E1D7D" w14:textId="6AB45B09" w:rsidR="00E9080B" w:rsidRPr="000E2E1E" w:rsidRDefault="0004065C" w:rsidP="00E9080B">
            <w:pPr>
              <w:widowControl w:val="0"/>
              <w:bidi w:val="0"/>
              <w:spacing w:before="20" w:after="20"/>
              <w:ind w:left="-64" w:right="-115"/>
              <w:jc w:val="center"/>
              <w:rPr>
                <w:rFonts w:ascii="Arial" w:hAnsi="Arial" w:cs="Arial"/>
                <w:szCs w:val="20"/>
              </w:rPr>
            </w:pPr>
            <w:r>
              <w:rPr>
                <w:rFonts w:ascii="Arial" w:hAnsi="Arial" w:cs="Arial"/>
                <w:szCs w:val="20"/>
              </w:rPr>
              <w:t>AFC</w:t>
            </w:r>
          </w:p>
        </w:tc>
        <w:tc>
          <w:tcPr>
            <w:tcW w:w="1533" w:type="dxa"/>
            <w:tcBorders>
              <w:top w:val="single" w:sz="2" w:space="0" w:color="auto"/>
              <w:left w:val="single" w:sz="2" w:space="0" w:color="auto"/>
              <w:bottom w:val="single" w:sz="2" w:space="0" w:color="auto"/>
              <w:right w:val="single" w:sz="2" w:space="0" w:color="auto"/>
            </w:tcBorders>
            <w:vAlign w:val="center"/>
          </w:tcPr>
          <w:p w14:paraId="796E480E" w14:textId="61E5133F" w:rsidR="00E9080B" w:rsidRPr="000E2E1E" w:rsidRDefault="00E9080B" w:rsidP="00E9080B">
            <w:pPr>
              <w:widowControl w:val="0"/>
              <w:bidi w:val="0"/>
              <w:spacing w:before="20" w:after="20"/>
              <w:ind w:left="-46"/>
              <w:jc w:val="center"/>
              <w:rPr>
                <w:rFonts w:ascii="Arial" w:hAnsi="Arial" w:cs="Arial"/>
                <w:szCs w:val="20"/>
              </w:rPr>
            </w:pPr>
            <w:r>
              <w:rPr>
                <w:rFonts w:ascii="Arial" w:hAnsi="Arial" w:cs="Arial"/>
                <w:szCs w:val="20"/>
              </w:rPr>
              <w:t>Havayar Co.</w:t>
            </w:r>
          </w:p>
        </w:tc>
        <w:tc>
          <w:tcPr>
            <w:tcW w:w="1350" w:type="dxa"/>
            <w:tcBorders>
              <w:top w:val="single" w:sz="2" w:space="0" w:color="auto"/>
              <w:left w:val="single" w:sz="2" w:space="0" w:color="auto"/>
              <w:bottom w:val="single" w:sz="2" w:space="0" w:color="auto"/>
              <w:right w:val="single" w:sz="2" w:space="0" w:color="auto"/>
            </w:tcBorders>
            <w:vAlign w:val="center"/>
          </w:tcPr>
          <w:p w14:paraId="16CF46D6" w14:textId="2C203207" w:rsidR="00E9080B" w:rsidRPr="000E2E1E" w:rsidRDefault="00E9080B" w:rsidP="00E9080B">
            <w:pPr>
              <w:widowControl w:val="0"/>
              <w:bidi w:val="0"/>
              <w:spacing w:before="20" w:after="20"/>
              <w:jc w:val="center"/>
              <w:rPr>
                <w:rFonts w:ascii="Arial" w:hAnsi="Arial" w:cs="Arial"/>
                <w:szCs w:val="20"/>
              </w:rPr>
            </w:pPr>
            <w:r w:rsidRPr="004B0E54">
              <w:rPr>
                <w:rFonts w:ascii="Arial" w:hAnsi="Arial" w:cs="Arial"/>
                <w:color w:val="000000"/>
              </w:rPr>
              <w:t>M.Fakharian</w:t>
            </w:r>
          </w:p>
        </w:tc>
        <w:tc>
          <w:tcPr>
            <w:tcW w:w="1745" w:type="dxa"/>
            <w:tcBorders>
              <w:top w:val="single" w:sz="2" w:space="0" w:color="auto"/>
              <w:left w:val="single" w:sz="2" w:space="0" w:color="auto"/>
              <w:bottom w:val="single" w:sz="2" w:space="0" w:color="auto"/>
              <w:right w:val="single" w:sz="2" w:space="0" w:color="auto"/>
            </w:tcBorders>
            <w:vAlign w:val="center"/>
          </w:tcPr>
          <w:p w14:paraId="28DD3C10" w14:textId="6A2BFDB9" w:rsidR="00E9080B" w:rsidRPr="000E2E1E" w:rsidRDefault="00E9080B" w:rsidP="00E9080B">
            <w:pPr>
              <w:widowControl w:val="0"/>
              <w:bidi w:val="0"/>
              <w:spacing w:before="20" w:after="20"/>
              <w:jc w:val="center"/>
              <w:rPr>
                <w:rFonts w:ascii="Arial" w:hAnsi="Arial" w:cs="Arial"/>
                <w:szCs w:val="20"/>
              </w:rPr>
            </w:pPr>
            <w:r>
              <w:rPr>
                <w:rFonts w:ascii="Arial" w:hAnsi="Arial" w:cs="Arial"/>
                <w:color w:val="000000"/>
              </w:rPr>
              <w:t>S.Faramarzpour</w:t>
            </w:r>
          </w:p>
        </w:tc>
        <w:tc>
          <w:tcPr>
            <w:tcW w:w="1556" w:type="dxa"/>
            <w:tcBorders>
              <w:top w:val="single" w:sz="2" w:space="0" w:color="auto"/>
              <w:left w:val="single" w:sz="2" w:space="0" w:color="auto"/>
              <w:bottom w:val="single" w:sz="2" w:space="0" w:color="auto"/>
            </w:tcBorders>
            <w:vAlign w:val="center"/>
          </w:tcPr>
          <w:p w14:paraId="4A55EDC1" w14:textId="77777777" w:rsidR="00E9080B" w:rsidRPr="000E2E1E" w:rsidRDefault="00E9080B" w:rsidP="00E9080B">
            <w:pPr>
              <w:widowControl w:val="0"/>
              <w:bidi w:val="0"/>
              <w:spacing w:before="20" w:after="20"/>
              <w:ind w:left="180"/>
              <w:jc w:val="center"/>
              <w:rPr>
                <w:rFonts w:ascii="Arial" w:hAnsi="Arial" w:cs="Arial"/>
                <w:color w:val="000000"/>
                <w:szCs w:val="20"/>
              </w:rPr>
            </w:pPr>
          </w:p>
        </w:tc>
      </w:tr>
      <w:tr w:rsidR="00E9080B" w:rsidRPr="000E2E1E" w14:paraId="19E67B88" w14:textId="77777777" w:rsidTr="004B0E5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4ED7F39F" w14:textId="59C6098B" w:rsidR="00E9080B" w:rsidRPr="000E2E1E" w:rsidRDefault="00E9080B" w:rsidP="00E9080B">
            <w:pPr>
              <w:widowControl w:val="0"/>
              <w:bidi w:val="0"/>
              <w:spacing w:before="20" w:after="20"/>
              <w:jc w:val="center"/>
              <w:rPr>
                <w:rFonts w:ascii="Arial" w:hAnsi="Arial" w:cs="Arial"/>
                <w:szCs w:val="20"/>
              </w:rPr>
            </w:pPr>
            <w:r>
              <w:rPr>
                <w:rFonts w:ascii="Arial" w:hAnsi="Arial" w:cs="Arial"/>
                <w:szCs w:val="20"/>
              </w:rPr>
              <w:t>V01</w:t>
            </w:r>
          </w:p>
        </w:tc>
        <w:tc>
          <w:tcPr>
            <w:tcW w:w="1405" w:type="dxa"/>
            <w:tcBorders>
              <w:top w:val="single" w:sz="2" w:space="0" w:color="auto"/>
              <w:left w:val="single" w:sz="2" w:space="0" w:color="auto"/>
              <w:bottom w:val="single" w:sz="4" w:space="0" w:color="auto"/>
              <w:right w:val="single" w:sz="2" w:space="0" w:color="auto"/>
            </w:tcBorders>
            <w:vAlign w:val="center"/>
          </w:tcPr>
          <w:p w14:paraId="4DA9ECF5" w14:textId="76F5F5DA" w:rsidR="00E9080B" w:rsidRPr="000E2E1E" w:rsidRDefault="00E9080B" w:rsidP="00E9080B">
            <w:pPr>
              <w:widowControl w:val="0"/>
              <w:bidi w:val="0"/>
              <w:spacing w:before="20" w:after="20"/>
              <w:ind w:left="-64" w:right="-115" w:hanging="104"/>
              <w:jc w:val="center"/>
              <w:rPr>
                <w:rFonts w:ascii="Arial" w:hAnsi="Arial" w:cs="Arial"/>
                <w:szCs w:val="20"/>
              </w:rPr>
            </w:pPr>
            <w:r>
              <w:rPr>
                <w:rFonts w:ascii="Arial" w:hAnsi="Arial" w:cs="Arial"/>
                <w:szCs w:val="20"/>
              </w:rPr>
              <w:t xml:space="preserve"> Nov. 2023</w:t>
            </w:r>
          </w:p>
        </w:tc>
        <w:tc>
          <w:tcPr>
            <w:tcW w:w="2155" w:type="dxa"/>
            <w:tcBorders>
              <w:top w:val="single" w:sz="2" w:space="0" w:color="auto"/>
              <w:left w:val="single" w:sz="2" w:space="0" w:color="auto"/>
              <w:bottom w:val="single" w:sz="4" w:space="0" w:color="auto"/>
              <w:right w:val="single" w:sz="2" w:space="0" w:color="auto"/>
            </w:tcBorders>
            <w:vAlign w:val="center"/>
          </w:tcPr>
          <w:p w14:paraId="0AF456D0" w14:textId="29F5AA82" w:rsidR="00E9080B" w:rsidRPr="000E2E1E" w:rsidRDefault="00E9080B" w:rsidP="00E9080B">
            <w:pPr>
              <w:widowControl w:val="0"/>
              <w:bidi w:val="0"/>
              <w:spacing w:before="20" w:after="20"/>
              <w:ind w:left="-87" w:right="-115"/>
              <w:jc w:val="center"/>
              <w:rPr>
                <w:rFonts w:ascii="Arial" w:hAnsi="Arial" w:cs="Arial"/>
                <w:szCs w:val="20"/>
              </w:rPr>
            </w:pPr>
            <w:r>
              <w:rPr>
                <w:rFonts w:ascii="Arial" w:hAnsi="Arial" w:cs="Arial"/>
                <w:szCs w:val="20"/>
              </w:rPr>
              <w:t>IFR</w:t>
            </w:r>
          </w:p>
        </w:tc>
        <w:tc>
          <w:tcPr>
            <w:tcW w:w="1533" w:type="dxa"/>
            <w:tcBorders>
              <w:top w:val="single" w:sz="2" w:space="0" w:color="auto"/>
              <w:left w:val="single" w:sz="2" w:space="0" w:color="auto"/>
              <w:bottom w:val="single" w:sz="4" w:space="0" w:color="auto"/>
              <w:right w:val="single" w:sz="2" w:space="0" w:color="auto"/>
            </w:tcBorders>
            <w:vAlign w:val="center"/>
          </w:tcPr>
          <w:p w14:paraId="5AB31AF0" w14:textId="509AFE7D" w:rsidR="00E9080B" w:rsidRPr="000E2E1E" w:rsidRDefault="00E9080B" w:rsidP="00E9080B">
            <w:pPr>
              <w:widowControl w:val="0"/>
              <w:bidi w:val="0"/>
              <w:spacing w:before="20" w:after="20"/>
              <w:ind w:left="-46"/>
              <w:jc w:val="center"/>
              <w:rPr>
                <w:rFonts w:ascii="Arial" w:hAnsi="Arial" w:cs="Arial"/>
                <w:szCs w:val="20"/>
              </w:rPr>
            </w:pPr>
            <w:r>
              <w:rPr>
                <w:rFonts w:ascii="Arial" w:hAnsi="Arial" w:cs="Arial"/>
                <w:szCs w:val="20"/>
              </w:rPr>
              <w:t>Havayar Co.</w:t>
            </w:r>
          </w:p>
        </w:tc>
        <w:tc>
          <w:tcPr>
            <w:tcW w:w="1350" w:type="dxa"/>
            <w:tcBorders>
              <w:top w:val="single" w:sz="2" w:space="0" w:color="auto"/>
              <w:left w:val="single" w:sz="2" w:space="0" w:color="auto"/>
              <w:bottom w:val="single" w:sz="4" w:space="0" w:color="auto"/>
              <w:right w:val="single" w:sz="2" w:space="0" w:color="auto"/>
            </w:tcBorders>
            <w:vAlign w:val="center"/>
          </w:tcPr>
          <w:p w14:paraId="241D5DEE" w14:textId="2E8533ED" w:rsidR="00E9080B" w:rsidRPr="004B0E54" w:rsidRDefault="00E9080B" w:rsidP="00E9080B">
            <w:pPr>
              <w:widowControl w:val="0"/>
              <w:bidi w:val="0"/>
              <w:spacing w:before="20" w:after="20"/>
              <w:jc w:val="center"/>
              <w:rPr>
                <w:rFonts w:ascii="Arial" w:hAnsi="Arial" w:cs="Arial"/>
                <w:szCs w:val="20"/>
              </w:rPr>
            </w:pPr>
            <w:r w:rsidRPr="004B0E54">
              <w:rPr>
                <w:rFonts w:ascii="Arial" w:hAnsi="Arial" w:cs="Arial"/>
                <w:color w:val="000000"/>
              </w:rPr>
              <w:t>M.Fakharian</w:t>
            </w:r>
          </w:p>
        </w:tc>
        <w:tc>
          <w:tcPr>
            <w:tcW w:w="1745" w:type="dxa"/>
            <w:tcBorders>
              <w:top w:val="single" w:sz="2" w:space="0" w:color="auto"/>
              <w:left w:val="single" w:sz="2" w:space="0" w:color="auto"/>
              <w:bottom w:val="single" w:sz="4" w:space="0" w:color="auto"/>
              <w:right w:val="single" w:sz="2" w:space="0" w:color="auto"/>
            </w:tcBorders>
            <w:vAlign w:val="center"/>
          </w:tcPr>
          <w:p w14:paraId="15A926CA" w14:textId="630A0966" w:rsidR="00E9080B" w:rsidRPr="004B0E54" w:rsidRDefault="00E9080B" w:rsidP="00E9080B">
            <w:pPr>
              <w:widowControl w:val="0"/>
              <w:bidi w:val="0"/>
              <w:spacing w:before="20" w:after="20"/>
              <w:jc w:val="center"/>
              <w:rPr>
                <w:rFonts w:ascii="Arial" w:hAnsi="Arial" w:cs="Arial"/>
                <w:szCs w:val="20"/>
              </w:rPr>
            </w:pPr>
            <w:r>
              <w:rPr>
                <w:rFonts w:ascii="Arial" w:hAnsi="Arial" w:cs="Arial"/>
                <w:color w:val="000000"/>
              </w:rPr>
              <w:t>S.Faramarzpour</w:t>
            </w:r>
          </w:p>
        </w:tc>
        <w:tc>
          <w:tcPr>
            <w:tcW w:w="1556" w:type="dxa"/>
            <w:tcBorders>
              <w:top w:val="single" w:sz="2" w:space="0" w:color="auto"/>
              <w:left w:val="single" w:sz="2" w:space="0" w:color="auto"/>
              <w:bottom w:val="single" w:sz="4" w:space="0" w:color="auto"/>
            </w:tcBorders>
            <w:vAlign w:val="center"/>
          </w:tcPr>
          <w:p w14:paraId="1541D71F" w14:textId="77777777" w:rsidR="00E9080B" w:rsidRPr="00C9109A" w:rsidRDefault="00E9080B" w:rsidP="00E9080B">
            <w:pPr>
              <w:widowControl w:val="0"/>
              <w:bidi w:val="0"/>
              <w:spacing w:before="20" w:after="20"/>
              <w:jc w:val="center"/>
              <w:rPr>
                <w:rFonts w:ascii="Arial" w:hAnsi="Arial" w:cs="Arial"/>
                <w:szCs w:val="20"/>
              </w:rPr>
            </w:pPr>
          </w:p>
        </w:tc>
      </w:tr>
      <w:tr w:rsidR="00E9080B" w:rsidRPr="000E2E1E" w14:paraId="325FB177" w14:textId="77777777" w:rsidTr="004B0E5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3A1DDDE2" w14:textId="77777777" w:rsidR="00E9080B" w:rsidRPr="000E2E1E" w:rsidRDefault="00E9080B" w:rsidP="00E9080B">
            <w:pPr>
              <w:widowControl w:val="0"/>
              <w:bidi w:val="0"/>
              <w:spacing w:before="20" w:after="20"/>
              <w:jc w:val="center"/>
              <w:rPr>
                <w:rFonts w:ascii="Arial" w:hAnsi="Arial" w:cs="Arial"/>
                <w:szCs w:val="20"/>
              </w:rPr>
            </w:pPr>
            <w:r>
              <w:rPr>
                <w:rFonts w:ascii="Arial" w:hAnsi="Arial" w:cs="Arial"/>
                <w:szCs w:val="20"/>
              </w:rPr>
              <w:t>V00</w:t>
            </w:r>
          </w:p>
        </w:tc>
        <w:tc>
          <w:tcPr>
            <w:tcW w:w="1405" w:type="dxa"/>
            <w:tcBorders>
              <w:top w:val="single" w:sz="2" w:space="0" w:color="auto"/>
              <w:left w:val="single" w:sz="2" w:space="0" w:color="auto"/>
              <w:bottom w:val="single" w:sz="4" w:space="0" w:color="auto"/>
              <w:right w:val="single" w:sz="2" w:space="0" w:color="auto"/>
            </w:tcBorders>
            <w:vAlign w:val="center"/>
          </w:tcPr>
          <w:p w14:paraId="26D5F9E6" w14:textId="77777777" w:rsidR="00E9080B" w:rsidRPr="000E2E1E" w:rsidRDefault="00E9080B" w:rsidP="00E9080B">
            <w:pPr>
              <w:widowControl w:val="0"/>
              <w:bidi w:val="0"/>
              <w:spacing w:before="20" w:after="20"/>
              <w:ind w:left="-64" w:right="-115"/>
              <w:jc w:val="center"/>
              <w:rPr>
                <w:rFonts w:ascii="Arial" w:hAnsi="Arial" w:cs="Arial"/>
                <w:szCs w:val="20"/>
              </w:rPr>
            </w:pPr>
            <w:r>
              <w:rPr>
                <w:rFonts w:ascii="Arial" w:hAnsi="Arial" w:cs="Arial"/>
                <w:szCs w:val="20"/>
              </w:rPr>
              <w:t>Oct. 2023</w:t>
            </w:r>
          </w:p>
        </w:tc>
        <w:tc>
          <w:tcPr>
            <w:tcW w:w="2155" w:type="dxa"/>
            <w:tcBorders>
              <w:top w:val="single" w:sz="2" w:space="0" w:color="auto"/>
              <w:left w:val="single" w:sz="2" w:space="0" w:color="auto"/>
              <w:bottom w:val="single" w:sz="4" w:space="0" w:color="auto"/>
              <w:right w:val="single" w:sz="2" w:space="0" w:color="auto"/>
            </w:tcBorders>
            <w:vAlign w:val="center"/>
          </w:tcPr>
          <w:p w14:paraId="79E0BB60" w14:textId="77777777" w:rsidR="00E9080B" w:rsidRPr="000E2E1E" w:rsidRDefault="00E9080B" w:rsidP="00E9080B">
            <w:pPr>
              <w:widowControl w:val="0"/>
              <w:bidi w:val="0"/>
              <w:spacing w:before="20" w:after="20"/>
              <w:ind w:left="-64" w:right="-115"/>
              <w:jc w:val="center"/>
              <w:rPr>
                <w:rFonts w:ascii="Arial" w:hAnsi="Arial" w:cs="Arial"/>
                <w:szCs w:val="20"/>
              </w:rPr>
            </w:pPr>
            <w:r>
              <w:rPr>
                <w:rFonts w:ascii="Arial" w:hAnsi="Arial" w:cs="Arial"/>
                <w:szCs w:val="20"/>
              </w:rPr>
              <w:t>IFR</w:t>
            </w:r>
          </w:p>
        </w:tc>
        <w:tc>
          <w:tcPr>
            <w:tcW w:w="1533" w:type="dxa"/>
            <w:tcBorders>
              <w:top w:val="single" w:sz="2" w:space="0" w:color="auto"/>
              <w:left w:val="single" w:sz="2" w:space="0" w:color="auto"/>
              <w:bottom w:val="single" w:sz="4" w:space="0" w:color="auto"/>
              <w:right w:val="single" w:sz="2" w:space="0" w:color="auto"/>
            </w:tcBorders>
            <w:vAlign w:val="center"/>
          </w:tcPr>
          <w:p w14:paraId="3D815560" w14:textId="77777777" w:rsidR="00E9080B" w:rsidRPr="00C66E37" w:rsidRDefault="00E9080B" w:rsidP="00E9080B">
            <w:pPr>
              <w:widowControl w:val="0"/>
              <w:bidi w:val="0"/>
              <w:spacing w:before="20" w:after="20"/>
              <w:ind w:left="-46"/>
              <w:jc w:val="center"/>
              <w:rPr>
                <w:rFonts w:ascii="Arial" w:hAnsi="Arial" w:cs="Arial"/>
                <w:szCs w:val="20"/>
              </w:rPr>
            </w:pPr>
            <w:r>
              <w:rPr>
                <w:rFonts w:ascii="Arial" w:hAnsi="Arial" w:cs="Arial"/>
                <w:szCs w:val="20"/>
              </w:rPr>
              <w:t>Havayar Co.</w:t>
            </w:r>
          </w:p>
        </w:tc>
        <w:tc>
          <w:tcPr>
            <w:tcW w:w="1350" w:type="dxa"/>
            <w:tcBorders>
              <w:top w:val="single" w:sz="2" w:space="0" w:color="auto"/>
              <w:left w:val="single" w:sz="2" w:space="0" w:color="auto"/>
              <w:bottom w:val="single" w:sz="4" w:space="0" w:color="auto"/>
              <w:right w:val="single" w:sz="2" w:space="0" w:color="auto"/>
            </w:tcBorders>
            <w:vAlign w:val="center"/>
          </w:tcPr>
          <w:p w14:paraId="25B51553" w14:textId="564974C1" w:rsidR="00E9080B" w:rsidRPr="000E2E1E" w:rsidRDefault="00E9080B" w:rsidP="00E9080B">
            <w:pPr>
              <w:widowControl w:val="0"/>
              <w:bidi w:val="0"/>
              <w:spacing w:before="20" w:after="20"/>
              <w:jc w:val="center"/>
              <w:rPr>
                <w:rFonts w:ascii="Arial" w:hAnsi="Arial" w:cs="Arial"/>
                <w:szCs w:val="20"/>
              </w:rPr>
            </w:pPr>
            <w:r w:rsidRPr="004B0E54">
              <w:rPr>
                <w:rFonts w:ascii="Arial" w:hAnsi="Arial" w:cs="Arial"/>
                <w:color w:val="000000"/>
              </w:rPr>
              <w:t>M.Fakharian</w:t>
            </w:r>
          </w:p>
        </w:tc>
        <w:tc>
          <w:tcPr>
            <w:tcW w:w="1745" w:type="dxa"/>
            <w:tcBorders>
              <w:top w:val="single" w:sz="2" w:space="0" w:color="auto"/>
              <w:left w:val="single" w:sz="2" w:space="0" w:color="auto"/>
              <w:bottom w:val="single" w:sz="4" w:space="0" w:color="auto"/>
              <w:right w:val="single" w:sz="2" w:space="0" w:color="auto"/>
            </w:tcBorders>
            <w:vAlign w:val="center"/>
          </w:tcPr>
          <w:p w14:paraId="2EFFD5A3" w14:textId="6580E3FC" w:rsidR="00E9080B" w:rsidRPr="002918D6" w:rsidRDefault="00E9080B" w:rsidP="00E9080B">
            <w:pPr>
              <w:widowControl w:val="0"/>
              <w:bidi w:val="0"/>
              <w:spacing w:before="20" w:after="20"/>
              <w:jc w:val="center"/>
              <w:rPr>
                <w:rFonts w:ascii="Arial" w:hAnsi="Arial" w:cs="Arial"/>
                <w:szCs w:val="20"/>
              </w:rPr>
            </w:pPr>
            <w:r w:rsidRPr="004B0E54">
              <w:rPr>
                <w:rFonts w:ascii="Arial" w:hAnsi="Arial" w:cs="Arial"/>
                <w:color w:val="000000"/>
              </w:rPr>
              <w:t xml:space="preserve">A.M.Mohseni </w:t>
            </w:r>
          </w:p>
        </w:tc>
        <w:tc>
          <w:tcPr>
            <w:tcW w:w="1556" w:type="dxa"/>
            <w:tcBorders>
              <w:top w:val="single" w:sz="2" w:space="0" w:color="auto"/>
              <w:left w:val="single" w:sz="2" w:space="0" w:color="auto"/>
              <w:bottom w:val="single" w:sz="4" w:space="0" w:color="auto"/>
            </w:tcBorders>
            <w:vAlign w:val="center"/>
          </w:tcPr>
          <w:p w14:paraId="27B3A8CE" w14:textId="77777777" w:rsidR="00E9080B" w:rsidRPr="00C9109A" w:rsidRDefault="00E9080B" w:rsidP="00E9080B">
            <w:pPr>
              <w:widowControl w:val="0"/>
              <w:bidi w:val="0"/>
              <w:spacing w:before="20" w:after="20"/>
              <w:jc w:val="center"/>
              <w:rPr>
                <w:rFonts w:ascii="Arial" w:hAnsi="Arial" w:cs="Arial"/>
                <w:szCs w:val="20"/>
              </w:rPr>
            </w:pPr>
          </w:p>
        </w:tc>
      </w:tr>
      <w:tr w:rsidR="00E9080B" w:rsidRPr="000E2E1E" w14:paraId="044FB045" w14:textId="77777777" w:rsidTr="004B0E5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1C27F8C6" w14:textId="77777777" w:rsidR="00E9080B" w:rsidRPr="00CD3973" w:rsidRDefault="00E9080B" w:rsidP="00E9080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447F95E7" w14:textId="77777777" w:rsidR="00E9080B" w:rsidRPr="00CD3973" w:rsidRDefault="00E9080B" w:rsidP="00E9080B">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6DA68DD1" w14:textId="77777777" w:rsidR="00E9080B" w:rsidRPr="00CD3973" w:rsidRDefault="00E9080B" w:rsidP="00E9080B">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299B6F08" w14:textId="77777777" w:rsidR="00E9080B" w:rsidRPr="00CD3973" w:rsidRDefault="00E9080B" w:rsidP="00E9080B">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AFF5328" w14:textId="77777777" w:rsidR="00E9080B" w:rsidRPr="00CD3973" w:rsidRDefault="00E9080B" w:rsidP="00E9080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745" w:type="dxa"/>
            <w:tcBorders>
              <w:top w:val="single" w:sz="2" w:space="0" w:color="auto"/>
              <w:left w:val="single" w:sz="2" w:space="0" w:color="auto"/>
              <w:bottom w:val="single" w:sz="12" w:space="0" w:color="auto"/>
              <w:right w:val="single" w:sz="2" w:space="0" w:color="auto"/>
            </w:tcBorders>
            <w:vAlign w:val="center"/>
          </w:tcPr>
          <w:p w14:paraId="402609C9" w14:textId="77777777" w:rsidR="00E9080B" w:rsidRPr="00CD3973" w:rsidRDefault="00E9080B" w:rsidP="00E9080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556" w:type="dxa"/>
            <w:tcBorders>
              <w:top w:val="single" w:sz="2" w:space="0" w:color="auto"/>
              <w:left w:val="single" w:sz="2" w:space="0" w:color="auto"/>
              <w:bottom w:val="single" w:sz="12" w:space="0" w:color="auto"/>
            </w:tcBorders>
            <w:vAlign w:val="center"/>
          </w:tcPr>
          <w:p w14:paraId="0E523F36" w14:textId="77777777" w:rsidR="00E9080B" w:rsidRPr="00CD3973" w:rsidRDefault="00E9080B" w:rsidP="00E9080B">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9080B" w:rsidRPr="00FB14E1" w14:paraId="65CDF48B" w14:textId="77777777" w:rsidTr="00FE72A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029FCA5" w14:textId="1A0999FA" w:rsidR="00E9080B" w:rsidRPr="00FB14E1" w:rsidRDefault="00E9080B" w:rsidP="00E9080B">
            <w:pPr>
              <w:widowControl w:val="0"/>
              <w:bidi w:val="0"/>
              <w:ind w:hanging="59"/>
              <w:jc w:val="both"/>
              <w:rPr>
                <w:rFonts w:ascii="Arial" w:hAnsi="Arial" w:cs="Arial"/>
                <w:b/>
                <w:bCs/>
                <w:color w:val="000000"/>
                <w:sz w:val="18"/>
                <w:szCs w:val="18"/>
              </w:rPr>
            </w:pPr>
            <w:bookmarkStart w:id="0" w:name="_GoBack"/>
            <w:bookmarkEnd w:id="0"/>
          </w:p>
        </w:tc>
      </w:tr>
      <w:tr w:rsidR="00E9080B" w:rsidRPr="00FB14E1" w14:paraId="296C2BBC"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292B77F4" w14:textId="77777777" w:rsidR="00E9080B" w:rsidRPr="00FB14E1" w:rsidRDefault="00E9080B" w:rsidP="00E9080B">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03A58C62" w14:textId="77777777" w:rsidR="00E9080B" w:rsidRDefault="00E9080B" w:rsidP="00E9080B">
            <w:pPr>
              <w:widowControl w:val="0"/>
              <w:bidi w:val="0"/>
              <w:spacing w:before="60" w:after="60"/>
              <w:ind w:hanging="57"/>
              <w:rPr>
                <w:rFonts w:asciiTheme="minorBidi" w:hAnsiTheme="minorBidi" w:cstheme="minorBidi"/>
                <w:b/>
                <w:bCs/>
                <w:color w:val="000000"/>
                <w:sz w:val="14"/>
                <w:szCs w:val="14"/>
              </w:rPr>
            </w:pPr>
          </w:p>
          <w:p w14:paraId="01073CAF" w14:textId="77777777" w:rsidR="00E9080B" w:rsidRPr="00C10E61" w:rsidRDefault="00E9080B" w:rsidP="00E9080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DAFB814" w14:textId="77777777" w:rsidR="00E9080B" w:rsidRPr="00C10E61" w:rsidRDefault="00E9080B" w:rsidP="00E9080B">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IFR</w:t>
            </w:r>
            <w:r w:rsidRPr="00C10E61">
              <w:rPr>
                <w:rFonts w:asciiTheme="minorBidi" w:hAnsiTheme="minorBidi" w:cstheme="minorBidi"/>
                <w:b/>
                <w:bCs/>
                <w:color w:val="000000"/>
                <w:sz w:val="14"/>
                <w:szCs w:val="14"/>
              </w:rPr>
              <w:t xml:space="preserve">: </w:t>
            </w:r>
            <w:r>
              <w:rPr>
                <w:rFonts w:asciiTheme="minorBidi" w:hAnsiTheme="minorBidi" w:cstheme="minorBidi"/>
                <w:b/>
                <w:bCs/>
                <w:color w:val="000000"/>
                <w:sz w:val="14"/>
                <w:szCs w:val="14"/>
              </w:rPr>
              <w:t>Issued for Review</w:t>
            </w:r>
          </w:p>
          <w:p w14:paraId="29359B14" w14:textId="77777777" w:rsidR="00E9080B" w:rsidRPr="00C10E61" w:rsidRDefault="00E9080B" w:rsidP="00E9080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088B1C02" w14:textId="77777777" w:rsidR="00E9080B" w:rsidRPr="00C10E61" w:rsidRDefault="00E9080B" w:rsidP="00E9080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BBE2A5D" w14:textId="77777777" w:rsidR="00E9080B" w:rsidRPr="003B1A41" w:rsidRDefault="00E9080B" w:rsidP="00E9080B">
            <w:pPr>
              <w:widowControl w:val="0"/>
              <w:bidi w:val="0"/>
              <w:spacing w:before="60" w:after="60"/>
              <w:ind w:hanging="58"/>
              <w:rPr>
                <w:rFonts w:ascii="Arial" w:hAnsi="Arial" w:cs="Arial"/>
                <w:b/>
                <w:bCs/>
                <w:color w:val="000000"/>
                <w:sz w:val="14"/>
                <w:szCs w:val="14"/>
              </w:rPr>
            </w:pPr>
          </w:p>
        </w:tc>
      </w:tr>
    </w:tbl>
    <w:p w14:paraId="35D68358" w14:textId="77777777" w:rsidR="008F7539" w:rsidRDefault="008F7539" w:rsidP="00956369">
      <w:pPr>
        <w:widowControl w:val="0"/>
        <w:spacing w:line="360" w:lineRule="auto"/>
        <w:ind w:left="720" w:right="540"/>
        <w:jc w:val="center"/>
        <w:rPr>
          <w:rFonts w:ascii="Arial" w:hAnsi="Arial" w:cs="Arial"/>
          <w:sz w:val="4"/>
          <w:szCs w:val="4"/>
          <w:lang w:bidi="fa-IR"/>
        </w:rPr>
      </w:pPr>
    </w:p>
    <w:p w14:paraId="01799BB7" w14:textId="77777777" w:rsidR="009857EC" w:rsidRDefault="009857EC" w:rsidP="00956369">
      <w:pPr>
        <w:widowControl w:val="0"/>
        <w:spacing w:before="120" w:after="120"/>
        <w:jc w:val="center"/>
        <w:rPr>
          <w:rFonts w:ascii="Arial" w:hAnsi="Arial" w:cs="Arial"/>
          <w:b/>
          <w:szCs w:val="20"/>
        </w:rPr>
      </w:pPr>
    </w:p>
    <w:p w14:paraId="31577FA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AF07783" w14:textId="77777777" w:rsidTr="00B5542E">
        <w:trPr>
          <w:trHeight w:hRule="exact" w:val="359"/>
          <w:jc w:val="center"/>
        </w:trPr>
        <w:tc>
          <w:tcPr>
            <w:tcW w:w="951" w:type="dxa"/>
            <w:vAlign w:val="center"/>
          </w:tcPr>
          <w:p w14:paraId="04C981D7"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186D55B" w14:textId="77777777" w:rsidR="00737F90" w:rsidRPr="0090540C" w:rsidRDefault="00D5668C"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6CB3E7C0" w14:textId="77777777" w:rsidR="00737F90" w:rsidRDefault="00D5668C"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4CCE9142" w14:textId="77777777" w:rsidR="00737F90" w:rsidRDefault="00D5668C"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2BA76905" w14:textId="77777777" w:rsidR="00737F90" w:rsidRDefault="00D5668C"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074A8B3" w14:textId="77777777" w:rsidR="00737F90" w:rsidRDefault="00D5668C"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2678CA99"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030114D2"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B886978" w14:textId="77777777" w:rsidR="00737F90" w:rsidRPr="0090540C" w:rsidRDefault="00D5668C"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1B430EBE" w14:textId="77777777" w:rsidR="00737F90" w:rsidRDefault="00D5668C"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769959F3" w14:textId="77777777" w:rsidR="00737F90" w:rsidRDefault="00D5668C"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741CB1B1" w14:textId="77777777" w:rsidR="00737F90" w:rsidRDefault="00D5668C"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D9BB3B" w14:textId="77777777" w:rsidR="00737F90" w:rsidRDefault="00D5668C"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B2634F" w:rsidRPr="005F03BB" w14:paraId="625FF365" w14:textId="77777777" w:rsidTr="00244792">
        <w:trPr>
          <w:trHeight w:hRule="exact" w:val="170"/>
          <w:jc w:val="center"/>
        </w:trPr>
        <w:tc>
          <w:tcPr>
            <w:tcW w:w="951" w:type="dxa"/>
            <w:vAlign w:val="center"/>
          </w:tcPr>
          <w:p w14:paraId="3625B575" w14:textId="77777777" w:rsidR="00B2634F" w:rsidRPr="00A54E86" w:rsidRDefault="00B2634F" w:rsidP="00B2634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FAF0D50" w14:textId="77777777" w:rsidR="00B2634F" w:rsidRPr="00290A48" w:rsidRDefault="00B2634F" w:rsidP="00B2634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599E9EA9" w14:textId="4AC4A842" w:rsidR="00B2634F" w:rsidRPr="00281C59" w:rsidRDefault="00B2634F" w:rsidP="00B2634F">
            <w:pPr>
              <w:widowControl w:val="0"/>
              <w:spacing w:line="192" w:lineRule="auto"/>
              <w:jc w:val="center"/>
              <w:rPr>
                <w:rFonts w:ascii="Arial" w:hAnsi="Arial" w:cs="Arial"/>
                <w:b/>
                <w:sz w:val="16"/>
                <w:szCs w:val="16"/>
              </w:rPr>
            </w:pPr>
            <w:r w:rsidRPr="00E7320E">
              <w:rPr>
                <w:rFonts w:ascii="Arial" w:hAnsi="Arial" w:cs="Arial"/>
                <w:bCs/>
                <w:sz w:val="16"/>
                <w:szCs w:val="16"/>
              </w:rPr>
              <w:t>X</w:t>
            </w:r>
          </w:p>
        </w:tc>
        <w:tc>
          <w:tcPr>
            <w:tcW w:w="678" w:type="dxa"/>
          </w:tcPr>
          <w:p w14:paraId="3539A91D" w14:textId="697EB1B0" w:rsidR="00B2634F" w:rsidRPr="0090540C" w:rsidRDefault="00B2634F" w:rsidP="00B2634F">
            <w:pPr>
              <w:widowControl w:val="0"/>
              <w:spacing w:line="192" w:lineRule="auto"/>
              <w:jc w:val="center"/>
              <w:rPr>
                <w:rFonts w:ascii="Arial" w:hAnsi="Arial" w:cs="Arial"/>
                <w:b/>
                <w:sz w:val="16"/>
                <w:szCs w:val="16"/>
              </w:rPr>
            </w:pPr>
            <w:r w:rsidRPr="00C22DA8">
              <w:rPr>
                <w:rFonts w:ascii="Arial" w:hAnsi="Arial" w:cs="Arial"/>
                <w:bCs/>
                <w:sz w:val="16"/>
                <w:szCs w:val="16"/>
              </w:rPr>
              <w:t>X</w:t>
            </w:r>
          </w:p>
        </w:tc>
        <w:tc>
          <w:tcPr>
            <w:tcW w:w="636" w:type="dxa"/>
            <w:vAlign w:val="center"/>
          </w:tcPr>
          <w:p w14:paraId="001990B6" w14:textId="77777777" w:rsidR="00B2634F" w:rsidRPr="0090540C" w:rsidRDefault="00B2634F" w:rsidP="00B2634F">
            <w:pPr>
              <w:widowControl w:val="0"/>
              <w:spacing w:line="192" w:lineRule="auto"/>
              <w:jc w:val="center"/>
              <w:rPr>
                <w:rFonts w:ascii="Arial" w:hAnsi="Arial" w:cs="Arial"/>
                <w:b/>
                <w:sz w:val="16"/>
                <w:szCs w:val="16"/>
              </w:rPr>
            </w:pPr>
          </w:p>
        </w:tc>
        <w:tc>
          <w:tcPr>
            <w:tcW w:w="636" w:type="dxa"/>
            <w:vAlign w:val="center"/>
          </w:tcPr>
          <w:p w14:paraId="6FD13B0E" w14:textId="77777777" w:rsidR="00B2634F" w:rsidRPr="0090540C" w:rsidRDefault="00B2634F" w:rsidP="00B2634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D376FB" w14:textId="77777777" w:rsidR="00B2634F" w:rsidRPr="005F03BB" w:rsidRDefault="00B2634F" w:rsidP="00B2634F">
            <w:pPr>
              <w:widowControl w:val="0"/>
              <w:spacing w:line="192" w:lineRule="auto"/>
              <w:jc w:val="center"/>
              <w:rPr>
                <w:rFonts w:cs="Arial"/>
                <w:b/>
                <w:sz w:val="16"/>
                <w:szCs w:val="16"/>
              </w:rPr>
            </w:pPr>
          </w:p>
        </w:tc>
        <w:tc>
          <w:tcPr>
            <w:tcW w:w="915" w:type="dxa"/>
            <w:shd w:val="clear" w:color="auto" w:fill="auto"/>
            <w:vAlign w:val="center"/>
          </w:tcPr>
          <w:p w14:paraId="73885C37" w14:textId="77777777" w:rsidR="00B2634F" w:rsidRPr="00A54E86" w:rsidRDefault="00B2634F" w:rsidP="00B2634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51468C6F" w14:textId="77777777" w:rsidR="00B2634F" w:rsidRPr="0090540C" w:rsidRDefault="00B2634F" w:rsidP="00B2634F">
            <w:pPr>
              <w:widowControl w:val="0"/>
              <w:spacing w:line="192" w:lineRule="auto"/>
              <w:jc w:val="center"/>
              <w:rPr>
                <w:rFonts w:ascii="Arial" w:hAnsi="Arial" w:cs="Arial"/>
                <w:b/>
                <w:sz w:val="16"/>
                <w:szCs w:val="16"/>
              </w:rPr>
            </w:pPr>
          </w:p>
        </w:tc>
        <w:tc>
          <w:tcPr>
            <w:tcW w:w="630" w:type="dxa"/>
            <w:shd w:val="clear" w:color="auto" w:fill="auto"/>
            <w:vAlign w:val="center"/>
          </w:tcPr>
          <w:p w14:paraId="1A86723E" w14:textId="77777777" w:rsidR="00B2634F" w:rsidRPr="0090540C" w:rsidRDefault="00B2634F" w:rsidP="00B2634F">
            <w:pPr>
              <w:widowControl w:val="0"/>
              <w:spacing w:line="192" w:lineRule="auto"/>
              <w:jc w:val="center"/>
              <w:rPr>
                <w:rFonts w:ascii="Arial" w:hAnsi="Arial" w:cs="Arial"/>
                <w:b/>
                <w:sz w:val="16"/>
                <w:szCs w:val="16"/>
              </w:rPr>
            </w:pPr>
          </w:p>
        </w:tc>
        <w:tc>
          <w:tcPr>
            <w:tcW w:w="562" w:type="dxa"/>
            <w:shd w:val="clear" w:color="auto" w:fill="auto"/>
            <w:vAlign w:val="center"/>
          </w:tcPr>
          <w:p w14:paraId="32D967ED" w14:textId="77777777" w:rsidR="00B2634F" w:rsidRPr="0090540C" w:rsidRDefault="00B2634F" w:rsidP="00B2634F">
            <w:pPr>
              <w:widowControl w:val="0"/>
              <w:spacing w:line="192" w:lineRule="auto"/>
              <w:jc w:val="center"/>
              <w:rPr>
                <w:rFonts w:ascii="Arial" w:hAnsi="Arial" w:cs="Arial"/>
                <w:b/>
                <w:sz w:val="16"/>
                <w:szCs w:val="16"/>
              </w:rPr>
            </w:pPr>
          </w:p>
        </w:tc>
        <w:tc>
          <w:tcPr>
            <w:tcW w:w="648" w:type="dxa"/>
            <w:shd w:val="clear" w:color="auto" w:fill="auto"/>
            <w:vAlign w:val="center"/>
          </w:tcPr>
          <w:p w14:paraId="5974B9CD" w14:textId="77777777" w:rsidR="00B2634F" w:rsidRPr="0090540C" w:rsidRDefault="00B2634F" w:rsidP="00B2634F">
            <w:pPr>
              <w:widowControl w:val="0"/>
              <w:spacing w:line="192" w:lineRule="auto"/>
              <w:jc w:val="center"/>
              <w:rPr>
                <w:rFonts w:ascii="Arial" w:hAnsi="Arial" w:cs="Arial"/>
                <w:b/>
                <w:sz w:val="16"/>
                <w:szCs w:val="16"/>
              </w:rPr>
            </w:pPr>
          </w:p>
        </w:tc>
        <w:tc>
          <w:tcPr>
            <w:tcW w:w="649" w:type="dxa"/>
            <w:shd w:val="clear" w:color="auto" w:fill="auto"/>
            <w:vAlign w:val="center"/>
          </w:tcPr>
          <w:p w14:paraId="6E08CAFB" w14:textId="77777777" w:rsidR="00B2634F" w:rsidRPr="0090540C" w:rsidRDefault="00B2634F" w:rsidP="00B2634F">
            <w:pPr>
              <w:widowControl w:val="0"/>
              <w:spacing w:line="192" w:lineRule="auto"/>
              <w:jc w:val="center"/>
              <w:rPr>
                <w:rFonts w:ascii="Arial" w:hAnsi="Arial" w:cs="Arial"/>
                <w:b/>
                <w:sz w:val="16"/>
                <w:szCs w:val="16"/>
              </w:rPr>
            </w:pPr>
          </w:p>
        </w:tc>
      </w:tr>
      <w:tr w:rsidR="00B2634F" w:rsidRPr="005F03BB" w14:paraId="4278CEFF" w14:textId="77777777" w:rsidTr="00244792">
        <w:trPr>
          <w:trHeight w:hRule="exact" w:val="170"/>
          <w:jc w:val="center"/>
        </w:trPr>
        <w:tc>
          <w:tcPr>
            <w:tcW w:w="951" w:type="dxa"/>
            <w:vAlign w:val="center"/>
          </w:tcPr>
          <w:p w14:paraId="16095F68" w14:textId="77777777" w:rsidR="00B2634F" w:rsidRPr="00A54E86" w:rsidRDefault="00B2634F" w:rsidP="00B2634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009DD9F9" w14:textId="77777777" w:rsidR="00B2634F" w:rsidRPr="00290A48" w:rsidRDefault="00B2634F" w:rsidP="00B2634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42BFD9FB" w14:textId="7577D09A" w:rsidR="00B2634F" w:rsidRPr="00281C59" w:rsidRDefault="00B2634F" w:rsidP="00B2634F">
            <w:pPr>
              <w:widowControl w:val="0"/>
              <w:spacing w:line="192" w:lineRule="auto"/>
              <w:jc w:val="center"/>
              <w:rPr>
                <w:rFonts w:ascii="Arial" w:hAnsi="Arial" w:cs="Arial"/>
                <w:b/>
                <w:sz w:val="16"/>
                <w:szCs w:val="16"/>
              </w:rPr>
            </w:pPr>
            <w:r w:rsidRPr="00E7320E">
              <w:rPr>
                <w:rFonts w:ascii="Arial" w:hAnsi="Arial" w:cs="Arial"/>
                <w:bCs/>
                <w:sz w:val="16"/>
                <w:szCs w:val="16"/>
              </w:rPr>
              <w:t>X</w:t>
            </w:r>
          </w:p>
        </w:tc>
        <w:tc>
          <w:tcPr>
            <w:tcW w:w="678" w:type="dxa"/>
          </w:tcPr>
          <w:p w14:paraId="551A58B0" w14:textId="3C7392FE" w:rsidR="00B2634F" w:rsidRPr="00290A48" w:rsidRDefault="00B2634F" w:rsidP="00B2634F">
            <w:pPr>
              <w:widowControl w:val="0"/>
              <w:spacing w:line="192" w:lineRule="auto"/>
              <w:jc w:val="center"/>
              <w:rPr>
                <w:rFonts w:ascii="Arial" w:hAnsi="Arial" w:cs="Arial"/>
                <w:bCs/>
                <w:sz w:val="16"/>
                <w:szCs w:val="16"/>
              </w:rPr>
            </w:pPr>
            <w:r w:rsidRPr="00C22DA8">
              <w:rPr>
                <w:rFonts w:ascii="Arial" w:hAnsi="Arial" w:cs="Arial"/>
                <w:bCs/>
                <w:sz w:val="16"/>
                <w:szCs w:val="16"/>
              </w:rPr>
              <w:t>X</w:t>
            </w:r>
          </w:p>
        </w:tc>
        <w:tc>
          <w:tcPr>
            <w:tcW w:w="636" w:type="dxa"/>
            <w:vAlign w:val="center"/>
          </w:tcPr>
          <w:p w14:paraId="6EC92975" w14:textId="77777777" w:rsidR="00B2634F" w:rsidRPr="00290A48" w:rsidRDefault="00B2634F" w:rsidP="00B2634F">
            <w:pPr>
              <w:widowControl w:val="0"/>
              <w:spacing w:line="192" w:lineRule="auto"/>
              <w:jc w:val="center"/>
              <w:rPr>
                <w:rFonts w:ascii="Arial" w:hAnsi="Arial" w:cs="Arial"/>
                <w:bCs/>
                <w:sz w:val="16"/>
                <w:szCs w:val="16"/>
              </w:rPr>
            </w:pPr>
          </w:p>
        </w:tc>
        <w:tc>
          <w:tcPr>
            <w:tcW w:w="636" w:type="dxa"/>
            <w:vAlign w:val="center"/>
          </w:tcPr>
          <w:p w14:paraId="36485F52" w14:textId="77777777" w:rsidR="00B2634F" w:rsidRPr="00290A48" w:rsidRDefault="00B2634F" w:rsidP="00B2634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17DA356" w14:textId="77777777" w:rsidR="00B2634F" w:rsidRPr="005F03BB" w:rsidRDefault="00B2634F" w:rsidP="00B2634F">
            <w:pPr>
              <w:widowControl w:val="0"/>
              <w:spacing w:line="192" w:lineRule="auto"/>
              <w:jc w:val="center"/>
              <w:rPr>
                <w:rFonts w:cs="Arial"/>
                <w:b/>
                <w:sz w:val="16"/>
                <w:szCs w:val="16"/>
              </w:rPr>
            </w:pPr>
          </w:p>
        </w:tc>
        <w:tc>
          <w:tcPr>
            <w:tcW w:w="915" w:type="dxa"/>
            <w:shd w:val="clear" w:color="auto" w:fill="auto"/>
            <w:vAlign w:val="center"/>
          </w:tcPr>
          <w:p w14:paraId="1BEFC5DA" w14:textId="77777777" w:rsidR="00B2634F" w:rsidRPr="00A54E86" w:rsidRDefault="00B2634F" w:rsidP="00B2634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58860B18" w14:textId="77777777" w:rsidR="00B2634F" w:rsidRPr="0090540C" w:rsidRDefault="00B2634F" w:rsidP="00B2634F">
            <w:pPr>
              <w:widowControl w:val="0"/>
              <w:spacing w:line="192" w:lineRule="auto"/>
              <w:jc w:val="center"/>
              <w:rPr>
                <w:rFonts w:ascii="Arial" w:hAnsi="Arial" w:cs="Arial"/>
                <w:b/>
                <w:sz w:val="16"/>
                <w:szCs w:val="16"/>
              </w:rPr>
            </w:pPr>
          </w:p>
        </w:tc>
        <w:tc>
          <w:tcPr>
            <w:tcW w:w="630" w:type="dxa"/>
            <w:shd w:val="clear" w:color="auto" w:fill="auto"/>
            <w:vAlign w:val="center"/>
          </w:tcPr>
          <w:p w14:paraId="29647BD3" w14:textId="6804A02F" w:rsidR="00B2634F" w:rsidRPr="0090540C" w:rsidRDefault="00B2634F" w:rsidP="00B2634F">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562" w:type="dxa"/>
            <w:shd w:val="clear" w:color="auto" w:fill="auto"/>
            <w:vAlign w:val="center"/>
          </w:tcPr>
          <w:p w14:paraId="0EEF1AE8" w14:textId="77777777" w:rsidR="00B2634F" w:rsidRPr="0090540C" w:rsidRDefault="00B2634F" w:rsidP="00B2634F">
            <w:pPr>
              <w:widowControl w:val="0"/>
              <w:spacing w:line="192" w:lineRule="auto"/>
              <w:jc w:val="center"/>
              <w:rPr>
                <w:rFonts w:ascii="Arial" w:hAnsi="Arial" w:cs="Arial"/>
                <w:b/>
                <w:sz w:val="16"/>
                <w:szCs w:val="16"/>
              </w:rPr>
            </w:pPr>
          </w:p>
        </w:tc>
        <w:tc>
          <w:tcPr>
            <w:tcW w:w="648" w:type="dxa"/>
            <w:shd w:val="clear" w:color="auto" w:fill="auto"/>
            <w:vAlign w:val="center"/>
          </w:tcPr>
          <w:p w14:paraId="05E7F42D" w14:textId="77777777" w:rsidR="00B2634F" w:rsidRPr="0090540C" w:rsidRDefault="00B2634F" w:rsidP="00B2634F">
            <w:pPr>
              <w:widowControl w:val="0"/>
              <w:spacing w:line="192" w:lineRule="auto"/>
              <w:jc w:val="center"/>
              <w:rPr>
                <w:rFonts w:ascii="Arial" w:hAnsi="Arial" w:cs="Arial"/>
                <w:b/>
                <w:sz w:val="16"/>
                <w:szCs w:val="16"/>
              </w:rPr>
            </w:pPr>
          </w:p>
        </w:tc>
        <w:tc>
          <w:tcPr>
            <w:tcW w:w="649" w:type="dxa"/>
            <w:shd w:val="clear" w:color="auto" w:fill="auto"/>
            <w:vAlign w:val="center"/>
          </w:tcPr>
          <w:p w14:paraId="2E8F172C" w14:textId="77777777" w:rsidR="00B2634F" w:rsidRPr="0090540C" w:rsidRDefault="00B2634F" w:rsidP="00B2634F">
            <w:pPr>
              <w:widowControl w:val="0"/>
              <w:spacing w:line="192" w:lineRule="auto"/>
              <w:jc w:val="center"/>
              <w:rPr>
                <w:rFonts w:ascii="Arial" w:hAnsi="Arial" w:cs="Arial"/>
                <w:b/>
                <w:sz w:val="16"/>
                <w:szCs w:val="16"/>
              </w:rPr>
            </w:pPr>
          </w:p>
        </w:tc>
      </w:tr>
      <w:tr w:rsidR="00281C59" w:rsidRPr="005F03BB" w14:paraId="7DF8532F" w14:textId="77777777" w:rsidTr="00F53598">
        <w:trPr>
          <w:trHeight w:hRule="exact" w:val="170"/>
          <w:jc w:val="center"/>
        </w:trPr>
        <w:tc>
          <w:tcPr>
            <w:tcW w:w="951" w:type="dxa"/>
            <w:vAlign w:val="center"/>
          </w:tcPr>
          <w:p w14:paraId="2FA9E893" w14:textId="77777777" w:rsidR="00281C59" w:rsidRPr="00A54E86" w:rsidRDefault="00281C59" w:rsidP="00281C5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44C245F" w14:textId="77777777" w:rsidR="00281C59" w:rsidRPr="00290A48" w:rsidRDefault="00281C59" w:rsidP="00281C5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181C299B" w14:textId="108AA1FA" w:rsidR="00281C59" w:rsidRPr="00281C59" w:rsidRDefault="00281C59" w:rsidP="00281C59">
            <w:pPr>
              <w:widowControl w:val="0"/>
              <w:spacing w:line="192" w:lineRule="auto"/>
              <w:jc w:val="center"/>
              <w:rPr>
                <w:rFonts w:ascii="Arial" w:hAnsi="Arial" w:cs="Arial"/>
                <w:b/>
                <w:sz w:val="16"/>
                <w:szCs w:val="16"/>
              </w:rPr>
            </w:pPr>
            <w:r w:rsidRPr="00E7320E">
              <w:rPr>
                <w:rFonts w:ascii="Arial" w:hAnsi="Arial" w:cs="Arial"/>
                <w:bCs/>
                <w:sz w:val="16"/>
                <w:szCs w:val="16"/>
              </w:rPr>
              <w:t>X</w:t>
            </w:r>
          </w:p>
        </w:tc>
        <w:tc>
          <w:tcPr>
            <w:tcW w:w="678" w:type="dxa"/>
            <w:vAlign w:val="center"/>
          </w:tcPr>
          <w:p w14:paraId="0B74D1AA" w14:textId="77777777" w:rsidR="00281C59" w:rsidRPr="00290A48" w:rsidRDefault="00281C59" w:rsidP="00281C59">
            <w:pPr>
              <w:widowControl w:val="0"/>
              <w:spacing w:line="192" w:lineRule="auto"/>
              <w:jc w:val="center"/>
              <w:rPr>
                <w:rFonts w:ascii="Arial" w:hAnsi="Arial" w:cs="Arial"/>
                <w:bCs/>
                <w:sz w:val="16"/>
                <w:szCs w:val="16"/>
              </w:rPr>
            </w:pPr>
          </w:p>
        </w:tc>
        <w:tc>
          <w:tcPr>
            <w:tcW w:w="636" w:type="dxa"/>
            <w:vAlign w:val="center"/>
          </w:tcPr>
          <w:p w14:paraId="1B9C1CA2" w14:textId="77777777" w:rsidR="00281C59" w:rsidRPr="00290A48" w:rsidRDefault="00281C59" w:rsidP="00281C59">
            <w:pPr>
              <w:widowControl w:val="0"/>
              <w:spacing w:line="192" w:lineRule="auto"/>
              <w:jc w:val="center"/>
              <w:rPr>
                <w:rFonts w:ascii="Arial" w:hAnsi="Arial" w:cs="Arial"/>
                <w:bCs/>
                <w:sz w:val="16"/>
                <w:szCs w:val="16"/>
              </w:rPr>
            </w:pPr>
          </w:p>
        </w:tc>
        <w:tc>
          <w:tcPr>
            <w:tcW w:w="636" w:type="dxa"/>
            <w:vAlign w:val="center"/>
          </w:tcPr>
          <w:p w14:paraId="4F033D54" w14:textId="77777777" w:rsidR="00281C59" w:rsidRPr="00290A48" w:rsidRDefault="00281C59" w:rsidP="00281C5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A54AE7C" w14:textId="77777777" w:rsidR="00281C59" w:rsidRPr="005F03BB" w:rsidRDefault="00281C59" w:rsidP="00281C59">
            <w:pPr>
              <w:widowControl w:val="0"/>
              <w:spacing w:line="192" w:lineRule="auto"/>
              <w:jc w:val="center"/>
              <w:rPr>
                <w:rFonts w:cs="Arial"/>
                <w:b/>
                <w:sz w:val="16"/>
                <w:szCs w:val="16"/>
              </w:rPr>
            </w:pPr>
          </w:p>
        </w:tc>
        <w:tc>
          <w:tcPr>
            <w:tcW w:w="915" w:type="dxa"/>
            <w:shd w:val="clear" w:color="auto" w:fill="auto"/>
            <w:vAlign w:val="center"/>
          </w:tcPr>
          <w:p w14:paraId="2DB6A543" w14:textId="77777777" w:rsidR="00281C59" w:rsidRPr="00A54E86" w:rsidRDefault="00281C59" w:rsidP="00281C5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52EEC97D" w14:textId="77777777" w:rsidR="00281C59" w:rsidRPr="0090540C" w:rsidRDefault="00281C59" w:rsidP="00281C59">
            <w:pPr>
              <w:widowControl w:val="0"/>
              <w:spacing w:line="192" w:lineRule="auto"/>
              <w:jc w:val="center"/>
              <w:rPr>
                <w:rFonts w:ascii="Arial" w:hAnsi="Arial" w:cs="Arial"/>
                <w:b/>
                <w:sz w:val="16"/>
                <w:szCs w:val="16"/>
              </w:rPr>
            </w:pPr>
          </w:p>
        </w:tc>
        <w:tc>
          <w:tcPr>
            <w:tcW w:w="630" w:type="dxa"/>
            <w:shd w:val="clear" w:color="auto" w:fill="auto"/>
            <w:vAlign w:val="center"/>
          </w:tcPr>
          <w:p w14:paraId="2DB4AB8F" w14:textId="77777777" w:rsidR="00281C59" w:rsidRPr="0090540C" w:rsidRDefault="00281C59" w:rsidP="00281C59">
            <w:pPr>
              <w:widowControl w:val="0"/>
              <w:spacing w:line="192" w:lineRule="auto"/>
              <w:jc w:val="center"/>
              <w:rPr>
                <w:rFonts w:ascii="Arial" w:hAnsi="Arial" w:cs="Arial"/>
                <w:b/>
                <w:sz w:val="16"/>
                <w:szCs w:val="16"/>
              </w:rPr>
            </w:pPr>
          </w:p>
        </w:tc>
        <w:tc>
          <w:tcPr>
            <w:tcW w:w="562" w:type="dxa"/>
            <w:shd w:val="clear" w:color="auto" w:fill="auto"/>
            <w:vAlign w:val="center"/>
          </w:tcPr>
          <w:p w14:paraId="07265D0D" w14:textId="68363ADB" w:rsidR="00281C59" w:rsidRPr="0090540C" w:rsidRDefault="00B2634F" w:rsidP="00281C59">
            <w:pPr>
              <w:widowControl w:val="0"/>
              <w:spacing w:line="192" w:lineRule="auto"/>
              <w:jc w:val="center"/>
              <w:rPr>
                <w:rFonts w:ascii="Arial" w:hAnsi="Arial" w:cs="Arial"/>
                <w:b/>
                <w:sz w:val="16"/>
                <w:szCs w:val="16"/>
              </w:rPr>
            </w:pPr>
            <w:r w:rsidRPr="00E7320E">
              <w:rPr>
                <w:rFonts w:ascii="Arial" w:hAnsi="Arial" w:cs="Arial"/>
                <w:bCs/>
                <w:sz w:val="16"/>
                <w:szCs w:val="16"/>
              </w:rPr>
              <w:t>X</w:t>
            </w:r>
          </w:p>
        </w:tc>
        <w:tc>
          <w:tcPr>
            <w:tcW w:w="648" w:type="dxa"/>
            <w:shd w:val="clear" w:color="auto" w:fill="auto"/>
            <w:vAlign w:val="center"/>
          </w:tcPr>
          <w:p w14:paraId="65CC75DD" w14:textId="77777777" w:rsidR="00281C59" w:rsidRPr="0090540C" w:rsidRDefault="00281C59" w:rsidP="00281C59">
            <w:pPr>
              <w:widowControl w:val="0"/>
              <w:spacing w:line="192" w:lineRule="auto"/>
              <w:jc w:val="center"/>
              <w:rPr>
                <w:rFonts w:ascii="Arial" w:hAnsi="Arial" w:cs="Arial"/>
                <w:b/>
                <w:sz w:val="16"/>
                <w:szCs w:val="16"/>
              </w:rPr>
            </w:pPr>
          </w:p>
        </w:tc>
        <w:tc>
          <w:tcPr>
            <w:tcW w:w="649" w:type="dxa"/>
            <w:shd w:val="clear" w:color="auto" w:fill="auto"/>
            <w:vAlign w:val="center"/>
          </w:tcPr>
          <w:p w14:paraId="6FD29DB0" w14:textId="77777777" w:rsidR="00281C59" w:rsidRPr="0090540C" w:rsidRDefault="00281C59" w:rsidP="00281C59">
            <w:pPr>
              <w:widowControl w:val="0"/>
              <w:spacing w:line="192" w:lineRule="auto"/>
              <w:jc w:val="center"/>
              <w:rPr>
                <w:rFonts w:ascii="Arial" w:hAnsi="Arial" w:cs="Arial"/>
                <w:b/>
                <w:sz w:val="16"/>
                <w:szCs w:val="16"/>
              </w:rPr>
            </w:pPr>
          </w:p>
        </w:tc>
      </w:tr>
      <w:tr w:rsidR="00B55398" w:rsidRPr="005F03BB" w14:paraId="0E0A8A48" w14:textId="77777777" w:rsidTr="00895488">
        <w:trPr>
          <w:trHeight w:hRule="exact" w:val="170"/>
          <w:jc w:val="center"/>
        </w:trPr>
        <w:tc>
          <w:tcPr>
            <w:tcW w:w="951" w:type="dxa"/>
            <w:vAlign w:val="center"/>
          </w:tcPr>
          <w:p w14:paraId="3A9C21CB"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12C93BFF"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D0F518B"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5FB82C44"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78726B0"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56E3FCB0"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361C21C"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8605B4D"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039B7C7B"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03368C"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509E15"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CD63F8"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68100DA"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60A5D183" w14:textId="77777777" w:rsidTr="00895488">
        <w:trPr>
          <w:trHeight w:hRule="exact" w:val="170"/>
          <w:jc w:val="center"/>
        </w:trPr>
        <w:tc>
          <w:tcPr>
            <w:tcW w:w="951" w:type="dxa"/>
            <w:vAlign w:val="center"/>
          </w:tcPr>
          <w:p w14:paraId="4567B2E3"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36469A4A"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D99CAF8" w14:textId="30CB31D2" w:rsidR="00B55398" w:rsidRPr="00B909F2" w:rsidRDefault="00696134" w:rsidP="00956369">
            <w:pPr>
              <w:widowControl w:val="0"/>
              <w:spacing w:line="192" w:lineRule="auto"/>
              <w:jc w:val="center"/>
              <w:rPr>
                <w:rFonts w:ascii="Arial" w:hAnsi="Arial" w:cs="Arial"/>
                <w:bCs/>
                <w:sz w:val="16"/>
                <w:szCs w:val="16"/>
              </w:rPr>
            </w:pPr>
            <w:r w:rsidRPr="00A92BBB">
              <w:rPr>
                <w:rFonts w:ascii="Arial" w:hAnsi="Arial" w:cs="Arial"/>
                <w:bCs/>
                <w:sz w:val="16"/>
                <w:szCs w:val="16"/>
              </w:rPr>
              <w:t>X</w:t>
            </w:r>
          </w:p>
        </w:tc>
        <w:tc>
          <w:tcPr>
            <w:tcW w:w="678" w:type="dxa"/>
            <w:vAlign w:val="center"/>
          </w:tcPr>
          <w:p w14:paraId="200C6DE1" w14:textId="38DADCE3" w:rsidR="00B55398" w:rsidRPr="0090540C" w:rsidRDefault="00B2634F" w:rsidP="00956369">
            <w:pPr>
              <w:widowControl w:val="0"/>
              <w:spacing w:line="192" w:lineRule="auto"/>
              <w:jc w:val="center"/>
              <w:rPr>
                <w:rFonts w:ascii="Arial" w:hAnsi="Arial" w:cs="Arial"/>
                <w:b/>
                <w:sz w:val="16"/>
                <w:szCs w:val="16"/>
              </w:rPr>
            </w:pPr>
            <w:r w:rsidRPr="00E7320E">
              <w:rPr>
                <w:rFonts w:ascii="Arial" w:hAnsi="Arial" w:cs="Arial"/>
                <w:bCs/>
                <w:sz w:val="16"/>
                <w:szCs w:val="16"/>
              </w:rPr>
              <w:t>X</w:t>
            </w:r>
          </w:p>
        </w:tc>
        <w:tc>
          <w:tcPr>
            <w:tcW w:w="636" w:type="dxa"/>
            <w:vAlign w:val="center"/>
          </w:tcPr>
          <w:p w14:paraId="17E005CA"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084AE0F1"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A426C3"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36FDCE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157B8B5A"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9DBCF5"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66E4DD"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66AE4F"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39ACC5" w14:textId="77777777" w:rsidR="00B55398" w:rsidRPr="0090540C" w:rsidRDefault="00B55398" w:rsidP="00956369">
            <w:pPr>
              <w:widowControl w:val="0"/>
              <w:spacing w:line="192" w:lineRule="auto"/>
              <w:jc w:val="center"/>
              <w:rPr>
                <w:rFonts w:ascii="Arial" w:hAnsi="Arial" w:cs="Arial"/>
                <w:b/>
                <w:sz w:val="16"/>
                <w:szCs w:val="16"/>
              </w:rPr>
            </w:pPr>
          </w:p>
        </w:tc>
      </w:tr>
      <w:tr w:rsidR="00540F29" w:rsidRPr="005F03BB" w14:paraId="661C1E42" w14:textId="77777777" w:rsidTr="00A53D99">
        <w:trPr>
          <w:trHeight w:hRule="exact" w:val="170"/>
          <w:jc w:val="center"/>
        </w:trPr>
        <w:tc>
          <w:tcPr>
            <w:tcW w:w="951" w:type="dxa"/>
            <w:vAlign w:val="center"/>
          </w:tcPr>
          <w:p w14:paraId="5463878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952FFF7" w14:textId="77777777" w:rsidR="00540F29" w:rsidRDefault="00540F29" w:rsidP="00540F29">
            <w:pPr>
              <w:jc w:val="center"/>
            </w:pPr>
            <w:r w:rsidRPr="00375924">
              <w:rPr>
                <w:rFonts w:ascii="Arial" w:hAnsi="Arial" w:cs="Arial"/>
                <w:bCs/>
                <w:sz w:val="16"/>
                <w:szCs w:val="16"/>
              </w:rPr>
              <w:t>X</w:t>
            </w:r>
          </w:p>
        </w:tc>
        <w:tc>
          <w:tcPr>
            <w:tcW w:w="576" w:type="dxa"/>
          </w:tcPr>
          <w:p w14:paraId="503269DE" w14:textId="4EDD6600" w:rsidR="00540F29" w:rsidRPr="00B909F2" w:rsidRDefault="00540F29" w:rsidP="00540F29">
            <w:pPr>
              <w:widowControl w:val="0"/>
              <w:spacing w:line="192" w:lineRule="auto"/>
              <w:jc w:val="center"/>
              <w:rPr>
                <w:rFonts w:ascii="Arial" w:hAnsi="Arial" w:cs="Arial"/>
                <w:bCs/>
                <w:sz w:val="16"/>
                <w:szCs w:val="16"/>
              </w:rPr>
            </w:pPr>
            <w:r w:rsidRPr="00A92BBB">
              <w:rPr>
                <w:rFonts w:ascii="Arial" w:hAnsi="Arial" w:cs="Arial"/>
                <w:bCs/>
                <w:sz w:val="16"/>
                <w:szCs w:val="16"/>
              </w:rPr>
              <w:t>X</w:t>
            </w:r>
          </w:p>
        </w:tc>
        <w:tc>
          <w:tcPr>
            <w:tcW w:w="678" w:type="dxa"/>
            <w:vAlign w:val="center"/>
          </w:tcPr>
          <w:p w14:paraId="391439E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7FDF4A2"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49EE103"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2B1B17"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76BB0384"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F82C7B3"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57341BD5"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051C9353"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344C7B92"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752D4E27"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710D212" w14:textId="77777777" w:rsidTr="00A53D99">
        <w:trPr>
          <w:trHeight w:hRule="exact" w:val="170"/>
          <w:jc w:val="center"/>
        </w:trPr>
        <w:tc>
          <w:tcPr>
            <w:tcW w:w="951" w:type="dxa"/>
            <w:vAlign w:val="center"/>
          </w:tcPr>
          <w:p w14:paraId="5FC1BFFD"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26EF29F9" w14:textId="77777777" w:rsidR="00540F29" w:rsidRDefault="00540F29" w:rsidP="00540F29">
            <w:pPr>
              <w:jc w:val="center"/>
            </w:pPr>
            <w:r w:rsidRPr="00375924">
              <w:rPr>
                <w:rFonts w:ascii="Arial" w:hAnsi="Arial" w:cs="Arial"/>
                <w:bCs/>
                <w:sz w:val="16"/>
                <w:szCs w:val="16"/>
              </w:rPr>
              <w:t>X</w:t>
            </w:r>
          </w:p>
        </w:tc>
        <w:tc>
          <w:tcPr>
            <w:tcW w:w="576" w:type="dxa"/>
          </w:tcPr>
          <w:p w14:paraId="4029FFDC" w14:textId="1E9EED63" w:rsidR="00540F29" w:rsidRPr="00B909F2" w:rsidRDefault="00540F29" w:rsidP="00540F29">
            <w:pPr>
              <w:widowControl w:val="0"/>
              <w:spacing w:line="192" w:lineRule="auto"/>
              <w:jc w:val="center"/>
              <w:rPr>
                <w:rFonts w:ascii="Arial" w:hAnsi="Arial" w:cs="Arial"/>
                <w:bCs/>
                <w:sz w:val="16"/>
                <w:szCs w:val="16"/>
              </w:rPr>
            </w:pPr>
            <w:r w:rsidRPr="00A92BBB">
              <w:rPr>
                <w:rFonts w:ascii="Arial" w:hAnsi="Arial" w:cs="Arial"/>
                <w:bCs/>
                <w:sz w:val="16"/>
                <w:szCs w:val="16"/>
              </w:rPr>
              <w:t>X</w:t>
            </w:r>
          </w:p>
        </w:tc>
        <w:tc>
          <w:tcPr>
            <w:tcW w:w="678" w:type="dxa"/>
            <w:vAlign w:val="center"/>
          </w:tcPr>
          <w:p w14:paraId="264982ED"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D307611"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72E5E50"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E511E2"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16EBD775"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0B55A80"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785DC6C6"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409F97E2"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45929FFA"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251022B9"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569AA8DF" w14:textId="77777777" w:rsidTr="00A53D99">
        <w:trPr>
          <w:trHeight w:hRule="exact" w:val="170"/>
          <w:jc w:val="center"/>
        </w:trPr>
        <w:tc>
          <w:tcPr>
            <w:tcW w:w="951" w:type="dxa"/>
            <w:vAlign w:val="center"/>
          </w:tcPr>
          <w:p w14:paraId="5B57E59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560F9ECE" w14:textId="77777777" w:rsidR="00540F29" w:rsidRDefault="00540F29" w:rsidP="00540F29">
            <w:pPr>
              <w:jc w:val="center"/>
            </w:pPr>
            <w:r w:rsidRPr="00375924">
              <w:rPr>
                <w:rFonts w:ascii="Arial" w:hAnsi="Arial" w:cs="Arial"/>
                <w:bCs/>
                <w:sz w:val="16"/>
                <w:szCs w:val="16"/>
              </w:rPr>
              <w:t>X</w:t>
            </w:r>
          </w:p>
        </w:tc>
        <w:tc>
          <w:tcPr>
            <w:tcW w:w="576" w:type="dxa"/>
          </w:tcPr>
          <w:p w14:paraId="304C3395" w14:textId="5205AB35"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663A06F"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70EC333"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C63658D"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3BACE3"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2864521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2BAD023C"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273B8A25"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322F78D2"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623ADFC9"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07A81783"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5BD6818B" w14:textId="77777777" w:rsidTr="00A53D99">
        <w:trPr>
          <w:trHeight w:hRule="exact" w:val="170"/>
          <w:jc w:val="center"/>
        </w:trPr>
        <w:tc>
          <w:tcPr>
            <w:tcW w:w="951" w:type="dxa"/>
            <w:vAlign w:val="center"/>
          </w:tcPr>
          <w:p w14:paraId="064D5A44"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08CA1B7" w14:textId="77777777" w:rsidR="00540F29" w:rsidRDefault="00540F29" w:rsidP="00540F29">
            <w:pPr>
              <w:jc w:val="center"/>
            </w:pPr>
            <w:r w:rsidRPr="00375924">
              <w:rPr>
                <w:rFonts w:ascii="Arial" w:hAnsi="Arial" w:cs="Arial"/>
                <w:bCs/>
                <w:sz w:val="16"/>
                <w:szCs w:val="16"/>
              </w:rPr>
              <w:t>X</w:t>
            </w:r>
          </w:p>
        </w:tc>
        <w:tc>
          <w:tcPr>
            <w:tcW w:w="576" w:type="dxa"/>
          </w:tcPr>
          <w:p w14:paraId="0E24E078" w14:textId="32ABE9CE"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37C4202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A1259B9"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D08FB14"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50542"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0BF78A6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285213B"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3858946C" w14:textId="36F4F29F"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3942D1B8"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53745B8E"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31E93D04"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2EB4DF18" w14:textId="77777777" w:rsidTr="00A53D99">
        <w:trPr>
          <w:trHeight w:hRule="exact" w:val="170"/>
          <w:jc w:val="center"/>
        </w:trPr>
        <w:tc>
          <w:tcPr>
            <w:tcW w:w="951" w:type="dxa"/>
            <w:vAlign w:val="center"/>
          </w:tcPr>
          <w:p w14:paraId="4F34891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2D7BF7CC" w14:textId="77777777" w:rsidR="00540F29" w:rsidRDefault="00540F29" w:rsidP="00540F29">
            <w:pPr>
              <w:jc w:val="center"/>
            </w:pPr>
            <w:r w:rsidRPr="00375924">
              <w:rPr>
                <w:rFonts w:ascii="Arial" w:hAnsi="Arial" w:cs="Arial"/>
                <w:bCs/>
                <w:sz w:val="16"/>
                <w:szCs w:val="16"/>
              </w:rPr>
              <w:t>X</w:t>
            </w:r>
          </w:p>
        </w:tc>
        <w:tc>
          <w:tcPr>
            <w:tcW w:w="576" w:type="dxa"/>
          </w:tcPr>
          <w:p w14:paraId="07DE08AE" w14:textId="08355789"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BFFBE32"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D306CD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5CC4481"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6CDEE2"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23AF4BA9"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6F657C8"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03924EC7"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1EE4E7D6"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4E9EB16B"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390923F2"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669F0C29" w14:textId="77777777" w:rsidTr="00A53D99">
        <w:trPr>
          <w:trHeight w:hRule="exact" w:val="170"/>
          <w:jc w:val="center"/>
        </w:trPr>
        <w:tc>
          <w:tcPr>
            <w:tcW w:w="951" w:type="dxa"/>
            <w:vAlign w:val="center"/>
          </w:tcPr>
          <w:p w14:paraId="6BDF6FF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75D62A51" w14:textId="77777777" w:rsidR="00540F29" w:rsidRDefault="00540F29" w:rsidP="00540F29">
            <w:pPr>
              <w:jc w:val="center"/>
            </w:pPr>
            <w:r w:rsidRPr="00375924">
              <w:rPr>
                <w:rFonts w:ascii="Arial" w:hAnsi="Arial" w:cs="Arial"/>
                <w:bCs/>
                <w:sz w:val="16"/>
                <w:szCs w:val="16"/>
              </w:rPr>
              <w:t>X</w:t>
            </w:r>
          </w:p>
        </w:tc>
        <w:tc>
          <w:tcPr>
            <w:tcW w:w="576" w:type="dxa"/>
          </w:tcPr>
          <w:p w14:paraId="3422676D" w14:textId="016BD221"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26E6A022"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89A028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75FEE80"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4D8F46"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287E440D"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F05757A"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5F78791F" w14:textId="6E0C8BFC" w:rsidR="00540F29" w:rsidRPr="0090540C" w:rsidRDefault="00696134"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562" w:type="dxa"/>
            <w:shd w:val="clear" w:color="auto" w:fill="auto"/>
            <w:vAlign w:val="center"/>
          </w:tcPr>
          <w:p w14:paraId="2BCB961F"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3C4AE067"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1F8FB1A7"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80DF473" w14:textId="77777777" w:rsidTr="00A53D99">
        <w:trPr>
          <w:trHeight w:hRule="exact" w:val="170"/>
          <w:jc w:val="center"/>
        </w:trPr>
        <w:tc>
          <w:tcPr>
            <w:tcW w:w="951" w:type="dxa"/>
            <w:vAlign w:val="center"/>
          </w:tcPr>
          <w:p w14:paraId="7EA27F72"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3B00309A" w14:textId="77777777" w:rsidR="00540F29" w:rsidRDefault="00540F29" w:rsidP="00540F29">
            <w:pPr>
              <w:jc w:val="center"/>
            </w:pPr>
            <w:r w:rsidRPr="00375924">
              <w:rPr>
                <w:rFonts w:ascii="Arial" w:hAnsi="Arial" w:cs="Arial"/>
                <w:bCs/>
                <w:sz w:val="16"/>
                <w:szCs w:val="16"/>
              </w:rPr>
              <w:t>X</w:t>
            </w:r>
          </w:p>
        </w:tc>
        <w:tc>
          <w:tcPr>
            <w:tcW w:w="576" w:type="dxa"/>
          </w:tcPr>
          <w:p w14:paraId="115544E9" w14:textId="2068E7AC"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0F4164A1"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ABE40FD"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FD01535"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CA7049"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7D429F25"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7FE04DBE"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5B13633D"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11D306AF"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67B43426"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07418813"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494CDC63" w14:textId="77777777" w:rsidTr="00A53D99">
        <w:trPr>
          <w:trHeight w:hRule="exact" w:val="170"/>
          <w:jc w:val="center"/>
        </w:trPr>
        <w:tc>
          <w:tcPr>
            <w:tcW w:w="951" w:type="dxa"/>
            <w:vAlign w:val="center"/>
          </w:tcPr>
          <w:p w14:paraId="4A67DEC8"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DDA7401" w14:textId="77777777" w:rsidR="00540F29" w:rsidRDefault="00540F29" w:rsidP="00540F29">
            <w:pPr>
              <w:jc w:val="center"/>
            </w:pPr>
            <w:r w:rsidRPr="00375924">
              <w:rPr>
                <w:rFonts w:ascii="Arial" w:hAnsi="Arial" w:cs="Arial"/>
                <w:bCs/>
                <w:sz w:val="16"/>
                <w:szCs w:val="16"/>
              </w:rPr>
              <w:t>X</w:t>
            </w:r>
          </w:p>
        </w:tc>
        <w:tc>
          <w:tcPr>
            <w:tcW w:w="576" w:type="dxa"/>
          </w:tcPr>
          <w:p w14:paraId="10A0F992" w14:textId="738C875A"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0A931A2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85F01EA"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FD94D3D"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751831"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7D2DF387"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66E4792D"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6609AC5B" w14:textId="7F98D21F"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1C260650"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79CCEA13"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453CD1E3"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2830E5EE" w14:textId="77777777" w:rsidTr="00A53D99">
        <w:trPr>
          <w:trHeight w:hRule="exact" w:val="170"/>
          <w:jc w:val="center"/>
        </w:trPr>
        <w:tc>
          <w:tcPr>
            <w:tcW w:w="951" w:type="dxa"/>
            <w:vAlign w:val="center"/>
          </w:tcPr>
          <w:p w14:paraId="24AFA38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01211231" w14:textId="77777777" w:rsidR="00540F29" w:rsidRDefault="00540F29" w:rsidP="00540F29">
            <w:pPr>
              <w:jc w:val="center"/>
            </w:pPr>
            <w:r w:rsidRPr="000B4586">
              <w:rPr>
                <w:rFonts w:ascii="Arial" w:hAnsi="Arial" w:cs="Arial"/>
                <w:bCs/>
                <w:sz w:val="16"/>
                <w:szCs w:val="16"/>
              </w:rPr>
              <w:t>X</w:t>
            </w:r>
          </w:p>
        </w:tc>
        <w:tc>
          <w:tcPr>
            <w:tcW w:w="576" w:type="dxa"/>
          </w:tcPr>
          <w:p w14:paraId="6CC3925A" w14:textId="111C881A"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25D27B83"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16D91680"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140F209"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920C53"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24EFA9D1"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19526C5A"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0A137FBB"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2917E3E7" w14:textId="037CBF33" w:rsidR="00540F29" w:rsidRPr="0090540C" w:rsidRDefault="00B2634F" w:rsidP="00540F29">
            <w:pPr>
              <w:widowControl w:val="0"/>
              <w:spacing w:line="192" w:lineRule="auto"/>
              <w:jc w:val="center"/>
              <w:rPr>
                <w:rFonts w:ascii="Arial" w:hAnsi="Arial" w:cs="Arial"/>
                <w:b/>
                <w:sz w:val="16"/>
                <w:szCs w:val="16"/>
              </w:rPr>
            </w:pPr>
            <w:r w:rsidRPr="00E7320E">
              <w:rPr>
                <w:rFonts w:ascii="Arial" w:hAnsi="Arial" w:cs="Arial"/>
                <w:bCs/>
                <w:sz w:val="16"/>
                <w:szCs w:val="16"/>
              </w:rPr>
              <w:t>X</w:t>
            </w:r>
          </w:p>
        </w:tc>
        <w:tc>
          <w:tcPr>
            <w:tcW w:w="648" w:type="dxa"/>
            <w:shd w:val="clear" w:color="auto" w:fill="auto"/>
            <w:vAlign w:val="center"/>
          </w:tcPr>
          <w:p w14:paraId="148EECE3"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4A227D62"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6BC46076" w14:textId="77777777" w:rsidTr="00A53D99">
        <w:trPr>
          <w:trHeight w:hRule="exact" w:val="170"/>
          <w:jc w:val="center"/>
        </w:trPr>
        <w:tc>
          <w:tcPr>
            <w:tcW w:w="951" w:type="dxa"/>
            <w:vAlign w:val="center"/>
          </w:tcPr>
          <w:p w14:paraId="76F1A051"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2EA040DB" w14:textId="77777777" w:rsidR="00540F29" w:rsidRDefault="00540F29" w:rsidP="00540F29">
            <w:pPr>
              <w:jc w:val="center"/>
            </w:pPr>
            <w:r w:rsidRPr="000B4586">
              <w:rPr>
                <w:rFonts w:ascii="Arial" w:hAnsi="Arial" w:cs="Arial"/>
                <w:bCs/>
                <w:sz w:val="16"/>
                <w:szCs w:val="16"/>
              </w:rPr>
              <w:t>X</w:t>
            </w:r>
          </w:p>
        </w:tc>
        <w:tc>
          <w:tcPr>
            <w:tcW w:w="576" w:type="dxa"/>
          </w:tcPr>
          <w:p w14:paraId="54E4EE18" w14:textId="5E6271BC"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D8EF511"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05C920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1A5ACBF8"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4FB021"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14249CF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BA63AF8"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13311F60" w14:textId="24C1ECFE" w:rsidR="00540F29" w:rsidRPr="0090540C" w:rsidRDefault="00696134"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562" w:type="dxa"/>
            <w:shd w:val="clear" w:color="auto" w:fill="auto"/>
            <w:vAlign w:val="center"/>
          </w:tcPr>
          <w:p w14:paraId="5E8D7333"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738956BF"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76D1DAD0"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057E0199" w14:textId="77777777" w:rsidTr="00A53D99">
        <w:trPr>
          <w:trHeight w:hRule="exact" w:val="170"/>
          <w:jc w:val="center"/>
        </w:trPr>
        <w:tc>
          <w:tcPr>
            <w:tcW w:w="951" w:type="dxa"/>
            <w:vAlign w:val="center"/>
          </w:tcPr>
          <w:p w14:paraId="67B5754B"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3761A3C6" w14:textId="77777777" w:rsidR="00540F29" w:rsidRDefault="00540F29" w:rsidP="00540F29">
            <w:pPr>
              <w:jc w:val="center"/>
            </w:pPr>
            <w:r w:rsidRPr="000B4586">
              <w:rPr>
                <w:rFonts w:ascii="Arial" w:hAnsi="Arial" w:cs="Arial"/>
                <w:bCs/>
                <w:sz w:val="16"/>
                <w:szCs w:val="16"/>
              </w:rPr>
              <w:t>X</w:t>
            </w:r>
          </w:p>
        </w:tc>
        <w:tc>
          <w:tcPr>
            <w:tcW w:w="576" w:type="dxa"/>
          </w:tcPr>
          <w:p w14:paraId="37D4C17D" w14:textId="01B21025"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80FBB1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0E8943AA"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2F59039"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AAAEC6"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6BFFDA7D"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516DD137"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7D0002B8"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04754196"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2161CAF8"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3FB45DC4"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2E4CDB5E" w14:textId="77777777" w:rsidTr="00A53D99">
        <w:trPr>
          <w:trHeight w:hRule="exact" w:val="170"/>
          <w:jc w:val="center"/>
        </w:trPr>
        <w:tc>
          <w:tcPr>
            <w:tcW w:w="951" w:type="dxa"/>
            <w:vAlign w:val="center"/>
          </w:tcPr>
          <w:p w14:paraId="4E0FF271"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54D4CB2A" w14:textId="77777777" w:rsidR="00540F29" w:rsidRDefault="00540F29" w:rsidP="00540F29">
            <w:pPr>
              <w:jc w:val="center"/>
            </w:pPr>
            <w:r w:rsidRPr="000B4586">
              <w:rPr>
                <w:rFonts w:ascii="Arial" w:hAnsi="Arial" w:cs="Arial"/>
                <w:bCs/>
                <w:sz w:val="16"/>
                <w:szCs w:val="16"/>
              </w:rPr>
              <w:t>X</w:t>
            </w:r>
          </w:p>
        </w:tc>
        <w:tc>
          <w:tcPr>
            <w:tcW w:w="576" w:type="dxa"/>
          </w:tcPr>
          <w:p w14:paraId="0282FC9A" w14:textId="2721FC90"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6215A7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8985BC0"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0804C17A"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7F0803"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596338C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4E84F989"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5E65EA2A"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06D52E98"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3B692ED2"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4D361192"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35931ED3" w14:textId="77777777" w:rsidTr="00A53D99">
        <w:trPr>
          <w:trHeight w:hRule="exact" w:val="170"/>
          <w:jc w:val="center"/>
        </w:trPr>
        <w:tc>
          <w:tcPr>
            <w:tcW w:w="951" w:type="dxa"/>
            <w:vAlign w:val="center"/>
          </w:tcPr>
          <w:p w14:paraId="55886A02"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6D57A5CA" w14:textId="77777777" w:rsidR="00540F29" w:rsidRDefault="00540F29" w:rsidP="00540F29">
            <w:pPr>
              <w:jc w:val="center"/>
            </w:pPr>
            <w:r w:rsidRPr="000B4586">
              <w:rPr>
                <w:rFonts w:ascii="Arial" w:hAnsi="Arial" w:cs="Arial"/>
                <w:bCs/>
                <w:sz w:val="16"/>
                <w:szCs w:val="16"/>
              </w:rPr>
              <w:t>X</w:t>
            </w:r>
          </w:p>
        </w:tc>
        <w:tc>
          <w:tcPr>
            <w:tcW w:w="576" w:type="dxa"/>
          </w:tcPr>
          <w:p w14:paraId="56803922" w14:textId="5DE2DEBB"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101CA5D8"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61316CD"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155E8D51"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6023E8"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6E4E600F"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4FC8050D"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4776A940"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2E47DAD0"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15A219E2"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06C7AF0C"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5D4F8216" w14:textId="77777777" w:rsidTr="00A53D99">
        <w:trPr>
          <w:trHeight w:hRule="exact" w:val="170"/>
          <w:jc w:val="center"/>
        </w:trPr>
        <w:tc>
          <w:tcPr>
            <w:tcW w:w="951" w:type="dxa"/>
            <w:vAlign w:val="center"/>
          </w:tcPr>
          <w:p w14:paraId="681258B8"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22E28368" w14:textId="77777777" w:rsidR="00540F29" w:rsidRDefault="00540F29" w:rsidP="00540F29">
            <w:pPr>
              <w:jc w:val="center"/>
            </w:pPr>
            <w:r w:rsidRPr="000B4586">
              <w:rPr>
                <w:rFonts w:ascii="Arial" w:hAnsi="Arial" w:cs="Arial"/>
                <w:bCs/>
                <w:sz w:val="16"/>
                <w:szCs w:val="16"/>
              </w:rPr>
              <w:t>X</w:t>
            </w:r>
          </w:p>
        </w:tc>
        <w:tc>
          <w:tcPr>
            <w:tcW w:w="576" w:type="dxa"/>
          </w:tcPr>
          <w:p w14:paraId="66D7EA38" w14:textId="6387822D"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04416474"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BB75E2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4A3D7DC"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CD6A8"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67E3CCA9"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292F633C"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19FEC798"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5E3BE10B"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3A354022"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27EA29BA"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2DCB2EB0" w14:textId="77777777" w:rsidTr="00A53D99">
        <w:trPr>
          <w:trHeight w:hRule="exact" w:val="170"/>
          <w:jc w:val="center"/>
        </w:trPr>
        <w:tc>
          <w:tcPr>
            <w:tcW w:w="951" w:type="dxa"/>
            <w:vAlign w:val="center"/>
          </w:tcPr>
          <w:p w14:paraId="4E3E64B3"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4AAA17A5" w14:textId="77777777" w:rsidR="00540F29" w:rsidRDefault="00540F29" w:rsidP="00540F29">
            <w:pPr>
              <w:jc w:val="center"/>
            </w:pPr>
            <w:r w:rsidRPr="000B4586">
              <w:rPr>
                <w:rFonts w:ascii="Arial" w:hAnsi="Arial" w:cs="Arial"/>
                <w:bCs/>
                <w:sz w:val="16"/>
                <w:szCs w:val="16"/>
              </w:rPr>
              <w:t>X</w:t>
            </w:r>
          </w:p>
        </w:tc>
        <w:tc>
          <w:tcPr>
            <w:tcW w:w="576" w:type="dxa"/>
          </w:tcPr>
          <w:p w14:paraId="7A59EF01" w14:textId="6099D4CF"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732DFF0"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5C5EDA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53AF5FD"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FBA7FA"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1E67FD1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664F19D"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3995C57D"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41C621C1"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6909BEAE"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35E503AF"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12A5BCAA" w14:textId="77777777" w:rsidTr="00A53D99">
        <w:trPr>
          <w:trHeight w:hRule="exact" w:val="170"/>
          <w:jc w:val="center"/>
        </w:trPr>
        <w:tc>
          <w:tcPr>
            <w:tcW w:w="951" w:type="dxa"/>
            <w:vAlign w:val="center"/>
          </w:tcPr>
          <w:p w14:paraId="66CACECE"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0D6CAFDF" w14:textId="77777777" w:rsidR="00540F29" w:rsidRDefault="00540F29" w:rsidP="00540F29">
            <w:pPr>
              <w:jc w:val="center"/>
            </w:pPr>
            <w:r w:rsidRPr="000B4586">
              <w:rPr>
                <w:rFonts w:ascii="Arial" w:hAnsi="Arial" w:cs="Arial"/>
                <w:bCs/>
                <w:sz w:val="16"/>
                <w:szCs w:val="16"/>
              </w:rPr>
              <w:t>X</w:t>
            </w:r>
          </w:p>
        </w:tc>
        <w:tc>
          <w:tcPr>
            <w:tcW w:w="576" w:type="dxa"/>
          </w:tcPr>
          <w:p w14:paraId="1DA3BB3B" w14:textId="0885E896"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2D528945"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268F6CE"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1FD11567"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2EDEB8"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28230B91"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637F8188"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2D991FAA"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66608DC1"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212B0C84"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0B8BF0E8"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536E4400" w14:textId="77777777" w:rsidTr="00A53D99">
        <w:trPr>
          <w:trHeight w:hRule="exact" w:val="170"/>
          <w:jc w:val="center"/>
        </w:trPr>
        <w:tc>
          <w:tcPr>
            <w:tcW w:w="951" w:type="dxa"/>
            <w:vAlign w:val="center"/>
          </w:tcPr>
          <w:p w14:paraId="7B438B1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14:paraId="693AE5B0" w14:textId="77777777" w:rsidR="00540F29" w:rsidRDefault="00540F29" w:rsidP="00540F29">
            <w:pPr>
              <w:jc w:val="center"/>
            </w:pPr>
            <w:r w:rsidRPr="000B4586">
              <w:rPr>
                <w:rFonts w:ascii="Arial" w:hAnsi="Arial" w:cs="Arial"/>
                <w:bCs/>
                <w:sz w:val="16"/>
                <w:szCs w:val="16"/>
              </w:rPr>
              <w:t>X</w:t>
            </w:r>
          </w:p>
        </w:tc>
        <w:tc>
          <w:tcPr>
            <w:tcW w:w="576" w:type="dxa"/>
          </w:tcPr>
          <w:p w14:paraId="138A7AF7" w14:textId="14387EBD"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429C0A08"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739A680"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9B57548"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6143DE"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4B75671A"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20126E9"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313EAA03"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4C0D082F"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2AFFDDC6"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34EBC195"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6CD943D" w14:textId="77777777" w:rsidTr="00A53D99">
        <w:trPr>
          <w:trHeight w:hRule="exact" w:val="170"/>
          <w:jc w:val="center"/>
        </w:trPr>
        <w:tc>
          <w:tcPr>
            <w:tcW w:w="951" w:type="dxa"/>
            <w:vAlign w:val="center"/>
          </w:tcPr>
          <w:p w14:paraId="483389CB"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14:paraId="7C3A09C2" w14:textId="77777777" w:rsidR="00540F29" w:rsidRDefault="00540F29" w:rsidP="00540F29">
            <w:pPr>
              <w:jc w:val="center"/>
            </w:pPr>
            <w:r w:rsidRPr="000B4586">
              <w:rPr>
                <w:rFonts w:ascii="Arial" w:hAnsi="Arial" w:cs="Arial"/>
                <w:bCs/>
                <w:sz w:val="16"/>
                <w:szCs w:val="16"/>
              </w:rPr>
              <w:t>X</w:t>
            </w:r>
          </w:p>
        </w:tc>
        <w:tc>
          <w:tcPr>
            <w:tcW w:w="576" w:type="dxa"/>
          </w:tcPr>
          <w:p w14:paraId="59954F96" w14:textId="2777A9CD"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501B0DED"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8F20E2C"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91675FE"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B95A1B"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3AC28691"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53B12A76"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4EB6DD23"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584E739C"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54B61717"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68A0AB04"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0456878" w14:textId="77777777" w:rsidTr="00A53D99">
        <w:trPr>
          <w:trHeight w:hRule="exact" w:val="170"/>
          <w:jc w:val="center"/>
        </w:trPr>
        <w:tc>
          <w:tcPr>
            <w:tcW w:w="951" w:type="dxa"/>
            <w:vAlign w:val="center"/>
          </w:tcPr>
          <w:p w14:paraId="47BCD58E"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14:paraId="325989EB" w14:textId="77777777" w:rsidR="00540F29" w:rsidRDefault="00540F29" w:rsidP="00540F29">
            <w:pPr>
              <w:jc w:val="center"/>
            </w:pPr>
            <w:r w:rsidRPr="000B4586">
              <w:rPr>
                <w:rFonts w:ascii="Arial" w:hAnsi="Arial" w:cs="Arial"/>
                <w:bCs/>
                <w:sz w:val="16"/>
                <w:szCs w:val="16"/>
              </w:rPr>
              <w:t>X</w:t>
            </w:r>
          </w:p>
        </w:tc>
        <w:tc>
          <w:tcPr>
            <w:tcW w:w="576" w:type="dxa"/>
          </w:tcPr>
          <w:p w14:paraId="300CD457" w14:textId="34B9F12B"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73ACA85"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5784402"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11D5C597"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09E28F"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03456457"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8270FA9"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2D9086C3"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1C8EB272"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29607D75"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75B9B443"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10A2AF41" w14:textId="77777777" w:rsidTr="00A53D99">
        <w:trPr>
          <w:trHeight w:hRule="exact" w:val="170"/>
          <w:jc w:val="center"/>
        </w:trPr>
        <w:tc>
          <w:tcPr>
            <w:tcW w:w="951" w:type="dxa"/>
            <w:vAlign w:val="center"/>
          </w:tcPr>
          <w:p w14:paraId="31C5C6CB"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25</w:t>
            </w:r>
          </w:p>
        </w:tc>
        <w:tc>
          <w:tcPr>
            <w:tcW w:w="540" w:type="dxa"/>
          </w:tcPr>
          <w:p w14:paraId="0B6835B0" w14:textId="77777777" w:rsidR="00540F29" w:rsidRDefault="00540F29" w:rsidP="00540F29">
            <w:pPr>
              <w:jc w:val="center"/>
            </w:pPr>
            <w:r w:rsidRPr="000B4586">
              <w:rPr>
                <w:rFonts w:ascii="Arial" w:hAnsi="Arial" w:cs="Arial"/>
                <w:bCs/>
                <w:sz w:val="16"/>
                <w:szCs w:val="16"/>
              </w:rPr>
              <w:t>X</w:t>
            </w:r>
          </w:p>
        </w:tc>
        <w:tc>
          <w:tcPr>
            <w:tcW w:w="576" w:type="dxa"/>
          </w:tcPr>
          <w:p w14:paraId="37E04F8B" w14:textId="5C65D456"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33586096" w14:textId="3F58B64C" w:rsidR="00540F29" w:rsidRPr="0090540C" w:rsidRDefault="00B2634F" w:rsidP="00540F29">
            <w:pPr>
              <w:widowControl w:val="0"/>
              <w:spacing w:line="192" w:lineRule="auto"/>
              <w:jc w:val="center"/>
              <w:rPr>
                <w:rFonts w:ascii="Arial" w:hAnsi="Arial" w:cs="Arial"/>
                <w:b/>
                <w:sz w:val="16"/>
                <w:szCs w:val="16"/>
              </w:rPr>
            </w:pPr>
            <w:r w:rsidRPr="00E7320E">
              <w:rPr>
                <w:rFonts w:ascii="Arial" w:hAnsi="Arial" w:cs="Arial"/>
                <w:bCs/>
                <w:sz w:val="16"/>
                <w:szCs w:val="16"/>
              </w:rPr>
              <w:t>X</w:t>
            </w:r>
          </w:p>
        </w:tc>
        <w:tc>
          <w:tcPr>
            <w:tcW w:w="636" w:type="dxa"/>
            <w:vAlign w:val="center"/>
          </w:tcPr>
          <w:p w14:paraId="607E3335"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47F547D"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D93042"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3E1CF638"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781E9C8E"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4968E819"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589CF24E"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18087168"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16F358CF"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872C6FB" w14:textId="77777777" w:rsidTr="00A53D99">
        <w:trPr>
          <w:trHeight w:hRule="exact" w:val="170"/>
          <w:jc w:val="center"/>
        </w:trPr>
        <w:tc>
          <w:tcPr>
            <w:tcW w:w="951" w:type="dxa"/>
            <w:vAlign w:val="center"/>
          </w:tcPr>
          <w:p w14:paraId="4C2A10FA"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26</w:t>
            </w:r>
          </w:p>
        </w:tc>
        <w:tc>
          <w:tcPr>
            <w:tcW w:w="540" w:type="dxa"/>
          </w:tcPr>
          <w:p w14:paraId="04DA21CA" w14:textId="77777777" w:rsidR="00540F29" w:rsidRDefault="00540F29" w:rsidP="00540F29">
            <w:pPr>
              <w:jc w:val="center"/>
            </w:pPr>
            <w:r w:rsidRPr="000B4586">
              <w:rPr>
                <w:rFonts w:ascii="Arial" w:hAnsi="Arial" w:cs="Arial"/>
                <w:bCs/>
                <w:sz w:val="16"/>
                <w:szCs w:val="16"/>
              </w:rPr>
              <w:t>X</w:t>
            </w:r>
          </w:p>
        </w:tc>
        <w:tc>
          <w:tcPr>
            <w:tcW w:w="576" w:type="dxa"/>
          </w:tcPr>
          <w:p w14:paraId="3F4EE320" w14:textId="498FDFA7"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506C2AED"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0B799F1"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E999634"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24390E"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39ADCB24"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5B5703FC"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3440C792"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3434EA88"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6D16299D"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06474D72"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4DAA121C" w14:textId="77777777" w:rsidTr="00A53D99">
        <w:trPr>
          <w:trHeight w:hRule="exact" w:val="170"/>
          <w:jc w:val="center"/>
        </w:trPr>
        <w:tc>
          <w:tcPr>
            <w:tcW w:w="951" w:type="dxa"/>
            <w:vAlign w:val="center"/>
          </w:tcPr>
          <w:p w14:paraId="664890B4"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27</w:t>
            </w:r>
          </w:p>
        </w:tc>
        <w:tc>
          <w:tcPr>
            <w:tcW w:w="540" w:type="dxa"/>
          </w:tcPr>
          <w:p w14:paraId="08E43D9C" w14:textId="77777777" w:rsidR="00540F29" w:rsidRDefault="00540F29" w:rsidP="00540F29">
            <w:pPr>
              <w:jc w:val="center"/>
            </w:pPr>
            <w:r w:rsidRPr="000B4586">
              <w:rPr>
                <w:rFonts w:ascii="Arial" w:hAnsi="Arial" w:cs="Arial"/>
                <w:bCs/>
                <w:sz w:val="16"/>
                <w:szCs w:val="16"/>
              </w:rPr>
              <w:t>X</w:t>
            </w:r>
          </w:p>
        </w:tc>
        <w:tc>
          <w:tcPr>
            <w:tcW w:w="576" w:type="dxa"/>
          </w:tcPr>
          <w:p w14:paraId="371C3295" w14:textId="2F83DF8A"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4FCD5EB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14B74B21"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6C9F0C0"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25E5B2"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74E99F6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41940B2E"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677DAD5D"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5B70B7D4"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0E492133"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268B6B8F"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64824675" w14:textId="77777777" w:rsidTr="00A53D99">
        <w:trPr>
          <w:trHeight w:hRule="exact" w:val="170"/>
          <w:jc w:val="center"/>
        </w:trPr>
        <w:tc>
          <w:tcPr>
            <w:tcW w:w="951" w:type="dxa"/>
            <w:vAlign w:val="center"/>
          </w:tcPr>
          <w:p w14:paraId="108588C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28</w:t>
            </w:r>
          </w:p>
        </w:tc>
        <w:tc>
          <w:tcPr>
            <w:tcW w:w="540" w:type="dxa"/>
          </w:tcPr>
          <w:p w14:paraId="6DDBF9A6" w14:textId="77777777" w:rsidR="00540F29" w:rsidRDefault="00540F29" w:rsidP="00540F29">
            <w:pPr>
              <w:jc w:val="center"/>
            </w:pPr>
            <w:r w:rsidRPr="000B4586">
              <w:rPr>
                <w:rFonts w:ascii="Arial" w:hAnsi="Arial" w:cs="Arial"/>
                <w:bCs/>
                <w:sz w:val="16"/>
                <w:szCs w:val="16"/>
              </w:rPr>
              <w:t>X</w:t>
            </w:r>
          </w:p>
        </w:tc>
        <w:tc>
          <w:tcPr>
            <w:tcW w:w="576" w:type="dxa"/>
          </w:tcPr>
          <w:p w14:paraId="2B055595" w14:textId="71236AC0"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06B10DC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16A13D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D87C757"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F74334"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04D9D944"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470C219"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64D2FBFE"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0D1A20FC"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3E7011A1"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6C611C29"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04262D1" w14:textId="77777777" w:rsidTr="00A53D99">
        <w:trPr>
          <w:trHeight w:hRule="exact" w:val="170"/>
          <w:jc w:val="center"/>
        </w:trPr>
        <w:tc>
          <w:tcPr>
            <w:tcW w:w="951" w:type="dxa"/>
            <w:vAlign w:val="center"/>
          </w:tcPr>
          <w:p w14:paraId="74D5D031"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29</w:t>
            </w:r>
          </w:p>
        </w:tc>
        <w:tc>
          <w:tcPr>
            <w:tcW w:w="540" w:type="dxa"/>
          </w:tcPr>
          <w:p w14:paraId="49A0D1E6" w14:textId="77777777" w:rsidR="00540F29" w:rsidRDefault="00540F29" w:rsidP="00540F29">
            <w:pPr>
              <w:jc w:val="center"/>
            </w:pPr>
            <w:r w:rsidRPr="000B4586">
              <w:rPr>
                <w:rFonts w:ascii="Arial" w:hAnsi="Arial" w:cs="Arial"/>
                <w:bCs/>
                <w:sz w:val="16"/>
                <w:szCs w:val="16"/>
              </w:rPr>
              <w:t>X</w:t>
            </w:r>
          </w:p>
        </w:tc>
        <w:tc>
          <w:tcPr>
            <w:tcW w:w="576" w:type="dxa"/>
          </w:tcPr>
          <w:p w14:paraId="39A14630" w14:textId="76C33BBC"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B0E6CE9"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3751FCD"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F51F0BC"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8D407A"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06EF5C9E"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27C0DA23"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2C7D4828"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5D45FF65"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6163AFDD"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485E99E3"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24024CA7" w14:textId="77777777" w:rsidTr="00A53D99">
        <w:trPr>
          <w:trHeight w:hRule="exact" w:val="170"/>
          <w:jc w:val="center"/>
        </w:trPr>
        <w:tc>
          <w:tcPr>
            <w:tcW w:w="951" w:type="dxa"/>
            <w:vAlign w:val="center"/>
          </w:tcPr>
          <w:p w14:paraId="3DD5E57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30</w:t>
            </w:r>
          </w:p>
        </w:tc>
        <w:tc>
          <w:tcPr>
            <w:tcW w:w="540" w:type="dxa"/>
          </w:tcPr>
          <w:p w14:paraId="51D0AB52" w14:textId="77777777" w:rsidR="00540F29" w:rsidRDefault="00540F29" w:rsidP="00540F29">
            <w:pPr>
              <w:jc w:val="center"/>
            </w:pPr>
            <w:r w:rsidRPr="000B4586">
              <w:rPr>
                <w:rFonts w:ascii="Arial" w:hAnsi="Arial" w:cs="Arial"/>
                <w:bCs/>
                <w:sz w:val="16"/>
                <w:szCs w:val="16"/>
              </w:rPr>
              <w:t>X</w:t>
            </w:r>
          </w:p>
        </w:tc>
        <w:tc>
          <w:tcPr>
            <w:tcW w:w="576" w:type="dxa"/>
          </w:tcPr>
          <w:p w14:paraId="4D493F41" w14:textId="3AD7A265"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0E0C91FC"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13491D35"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6F2379E"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4C9F89"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27911D6B"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52252C3"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10CDC1DC"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4092BF2F"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58BD32A2"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6D4C5268"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1E588B69" w14:textId="77777777" w:rsidTr="00A53D99">
        <w:trPr>
          <w:trHeight w:hRule="exact" w:val="170"/>
          <w:jc w:val="center"/>
        </w:trPr>
        <w:tc>
          <w:tcPr>
            <w:tcW w:w="951" w:type="dxa"/>
            <w:vAlign w:val="center"/>
          </w:tcPr>
          <w:p w14:paraId="074379AA"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31</w:t>
            </w:r>
          </w:p>
        </w:tc>
        <w:tc>
          <w:tcPr>
            <w:tcW w:w="540" w:type="dxa"/>
          </w:tcPr>
          <w:p w14:paraId="429F1DD0" w14:textId="77777777" w:rsidR="00540F29" w:rsidRDefault="00540F29" w:rsidP="00540F29">
            <w:pPr>
              <w:jc w:val="center"/>
            </w:pPr>
            <w:r w:rsidRPr="000B4586">
              <w:rPr>
                <w:rFonts w:ascii="Arial" w:hAnsi="Arial" w:cs="Arial"/>
                <w:bCs/>
                <w:sz w:val="16"/>
                <w:szCs w:val="16"/>
              </w:rPr>
              <w:t>X</w:t>
            </w:r>
          </w:p>
        </w:tc>
        <w:tc>
          <w:tcPr>
            <w:tcW w:w="576" w:type="dxa"/>
          </w:tcPr>
          <w:p w14:paraId="6D479119" w14:textId="7D7DC358"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D96526E"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AE54AF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097982BB"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98FEBA"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2970E14A"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6A7FA4CE"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3DE25345"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2EA14F24"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7D65E015"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485274D3"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31534C6E" w14:textId="77777777" w:rsidTr="00A53D99">
        <w:trPr>
          <w:trHeight w:hRule="exact" w:val="170"/>
          <w:jc w:val="center"/>
        </w:trPr>
        <w:tc>
          <w:tcPr>
            <w:tcW w:w="951" w:type="dxa"/>
            <w:vAlign w:val="center"/>
          </w:tcPr>
          <w:p w14:paraId="45E8FCEE"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32</w:t>
            </w:r>
          </w:p>
        </w:tc>
        <w:tc>
          <w:tcPr>
            <w:tcW w:w="540" w:type="dxa"/>
          </w:tcPr>
          <w:p w14:paraId="163C22BC" w14:textId="77777777" w:rsidR="00540F29" w:rsidRDefault="00540F29" w:rsidP="00540F29">
            <w:pPr>
              <w:jc w:val="center"/>
            </w:pPr>
            <w:r w:rsidRPr="000B4586">
              <w:rPr>
                <w:rFonts w:ascii="Arial" w:hAnsi="Arial" w:cs="Arial"/>
                <w:bCs/>
                <w:sz w:val="16"/>
                <w:szCs w:val="16"/>
              </w:rPr>
              <w:t>X</w:t>
            </w:r>
          </w:p>
        </w:tc>
        <w:tc>
          <w:tcPr>
            <w:tcW w:w="576" w:type="dxa"/>
          </w:tcPr>
          <w:p w14:paraId="1C0D4BD5" w14:textId="361281CC"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4522F36F"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8E1C6FB"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89B8D56"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89E346"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3EE0D5C3"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527571CE"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7E9BCF1D"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3A657F3A"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62CE98ED"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2ACDB987"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290F977" w14:textId="77777777" w:rsidTr="00A53D99">
        <w:trPr>
          <w:trHeight w:hRule="exact" w:val="170"/>
          <w:jc w:val="center"/>
        </w:trPr>
        <w:tc>
          <w:tcPr>
            <w:tcW w:w="951" w:type="dxa"/>
            <w:vAlign w:val="center"/>
          </w:tcPr>
          <w:p w14:paraId="63A7F06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33</w:t>
            </w:r>
          </w:p>
        </w:tc>
        <w:tc>
          <w:tcPr>
            <w:tcW w:w="540" w:type="dxa"/>
          </w:tcPr>
          <w:p w14:paraId="3CBD799A" w14:textId="77777777" w:rsidR="00540F29" w:rsidRDefault="00540F29" w:rsidP="00540F29">
            <w:pPr>
              <w:jc w:val="center"/>
            </w:pPr>
            <w:r w:rsidRPr="000B4586">
              <w:rPr>
                <w:rFonts w:ascii="Arial" w:hAnsi="Arial" w:cs="Arial"/>
                <w:bCs/>
                <w:sz w:val="16"/>
                <w:szCs w:val="16"/>
              </w:rPr>
              <w:t>X</w:t>
            </w:r>
          </w:p>
        </w:tc>
        <w:tc>
          <w:tcPr>
            <w:tcW w:w="576" w:type="dxa"/>
          </w:tcPr>
          <w:p w14:paraId="4BEEE3E8" w14:textId="7F0A3816"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26AA28C1"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8EA360C"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C286490"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A6F255"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03AB70D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3147FEE"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247CC486"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618C1435"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55F012B0"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7609D72E"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37AD2296" w14:textId="77777777" w:rsidTr="00A53D99">
        <w:trPr>
          <w:trHeight w:hRule="exact" w:val="170"/>
          <w:jc w:val="center"/>
        </w:trPr>
        <w:tc>
          <w:tcPr>
            <w:tcW w:w="951" w:type="dxa"/>
            <w:vAlign w:val="center"/>
          </w:tcPr>
          <w:p w14:paraId="3EBF50E1"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34</w:t>
            </w:r>
          </w:p>
          <w:p w14:paraId="4C8E8AF3" w14:textId="77777777" w:rsidR="00540F29" w:rsidRPr="00A54E86" w:rsidRDefault="00540F29" w:rsidP="00540F29">
            <w:pPr>
              <w:widowControl w:val="0"/>
              <w:jc w:val="center"/>
              <w:rPr>
                <w:rFonts w:ascii="Arial" w:hAnsi="Arial" w:cs="Arial"/>
                <w:b/>
                <w:sz w:val="16"/>
                <w:szCs w:val="16"/>
              </w:rPr>
            </w:pPr>
          </w:p>
        </w:tc>
        <w:tc>
          <w:tcPr>
            <w:tcW w:w="540" w:type="dxa"/>
          </w:tcPr>
          <w:p w14:paraId="1375637F" w14:textId="77777777" w:rsidR="00540F29" w:rsidRDefault="00540F29" w:rsidP="00540F29">
            <w:pPr>
              <w:jc w:val="center"/>
            </w:pPr>
            <w:r w:rsidRPr="000B4586">
              <w:rPr>
                <w:rFonts w:ascii="Arial" w:hAnsi="Arial" w:cs="Arial"/>
                <w:bCs/>
                <w:sz w:val="16"/>
                <w:szCs w:val="16"/>
              </w:rPr>
              <w:t>X</w:t>
            </w:r>
          </w:p>
        </w:tc>
        <w:tc>
          <w:tcPr>
            <w:tcW w:w="576" w:type="dxa"/>
          </w:tcPr>
          <w:p w14:paraId="1976C319" w14:textId="4616A10C"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C276641"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0E8AB318"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A054D59"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7540ED"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054885AA"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A3C7BC3"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0D64B9BD"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6C364F97"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7A983C14"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3D45BE95"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43E9E333" w14:textId="77777777" w:rsidTr="00A53D99">
        <w:trPr>
          <w:trHeight w:hRule="exact" w:val="170"/>
          <w:jc w:val="center"/>
        </w:trPr>
        <w:tc>
          <w:tcPr>
            <w:tcW w:w="951" w:type="dxa"/>
            <w:vAlign w:val="center"/>
          </w:tcPr>
          <w:p w14:paraId="0814A0C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35</w:t>
            </w:r>
          </w:p>
        </w:tc>
        <w:tc>
          <w:tcPr>
            <w:tcW w:w="540" w:type="dxa"/>
          </w:tcPr>
          <w:p w14:paraId="1A687BF6" w14:textId="77777777" w:rsidR="00540F29" w:rsidRDefault="00540F29" w:rsidP="00540F29">
            <w:pPr>
              <w:jc w:val="center"/>
            </w:pPr>
            <w:r w:rsidRPr="000B4586">
              <w:rPr>
                <w:rFonts w:ascii="Arial" w:hAnsi="Arial" w:cs="Arial"/>
                <w:bCs/>
                <w:sz w:val="16"/>
                <w:szCs w:val="16"/>
              </w:rPr>
              <w:t>X</w:t>
            </w:r>
          </w:p>
        </w:tc>
        <w:tc>
          <w:tcPr>
            <w:tcW w:w="576" w:type="dxa"/>
          </w:tcPr>
          <w:p w14:paraId="35685067" w14:textId="6D2D2957"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DE1568E"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8C28F4E"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B0077C7"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000256"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7766463A"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29A1069F"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2187DCCD"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742E728C"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34ED490A"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0E17D8EE"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34F7EAF7" w14:textId="77777777" w:rsidTr="00A53D99">
        <w:trPr>
          <w:trHeight w:hRule="exact" w:val="170"/>
          <w:jc w:val="center"/>
        </w:trPr>
        <w:tc>
          <w:tcPr>
            <w:tcW w:w="951" w:type="dxa"/>
            <w:vAlign w:val="center"/>
          </w:tcPr>
          <w:p w14:paraId="7EBDF2F7"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36</w:t>
            </w:r>
          </w:p>
        </w:tc>
        <w:tc>
          <w:tcPr>
            <w:tcW w:w="540" w:type="dxa"/>
          </w:tcPr>
          <w:p w14:paraId="581EECF5" w14:textId="77777777" w:rsidR="00540F29" w:rsidRDefault="00540F29" w:rsidP="00540F29">
            <w:pPr>
              <w:jc w:val="center"/>
            </w:pPr>
          </w:p>
        </w:tc>
        <w:tc>
          <w:tcPr>
            <w:tcW w:w="576" w:type="dxa"/>
          </w:tcPr>
          <w:p w14:paraId="35755D54" w14:textId="75DCC1F3"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28A2FB0"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A545A6A"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11D6880"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3EE817"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385AA248"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08107B9A"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7B627572"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0B408097"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4491E32B"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2BC4B8F2"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1E1E061E" w14:textId="77777777" w:rsidTr="00A53D99">
        <w:trPr>
          <w:trHeight w:hRule="exact" w:val="170"/>
          <w:jc w:val="center"/>
        </w:trPr>
        <w:tc>
          <w:tcPr>
            <w:tcW w:w="951" w:type="dxa"/>
            <w:vAlign w:val="center"/>
          </w:tcPr>
          <w:p w14:paraId="25FDD169"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37</w:t>
            </w:r>
          </w:p>
        </w:tc>
        <w:tc>
          <w:tcPr>
            <w:tcW w:w="540" w:type="dxa"/>
          </w:tcPr>
          <w:p w14:paraId="15576E28" w14:textId="77777777" w:rsidR="00540F29" w:rsidRDefault="00540F29" w:rsidP="00540F29">
            <w:pPr>
              <w:jc w:val="center"/>
            </w:pPr>
          </w:p>
        </w:tc>
        <w:tc>
          <w:tcPr>
            <w:tcW w:w="576" w:type="dxa"/>
          </w:tcPr>
          <w:p w14:paraId="5629B32C" w14:textId="3109744D"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18CB7322"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00C922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0D4FC1DB"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CCA050"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102EE7EB"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7283E774"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4953391D"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18C2DDA3"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06BD705D"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2C8C5177"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3C285D2A" w14:textId="77777777" w:rsidTr="00A53D99">
        <w:trPr>
          <w:trHeight w:hRule="exact" w:val="170"/>
          <w:jc w:val="center"/>
        </w:trPr>
        <w:tc>
          <w:tcPr>
            <w:tcW w:w="951" w:type="dxa"/>
            <w:vAlign w:val="center"/>
          </w:tcPr>
          <w:p w14:paraId="00DD761C"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38</w:t>
            </w:r>
          </w:p>
        </w:tc>
        <w:tc>
          <w:tcPr>
            <w:tcW w:w="540" w:type="dxa"/>
          </w:tcPr>
          <w:p w14:paraId="4B08AF0B" w14:textId="77777777" w:rsidR="00540F29" w:rsidRDefault="00540F29" w:rsidP="00540F29">
            <w:pPr>
              <w:jc w:val="center"/>
            </w:pPr>
          </w:p>
        </w:tc>
        <w:tc>
          <w:tcPr>
            <w:tcW w:w="576" w:type="dxa"/>
          </w:tcPr>
          <w:p w14:paraId="27300C8B" w14:textId="52BF6C89"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95E03BD"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6C2624C"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0A41C22C"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C2CD2E"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27462438"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48E84F43"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13358BCB"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0840A50B"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3308569D"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61EF80AD"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7BE11DF" w14:textId="77777777" w:rsidTr="00A53D99">
        <w:trPr>
          <w:trHeight w:hRule="exact" w:val="170"/>
          <w:jc w:val="center"/>
        </w:trPr>
        <w:tc>
          <w:tcPr>
            <w:tcW w:w="951" w:type="dxa"/>
            <w:vAlign w:val="center"/>
          </w:tcPr>
          <w:p w14:paraId="738AF8CF"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39</w:t>
            </w:r>
          </w:p>
        </w:tc>
        <w:tc>
          <w:tcPr>
            <w:tcW w:w="540" w:type="dxa"/>
          </w:tcPr>
          <w:p w14:paraId="35781443" w14:textId="77777777" w:rsidR="00540F29" w:rsidRDefault="00540F29" w:rsidP="00540F29">
            <w:pPr>
              <w:jc w:val="center"/>
            </w:pPr>
          </w:p>
        </w:tc>
        <w:tc>
          <w:tcPr>
            <w:tcW w:w="576" w:type="dxa"/>
          </w:tcPr>
          <w:p w14:paraId="5AAE19F1" w14:textId="14B3B750"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42616F4"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44B77C4"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E3E6DF8"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0DC625"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7777477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35FC9743"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3643BDAE"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5FD09BF8"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60FC582D"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4BCFA371"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3B85B70" w14:textId="77777777" w:rsidTr="00A53D99">
        <w:trPr>
          <w:trHeight w:hRule="exact" w:val="170"/>
          <w:jc w:val="center"/>
        </w:trPr>
        <w:tc>
          <w:tcPr>
            <w:tcW w:w="951" w:type="dxa"/>
            <w:vAlign w:val="center"/>
          </w:tcPr>
          <w:p w14:paraId="51C0807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610D10CC" w14:textId="77777777" w:rsidR="00540F29" w:rsidRPr="0090540C" w:rsidRDefault="00540F29" w:rsidP="00540F29">
            <w:pPr>
              <w:widowControl w:val="0"/>
              <w:spacing w:line="192" w:lineRule="auto"/>
              <w:jc w:val="center"/>
              <w:rPr>
                <w:rFonts w:ascii="Arial" w:hAnsi="Arial" w:cs="Arial"/>
                <w:b/>
                <w:sz w:val="16"/>
                <w:szCs w:val="16"/>
              </w:rPr>
            </w:pPr>
          </w:p>
        </w:tc>
        <w:tc>
          <w:tcPr>
            <w:tcW w:w="576" w:type="dxa"/>
          </w:tcPr>
          <w:p w14:paraId="4D4A4B75" w14:textId="4D8C2EFC"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363DB02E"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79CA508"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F741951"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C2A8B"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6BF8E279"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46151CD7"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330038B3"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2A8C07A4"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590DE589"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052B9323"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542CC541" w14:textId="77777777" w:rsidTr="00A53D99">
        <w:trPr>
          <w:trHeight w:hRule="exact" w:val="170"/>
          <w:jc w:val="center"/>
        </w:trPr>
        <w:tc>
          <w:tcPr>
            <w:tcW w:w="951" w:type="dxa"/>
            <w:vAlign w:val="center"/>
          </w:tcPr>
          <w:p w14:paraId="0298BA99"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383B2A11" w14:textId="77777777" w:rsidR="00540F29" w:rsidRPr="0090540C" w:rsidRDefault="00540F29" w:rsidP="00540F29">
            <w:pPr>
              <w:widowControl w:val="0"/>
              <w:spacing w:line="192" w:lineRule="auto"/>
              <w:jc w:val="center"/>
              <w:rPr>
                <w:rFonts w:ascii="Arial" w:hAnsi="Arial" w:cs="Arial"/>
                <w:b/>
                <w:sz w:val="16"/>
                <w:szCs w:val="16"/>
              </w:rPr>
            </w:pPr>
          </w:p>
        </w:tc>
        <w:tc>
          <w:tcPr>
            <w:tcW w:w="576" w:type="dxa"/>
          </w:tcPr>
          <w:p w14:paraId="50C9A7A4" w14:textId="15F358DC"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3312AC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042D2DB"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EA00F19"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700F84"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7F102832"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29E30013"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0486A0C3"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3BD213BC"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054BE44C"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4B81F8A6"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47AD5FD3" w14:textId="77777777" w:rsidTr="00A53D99">
        <w:trPr>
          <w:trHeight w:hRule="exact" w:val="170"/>
          <w:jc w:val="center"/>
        </w:trPr>
        <w:tc>
          <w:tcPr>
            <w:tcW w:w="951" w:type="dxa"/>
            <w:vAlign w:val="center"/>
          </w:tcPr>
          <w:p w14:paraId="54983D5B"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6F76B7BA" w14:textId="77777777" w:rsidR="00540F29" w:rsidRPr="0090540C" w:rsidRDefault="00540F29" w:rsidP="00540F29">
            <w:pPr>
              <w:widowControl w:val="0"/>
              <w:spacing w:line="192" w:lineRule="auto"/>
              <w:jc w:val="center"/>
              <w:rPr>
                <w:rFonts w:ascii="Arial" w:hAnsi="Arial" w:cs="Arial"/>
                <w:b/>
                <w:sz w:val="16"/>
                <w:szCs w:val="16"/>
              </w:rPr>
            </w:pPr>
          </w:p>
        </w:tc>
        <w:tc>
          <w:tcPr>
            <w:tcW w:w="576" w:type="dxa"/>
          </w:tcPr>
          <w:p w14:paraId="38735B73" w14:textId="33A4A532"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3C880E70"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A9EB95A"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639834B"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6EA6AB"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5AFCC077"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D7086F9"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50F6CDF5"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2747FF21"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101367A3"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537B991A"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212BE013" w14:textId="77777777" w:rsidTr="00A53D99">
        <w:trPr>
          <w:trHeight w:hRule="exact" w:val="170"/>
          <w:jc w:val="center"/>
        </w:trPr>
        <w:tc>
          <w:tcPr>
            <w:tcW w:w="951" w:type="dxa"/>
            <w:vAlign w:val="center"/>
          </w:tcPr>
          <w:p w14:paraId="6141F24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39F8525A" w14:textId="77777777" w:rsidR="00540F29" w:rsidRPr="0090540C" w:rsidRDefault="00540F29" w:rsidP="00540F29">
            <w:pPr>
              <w:widowControl w:val="0"/>
              <w:spacing w:line="192" w:lineRule="auto"/>
              <w:jc w:val="center"/>
              <w:rPr>
                <w:rFonts w:ascii="Arial" w:hAnsi="Arial" w:cs="Arial"/>
                <w:b/>
                <w:sz w:val="16"/>
                <w:szCs w:val="16"/>
              </w:rPr>
            </w:pPr>
          </w:p>
        </w:tc>
        <w:tc>
          <w:tcPr>
            <w:tcW w:w="576" w:type="dxa"/>
          </w:tcPr>
          <w:p w14:paraId="067C2841" w14:textId="4E624E9F"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4210C1E"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2DAD82D"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00A42B2A"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18A48E"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0D6D9B34"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40E7E109"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1AB0EEE0"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10C8C605"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01615B9A"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0F03D5C0"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652E3EF5" w14:textId="77777777" w:rsidTr="00A53D99">
        <w:trPr>
          <w:trHeight w:hRule="exact" w:val="170"/>
          <w:jc w:val="center"/>
        </w:trPr>
        <w:tc>
          <w:tcPr>
            <w:tcW w:w="951" w:type="dxa"/>
            <w:vAlign w:val="center"/>
          </w:tcPr>
          <w:p w14:paraId="2B3FF628"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4FD33608" w14:textId="77777777" w:rsidR="00540F29" w:rsidRPr="0090540C" w:rsidRDefault="00540F29" w:rsidP="00540F29">
            <w:pPr>
              <w:widowControl w:val="0"/>
              <w:spacing w:line="192" w:lineRule="auto"/>
              <w:jc w:val="center"/>
              <w:rPr>
                <w:rFonts w:ascii="Arial" w:hAnsi="Arial" w:cs="Arial"/>
                <w:b/>
                <w:sz w:val="16"/>
                <w:szCs w:val="16"/>
              </w:rPr>
            </w:pPr>
          </w:p>
        </w:tc>
        <w:tc>
          <w:tcPr>
            <w:tcW w:w="576" w:type="dxa"/>
          </w:tcPr>
          <w:p w14:paraId="74CCBCC3" w14:textId="2C6F1356"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D7283EA"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D3BAA9B"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50CED39"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F599A4"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48142509"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7DD98DF"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1B3E6B3F"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44A50742"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0A1451BC"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48905C35"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3415134D" w14:textId="77777777" w:rsidTr="00A53D99">
        <w:trPr>
          <w:trHeight w:hRule="exact" w:val="170"/>
          <w:jc w:val="center"/>
        </w:trPr>
        <w:tc>
          <w:tcPr>
            <w:tcW w:w="951" w:type="dxa"/>
            <w:vAlign w:val="center"/>
          </w:tcPr>
          <w:p w14:paraId="3A3237D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393F53D" w14:textId="77777777" w:rsidR="00540F29" w:rsidRPr="0090540C" w:rsidRDefault="00540F29" w:rsidP="00540F29">
            <w:pPr>
              <w:widowControl w:val="0"/>
              <w:spacing w:line="192" w:lineRule="auto"/>
              <w:jc w:val="center"/>
              <w:rPr>
                <w:rFonts w:ascii="Arial" w:hAnsi="Arial" w:cs="Arial"/>
                <w:b/>
                <w:sz w:val="16"/>
                <w:szCs w:val="16"/>
              </w:rPr>
            </w:pPr>
          </w:p>
        </w:tc>
        <w:tc>
          <w:tcPr>
            <w:tcW w:w="576" w:type="dxa"/>
          </w:tcPr>
          <w:p w14:paraId="4E33F45C" w14:textId="3C45A176"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3A324709"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5DC076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514B9CE"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9074E"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1C09EB4B"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43945950"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2D332D54"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1F5EAC23"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0DFE6C2C"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748882F6"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642D12A9" w14:textId="77777777" w:rsidTr="00A53D99">
        <w:trPr>
          <w:trHeight w:hRule="exact" w:val="170"/>
          <w:jc w:val="center"/>
        </w:trPr>
        <w:tc>
          <w:tcPr>
            <w:tcW w:w="951" w:type="dxa"/>
            <w:vAlign w:val="center"/>
          </w:tcPr>
          <w:p w14:paraId="2792353C"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F11047B" w14:textId="77777777" w:rsidR="00540F29" w:rsidRPr="0090540C" w:rsidRDefault="00540F29" w:rsidP="00540F29">
            <w:pPr>
              <w:widowControl w:val="0"/>
              <w:spacing w:line="192" w:lineRule="auto"/>
              <w:jc w:val="center"/>
              <w:rPr>
                <w:rFonts w:ascii="Arial" w:hAnsi="Arial" w:cs="Arial"/>
                <w:b/>
                <w:sz w:val="16"/>
                <w:szCs w:val="16"/>
              </w:rPr>
            </w:pPr>
          </w:p>
        </w:tc>
        <w:tc>
          <w:tcPr>
            <w:tcW w:w="576" w:type="dxa"/>
          </w:tcPr>
          <w:p w14:paraId="3AE5B9AD" w14:textId="564FEFD3"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1A10F745"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17EAC83E"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510B284"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9D2A14"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0463F69E"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9F8CB77"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28A25352"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76634861"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59DC980A"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7EC19990" w14:textId="77777777" w:rsidR="00540F29" w:rsidRPr="0090540C" w:rsidRDefault="00540F29" w:rsidP="00540F29">
            <w:pPr>
              <w:widowControl w:val="0"/>
              <w:spacing w:line="192" w:lineRule="auto"/>
              <w:jc w:val="center"/>
              <w:rPr>
                <w:rFonts w:ascii="Arial" w:hAnsi="Arial" w:cs="Arial"/>
                <w:b/>
                <w:sz w:val="16"/>
                <w:szCs w:val="16"/>
              </w:rPr>
            </w:pPr>
          </w:p>
        </w:tc>
      </w:tr>
      <w:tr w:rsidR="00696134" w:rsidRPr="005F03BB" w14:paraId="620464FE" w14:textId="77777777" w:rsidTr="008F61A9">
        <w:trPr>
          <w:trHeight w:hRule="exact" w:val="170"/>
          <w:jc w:val="center"/>
        </w:trPr>
        <w:tc>
          <w:tcPr>
            <w:tcW w:w="951" w:type="dxa"/>
            <w:vAlign w:val="center"/>
          </w:tcPr>
          <w:p w14:paraId="3031C638" w14:textId="77777777" w:rsidR="00696134" w:rsidRPr="00A54E86" w:rsidRDefault="00696134" w:rsidP="00696134">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08E309C" w14:textId="77777777" w:rsidR="00696134" w:rsidRPr="0090540C" w:rsidRDefault="00696134" w:rsidP="00696134">
            <w:pPr>
              <w:widowControl w:val="0"/>
              <w:spacing w:line="192" w:lineRule="auto"/>
              <w:jc w:val="center"/>
              <w:rPr>
                <w:rFonts w:ascii="Arial" w:hAnsi="Arial" w:cs="Arial"/>
                <w:b/>
                <w:sz w:val="16"/>
                <w:szCs w:val="16"/>
              </w:rPr>
            </w:pPr>
          </w:p>
        </w:tc>
        <w:tc>
          <w:tcPr>
            <w:tcW w:w="576" w:type="dxa"/>
          </w:tcPr>
          <w:p w14:paraId="69EB711D" w14:textId="69C75471" w:rsidR="00696134" w:rsidRPr="0090540C" w:rsidRDefault="00696134" w:rsidP="00696134">
            <w:pPr>
              <w:widowControl w:val="0"/>
              <w:spacing w:line="192" w:lineRule="auto"/>
              <w:jc w:val="center"/>
              <w:rPr>
                <w:rFonts w:ascii="Arial" w:hAnsi="Arial" w:cs="Arial"/>
                <w:b/>
                <w:sz w:val="16"/>
                <w:szCs w:val="16"/>
              </w:rPr>
            </w:pPr>
            <w:r w:rsidRPr="006A0E34">
              <w:rPr>
                <w:rFonts w:ascii="Arial" w:hAnsi="Arial" w:cs="Arial"/>
                <w:bCs/>
                <w:sz w:val="16"/>
                <w:szCs w:val="16"/>
              </w:rPr>
              <w:t>X</w:t>
            </w:r>
          </w:p>
        </w:tc>
        <w:tc>
          <w:tcPr>
            <w:tcW w:w="678" w:type="dxa"/>
            <w:vAlign w:val="center"/>
          </w:tcPr>
          <w:p w14:paraId="085F5855" w14:textId="77777777" w:rsidR="00696134" w:rsidRPr="0090540C" w:rsidRDefault="00696134" w:rsidP="00696134">
            <w:pPr>
              <w:widowControl w:val="0"/>
              <w:spacing w:line="192" w:lineRule="auto"/>
              <w:jc w:val="center"/>
              <w:rPr>
                <w:rFonts w:ascii="Arial" w:hAnsi="Arial" w:cs="Arial"/>
                <w:b/>
                <w:sz w:val="16"/>
                <w:szCs w:val="16"/>
              </w:rPr>
            </w:pPr>
          </w:p>
        </w:tc>
        <w:tc>
          <w:tcPr>
            <w:tcW w:w="636" w:type="dxa"/>
            <w:vAlign w:val="center"/>
          </w:tcPr>
          <w:p w14:paraId="4CCC57F2" w14:textId="77777777" w:rsidR="00696134" w:rsidRPr="0090540C" w:rsidRDefault="00696134" w:rsidP="00696134">
            <w:pPr>
              <w:widowControl w:val="0"/>
              <w:spacing w:line="192" w:lineRule="auto"/>
              <w:jc w:val="center"/>
              <w:rPr>
                <w:rFonts w:ascii="Arial" w:hAnsi="Arial" w:cs="Arial"/>
                <w:b/>
                <w:sz w:val="16"/>
                <w:szCs w:val="16"/>
              </w:rPr>
            </w:pPr>
          </w:p>
        </w:tc>
        <w:tc>
          <w:tcPr>
            <w:tcW w:w="636" w:type="dxa"/>
            <w:vAlign w:val="center"/>
          </w:tcPr>
          <w:p w14:paraId="5656B90D" w14:textId="77777777" w:rsidR="00696134" w:rsidRPr="0090540C" w:rsidRDefault="00696134" w:rsidP="006961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061544" w14:textId="77777777" w:rsidR="00696134" w:rsidRPr="005F03BB" w:rsidRDefault="00696134" w:rsidP="00696134">
            <w:pPr>
              <w:widowControl w:val="0"/>
              <w:spacing w:line="192" w:lineRule="auto"/>
              <w:jc w:val="center"/>
              <w:rPr>
                <w:rFonts w:cs="Arial"/>
                <w:b/>
                <w:sz w:val="16"/>
                <w:szCs w:val="16"/>
              </w:rPr>
            </w:pPr>
          </w:p>
        </w:tc>
        <w:tc>
          <w:tcPr>
            <w:tcW w:w="915" w:type="dxa"/>
            <w:shd w:val="clear" w:color="auto" w:fill="auto"/>
            <w:vAlign w:val="center"/>
          </w:tcPr>
          <w:p w14:paraId="7C6AC0F8" w14:textId="77777777" w:rsidR="00696134" w:rsidRPr="00A54E86" w:rsidRDefault="00696134" w:rsidP="00696134">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679E02F" w14:textId="77777777" w:rsidR="00696134" w:rsidRPr="0090540C" w:rsidRDefault="00696134" w:rsidP="00696134">
            <w:pPr>
              <w:widowControl w:val="0"/>
              <w:spacing w:line="192" w:lineRule="auto"/>
              <w:jc w:val="center"/>
              <w:rPr>
                <w:rFonts w:ascii="Arial" w:hAnsi="Arial" w:cs="Arial"/>
                <w:b/>
                <w:sz w:val="16"/>
                <w:szCs w:val="16"/>
              </w:rPr>
            </w:pPr>
          </w:p>
        </w:tc>
        <w:tc>
          <w:tcPr>
            <w:tcW w:w="630" w:type="dxa"/>
            <w:shd w:val="clear" w:color="auto" w:fill="auto"/>
            <w:vAlign w:val="center"/>
          </w:tcPr>
          <w:p w14:paraId="2C9A28BE" w14:textId="77777777" w:rsidR="00696134" w:rsidRPr="0090540C" w:rsidRDefault="00696134" w:rsidP="00696134">
            <w:pPr>
              <w:widowControl w:val="0"/>
              <w:spacing w:line="192" w:lineRule="auto"/>
              <w:jc w:val="center"/>
              <w:rPr>
                <w:rFonts w:ascii="Arial" w:hAnsi="Arial" w:cs="Arial"/>
                <w:b/>
                <w:sz w:val="16"/>
                <w:szCs w:val="16"/>
              </w:rPr>
            </w:pPr>
          </w:p>
        </w:tc>
        <w:tc>
          <w:tcPr>
            <w:tcW w:w="562" w:type="dxa"/>
            <w:shd w:val="clear" w:color="auto" w:fill="auto"/>
            <w:vAlign w:val="center"/>
          </w:tcPr>
          <w:p w14:paraId="3119C74F" w14:textId="77777777" w:rsidR="00696134" w:rsidRPr="0090540C" w:rsidRDefault="00696134" w:rsidP="00696134">
            <w:pPr>
              <w:widowControl w:val="0"/>
              <w:spacing w:line="192" w:lineRule="auto"/>
              <w:jc w:val="center"/>
              <w:rPr>
                <w:rFonts w:ascii="Arial" w:hAnsi="Arial" w:cs="Arial"/>
                <w:b/>
                <w:sz w:val="16"/>
                <w:szCs w:val="16"/>
              </w:rPr>
            </w:pPr>
          </w:p>
        </w:tc>
        <w:tc>
          <w:tcPr>
            <w:tcW w:w="648" w:type="dxa"/>
            <w:shd w:val="clear" w:color="auto" w:fill="auto"/>
            <w:vAlign w:val="center"/>
          </w:tcPr>
          <w:p w14:paraId="44FFE3B6" w14:textId="77777777" w:rsidR="00696134" w:rsidRPr="0090540C" w:rsidRDefault="00696134" w:rsidP="00696134">
            <w:pPr>
              <w:widowControl w:val="0"/>
              <w:spacing w:line="192" w:lineRule="auto"/>
              <w:jc w:val="center"/>
              <w:rPr>
                <w:rFonts w:ascii="Arial" w:hAnsi="Arial" w:cs="Arial"/>
                <w:b/>
                <w:sz w:val="16"/>
                <w:szCs w:val="16"/>
              </w:rPr>
            </w:pPr>
          </w:p>
        </w:tc>
        <w:tc>
          <w:tcPr>
            <w:tcW w:w="649" w:type="dxa"/>
            <w:shd w:val="clear" w:color="auto" w:fill="auto"/>
            <w:vAlign w:val="center"/>
          </w:tcPr>
          <w:p w14:paraId="27CF97EF" w14:textId="77777777" w:rsidR="00696134" w:rsidRPr="0090540C" w:rsidRDefault="00696134" w:rsidP="00696134">
            <w:pPr>
              <w:widowControl w:val="0"/>
              <w:spacing w:line="192" w:lineRule="auto"/>
              <w:jc w:val="center"/>
              <w:rPr>
                <w:rFonts w:ascii="Arial" w:hAnsi="Arial" w:cs="Arial"/>
                <w:b/>
                <w:sz w:val="16"/>
                <w:szCs w:val="16"/>
              </w:rPr>
            </w:pPr>
          </w:p>
        </w:tc>
      </w:tr>
      <w:tr w:rsidR="00696134" w:rsidRPr="005F03BB" w14:paraId="4C0729C3" w14:textId="77777777" w:rsidTr="008F61A9">
        <w:trPr>
          <w:trHeight w:hRule="exact" w:val="170"/>
          <w:jc w:val="center"/>
        </w:trPr>
        <w:tc>
          <w:tcPr>
            <w:tcW w:w="951" w:type="dxa"/>
            <w:vAlign w:val="center"/>
          </w:tcPr>
          <w:p w14:paraId="5DA354D0" w14:textId="77777777" w:rsidR="00696134" w:rsidRPr="00A54E86" w:rsidRDefault="00696134" w:rsidP="00696134">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5DF9A905" w14:textId="77777777" w:rsidR="00696134" w:rsidRPr="0090540C" w:rsidRDefault="00696134" w:rsidP="00696134">
            <w:pPr>
              <w:widowControl w:val="0"/>
              <w:spacing w:line="192" w:lineRule="auto"/>
              <w:jc w:val="center"/>
              <w:rPr>
                <w:rFonts w:ascii="Arial" w:hAnsi="Arial" w:cs="Arial"/>
                <w:b/>
                <w:sz w:val="16"/>
                <w:szCs w:val="16"/>
              </w:rPr>
            </w:pPr>
          </w:p>
        </w:tc>
        <w:tc>
          <w:tcPr>
            <w:tcW w:w="576" w:type="dxa"/>
          </w:tcPr>
          <w:p w14:paraId="4DD60F84" w14:textId="5F66BD7E" w:rsidR="00696134" w:rsidRPr="0090540C" w:rsidRDefault="00696134" w:rsidP="00696134">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281E079B" w14:textId="77777777" w:rsidR="00696134" w:rsidRPr="0090540C" w:rsidRDefault="00696134" w:rsidP="00696134">
            <w:pPr>
              <w:widowControl w:val="0"/>
              <w:spacing w:line="192" w:lineRule="auto"/>
              <w:jc w:val="center"/>
              <w:rPr>
                <w:rFonts w:ascii="Arial" w:hAnsi="Arial" w:cs="Arial"/>
                <w:b/>
                <w:sz w:val="16"/>
                <w:szCs w:val="16"/>
              </w:rPr>
            </w:pPr>
          </w:p>
        </w:tc>
        <w:tc>
          <w:tcPr>
            <w:tcW w:w="636" w:type="dxa"/>
            <w:vAlign w:val="center"/>
          </w:tcPr>
          <w:p w14:paraId="2316982E" w14:textId="77777777" w:rsidR="00696134" w:rsidRPr="0090540C" w:rsidRDefault="00696134" w:rsidP="00696134">
            <w:pPr>
              <w:widowControl w:val="0"/>
              <w:spacing w:line="192" w:lineRule="auto"/>
              <w:jc w:val="center"/>
              <w:rPr>
                <w:rFonts w:ascii="Arial" w:hAnsi="Arial" w:cs="Arial"/>
                <w:b/>
                <w:sz w:val="16"/>
                <w:szCs w:val="16"/>
              </w:rPr>
            </w:pPr>
          </w:p>
        </w:tc>
        <w:tc>
          <w:tcPr>
            <w:tcW w:w="636" w:type="dxa"/>
            <w:vAlign w:val="center"/>
          </w:tcPr>
          <w:p w14:paraId="34D8F281" w14:textId="77777777" w:rsidR="00696134" w:rsidRPr="0090540C" w:rsidRDefault="00696134" w:rsidP="006961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C17E2" w14:textId="77777777" w:rsidR="00696134" w:rsidRPr="005F03BB" w:rsidRDefault="00696134" w:rsidP="00696134">
            <w:pPr>
              <w:widowControl w:val="0"/>
              <w:spacing w:line="192" w:lineRule="auto"/>
              <w:jc w:val="center"/>
              <w:rPr>
                <w:rFonts w:cs="Arial"/>
                <w:b/>
                <w:sz w:val="16"/>
                <w:szCs w:val="16"/>
              </w:rPr>
            </w:pPr>
          </w:p>
        </w:tc>
        <w:tc>
          <w:tcPr>
            <w:tcW w:w="915" w:type="dxa"/>
            <w:shd w:val="clear" w:color="auto" w:fill="auto"/>
            <w:vAlign w:val="center"/>
          </w:tcPr>
          <w:p w14:paraId="738CE47B" w14:textId="77777777" w:rsidR="00696134" w:rsidRPr="00A54E86" w:rsidRDefault="00696134" w:rsidP="00696134">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7F264967" w14:textId="77777777" w:rsidR="00696134" w:rsidRPr="0090540C" w:rsidRDefault="00696134" w:rsidP="00696134">
            <w:pPr>
              <w:widowControl w:val="0"/>
              <w:spacing w:line="192" w:lineRule="auto"/>
              <w:jc w:val="center"/>
              <w:rPr>
                <w:rFonts w:ascii="Arial" w:hAnsi="Arial" w:cs="Arial"/>
                <w:b/>
                <w:sz w:val="16"/>
                <w:szCs w:val="16"/>
              </w:rPr>
            </w:pPr>
          </w:p>
        </w:tc>
        <w:tc>
          <w:tcPr>
            <w:tcW w:w="630" w:type="dxa"/>
            <w:shd w:val="clear" w:color="auto" w:fill="auto"/>
            <w:vAlign w:val="center"/>
          </w:tcPr>
          <w:p w14:paraId="7ADAFBF6" w14:textId="77777777" w:rsidR="00696134" w:rsidRPr="0090540C" w:rsidRDefault="00696134" w:rsidP="00696134">
            <w:pPr>
              <w:widowControl w:val="0"/>
              <w:spacing w:line="192" w:lineRule="auto"/>
              <w:jc w:val="center"/>
              <w:rPr>
                <w:rFonts w:ascii="Arial" w:hAnsi="Arial" w:cs="Arial"/>
                <w:b/>
                <w:sz w:val="16"/>
                <w:szCs w:val="16"/>
              </w:rPr>
            </w:pPr>
          </w:p>
        </w:tc>
        <w:tc>
          <w:tcPr>
            <w:tcW w:w="562" w:type="dxa"/>
            <w:shd w:val="clear" w:color="auto" w:fill="auto"/>
            <w:vAlign w:val="center"/>
          </w:tcPr>
          <w:p w14:paraId="3E00FCD6" w14:textId="77777777" w:rsidR="00696134" w:rsidRPr="0090540C" w:rsidRDefault="00696134" w:rsidP="00696134">
            <w:pPr>
              <w:widowControl w:val="0"/>
              <w:spacing w:line="192" w:lineRule="auto"/>
              <w:jc w:val="center"/>
              <w:rPr>
                <w:rFonts w:ascii="Arial" w:hAnsi="Arial" w:cs="Arial"/>
                <w:b/>
                <w:sz w:val="16"/>
                <w:szCs w:val="16"/>
              </w:rPr>
            </w:pPr>
          </w:p>
        </w:tc>
        <w:tc>
          <w:tcPr>
            <w:tcW w:w="648" w:type="dxa"/>
            <w:shd w:val="clear" w:color="auto" w:fill="auto"/>
            <w:vAlign w:val="center"/>
          </w:tcPr>
          <w:p w14:paraId="46F069F2" w14:textId="77777777" w:rsidR="00696134" w:rsidRPr="0090540C" w:rsidRDefault="00696134" w:rsidP="00696134">
            <w:pPr>
              <w:widowControl w:val="0"/>
              <w:spacing w:line="192" w:lineRule="auto"/>
              <w:jc w:val="center"/>
              <w:rPr>
                <w:rFonts w:ascii="Arial" w:hAnsi="Arial" w:cs="Arial"/>
                <w:b/>
                <w:sz w:val="16"/>
                <w:szCs w:val="16"/>
              </w:rPr>
            </w:pPr>
          </w:p>
        </w:tc>
        <w:tc>
          <w:tcPr>
            <w:tcW w:w="649" w:type="dxa"/>
            <w:shd w:val="clear" w:color="auto" w:fill="auto"/>
            <w:vAlign w:val="center"/>
          </w:tcPr>
          <w:p w14:paraId="101D3857" w14:textId="77777777" w:rsidR="00696134" w:rsidRPr="0090540C" w:rsidRDefault="00696134" w:rsidP="00696134">
            <w:pPr>
              <w:widowControl w:val="0"/>
              <w:spacing w:line="192" w:lineRule="auto"/>
              <w:jc w:val="center"/>
              <w:rPr>
                <w:rFonts w:ascii="Arial" w:hAnsi="Arial" w:cs="Arial"/>
                <w:b/>
                <w:sz w:val="16"/>
                <w:szCs w:val="16"/>
              </w:rPr>
            </w:pPr>
          </w:p>
        </w:tc>
      </w:tr>
      <w:tr w:rsidR="008F7539" w:rsidRPr="005F03BB" w14:paraId="442EB4F1" w14:textId="77777777" w:rsidTr="00895488">
        <w:trPr>
          <w:trHeight w:hRule="exact" w:val="170"/>
          <w:jc w:val="center"/>
        </w:trPr>
        <w:tc>
          <w:tcPr>
            <w:tcW w:w="951" w:type="dxa"/>
            <w:vAlign w:val="center"/>
          </w:tcPr>
          <w:p w14:paraId="49D9F49B"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989C52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5E84F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62029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EC07A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ED51E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6CD1E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BD7ED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0FB78B2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61D5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3AC9F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62637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8FA80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1EBA19" w14:textId="77777777" w:rsidTr="00895488">
        <w:trPr>
          <w:trHeight w:hRule="exact" w:val="170"/>
          <w:jc w:val="center"/>
        </w:trPr>
        <w:tc>
          <w:tcPr>
            <w:tcW w:w="951" w:type="dxa"/>
            <w:vAlign w:val="center"/>
          </w:tcPr>
          <w:p w14:paraId="4EE0608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10E5341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40BACD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EF2C28C" w14:textId="4956668A" w:rsidR="008F7539" w:rsidRPr="0090540C" w:rsidRDefault="00B2634F" w:rsidP="00956369">
            <w:pPr>
              <w:widowControl w:val="0"/>
              <w:spacing w:line="192" w:lineRule="auto"/>
              <w:jc w:val="center"/>
              <w:rPr>
                <w:rFonts w:ascii="Arial" w:hAnsi="Arial" w:cs="Arial"/>
                <w:b/>
                <w:sz w:val="16"/>
                <w:szCs w:val="16"/>
              </w:rPr>
            </w:pPr>
            <w:r w:rsidRPr="00E7320E">
              <w:rPr>
                <w:rFonts w:ascii="Arial" w:hAnsi="Arial" w:cs="Arial"/>
                <w:bCs/>
                <w:sz w:val="16"/>
                <w:szCs w:val="16"/>
              </w:rPr>
              <w:t>X</w:t>
            </w:r>
          </w:p>
        </w:tc>
        <w:tc>
          <w:tcPr>
            <w:tcW w:w="636" w:type="dxa"/>
            <w:vAlign w:val="center"/>
          </w:tcPr>
          <w:p w14:paraId="121E33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B6092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88FFA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FC5244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490E8E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787CD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5A5C5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9612D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5E48E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528312" w14:textId="77777777" w:rsidTr="00895488">
        <w:trPr>
          <w:trHeight w:hRule="exact" w:val="170"/>
          <w:jc w:val="center"/>
        </w:trPr>
        <w:tc>
          <w:tcPr>
            <w:tcW w:w="951" w:type="dxa"/>
            <w:vAlign w:val="center"/>
          </w:tcPr>
          <w:p w14:paraId="41D6538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564F6B6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D78CC8" w14:textId="0AD264FF"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B40AA0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C697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B1802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8E0FE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05633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9BD163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0939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EB354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68968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6289F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29A5B4" w14:textId="77777777" w:rsidTr="00895488">
        <w:trPr>
          <w:trHeight w:hRule="exact" w:val="170"/>
          <w:jc w:val="center"/>
        </w:trPr>
        <w:tc>
          <w:tcPr>
            <w:tcW w:w="951" w:type="dxa"/>
            <w:vAlign w:val="center"/>
          </w:tcPr>
          <w:p w14:paraId="167B1CF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C11DD0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4595E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388C3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AFDE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EA77D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04BF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30F7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9735C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F69F3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46898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16A84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429A6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B3412A9" w14:textId="77777777" w:rsidTr="00895488">
        <w:trPr>
          <w:trHeight w:hRule="exact" w:val="170"/>
          <w:jc w:val="center"/>
        </w:trPr>
        <w:tc>
          <w:tcPr>
            <w:tcW w:w="951" w:type="dxa"/>
            <w:vAlign w:val="center"/>
          </w:tcPr>
          <w:p w14:paraId="1BC6A6C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EF92FE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8B09F2B" w14:textId="71D6F33A" w:rsidR="008F7539" w:rsidRPr="0090540C" w:rsidRDefault="00696134" w:rsidP="0095636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1AD709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839F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983D6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78254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3C047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12842EF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0B46A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A2249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63CB3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76F2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C28B4F" w14:textId="77777777" w:rsidTr="00FF0DB1">
        <w:trPr>
          <w:trHeight w:hRule="exact" w:val="170"/>
          <w:jc w:val="center"/>
        </w:trPr>
        <w:tc>
          <w:tcPr>
            <w:tcW w:w="951" w:type="dxa"/>
            <w:vAlign w:val="center"/>
          </w:tcPr>
          <w:p w14:paraId="47BCD7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32A252E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85473D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AECD0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151B8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CEE0D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94722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ECC2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BE2EB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7375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80397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28D2A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2573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4A260B" w14:textId="77777777" w:rsidTr="00FF0DB1">
        <w:trPr>
          <w:trHeight w:hRule="exact" w:val="170"/>
          <w:jc w:val="center"/>
        </w:trPr>
        <w:tc>
          <w:tcPr>
            <w:tcW w:w="951" w:type="dxa"/>
            <w:vAlign w:val="center"/>
          </w:tcPr>
          <w:p w14:paraId="6F6706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E67BA1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59D88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DD5397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0981E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CA9E8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00EF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BBBC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6283FC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230E1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E0FBB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25C0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641A1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965C9D4" w14:textId="77777777" w:rsidTr="00FF0DB1">
        <w:trPr>
          <w:trHeight w:hRule="exact" w:val="170"/>
          <w:jc w:val="center"/>
        </w:trPr>
        <w:tc>
          <w:tcPr>
            <w:tcW w:w="951" w:type="dxa"/>
            <w:vAlign w:val="center"/>
          </w:tcPr>
          <w:p w14:paraId="53A262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7AD189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953B9C" w14:textId="7C4A9971"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1CB8F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EFFDA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E1913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8C6CE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3BB5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EB4EE0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1BA5D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B6A84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63D2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826B9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A1470D6" w14:textId="77777777" w:rsidTr="00FF0DB1">
        <w:trPr>
          <w:trHeight w:hRule="exact" w:val="170"/>
          <w:jc w:val="center"/>
        </w:trPr>
        <w:tc>
          <w:tcPr>
            <w:tcW w:w="951" w:type="dxa"/>
            <w:vAlign w:val="center"/>
          </w:tcPr>
          <w:p w14:paraId="00FCCBA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7D1D358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49C86C4" w14:textId="54ED8766"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EAEE1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BC968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E6F53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5AC9D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FF70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49867F7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D4F6B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096EF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F30B8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0E991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000A0E" w14:textId="77777777" w:rsidTr="00FF0DB1">
        <w:trPr>
          <w:trHeight w:hRule="exact" w:val="170"/>
          <w:jc w:val="center"/>
        </w:trPr>
        <w:tc>
          <w:tcPr>
            <w:tcW w:w="951" w:type="dxa"/>
            <w:vAlign w:val="center"/>
          </w:tcPr>
          <w:p w14:paraId="4D3974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047378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72A4648" w14:textId="37703DEE" w:rsidR="008F7539" w:rsidRPr="0090540C" w:rsidRDefault="00696134" w:rsidP="0095636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BD704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E32BF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198E4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74D9F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DAC9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46575B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6256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97CF9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03378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76434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42359B" w14:textId="77777777" w:rsidTr="00FF0DB1">
        <w:trPr>
          <w:trHeight w:hRule="exact" w:val="170"/>
          <w:jc w:val="center"/>
        </w:trPr>
        <w:tc>
          <w:tcPr>
            <w:tcW w:w="951" w:type="dxa"/>
            <w:vAlign w:val="center"/>
          </w:tcPr>
          <w:p w14:paraId="5B8EA0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09A9061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45C535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F5EB0C" w14:textId="12A88950" w:rsidR="008F7539" w:rsidRPr="0090540C" w:rsidRDefault="00B2634F" w:rsidP="00956369">
            <w:pPr>
              <w:widowControl w:val="0"/>
              <w:spacing w:line="192" w:lineRule="auto"/>
              <w:jc w:val="center"/>
              <w:rPr>
                <w:rFonts w:ascii="Arial" w:hAnsi="Arial" w:cs="Arial"/>
                <w:b/>
                <w:sz w:val="16"/>
                <w:szCs w:val="16"/>
              </w:rPr>
            </w:pPr>
            <w:r w:rsidRPr="00E7320E">
              <w:rPr>
                <w:rFonts w:ascii="Arial" w:hAnsi="Arial" w:cs="Arial"/>
                <w:bCs/>
                <w:sz w:val="16"/>
                <w:szCs w:val="16"/>
              </w:rPr>
              <w:t>X</w:t>
            </w:r>
          </w:p>
        </w:tc>
        <w:tc>
          <w:tcPr>
            <w:tcW w:w="636" w:type="dxa"/>
            <w:vAlign w:val="center"/>
          </w:tcPr>
          <w:p w14:paraId="79471F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879A3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333B0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6BF3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D78AA8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32CD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F1DEB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F9EEA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44F39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9066CA7" w14:textId="77777777" w:rsidTr="00FF0DB1">
        <w:trPr>
          <w:trHeight w:hRule="exact" w:val="170"/>
          <w:jc w:val="center"/>
        </w:trPr>
        <w:tc>
          <w:tcPr>
            <w:tcW w:w="951" w:type="dxa"/>
            <w:vAlign w:val="center"/>
          </w:tcPr>
          <w:p w14:paraId="670F73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56C5F07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2A7BDC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82786DA" w14:textId="66A878FC" w:rsidR="008F7539" w:rsidRPr="0090540C" w:rsidRDefault="00B2634F" w:rsidP="00956369">
            <w:pPr>
              <w:widowControl w:val="0"/>
              <w:spacing w:line="192" w:lineRule="auto"/>
              <w:jc w:val="center"/>
              <w:rPr>
                <w:rFonts w:ascii="Arial" w:hAnsi="Arial" w:cs="Arial"/>
                <w:b/>
                <w:sz w:val="16"/>
                <w:szCs w:val="16"/>
              </w:rPr>
            </w:pPr>
            <w:r w:rsidRPr="00E7320E">
              <w:rPr>
                <w:rFonts w:ascii="Arial" w:hAnsi="Arial" w:cs="Arial"/>
                <w:bCs/>
                <w:sz w:val="16"/>
                <w:szCs w:val="16"/>
              </w:rPr>
              <w:t>X</w:t>
            </w:r>
          </w:p>
        </w:tc>
        <w:tc>
          <w:tcPr>
            <w:tcW w:w="636" w:type="dxa"/>
            <w:vAlign w:val="center"/>
          </w:tcPr>
          <w:p w14:paraId="1F6D4F1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7ED89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476F5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876B0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19226A4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54E40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BC315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BD9FD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A8B3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C6D5808" w14:textId="77777777" w:rsidTr="00FF0DB1">
        <w:trPr>
          <w:trHeight w:hRule="exact" w:val="170"/>
          <w:jc w:val="center"/>
        </w:trPr>
        <w:tc>
          <w:tcPr>
            <w:tcW w:w="951" w:type="dxa"/>
            <w:vAlign w:val="center"/>
          </w:tcPr>
          <w:p w14:paraId="368330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61F475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A5A01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9F141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5ADFE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4C84E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9244B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462006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4EB77CC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3A27E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195AF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C3FA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5F2DC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80F931" w14:textId="77777777" w:rsidTr="00FF0DB1">
        <w:trPr>
          <w:trHeight w:hRule="exact" w:val="170"/>
          <w:jc w:val="center"/>
        </w:trPr>
        <w:tc>
          <w:tcPr>
            <w:tcW w:w="951" w:type="dxa"/>
            <w:vAlign w:val="center"/>
          </w:tcPr>
          <w:p w14:paraId="49D7123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AE34DC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2BBE2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22AEF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3F76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A0A91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82AAA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D961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49136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DAFB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E2196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F65A0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E8293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DB82F7" w14:textId="77777777" w:rsidTr="00FF0DB1">
        <w:trPr>
          <w:trHeight w:hRule="exact" w:val="170"/>
          <w:jc w:val="center"/>
        </w:trPr>
        <w:tc>
          <w:tcPr>
            <w:tcW w:w="951" w:type="dxa"/>
            <w:vAlign w:val="center"/>
          </w:tcPr>
          <w:p w14:paraId="70E4B61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129D89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D67AD1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6926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F9A4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2C818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732E1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BB9B1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039BBC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E6069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973F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6E9BC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5B2D0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21786B" w14:textId="77777777" w:rsidTr="00FF0DB1">
        <w:trPr>
          <w:trHeight w:hRule="exact" w:val="170"/>
          <w:jc w:val="center"/>
        </w:trPr>
        <w:tc>
          <w:tcPr>
            <w:tcW w:w="951" w:type="dxa"/>
            <w:vAlign w:val="center"/>
          </w:tcPr>
          <w:p w14:paraId="1B3C2FA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6EFBC43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A29F6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8CA52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D3181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4FB7E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4F877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0DAD6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3FC3722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FF6C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E0404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0EC7A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0EF03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C9101B0" w14:textId="77777777" w:rsidTr="00FF0DB1">
        <w:trPr>
          <w:trHeight w:hRule="exact" w:val="177"/>
          <w:jc w:val="center"/>
        </w:trPr>
        <w:tc>
          <w:tcPr>
            <w:tcW w:w="951" w:type="dxa"/>
            <w:vAlign w:val="center"/>
          </w:tcPr>
          <w:p w14:paraId="73157B0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1A1CE94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22DEB7C" w14:textId="651ACDE3" w:rsidR="008F7539" w:rsidRPr="0090540C" w:rsidRDefault="00540F29" w:rsidP="0095636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16AFD1B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20CE8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41E38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C293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9CA1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8FC784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9E452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D0E16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6347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AC0D8F" w14:textId="77777777" w:rsidR="008F7539" w:rsidRPr="0090540C" w:rsidRDefault="008F7539" w:rsidP="00956369">
            <w:pPr>
              <w:widowControl w:val="0"/>
              <w:spacing w:line="192" w:lineRule="auto"/>
              <w:jc w:val="center"/>
              <w:rPr>
                <w:rFonts w:ascii="Arial" w:hAnsi="Arial" w:cs="Arial"/>
                <w:b/>
                <w:sz w:val="16"/>
                <w:szCs w:val="16"/>
              </w:rPr>
            </w:pPr>
          </w:p>
        </w:tc>
      </w:tr>
    </w:tbl>
    <w:p w14:paraId="41FA9581" w14:textId="77777777" w:rsidR="00505427" w:rsidRDefault="00505427" w:rsidP="003724C8">
      <w:pPr>
        <w:widowControl w:val="0"/>
        <w:bidi w:val="0"/>
        <w:jc w:val="center"/>
        <w:rPr>
          <w:rFonts w:ascii="Calibri" w:hAnsi="Calibri" w:cs="B Zar"/>
          <w:b/>
          <w:bCs/>
          <w:caps/>
          <w:color w:val="000000"/>
          <w:sz w:val="28"/>
          <w:szCs w:val="28"/>
          <w:lang w:bidi="fa-IR"/>
        </w:rPr>
      </w:pPr>
    </w:p>
    <w:p w14:paraId="4546442A" w14:textId="77777777" w:rsidR="008A3242" w:rsidRDefault="008A3242" w:rsidP="00505427">
      <w:pPr>
        <w:widowControl w:val="0"/>
        <w:bidi w:val="0"/>
        <w:jc w:val="center"/>
        <w:rPr>
          <w:rFonts w:ascii="Arial" w:hAnsi="Arial" w:cs="Arial"/>
          <w:b/>
          <w:bCs/>
          <w:smallCaps/>
          <w:u w:val="single"/>
        </w:rPr>
      </w:pPr>
    </w:p>
    <w:p w14:paraId="065F8435" w14:textId="77777777" w:rsidR="004B0E54" w:rsidRDefault="004B0E54" w:rsidP="004B0E54">
      <w:pPr>
        <w:widowControl w:val="0"/>
        <w:bidi w:val="0"/>
        <w:jc w:val="center"/>
        <w:rPr>
          <w:rFonts w:ascii="Arial" w:hAnsi="Arial" w:cs="Arial"/>
          <w:b/>
          <w:bCs/>
          <w:smallCaps/>
          <w:u w:val="single"/>
        </w:rPr>
      </w:pPr>
    </w:p>
    <w:sdt>
      <w:sdtPr>
        <w:rPr>
          <w:rFonts w:ascii="Arial" w:eastAsia="Times New Roman" w:hAnsi="Arial" w:cs="Arial"/>
          <w:b w:val="0"/>
          <w:bCs w:val="0"/>
          <w:sz w:val="24"/>
          <w:szCs w:val="24"/>
          <w:lang w:eastAsia="en-US" w:bidi="ar-SA"/>
        </w:rPr>
        <w:id w:val="803585084"/>
        <w:docPartObj>
          <w:docPartGallery w:val="Table of Contents"/>
          <w:docPartUnique/>
        </w:docPartObj>
      </w:sdtPr>
      <w:sdtEndPr>
        <w:rPr>
          <w:noProof/>
          <w:rtl/>
        </w:rPr>
      </w:sdtEndPr>
      <w:sdtContent>
        <w:p w14:paraId="2C0A458E" w14:textId="4DD5D1EB" w:rsidR="004B0E54" w:rsidRPr="007B0262" w:rsidRDefault="004B0E54" w:rsidP="007B0262">
          <w:pPr>
            <w:pStyle w:val="TOCHeading"/>
            <w:spacing w:line="480" w:lineRule="auto"/>
            <w:rPr>
              <w:rFonts w:ascii="Arial" w:hAnsi="Arial" w:cs="Arial"/>
              <w:sz w:val="36"/>
              <w:szCs w:val="36"/>
            </w:rPr>
          </w:pPr>
          <w:r w:rsidRPr="007B0262">
            <w:rPr>
              <w:rFonts w:ascii="Arial" w:hAnsi="Arial" w:cs="Arial"/>
              <w:sz w:val="36"/>
              <w:szCs w:val="36"/>
            </w:rPr>
            <w:t>Contents</w:t>
          </w:r>
        </w:p>
        <w:p w14:paraId="7961B6A1" w14:textId="2965D6C5" w:rsidR="007B0262" w:rsidRPr="007B0262" w:rsidRDefault="004B0E54"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r w:rsidRPr="007B0262">
            <w:rPr>
              <w:b w:val="0"/>
              <w:bCs w:val="0"/>
              <w:sz w:val="24"/>
              <w:szCs w:val="24"/>
            </w:rPr>
            <w:fldChar w:fldCharType="begin"/>
          </w:r>
          <w:r w:rsidRPr="007B0262">
            <w:rPr>
              <w:b w:val="0"/>
              <w:bCs w:val="0"/>
              <w:sz w:val="24"/>
              <w:szCs w:val="24"/>
            </w:rPr>
            <w:instrText xml:space="preserve"> TOC \o "1-3" \h \z \u </w:instrText>
          </w:r>
          <w:r w:rsidRPr="007B0262">
            <w:rPr>
              <w:b w:val="0"/>
              <w:bCs w:val="0"/>
              <w:sz w:val="24"/>
              <w:szCs w:val="24"/>
            </w:rPr>
            <w:fldChar w:fldCharType="separate"/>
          </w:r>
          <w:hyperlink w:anchor="_Toc150002002" w:history="1">
            <w:r w:rsidR="007B0262" w:rsidRPr="007B0262">
              <w:rPr>
                <w:rStyle w:val="Hyperlink"/>
                <w:b w:val="0"/>
                <w:bCs w:val="0"/>
                <w:sz w:val="24"/>
                <w:szCs w:val="24"/>
              </w:rPr>
              <w:t>1.0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INTRODUCTION</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_Toc150002002 \h </w:instrText>
            </w:r>
            <w:r w:rsidR="007B0262" w:rsidRPr="007B0262">
              <w:rPr>
                <w:b w:val="0"/>
                <w:bCs w:val="0"/>
                <w:webHidden/>
                <w:sz w:val="24"/>
                <w:szCs w:val="24"/>
              </w:rPr>
            </w:r>
            <w:r w:rsidR="007B0262" w:rsidRPr="007B0262">
              <w:rPr>
                <w:b w:val="0"/>
                <w:bCs w:val="0"/>
                <w:webHidden/>
                <w:sz w:val="24"/>
                <w:szCs w:val="24"/>
              </w:rPr>
              <w:fldChar w:fldCharType="separate"/>
            </w:r>
            <w:r w:rsidR="005C7572">
              <w:rPr>
                <w:b w:val="0"/>
                <w:bCs w:val="0"/>
                <w:webHidden/>
                <w:sz w:val="24"/>
                <w:szCs w:val="24"/>
              </w:rPr>
              <w:t>4</w:t>
            </w:r>
            <w:r w:rsidR="007B0262" w:rsidRPr="007B0262">
              <w:rPr>
                <w:b w:val="0"/>
                <w:bCs w:val="0"/>
                <w:webHidden/>
                <w:sz w:val="24"/>
                <w:szCs w:val="24"/>
              </w:rPr>
              <w:fldChar w:fldCharType="end"/>
            </w:r>
          </w:hyperlink>
        </w:p>
        <w:p w14:paraId="34A83301" w14:textId="129480CA" w:rsidR="007B0262" w:rsidRPr="007B0262" w:rsidRDefault="00E725CC" w:rsidP="007B0262">
          <w:pPr>
            <w:pStyle w:val="TOC1"/>
            <w:spacing w:line="480" w:lineRule="auto"/>
            <w:rPr>
              <w:rFonts w:asciiTheme="minorHAnsi" w:eastAsiaTheme="minorEastAsia" w:hAnsiTheme="minorHAnsi" w:cstheme="minorBidi"/>
              <w:b w:val="0"/>
              <w:bCs w:val="0"/>
              <w:caps w:val="0"/>
              <w:kern w:val="2"/>
              <w:sz w:val="24"/>
              <w:szCs w:val="24"/>
              <w:rtl/>
              <w:lang w:bidi="fa-IR"/>
              <w14:ligatures w14:val="standardContextual"/>
            </w:rPr>
          </w:pPr>
          <w:hyperlink w:anchor="_Toc150002003" w:history="1">
            <w:r w:rsidR="007B0262" w:rsidRPr="007B0262">
              <w:rPr>
                <w:rStyle w:val="Hyperlink"/>
                <w:b w:val="0"/>
                <w:bCs w:val="0"/>
                <w:sz w:val="24"/>
                <w:szCs w:val="24"/>
              </w:rPr>
              <w:t>2.0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GENERAL DEFINITION</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_Toc150002003 \h </w:instrText>
            </w:r>
            <w:r w:rsidR="007B0262" w:rsidRPr="007B0262">
              <w:rPr>
                <w:b w:val="0"/>
                <w:bCs w:val="0"/>
                <w:webHidden/>
                <w:sz w:val="24"/>
                <w:szCs w:val="24"/>
              </w:rPr>
            </w:r>
            <w:r w:rsidR="007B0262" w:rsidRPr="007B0262">
              <w:rPr>
                <w:b w:val="0"/>
                <w:bCs w:val="0"/>
                <w:webHidden/>
                <w:sz w:val="24"/>
                <w:szCs w:val="24"/>
              </w:rPr>
              <w:fldChar w:fldCharType="separate"/>
            </w:r>
            <w:r w:rsidR="005C7572">
              <w:rPr>
                <w:b w:val="0"/>
                <w:bCs w:val="0"/>
                <w:webHidden/>
                <w:sz w:val="24"/>
                <w:szCs w:val="24"/>
              </w:rPr>
              <w:t>4</w:t>
            </w:r>
            <w:r w:rsidR="007B0262" w:rsidRPr="007B0262">
              <w:rPr>
                <w:b w:val="0"/>
                <w:bCs w:val="0"/>
                <w:webHidden/>
                <w:sz w:val="24"/>
                <w:szCs w:val="24"/>
              </w:rPr>
              <w:fldChar w:fldCharType="end"/>
            </w:r>
          </w:hyperlink>
        </w:p>
        <w:p w14:paraId="33B97239" w14:textId="1752D7D3" w:rsidR="007B0262" w:rsidRPr="007B0262" w:rsidRDefault="00E725CC"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04" w:history="1">
            <w:r w:rsidR="007B0262" w:rsidRPr="007B0262">
              <w:rPr>
                <w:rStyle w:val="Hyperlink"/>
                <w:b w:val="0"/>
                <w:bCs w:val="0"/>
                <w:sz w:val="24"/>
                <w:szCs w:val="24"/>
              </w:rPr>
              <w:t>3.0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Scope</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_Toc150002004 \h </w:instrText>
            </w:r>
            <w:r w:rsidR="007B0262" w:rsidRPr="007B0262">
              <w:rPr>
                <w:b w:val="0"/>
                <w:bCs w:val="0"/>
                <w:webHidden/>
                <w:sz w:val="24"/>
                <w:szCs w:val="24"/>
              </w:rPr>
            </w:r>
            <w:r w:rsidR="007B0262" w:rsidRPr="007B0262">
              <w:rPr>
                <w:b w:val="0"/>
                <w:bCs w:val="0"/>
                <w:webHidden/>
                <w:sz w:val="24"/>
                <w:szCs w:val="24"/>
              </w:rPr>
              <w:fldChar w:fldCharType="separate"/>
            </w:r>
            <w:r w:rsidR="005C7572">
              <w:rPr>
                <w:b w:val="0"/>
                <w:bCs w:val="0"/>
                <w:webHidden/>
                <w:sz w:val="24"/>
                <w:szCs w:val="24"/>
              </w:rPr>
              <w:t>5</w:t>
            </w:r>
            <w:r w:rsidR="007B0262" w:rsidRPr="007B0262">
              <w:rPr>
                <w:b w:val="0"/>
                <w:bCs w:val="0"/>
                <w:webHidden/>
                <w:sz w:val="24"/>
                <w:szCs w:val="24"/>
              </w:rPr>
              <w:fldChar w:fldCharType="end"/>
            </w:r>
          </w:hyperlink>
        </w:p>
        <w:p w14:paraId="6C5FCBC5" w14:textId="71C9A963" w:rsidR="007B0262" w:rsidRPr="007B0262" w:rsidRDefault="00E725CC"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05" w:history="1">
            <w:r w:rsidR="007B0262" w:rsidRPr="007B0262">
              <w:rPr>
                <w:rStyle w:val="Hyperlink"/>
                <w:b w:val="0"/>
                <w:bCs w:val="0"/>
                <w:sz w:val="24"/>
                <w:szCs w:val="24"/>
              </w:rPr>
              <w:t>4.0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References</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_Toc150002005 \h </w:instrText>
            </w:r>
            <w:r w:rsidR="007B0262" w:rsidRPr="007B0262">
              <w:rPr>
                <w:b w:val="0"/>
                <w:bCs w:val="0"/>
                <w:webHidden/>
                <w:sz w:val="24"/>
                <w:szCs w:val="24"/>
              </w:rPr>
            </w:r>
            <w:r w:rsidR="007B0262" w:rsidRPr="007B0262">
              <w:rPr>
                <w:b w:val="0"/>
                <w:bCs w:val="0"/>
                <w:webHidden/>
                <w:sz w:val="24"/>
                <w:szCs w:val="24"/>
              </w:rPr>
              <w:fldChar w:fldCharType="separate"/>
            </w:r>
            <w:r w:rsidR="005C7572">
              <w:rPr>
                <w:b w:val="0"/>
                <w:bCs w:val="0"/>
                <w:webHidden/>
                <w:sz w:val="24"/>
                <w:szCs w:val="24"/>
              </w:rPr>
              <w:t>5</w:t>
            </w:r>
            <w:r w:rsidR="007B0262" w:rsidRPr="007B0262">
              <w:rPr>
                <w:b w:val="0"/>
                <w:bCs w:val="0"/>
                <w:webHidden/>
                <w:sz w:val="24"/>
                <w:szCs w:val="24"/>
              </w:rPr>
              <w:fldChar w:fldCharType="end"/>
            </w:r>
          </w:hyperlink>
        </w:p>
        <w:p w14:paraId="32194751" w14:textId="65F4D39B" w:rsidR="007B0262" w:rsidRPr="007B0262" w:rsidRDefault="00E725CC"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06" w:history="1">
            <w:r w:rsidR="007B0262" w:rsidRPr="007B0262">
              <w:rPr>
                <w:rStyle w:val="Hyperlink"/>
                <w:rFonts w:asciiTheme="minorBidi" w:eastAsia="Calibri" w:hAnsiTheme="minorBidi"/>
                <w:b w:val="0"/>
                <w:bCs w:val="0"/>
                <w:sz w:val="24"/>
                <w:szCs w:val="24"/>
              </w:rPr>
              <w:t>5.0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KWANGSHIN MACHINE IND. COMPANY NDE PROCEDURE</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_Toc150002006 \h </w:instrText>
            </w:r>
            <w:r w:rsidR="007B0262" w:rsidRPr="007B0262">
              <w:rPr>
                <w:b w:val="0"/>
                <w:bCs w:val="0"/>
                <w:webHidden/>
                <w:sz w:val="24"/>
                <w:szCs w:val="24"/>
              </w:rPr>
            </w:r>
            <w:r w:rsidR="007B0262" w:rsidRPr="007B0262">
              <w:rPr>
                <w:b w:val="0"/>
                <w:bCs w:val="0"/>
                <w:webHidden/>
                <w:sz w:val="24"/>
                <w:szCs w:val="24"/>
              </w:rPr>
              <w:fldChar w:fldCharType="separate"/>
            </w:r>
            <w:r w:rsidR="005C7572">
              <w:rPr>
                <w:b w:val="0"/>
                <w:bCs w:val="0"/>
                <w:webHidden/>
                <w:sz w:val="24"/>
                <w:szCs w:val="24"/>
              </w:rPr>
              <w:t>5</w:t>
            </w:r>
            <w:r w:rsidR="007B0262" w:rsidRPr="007B0262">
              <w:rPr>
                <w:b w:val="0"/>
                <w:bCs w:val="0"/>
                <w:webHidden/>
                <w:sz w:val="24"/>
                <w:szCs w:val="24"/>
              </w:rPr>
              <w:fldChar w:fldCharType="end"/>
            </w:r>
          </w:hyperlink>
        </w:p>
        <w:p w14:paraId="0ED1C6EB" w14:textId="0DFAFD66" w:rsidR="007B0262" w:rsidRPr="007B0262" w:rsidRDefault="00E725CC"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07" w:history="1">
            <w:r w:rsidR="007B0262" w:rsidRPr="007B0262">
              <w:rPr>
                <w:rStyle w:val="Hyperlink"/>
                <w:b w:val="0"/>
                <w:bCs w:val="0"/>
                <w:sz w:val="24"/>
                <w:szCs w:val="24"/>
              </w:rPr>
              <w:t>6.0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Visual Test (VT) Procedure</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_Toc150002007 \h </w:instrText>
            </w:r>
            <w:r w:rsidR="007B0262" w:rsidRPr="007B0262">
              <w:rPr>
                <w:b w:val="0"/>
                <w:bCs w:val="0"/>
                <w:webHidden/>
                <w:sz w:val="24"/>
                <w:szCs w:val="24"/>
              </w:rPr>
            </w:r>
            <w:r w:rsidR="007B0262" w:rsidRPr="007B0262">
              <w:rPr>
                <w:b w:val="0"/>
                <w:bCs w:val="0"/>
                <w:webHidden/>
                <w:sz w:val="24"/>
                <w:szCs w:val="24"/>
              </w:rPr>
              <w:fldChar w:fldCharType="separate"/>
            </w:r>
            <w:r w:rsidR="005C7572">
              <w:rPr>
                <w:b w:val="0"/>
                <w:bCs w:val="0"/>
                <w:webHidden/>
                <w:sz w:val="24"/>
                <w:szCs w:val="24"/>
              </w:rPr>
              <w:t>49</w:t>
            </w:r>
            <w:r w:rsidR="007B0262" w:rsidRPr="007B0262">
              <w:rPr>
                <w:b w:val="0"/>
                <w:bCs w:val="0"/>
                <w:webHidden/>
                <w:sz w:val="24"/>
                <w:szCs w:val="24"/>
              </w:rPr>
              <w:fldChar w:fldCharType="end"/>
            </w:r>
          </w:hyperlink>
        </w:p>
        <w:p w14:paraId="57D708D1" w14:textId="28508444" w:rsidR="007B0262" w:rsidRPr="007B0262" w:rsidRDefault="00E725CC"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17" w:history="1">
            <w:r w:rsidR="007B0262" w:rsidRPr="007B0262">
              <w:rPr>
                <w:rStyle w:val="Hyperlink"/>
                <w:b w:val="0"/>
                <w:bCs w:val="0"/>
                <w:sz w:val="24"/>
                <w:szCs w:val="24"/>
              </w:rPr>
              <w:t>7.0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Operation Description and the Procedure</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_Toc150002017 \h </w:instrText>
            </w:r>
            <w:r w:rsidR="007B0262" w:rsidRPr="007B0262">
              <w:rPr>
                <w:b w:val="0"/>
                <w:bCs w:val="0"/>
                <w:webHidden/>
                <w:sz w:val="24"/>
                <w:szCs w:val="24"/>
              </w:rPr>
            </w:r>
            <w:r w:rsidR="007B0262" w:rsidRPr="007B0262">
              <w:rPr>
                <w:b w:val="0"/>
                <w:bCs w:val="0"/>
                <w:webHidden/>
                <w:sz w:val="24"/>
                <w:szCs w:val="24"/>
              </w:rPr>
              <w:fldChar w:fldCharType="separate"/>
            </w:r>
            <w:r w:rsidR="005C7572">
              <w:rPr>
                <w:b w:val="0"/>
                <w:bCs w:val="0"/>
                <w:webHidden/>
                <w:sz w:val="24"/>
                <w:szCs w:val="24"/>
              </w:rPr>
              <w:t>50</w:t>
            </w:r>
            <w:r w:rsidR="007B0262" w:rsidRPr="007B0262">
              <w:rPr>
                <w:b w:val="0"/>
                <w:bCs w:val="0"/>
                <w:webHidden/>
                <w:sz w:val="24"/>
                <w:szCs w:val="24"/>
              </w:rPr>
              <w:fldChar w:fldCharType="end"/>
            </w:r>
          </w:hyperlink>
        </w:p>
        <w:p w14:paraId="63C58CAA" w14:textId="70240922" w:rsidR="007B0262" w:rsidRPr="007B0262" w:rsidRDefault="00E725CC"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22" w:history="1">
            <w:r w:rsidR="007B0262" w:rsidRPr="007B0262">
              <w:rPr>
                <w:rStyle w:val="Hyperlink"/>
                <w:b w:val="0"/>
                <w:bCs w:val="0"/>
                <w:sz w:val="24"/>
                <w:szCs w:val="24"/>
              </w:rPr>
              <w:t>8.0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Penetration Test (PT)</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_Toc150002022 \h </w:instrText>
            </w:r>
            <w:r w:rsidR="007B0262" w:rsidRPr="007B0262">
              <w:rPr>
                <w:b w:val="0"/>
                <w:bCs w:val="0"/>
                <w:webHidden/>
                <w:sz w:val="24"/>
                <w:szCs w:val="24"/>
              </w:rPr>
            </w:r>
            <w:r w:rsidR="007B0262" w:rsidRPr="007B0262">
              <w:rPr>
                <w:b w:val="0"/>
                <w:bCs w:val="0"/>
                <w:webHidden/>
                <w:sz w:val="24"/>
                <w:szCs w:val="24"/>
              </w:rPr>
              <w:fldChar w:fldCharType="separate"/>
            </w:r>
            <w:r w:rsidR="005C7572">
              <w:rPr>
                <w:b w:val="0"/>
                <w:bCs w:val="0"/>
                <w:webHidden/>
                <w:sz w:val="24"/>
                <w:szCs w:val="24"/>
              </w:rPr>
              <w:t>54</w:t>
            </w:r>
            <w:r w:rsidR="007B0262" w:rsidRPr="007B0262">
              <w:rPr>
                <w:b w:val="0"/>
                <w:bCs w:val="0"/>
                <w:webHidden/>
                <w:sz w:val="24"/>
                <w:szCs w:val="24"/>
              </w:rPr>
              <w:fldChar w:fldCharType="end"/>
            </w:r>
          </w:hyperlink>
        </w:p>
        <w:p w14:paraId="1DB82EC3" w14:textId="7E7F9EF7" w:rsidR="007B0262" w:rsidRPr="007B0262" w:rsidRDefault="00E725CC"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31" w:history="1">
            <w:r w:rsidR="007B0262" w:rsidRPr="007B0262">
              <w:rPr>
                <w:rStyle w:val="Hyperlink"/>
                <w:b w:val="0"/>
                <w:bCs w:val="0"/>
                <w:sz w:val="24"/>
                <w:szCs w:val="24"/>
              </w:rPr>
              <w:t>9.0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Radiography Test Procedure</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_Toc150002031 \h </w:instrText>
            </w:r>
            <w:r w:rsidR="007B0262" w:rsidRPr="007B0262">
              <w:rPr>
                <w:b w:val="0"/>
                <w:bCs w:val="0"/>
                <w:webHidden/>
                <w:sz w:val="24"/>
                <w:szCs w:val="24"/>
              </w:rPr>
            </w:r>
            <w:r w:rsidR="007B0262" w:rsidRPr="007B0262">
              <w:rPr>
                <w:b w:val="0"/>
                <w:bCs w:val="0"/>
                <w:webHidden/>
                <w:sz w:val="24"/>
                <w:szCs w:val="24"/>
              </w:rPr>
              <w:fldChar w:fldCharType="separate"/>
            </w:r>
            <w:r w:rsidR="005C7572">
              <w:rPr>
                <w:b w:val="0"/>
                <w:bCs w:val="0"/>
                <w:webHidden/>
                <w:sz w:val="24"/>
                <w:szCs w:val="24"/>
              </w:rPr>
              <w:t>59</w:t>
            </w:r>
            <w:r w:rsidR="007B0262" w:rsidRPr="007B0262">
              <w:rPr>
                <w:b w:val="0"/>
                <w:bCs w:val="0"/>
                <w:webHidden/>
                <w:sz w:val="24"/>
                <w:szCs w:val="24"/>
              </w:rPr>
              <w:fldChar w:fldCharType="end"/>
            </w:r>
          </w:hyperlink>
        </w:p>
        <w:p w14:paraId="6E43D080" w14:textId="56D18E89" w:rsidR="007B0262" w:rsidRPr="007B0262" w:rsidRDefault="00E725CC"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68" w:history="1">
            <w:r w:rsidR="007B0262" w:rsidRPr="007B0262">
              <w:rPr>
                <w:rStyle w:val="Hyperlink"/>
                <w:b w:val="0"/>
                <w:bCs w:val="0"/>
                <w:sz w:val="24"/>
                <w:szCs w:val="24"/>
              </w:rPr>
              <w:t>10.0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Ultrasonic Test Procedure</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_Toc150002068 \h </w:instrText>
            </w:r>
            <w:r w:rsidR="007B0262" w:rsidRPr="007B0262">
              <w:rPr>
                <w:b w:val="0"/>
                <w:bCs w:val="0"/>
                <w:webHidden/>
                <w:sz w:val="24"/>
                <w:szCs w:val="24"/>
              </w:rPr>
            </w:r>
            <w:r w:rsidR="007B0262" w:rsidRPr="007B0262">
              <w:rPr>
                <w:b w:val="0"/>
                <w:bCs w:val="0"/>
                <w:webHidden/>
                <w:sz w:val="24"/>
                <w:szCs w:val="24"/>
              </w:rPr>
              <w:fldChar w:fldCharType="separate"/>
            </w:r>
            <w:r w:rsidR="005C7572">
              <w:rPr>
                <w:b w:val="0"/>
                <w:bCs w:val="0"/>
                <w:webHidden/>
                <w:sz w:val="24"/>
                <w:szCs w:val="24"/>
              </w:rPr>
              <w:t>68</w:t>
            </w:r>
            <w:r w:rsidR="007B0262" w:rsidRPr="007B0262">
              <w:rPr>
                <w:b w:val="0"/>
                <w:bCs w:val="0"/>
                <w:webHidden/>
                <w:sz w:val="24"/>
                <w:szCs w:val="24"/>
              </w:rPr>
              <w:fldChar w:fldCharType="end"/>
            </w:r>
          </w:hyperlink>
        </w:p>
        <w:p w14:paraId="6B5F5E3E" w14:textId="3E8187DE" w:rsidR="007B0262" w:rsidRPr="007B0262" w:rsidRDefault="00E725CC"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107" w:history="1">
            <w:r w:rsidR="007B0262" w:rsidRPr="007B0262">
              <w:rPr>
                <w:rStyle w:val="Hyperlink"/>
                <w:b w:val="0"/>
                <w:bCs w:val="0"/>
                <w:sz w:val="24"/>
                <w:szCs w:val="24"/>
              </w:rPr>
              <w:t>11.0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MAGNETIC Particle TEST Procedure</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_Toc150002107 \h </w:instrText>
            </w:r>
            <w:r w:rsidR="007B0262" w:rsidRPr="007B0262">
              <w:rPr>
                <w:b w:val="0"/>
                <w:bCs w:val="0"/>
                <w:webHidden/>
                <w:sz w:val="24"/>
                <w:szCs w:val="24"/>
              </w:rPr>
            </w:r>
            <w:r w:rsidR="007B0262" w:rsidRPr="007B0262">
              <w:rPr>
                <w:b w:val="0"/>
                <w:bCs w:val="0"/>
                <w:webHidden/>
                <w:sz w:val="24"/>
                <w:szCs w:val="24"/>
              </w:rPr>
              <w:fldChar w:fldCharType="separate"/>
            </w:r>
            <w:r w:rsidR="005C7572">
              <w:rPr>
                <w:b w:val="0"/>
                <w:bCs w:val="0"/>
                <w:webHidden/>
                <w:sz w:val="24"/>
                <w:szCs w:val="24"/>
              </w:rPr>
              <w:t>77</w:t>
            </w:r>
            <w:r w:rsidR="007B0262" w:rsidRPr="007B0262">
              <w:rPr>
                <w:b w:val="0"/>
                <w:bCs w:val="0"/>
                <w:webHidden/>
                <w:sz w:val="24"/>
                <w:szCs w:val="24"/>
              </w:rPr>
              <w:fldChar w:fldCharType="end"/>
            </w:r>
          </w:hyperlink>
        </w:p>
        <w:p w14:paraId="211B1069" w14:textId="6528615D" w:rsidR="004B0E54" w:rsidRPr="007B0262" w:rsidRDefault="004B0E54" w:rsidP="007B0262">
          <w:pPr>
            <w:spacing w:line="480" w:lineRule="auto"/>
            <w:rPr>
              <w:rFonts w:ascii="Arial" w:hAnsi="Arial" w:cs="Arial"/>
              <w:sz w:val="24"/>
            </w:rPr>
          </w:pPr>
          <w:r w:rsidRPr="007B0262">
            <w:rPr>
              <w:rFonts w:ascii="Arial" w:hAnsi="Arial" w:cs="Arial"/>
              <w:noProof/>
              <w:sz w:val="24"/>
            </w:rPr>
            <w:fldChar w:fldCharType="end"/>
          </w:r>
        </w:p>
      </w:sdtContent>
    </w:sdt>
    <w:p w14:paraId="021A1F21" w14:textId="77777777" w:rsidR="004B0E54" w:rsidRPr="007B0262" w:rsidRDefault="004B0E54" w:rsidP="007B0262">
      <w:pPr>
        <w:widowControl w:val="0"/>
        <w:bidi w:val="0"/>
        <w:spacing w:line="480" w:lineRule="auto"/>
        <w:jc w:val="center"/>
        <w:rPr>
          <w:rFonts w:ascii="Arial" w:hAnsi="Arial" w:cs="Arial"/>
          <w:smallCaps/>
          <w:sz w:val="24"/>
          <w:u w:val="single"/>
        </w:rPr>
      </w:pPr>
    </w:p>
    <w:p w14:paraId="6CA2C9A6" w14:textId="77777777" w:rsidR="004B0E54" w:rsidRPr="007B0262" w:rsidRDefault="004B0E54" w:rsidP="007B0262">
      <w:pPr>
        <w:widowControl w:val="0"/>
        <w:bidi w:val="0"/>
        <w:spacing w:line="480" w:lineRule="auto"/>
        <w:jc w:val="center"/>
        <w:rPr>
          <w:rFonts w:ascii="Arial" w:hAnsi="Arial" w:cs="Arial"/>
          <w:smallCaps/>
          <w:sz w:val="24"/>
          <w:u w:val="single"/>
        </w:rPr>
      </w:pPr>
    </w:p>
    <w:p w14:paraId="175E5337" w14:textId="77777777" w:rsidR="004B0E54" w:rsidRPr="007B0262" w:rsidRDefault="004B0E54" w:rsidP="007B0262">
      <w:pPr>
        <w:widowControl w:val="0"/>
        <w:bidi w:val="0"/>
        <w:spacing w:line="480" w:lineRule="auto"/>
        <w:jc w:val="center"/>
        <w:rPr>
          <w:rFonts w:ascii="Arial" w:hAnsi="Arial" w:cs="Arial"/>
          <w:smallCaps/>
          <w:sz w:val="24"/>
          <w:u w:val="single"/>
        </w:rPr>
      </w:pPr>
    </w:p>
    <w:p w14:paraId="2AC8D5FB" w14:textId="77777777" w:rsidR="004B0E54" w:rsidRDefault="004B0E54" w:rsidP="004B0E54">
      <w:pPr>
        <w:widowControl w:val="0"/>
        <w:bidi w:val="0"/>
        <w:jc w:val="center"/>
        <w:rPr>
          <w:rFonts w:ascii="Arial" w:hAnsi="Arial" w:cs="Arial"/>
          <w:b/>
          <w:bCs/>
          <w:smallCaps/>
          <w:u w:val="single"/>
        </w:rPr>
      </w:pPr>
    </w:p>
    <w:p w14:paraId="2EE26A5E" w14:textId="77777777" w:rsidR="005A37D0" w:rsidRDefault="005A37D0" w:rsidP="005A37D0">
      <w:pPr>
        <w:widowControl w:val="0"/>
        <w:bidi w:val="0"/>
        <w:jc w:val="center"/>
        <w:rPr>
          <w:rFonts w:ascii="Arial" w:hAnsi="Arial" w:cs="Arial"/>
          <w:b/>
          <w:bCs/>
          <w:smallCaps/>
          <w:u w:val="single"/>
          <w:rtl/>
          <w:lang w:bidi="fa-IR"/>
        </w:rPr>
      </w:pPr>
    </w:p>
    <w:p w14:paraId="7F4961ED" w14:textId="77777777" w:rsidR="005A37D0" w:rsidRDefault="005A37D0" w:rsidP="005A37D0">
      <w:pPr>
        <w:widowControl w:val="0"/>
        <w:bidi w:val="0"/>
        <w:jc w:val="center"/>
        <w:rPr>
          <w:rFonts w:ascii="Arial" w:hAnsi="Arial" w:cs="Arial"/>
          <w:b/>
          <w:bCs/>
          <w:smallCaps/>
          <w:u w:val="single"/>
        </w:rPr>
      </w:pPr>
    </w:p>
    <w:p w14:paraId="2BC9B5E0" w14:textId="77777777" w:rsidR="005A37D0" w:rsidRDefault="005A37D0" w:rsidP="005A37D0">
      <w:pPr>
        <w:widowControl w:val="0"/>
        <w:bidi w:val="0"/>
        <w:jc w:val="center"/>
        <w:rPr>
          <w:rFonts w:ascii="Arial" w:hAnsi="Arial" w:cs="Arial"/>
          <w:b/>
          <w:bCs/>
          <w:smallCaps/>
          <w:u w:val="single"/>
        </w:rPr>
      </w:pPr>
    </w:p>
    <w:p w14:paraId="34B77875" w14:textId="77777777" w:rsidR="005A37D0" w:rsidRDefault="005A37D0" w:rsidP="005A37D0">
      <w:pPr>
        <w:widowControl w:val="0"/>
        <w:bidi w:val="0"/>
        <w:jc w:val="center"/>
        <w:rPr>
          <w:rFonts w:ascii="Arial" w:hAnsi="Arial" w:cs="Arial"/>
          <w:b/>
          <w:bCs/>
          <w:smallCaps/>
          <w:u w:val="single"/>
        </w:rPr>
      </w:pPr>
    </w:p>
    <w:p w14:paraId="552CEC78" w14:textId="77777777" w:rsidR="005A37D0" w:rsidRDefault="005A37D0" w:rsidP="005A37D0">
      <w:pPr>
        <w:widowControl w:val="0"/>
        <w:bidi w:val="0"/>
        <w:jc w:val="center"/>
        <w:rPr>
          <w:rFonts w:ascii="Arial" w:hAnsi="Arial" w:cs="Arial"/>
          <w:b/>
          <w:bCs/>
          <w:smallCaps/>
          <w:u w:val="single"/>
        </w:rPr>
      </w:pPr>
    </w:p>
    <w:p w14:paraId="33B1D1FB"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23110087"/>
      <w:bookmarkStart w:id="6" w:name="_Toc150002002"/>
      <w:r w:rsidRPr="004E686A">
        <w:rPr>
          <w:rFonts w:ascii="Arial" w:hAnsi="Arial" w:cs="Arial"/>
          <w:b/>
          <w:bCs/>
          <w:caps/>
          <w:kern w:val="28"/>
          <w:sz w:val="24"/>
        </w:rPr>
        <w:lastRenderedPageBreak/>
        <w:t>INTRODUCTION</w:t>
      </w:r>
      <w:bookmarkEnd w:id="1"/>
      <w:bookmarkEnd w:id="2"/>
      <w:bookmarkEnd w:id="3"/>
      <w:bookmarkEnd w:id="4"/>
      <w:bookmarkEnd w:id="5"/>
      <w:bookmarkEnd w:id="6"/>
    </w:p>
    <w:p w14:paraId="47D1520A"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44452AE4"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C8B3DD4" w14:textId="77777777"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14:paraId="74CFAF0D"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7" w:name="_Toc343001687"/>
      <w:bookmarkStart w:id="8" w:name="_Toc343327775"/>
      <w:bookmarkStart w:id="9" w:name="_Toc123110088"/>
      <w:bookmarkStart w:id="10" w:name="_Toc150002003"/>
      <w:r w:rsidRPr="00895488">
        <w:rPr>
          <w:rFonts w:ascii="Arial" w:hAnsi="Arial" w:cs="Arial"/>
          <w:b/>
          <w:bCs/>
          <w:caps/>
          <w:kern w:val="28"/>
          <w:sz w:val="24"/>
        </w:rPr>
        <w:t>GENERAL DEFINITION</w:t>
      </w:r>
      <w:bookmarkEnd w:id="7"/>
      <w:bookmarkEnd w:id="8"/>
      <w:bookmarkEnd w:id="9"/>
      <w:bookmarkEnd w:id="10"/>
    </w:p>
    <w:p w14:paraId="5E7B7909"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14:paraId="648F883E" w14:textId="77777777" w:rsidTr="006B783E">
        <w:trPr>
          <w:trHeight w:val="352"/>
        </w:trPr>
        <w:tc>
          <w:tcPr>
            <w:tcW w:w="3780" w:type="dxa"/>
          </w:tcPr>
          <w:p w14:paraId="41DF3D17"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2C3767A2"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4949D4CE" w14:textId="77777777" w:rsidTr="006B783E">
        <w:tc>
          <w:tcPr>
            <w:tcW w:w="3780" w:type="dxa"/>
          </w:tcPr>
          <w:p w14:paraId="716A9CEB"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2212E0E1" w14:textId="77777777"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38577C">
              <w:rPr>
                <w:rFonts w:asciiTheme="minorBidi" w:hAnsiTheme="minorBidi" w:cstheme="minorBidi"/>
                <w:sz w:val="22"/>
                <w:szCs w:val="22"/>
                <w:lang w:val="en-GB"/>
              </w:rPr>
              <w:t>Fcilities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23DE45A1" w14:textId="77777777" w:rsidTr="006B783E">
        <w:tc>
          <w:tcPr>
            <w:tcW w:w="3780" w:type="dxa"/>
          </w:tcPr>
          <w:p w14:paraId="3075BE1A"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14:paraId="300AA810"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BD0A72" w:rsidRPr="00B516BA" w14:paraId="3B17A463" w14:textId="77777777" w:rsidTr="006B783E">
        <w:tc>
          <w:tcPr>
            <w:tcW w:w="3780" w:type="dxa"/>
          </w:tcPr>
          <w:p w14:paraId="212206D5"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OWNER</w:t>
            </w:r>
            <w:r w:rsidRPr="00CB3569">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316CEEF3"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sidRPr="000864FA">
              <w:rPr>
                <w:rFonts w:asciiTheme="minorBidi" w:hAnsiTheme="minorBidi" w:cstheme="minorBidi"/>
                <w:sz w:val="22"/>
                <w:szCs w:val="22"/>
                <w:lang w:val="en-GB"/>
              </w:rPr>
              <w:t>OWNER is collectively refer to National Iranian South Oil Company (NISOC) and Petro Iran Development Company (PEDCO)</w:t>
            </w:r>
          </w:p>
        </w:tc>
      </w:tr>
      <w:tr w:rsidR="00BD0A72" w:rsidRPr="00B516BA" w14:paraId="19527363" w14:textId="77777777" w:rsidTr="006B783E">
        <w:tc>
          <w:tcPr>
            <w:tcW w:w="3780" w:type="dxa"/>
          </w:tcPr>
          <w:p w14:paraId="150A4814"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467BE023"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BD0A72" w:rsidRPr="00B516BA" w14:paraId="6470E861" w14:textId="77777777" w:rsidTr="006B783E">
        <w:tc>
          <w:tcPr>
            <w:tcW w:w="3780" w:type="dxa"/>
          </w:tcPr>
          <w:p w14:paraId="0B215A2F"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98D7FEA"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HAVAYAR Company</w:t>
            </w:r>
          </w:p>
        </w:tc>
      </w:tr>
      <w:tr w:rsidR="00BD0A72" w:rsidRPr="00B516BA" w14:paraId="44026375" w14:textId="77777777" w:rsidTr="006B783E">
        <w:tc>
          <w:tcPr>
            <w:tcW w:w="3780" w:type="dxa"/>
          </w:tcPr>
          <w:p w14:paraId="5A8FD02A"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5A31CFEB"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BD0A72" w:rsidRPr="00B516BA" w14:paraId="0F536536" w14:textId="77777777" w:rsidTr="006B783E">
        <w:tc>
          <w:tcPr>
            <w:tcW w:w="3780" w:type="dxa"/>
          </w:tcPr>
          <w:p w14:paraId="2AAE475D"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7AF475AD"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BD0A72" w:rsidRPr="00B516BA" w14:paraId="0A98FBD2" w14:textId="77777777" w:rsidTr="006B783E">
        <w:tc>
          <w:tcPr>
            <w:tcW w:w="3780" w:type="dxa"/>
          </w:tcPr>
          <w:p w14:paraId="0D5E89BC"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7ED69EDA"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BD0A72" w:rsidRPr="00B516BA" w14:paraId="78407215" w14:textId="77777777" w:rsidTr="006B783E">
        <w:tc>
          <w:tcPr>
            <w:tcW w:w="3780" w:type="dxa"/>
          </w:tcPr>
          <w:p w14:paraId="2A016D0D"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13C14353"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BD0A72" w:rsidRPr="00B516BA" w14:paraId="35F4B1A1" w14:textId="77777777" w:rsidTr="006B783E">
        <w:trPr>
          <w:trHeight w:val="103"/>
        </w:trPr>
        <w:tc>
          <w:tcPr>
            <w:tcW w:w="3780" w:type="dxa"/>
          </w:tcPr>
          <w:p w14:paraId="5B6592E7"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2C18ABF"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BD0A72" w:rsidRPr="00B516BA" w14:paraId="0029405D" w14:textId="77777777" w:rsidTr="006B783E">
        <w:tc>
          <w:tcPr>
            <w:tcW w:w="3780" w:type="dxa"/>
          </w:tcPr>
          <w:p w14:paraId="074F4B14"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07FFECBA"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4996EA61"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1" w:name="_Toc343327080"/>
      <w:bookmarkStart w:id="12" w:name="_Toc343327777"/>
      <w:bookmarkStart w:id="13" w:name="_Toc518745778"/>
      <w:bookmarkStart w:id="14" w:name="_Toc123110089"/>
      <w:bookmarkStart w:id="15" w:name="_Toc150002004"/>
      <w:bookmarkStart w:id="16" w:name="_Toc328298191"/>
      <w:bookmarkStart w:id="17" w:name="_Toc259347570"/>
      <w:bookmarkStart w:id="18" w:name="_Toc292715166"/>
      <w:bookmarkStart w:id="19"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11"/>
      <w:bookmarkEnd w:id="12"/>
      <w:bookmarkEnd w:id="13"/>
      <w:bookmarkEnd w:id="14"/>
      <w:bookmarkEnd w:id="15"/>
      <w:r w:rsidRPr="00E508B2">
        <w:rPr>
          <w:rFonts w:ascii="Arial" w:hAnsi="Arial" w:cs="Arial"/>
          <w:b/>
          <w:bCs/>
          <w:caps/>
          <w:kern w:val="28"/>
          <w:sz w:val="24"/>
        </w:rPr>
        <w:t xml:space="preserve"> </w:t>
      </w:r>
      <w:bookmarkEnd w:id="16"/>
      <w:bookmarkEnd w:id="17"/>
      <w:bookmarkEnd w:id="18"/>
      <w:bookmarkEnd w:id="19"/>
    </w:p>
    <w:p w14:paraId="3DAA66BA" w14:textId="77777777" w:rsidR="003F5A06" w:rsidRPr="003F5A06" w:rsidRDefault="003F5A06" w:rsidP="003F5A06">
      <w:pPr>
        <w:bidi w:val="0"/>
        <w:spacing w:line="276" w:lineRule="auto"/>
        <w:ind w:left="81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 xml:space="preserve">The scope of this instruction is to describe the non-destructive testing (NDT) which must be performed on welded area of the equipment produced by HAVAYAR Industrial Group.  </w:t>
      </w:r>
    </w:p>
    <w:p w14:paraId="4D33CD7A" w14:textId="27FA7141" w:rsidR="003F5A06" w:rsidRDefault="002316E4" w:rsidP="003F5A06">
      <w:pPr>
        <w:bidi w:val="0"/>
        <w:spacing w:line="276" w:lineRule="auto"/>
        <w:ind w:left="810"/>
        <w:jc w:val="both"/>
        <w:rPr>
          <w:rFonts w:asciiTheme="minorBidi" w:eastAsia="Calibri" w:hAnsiTheme="minorBidi" w:cstheme="minorBidi"/>
          <w:spacing w:val="-1"/>
          <w:sz w:val="22"/>
          <w:szCs w:val="22"/>
        </w:rPr>
      </w:pPr>
      <w:r>
        <w:rPr>
          <w:rFonts w:asciiTheme="minorBidi" w:eastAsia="Calibri" w:hAnsiTheme="minorBidi" w:cstheme="minorBidi"/>
          <w:noProof/>
          <w:sz w:val="22"/>
          <w:szCs w:val="20"/>
        </w:rPr>
        <mc:AlternateContent>
          <mc:Choice Requires="wps">
            <w:drawing>
              <wp:anchor distT="0" distB="0" distL="114300" distR="114300" simplePos="0" relativeHeight="251691520" behindDoc="0" locked="0" layoutInCell="1" allowOverlap="1" wp14:anchorId="50D5DC92" wp14:editId="227454E7">
                <wp:simplePos x="0" y="0"/>
                <wp:positionH relativeFrom="column">
                  <wp:posOffset>4572000</wp:posOffset>
                </wp:positionH>
                <wp:positionV relativeFrom="paragraph">
                  <wp:posOffset>966773</wp:posOffset>
                </wp:positionV>
                <wp:extent cx="878205" cy="510540"/>
                <wp:effectExtent l="0" t="0" r="17145" b="22860"/>
                <wp:wrapNone/>
                <wp:docPr id="1581381534" name="Isosceles Triangle 1"/>
                <wp:cNvGraphicFramePr/>
                <a:graphic xmlns:a="http://schemas.openxmlformats.org/drawingml/2006/main">
                  <a:graphicData uri="http://schemas.microsoft.com/office/word/2010/wordprocessingShape">
                    <wps:wsp>
                      <wps:cNvSpPr/>
                      <wps:spPr>
                        <a:xfrm>
                          <a:off x="0" y="0"/>
                          <a:ext cx="878205" cy="510540"/>
                        </a:xfrm>
                        <a:prstGeom prst="triangl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8D5A3D" w14:textId="77777777" w:rsidR="002316E4" w:rsidRPr="00F64C13" w:rsidRDefault="002316E4" w:rsidP="002316E4">
                            <w:pPr>
                              <w:jc w:val="center"/>
                              <w:rPr>
                                <w:rFonts w:asciiTheme="minorBidi" w:hAnsiTheme="minorBidi" w:cstheme="minorBidi"/>
                                <w:color w:val="000000" w:themeColor="text1"/>
                              </w:rPr>
                            </w:pPr>
                            <w:r w:rsidRPr="00F64C13">
                              <w:rPr>
                                <w:rFonts w:asciiTheme="minorBidi" w:hAnsiTheme="minorBidi" w:cstheme="minorBidi"/>
                                <w:color w:val="000000" w:themeColor="text1"/>
                              </w:rPr>
                              <w:t>V0</w:t>
                            </w:r>
                            <w:r>
                              <w:rPr>
                                <w:rFonts w:asciiTheme="minorBidi" w:hAnsiTheme="minorBidi" w:cstheme="minorBidi"/>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0D5DC9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5in;margin-top:76.1pt;width:69.15pt;height:40.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" fillcolor="white [3212]" strokecolor="red" strokeweight="2pt">
                <v:textbox>
                  <w:txbxContent>
                    <w:p w14:paraId="458D5A3D" w14:textId="77777777" w:rsidR="002316E4" w:rsidRPr="00F64C13" w:rsidRDefault="002316E4" w:rsidP="002316E4">
                      <w:pPr>
                        <w:jc w:val="center"/>
                        <w:rPr>
                          <w:rFonts w:asciiTheme="minorBidi" w:hAnsiTheme="minorBidi" w:cstheme="minorBidi"/>
                          <w:color w:val="000000" w:themeColor="text1"/>
                        </w:rPr>
                      </w:pPr>
                      <w:r w:rsidRPr="00F64C13">
                        <w:rPr>
                          <w:rFonts w:asciiTheme="minorBidi" w:hAnsiTheme="minorBidi" w:cstheme="minorBidi"/>
                          <w:color w:val="000000" w:themeColor="text1"/>
                        </w:rPr>
                        <w:t>V0</w:t>
                      </w:r>
                      <w:r>
                        <w:rPr>
                          <w:rFonts w:asciiTheme="minorBidi" w:hAnsiTheme="minorBidi" w:cstheme="minorBidi"/>
                          <w:color w:val="000000" w:themeColor="text1"/>
                        </w:rPr>
                        <w:t>2</w:t>
                      </w:r>
                    </w:p>
                  </w:txbxContent>
                </v:textbox>
              </v:shape>
            </w:pict>
          </mc:Fallback>
        </mc:AlternateContent>
      </w:r>
      <w:r w:rsidR="003F5A06" w:rsidRPr="003F5A06">
        <w:rPr>
          <w:rFonts w:asciiTheme="minorBidi" w:eastAsia="Calibri" w:hAnsiTheme="minorBidi" w:cstheme="minorBidi"/>
          <w:spacing w:val="-1"/>
          <w:sz w:val="22"/>
          <w:szCs w:val="22"/>
        </w:rPr>
        <w:t xml:space="preserve">A non-destructive test is a method by which, one can observe the safety or defects of the material without destroying the examined part. These tests are performed to identify the possible defects as a result of welding operation or the production procedure. Various non-destructive tests including visual test (VT), penetration test (PT), magnetic test (MT), ultrasonic test (UT) and radiography test (RT) are described in the note. This </w:t>
      </w:r>
      <w:r w:rsidR="003F5A06" w:rsidRPr="00AF48FB">
        <w:rPr>
          <w:rFonts w:asciiTheme="minorBidi" w:eastAsia="Calibri" w:hAnsiTheme="minorBidi" w:cstheme="minorBidi"/>
          <w:spacing w:val="-1"/>
          <w:sz w:val="22"/>
          <w:szCs w:val="22"/>
          <w:shd w:val="clear" w:color="auto" w:fill="FABF8F" w:themeFill="accent6" w:themeFillTint="99"/>
        </w:rPr>
        <w:t>v</w:t>
      </w:r>
      <w:r w:rsidR="00AF48FB" w:rsidRPr="00AF48FB">
        <w:rPr>
          <w:rFonts w:asciiTheme="minorBidi" w:eastAsia="Calibri" w:hAnsiTheme="minorBidi" w:cstheme="minorBidi"/>
          <w:spacing w:val="-1"/>
          <w:sz w:val="22"/>
          <w:szCs w:val="22"/>
          <w:shd w:val="clear" w:color="auto" w:fill="FABF8F" w:themeFill="accent6" w:themeFillTint="99"/>
        </w:rPr>
        <w:t>a</w:t>
      </w:r>
      <w:r w:rsidR="003F5A06" w:rsidRPr="00AF48FB">
        <w:rPr>
          <w:rFonts w:asciiTheme="minorBidi" w:eastAsia="Calibri" w:hAnsiTheme="minorBidi" w:cstheme="minorBidi"/>
          <w:spacing w:val="-1"/>
          <w:sz w:val="22"/>
          <w:szCs w:val="22"/>
          <w:shd w:val="clear" w:color="auto" w:fill="FABF8F" w:themeFill="accent6" w:themeFillTint="99"/>
        </w:rPr>
        <w:t>ri</w:t>
      </w:r>
      <w:r w:rsidR="00AF48FB" w:rsidRPr="00AF48FB">
        <w:rPr>
          <w:rFonts w:asciiTheme="minorBidi" w:eastAsia="Calibri" w:hAnsiTheme="minorBidi" w:cstheme="minorBidi"/>
          <w:spacing w:val="-1"/>
          <w:sz w:val="22"/>
          <w:szCs w:val="22"/>
          <w:shd w:val="clear" w:color="auto" w:fill="FABF8F" w:themeFill="accent6" w:themeFillTint="99"/>
        </w:rPr>
        <w:t>e</w:t>
      </w:r>
      <w:r w:rsidR="003F5A06" w:rsidRPr="00AF48FB">
        <w:rPr>
          <w:rFonts w:asciiTheme="minorBidi" w:eastAsia="Calibri" w:hAnsiTheme="minorBidi" w:cstheme="minorBidi"/>
          <w:spacing w:val="-1"/>
          <w:sz w:val="22"/>
          <w:szCs w:val="22"/>
          <w:shd w:val="clear" w:color="auto" w:fill="FABF8F" w:themeFill="accent6" w:themeFillTint="99"/>
        </w:rPr>
        <w:t>ty</w:t>
      </w:r>
      <w:r w:rsidR="003F5A06" w:rsidRPr="003F5A06">
        <w:rPr>
          <w:rFonts w:asciiTheme="minorBidi" w:eastAsia="Calibri" w:hAnsiTheme="minorBidi" w:cstheme="minorBidi"/>
          <w:spacing w:val="-1"/>
          <w:sz w:val="22"/>
          <w:szCs w:val="22"/>
        </w:rPr>
        <w:t xml:space="preserve"> of tests could be ensuring the reliable performance of the constructed equipment.</w:t>
      </w:r>
    </w:p>
    <w:p w14:paraId="66532475" w14:textId="36925CAF" w:rsidR="003F5A06" w:rsidRPr="003F5A06" w:rsidRDefault="003F5A06" w:rsidP="003F5A06">
      <w:pPr>
        <w:keepNext/>
        <w:widowControl w:val="0"/>
        <w:numPr>
          <w:ilvl w:val="0"/>
          <w:numId w:val="1"/>
        </w:numPr>
        <w:bidi w:val="0"/>
        <w:spacing w:before="240" w:after="240"/>
        <w:jc w:val="both"/>
        <w:outlineLvl w:val="0"/>
        <w:rPr>
          <w:rFonts w:ascii="Arial" w:hAnsi="Arial" w:cs="Arial"/>
          <w:b/>
          <w:bCs/>
          <w:caps/>
          <w:kern w:val="28"/>
          <w:sz w:val="24"/>
        </w:rPr>
      </w:pPr>
      <w:bookmarkStart w:id="20" w:name="_Toc461965347"/>
      <w:bookmarkStart w:id="21" w:name="_Toc471135351"/>
      <w:bookmarkStart w:id="22" w:name="_Toc474156808"/>
      <w:bookmarkStart w:id="23" w:name="_Toc474329142"/>
      <w:bookmarkStart w:id="24" w:name="_Toc487476845"/>
      <w:bookmarkStart w:id="25" w:name="_Toc15225587"/>
      <w:bookmarkStart w:id="26" w:name="_Toc82606803"/>
      <w:bookmarkStart w:id="27" w:name="_Toc150002005"/>
      <w:r w:rsidRPr="003F5A06">
        <w:rPr>
          <w:rFonts w:ascii="Arial" w:hAnsi="Arial" w:cs="Arial"/>
          <w:b/>
          <w:bCs/>
          <w:caps/>
          <w:kern w:val="28"/>
          <w:sz w:val="24"/>
        </w:rPr>
        <w:t>References</w:t>
      </w:r>
      <w:bookmarkEnd w:id="20"/>
      <w:bookmarkEnd w:id="21"/>
      <w:bookmarkEnd w:id="22"/>
      <w:bookmarkEnd w:id="23"/>
      <w:bookmarkEnd w:id="24"/>
      <w:bookmarkEnd w:id="25"/>
      <w:bookmarkEnd w:id="26"/>
      <w:bookmarkEnd w:id="27"/>
    </w:p>
    <w:p w14:paraId="1EAA8914" w14:textId="77777777" w:rsidR="003F5A06" w:rsidRPr="003F5A06" w:rsidRDefault="003F5A06">
      <w:pPr>
        <w:numPr>
          <w:ilvl w:val="0"/>
          <w:numId w:val="29"/>
        </w:numPr>
        <w:bidi w:val="0"/>
        <w:spacing w:after="160" w:line="276" w:lineRule="auto"/>
        <w:contextualSpacing/>
        <w:jc w:val="both"/>
        <w:rPr>
          <w:rFonts w:asciiTheme="minorBidi" w:eastAsia="Calibri" w:hAnsiTheme="minorBidi" w:cstheme="minorBidi"/>
          <w:sz w:val="22"/>
          <w:szCs w:val="20"/>
        </w:rPr>
      </w:pPr>
      <w:bookmarkStart w:id="28" w:name="OLE_LINK20"/>
      <w:r w:rsidRPr="003F5A06">
        <w:rPr>
          <w:rFonts w:asciiTheme="minorBidi" w:eastAsia="Calibri" w:hAnsiTheme="minorBidi" w:cstheme="minorBidi"/>
          <w:sz w:val="22"/>
          <w:szCs w:val="20"/>
        </w:rPr>
        <w:t>ASME Sec. VIII Div. 1 (edition 2015) UW-5, 52 &amp; Appendix 4.</w:t>
      </w:r>
    </w:p>
    <w:p w14:paraId="0F597F50" w14:textId="77777777" w:rsidR="003F5A06" w:rsidRPr="003F5A06" w:rsidRDefault="003F5A06">
      <w:pPr>
        <w:numPr>
          <w:ilvl w:val="0"/>
          <w:numId w:val="29"/>
        </w:numPr>
        <w:bidi w:val="0"/>
        <w:spacing w:after="160" w:line="276" w:lineRule="auto"/>
        <w:contextualSpacing/>
        <w:jc w:val="both"/>
        <w:rPr>
          <w:rFonts w:asciiTheme="minorBidi" w:eastAsia="Calibri" w:hAnsiTheme="minorBidi" w:cstheme="minorBidi"/>
          <w:sz w:val="22"/>
          <w:szCs w:val="20"/>
        </w:rPr>
      </w:pPr>
      <w:r w:rsidRPr="003F5A06">
        <w:rPr>
          <w:rFonts w:asciiTheme="minorBidi" w:eastAsia="Calibri" w:hAnsiTheme="minorBidi" w:cstheme="minorBidi"/>
          <w:sz w:val="22"/>
          <w:szCs w:val="20"/>
        </w:rPr>
        <w:t>ASME B31.3 (edition 2015)</w:t>
      </w:r>
    </w:p>
    <w:p w14:paraId="7775D8A1" w14:textId="77777777" w:rsidR="003F5A06" w:rsidRPr="003F5A06" w:rsidRDefault="003F5A06">
      <w:pPr>
        <w:numPr>
          <w:ilvl w:val="0"/>
          <w:numId w:val="29"/>
        </w:numPr>
        <w:bidi w:val="0"/>
        <w:spacing w:after="160" w:line="276" w:lineRule="auto"/>
        <w:contextualSpacing/>
        <w:jc w:val="both"/>
        <w:rPr>
          <w:rFonts w:asciiTheme="minorBidi" w:eastAsia="Calibri" w:hAnsiTheme="minorBidi" w:cstheme="minorBidi"/>
          <w:sz w:val="22"/>
          <w:szCs w:val="20"/>
        </w:rPr>
      </w:pPr>
      <w:r w:rsidRPr="003F5A06">
        <w:rPr>
          <w:rFonts w:asciiTheme="minorBidi" w:eastAsia="Calibri" w:hAnsiTheme="minorBidi" w:cstheme="minorBidi"/>
          <w:sz w:val="22"/>
          <w:szCs w:val="20"/>
        </w:rPr>
        <w:t>ASME Sec. V Article 1, 2, 6, 9 (edition 2014).</w:t>
      </w:r>
    </w:p>
    <w:p w14:paraId="7F049E02" w14:textId="77777777" w:rsidR="003F5A06" w:rsidRPr="003F5A06" w:rsidRDefault="003F5A06">
      <w:pPr>
        <w:numPr>
          <w:ilvl w:val="0"/>
          <w:numId w:val="29"/>
        </w:numPr>
        <w:bidi w:val="0"/>
        <w:spacing w:after="160" w:line="276" w:lineRule="auto"/>
        <w:contextualSpacing/>
        <w:jc w:val="both"/>
        <w:rPr>
          <w:rFonts w:asciiTheme="minorBidi" w:eastAsia="Calibri" w:hAnsiTheme="minorBidi" w:cstheme="minorBidi"/>
          <w:sz w:val="22"/>
          <w:szCs w:val="20"/>
        </w:rPr>
      </w:pPr>
      <w:r w:rsidRPr="003F5A06">
        <w:rPr>
          <w:rFonts w:asciiTheme="minorBidi" w:eastAsia="Calibri" w:hAnsiTheme="minorBidi" w:cstheme="minorBidi"/>
          <w:sz w:val="22"/>
          <w:szCs w:val="20"/>
        </w:rPr>
        <w:t>ASTM-E-94, Standard Guide for Radiographic Examination.</w:t>
      </w:r>
    </w:p>
    <w:p w14:paraId="6F2EA6F0" w14:textId="77777777" w:rsidR="003F5A06" w:rsidRPr="003F5A06" w:rsidRDefault="003F5A06" w:rsidP="00AF48FB">
      <w:pPr>
        <w:numPr>
          <w:ilvl w:val="0"/>
          <w:numId w:val="29"/>
        </w:numPr>
        <w:bidi w:val="0"/>
        <w:spacing w:after="160" w:line="276" w:lineRule="auto"/>
        <w:contextualSpacing/>
        <w:jc w:val="both"/>
        <w:rPr>
          <w:rFonts w:asciiTheme="minorBidi" w:eastAsia="Calibri" w:hAnsiTheme="minorBidi" w:cstheme="minorBidi"/>
          <w:sz w:val="22"/>
          <w:szCs w:val="20"/>
        </w:rPr>
      </w:pPr>
      <w:r w:rsidRPr="003F5A06">
        <w:rPr>
          <w:rFonts w:asciiTheme="minorBidi" w:eastAsia="Calibri" w:hAnsiTheme="minorBidi" w:cstheme="minorBidi"/>
          <w:sz w:val="22"/>
          <w:szCs w:val="20"/>
        </w:rPr>
        <w:t>ASNT recommended practices no. SNT-TC-1A for NDT personal qualification and certification (1996 Edition with 1998 Ad.).</w:t>
      </w:r>
    </w:p>
    <w:p w14:paraId="6BC73AE6" w14:textId="481BE6AA" w:rsidR="003F5A06" w:rsidRDefault="003F5A06" w:rsidP="00AF48FB">
      <w:pPr>
        <w:numPr>
          <w:ilvl w:val="0"/>
          <w:numId w:val="29"/>
        </w:numPr>
        <w:bidi w:val="0"/>
        <w:spacing w:after="160" w:line="276" w:lineRule="auto"/>
        <w:contextualSpacing/>
        <w:jc w:val="both"/>
        <w:rPr>
          <w:rFonts w:asciiTheme="minorBidi" w:eastAsia="Calibri" w:hAnsiTheme="minorBidi" w:cstheme="minorBidi"/>
          <w:sz w:val="22"/>
          <w:szCs w:val="20"/>
        </w:rPr>
      </w:pPr>
      <w:r w:rsidRPr="003F5A06">
        <w:rPr>
          <w:rFonts w:asciiTheme="minorBidi" w:eastAsia="Calibri" w:hAnsiTheme="minorBidi" w:cstheme="minorBidi"/>
          <w:sz w:val="22"/>
          <w:szCs w:val="20"/>
        </w:rPr>
        <w:t>Iranian Petroleum Standard (IPS).</w:t>
      </w:r>
    </w:p>
    <w:p w14:paraId="4C7D2096" w14:textId="5A726FD3" w:rsidR="00B62839" w:rsidRDefault="00B62839" w:rsidP="00AF48FB">
      <w:pPr>
        <w:numPr>
          <w:ilvl w:val="0"/>
          <w:numId w:val="29"/>
        </w:numPr>
        <w:bidi w:val="0"/>
        <w:spacing w:after="160" w:line="276" w:lineRule="auto"/>
        <w:contextualSpacing/>
        <w:jc w:val="both"/>
        <w:rPr>
          <w:rFonts w:asciiTheme="minorBidi" w:eastAsia="Calibri" w:hAnsiTheme="minorBidi" w:cstheme="minorBidi"/>
          <w:sz w:val="22"/>
          <w:szCs w:val="20"/>
        </w:rPr>
      </w:pPr>
      <w:r>
        <w:rPr>
          <w:rFonts w:asciiTheme="minorBidi" w:eastAsia="Calibri" w:hAnsiTheme="minorBidi" w:cstheme="minorBidi"/>
          <w:sz w:val="22"/>
          <w:szCs w:val="20"/>
        </w:rPr>
        <w:t>API 618</w:t>
      </w:r>
    </w:p>
    <w:p w14:paraId="552B712E" w14:textId="268C977A" w:rsidR="003F5A06" w:rsidRDefault="003F5A06" w:rsidP="00AF48FB">
      <w:pPr>
        <w:bidi w:val="0"/>
        <w:spacing w:after="160" w:line="276" w:lineRule="auto"/>
        <w:contextualSpacing/>
        <w:jc w:val="both"/>
        <w:rPr>
          <w:rFonts w:asciiTheme="minorBidi" w:eastAsia="Calibri" w:hAnsiTheme="minorBidi" w:cstheme="minorBidi"/>
          <w:sz w:val="22"/>
          <w:szCs w:val="20"/>
        </w:rPr>
      </w:pPr>
    </w:p>
    <w:p w14:paraId="23F6BD82" w14:textId="77777777" w:rsidR="00C95406" w:rsidRDefault="00C95406" w:rsidP="00AF48FB">
      <w:pPr>
        <w:bidi w:val="0"/>
        <w:spacing w:after="160" w:line="276" w:lineRule="auto"/>
        <w:contextualSpacing/>
        <w:jc w:val="both"/>
        <w:rPr>
          <w:rFonts w:asciiTheme="minorBidi" w:eastAsia="Calibri" w:hAnsiTheme="minorBidi" w:cstheme="minorBidi"/>
          <w:sz w:val="22"/>
          <w:szCs w:val="20"/>
        </w:rPr>
      </w:pPr>
    </w:p>
    <w:bookmarkStart w:id="29" w:name="_Toc150002006"/>
    <w:p w14:paraId="0EC141BA" w14:textId="5931FBD5" w:rsidR="00C95406" w:rsidRPr="00C95406" w:rsidRDefault="00BF5D88" w:rsidP="00AF48FB">
      <w:pPr>
        <w:keepNext/>
        <w:widowControl w:val="0"/>
        <w:numPr>
          <w:ilvl w:val="0"/>
          <w:numId w:val="1"/>
        </w:numPr>
        <w:bidi w:val="0"/>
        <w:spacing w:before="240" w:after="160" w:line="276" w:lineRule="auto"/>
        <w:contextualSpacing/>
        <w:jc w:val="both"/>
        <w:outlineLvl w:val="0"/>
        <w:rPr>
          <w:rFonts w:asciiTheme="minorBidi" w:eastAsia="Calibri" w:hAnsiTheme="minorBidi" w:cstheme="minorBidi"/>
          <w:sz w:val="22"/>
          <w:szCs w:val="20"/>
        </w:rPr>
      </w:pPr>
      <w:r>
        <w:rPr>
          <w:rFonts w:asciiTheme="minorBidi" w:eastAsia="Calibri" w:hAnsiTheme="minorBidi" w:cstheme="minorBidi"/>
          <w:noProof/>
          <w:sz w:val="22"/>
          <w:szCs w:val="20"/>
        </w:rPr>
        <mc:AlternateContent>
          <mc:Choice Requires="wps">
            <w:drawing>
              <wp:anchor distT="0" distB="0" distL="114300" distR="114300" simplePos="0" relativeHeight="251689472" behindDoc="0" locked="0" layoutInCell="1" allowOverlap="1" wp14:anchorId="03FC1E1C" wp14:editId="4CB59348">
                <wp:simplePos x="0" y="0"/>
                <wp:positionH relativeFrom="column">
                  <wp:posOffset>5287617</wp:posOffset>
                </wp:positionH>
                <wp:positionV relativeFrom="paragraph">
                  <wp:posOffset>90860</wp:posOffset>
                </wp:positionV>
                <wp:extent cx="878205" cy="510540"/>
                <wp:effectExtent l="0" t="0" r="17145" b="22860"/>
                <wp:wrapNone/>
                <wp:docPr id="2142354059" name="Isosceles Triangle 1"/>
                <wp:cNvGraphicFramePr/>
                <a:graphic xmlns:a="http://schemas.openxmlformats.org/drawingml/2006/main">
                  <a:graphicData uri="http://schemas.microsoft.com/office/word/2010/wordprocessingShape">
                    <wps:wsp>
                      <wps:cNvSpPr/>
                      <wps:spPr>
                        <a:xfrm>
                          <a:off x="0" y="0"/>
                          <a:ext cx="878205" cy="510540"/>
                        </a:xfrm>
                        <a:prstGeom prst="triangl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482C60" w14:textId="77777777" w:rsidR="00BF5D88" w:rsidRPr="00F64C13" w:rsidRDefault="00BF5D88" w:rsidP="00BF5D88">
                            <w:pPr>
                              <w:jc w:val="center"/>
                              <w:rPr>
                                <w:rFonts w:asciiTheme="minorBidi" w:hAnsiTheme="minorBidi" w:cstheme="minorBidi"/>
                                <w:color w:val="000000" w:themeColor="text1"/>
                              </w:rPr>
                            </w:pPr>
                            <w:r w:rsidRPr="00F64C13">
                              <w:rPr>
                                <w:rFonts w:asciiTheme="minorBidi" w:hAnsiTheme="minorBidi" w:cstheme="minorBidi"/>
                                <w:color w:val="000000" w:themeColor="text1"/>
                              </w:rPr>
                              <w:t>V0</w:t>
                            </w:r>
                            <w:r>
                              <w:rPr>
                                <w:rFonts w:asciiTheme="minorBidi" w:hAnsiTheme="minorBidi" w:cstheme="minorBidi"/>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FC1E1C" id="_x0000_s1027" type="#_x0000_t5" style="position:absolute;left:0;text-align:left;margin-left:416.35pt;margin-top:7.15pt;width:69.15pt;height:40.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" fillcolor="white [3212]" strokecolor="red" strokeweight="2pt">
                <v:textbox>
                  <w:txbxContent>
                    <w:p w14:paraId="62482C60" w14:textId="77777777" w:rsidR="00BF5D88" w:rsidRPr="00F64C13" w:rsidRDefault="00BF5D88" w:rsidP="00BF5D88">
                      <w:pPr>
                        <w:jc w:val="center"/>
                        <w:rPr>
                          <w:rFonts w:asciiTheme="minorBidi" w:hAnsiTheme="minorBidi" w:cstheme="minorBidi"/>
                          <w:color w:val="000000" w:themeColor="text1"/>
                        </w:rPr>
                      </w:pPr>
                      <w:r w:rsidRPr="00F64C13">
                        <w:rPr>
                          <w:rFonts w:asciiTheme="minorBidi" w:hAnsiTheme="minorBidi" w:cstheme="minorBidi"/>
                          <w:color w:val="000000" w:themeColor="text1"/>
                        </w:rPr>
                        <w:t>V0</w:t>
                      </w:r>
                      <w:r>
                        <w:rPr>
                          <w:rFonts w:asciiTheme="minorBidi" w:hAnsiTheme="minorBidi" w:cstheme="minorBidi"/>
                          <w:color w:val="000000" w:themeColor="text1"/>
                        </w:rPr>
                        <w:t>2</w:t>
                      </w:r>
                    </w:p>
                  </w:txbxContent>
                </v:textbox>
              </v:shape>
            </w:pict>
          </mc:Fallback>
        </mc:AlternateContent>
      </w:r>
      <w:r w:rsidR="00C95406" w:rsidRPr="00C95406">
        <w:rPr>
          <w:rFonts w:ascii="Arial" w:hAnsi="Arial" w:cs="Arial"/>
          <w:b/>
          <w:bCs/>
          <w:caps/>
          <w:kern w:val="28"/>
          <w:sz w:val="24"/>
        </w:rPr>
        <w:t>KWANGSHIN MACHINE IND. CO</w:t>
      </w:r>
      <w:r w:rsidR="00C95406">
        <w:rPr>
          <w:rFonts w:ascii="Arial" w:hAnsi="Arial" w:cs="Arial"/>
          <w:b/>
          <w:bCs/>
          <w:caps/>
          <w:kern w:val="28"/>
          <w:sz w:val="24"/>
        </w:rPr>
        <w:t>MPANY NDE PROCEDURE</w:t>
      </w:r>
      <w:bookmarkEnd w:id="29"/>
    </w:p>
    <w:p w14:paraId="275FCF64" w14:textId="71DA27B3" w:rsidR="00C95406" w:rsidRPr="00C95406" w:rsidRDefault="00C95406" w:rsidP="00C95406">
      <w:pPr>
        <w:pStyle w:val="ListParagraph"/>
        <w:numPr>
          <w:ilvl w:val="0"/>
          <w:numId w:val="62"/>
        </w:numPr>
        <w:bidi w:val="0"/>
        <w:spacing w:after="160" w:line="276" w:lineRule="auto"/>
        <w:jc w:val="both"/>
        <w:rPr>
          <w:rFonts w:ascii="Arial" w:eastAsia="Calibri" w:hAnsi="Arial" w:cs="Arial"/>
          <w:sz w:val="22"/>
          <w:szCs w:val="22"/>
        </w:rPr>
      </w:pPr>
      <w:r w:rsidRPr="00C95406">
        <w:rPr>
          <w:rFonts w:ascii="Arial" w:eastAsia="Calibri" w:hAnsi="Arial" w:cs="Arial"/>
          <w:sz w:val="22"/>
          <w:szCs w:val="22"/>
        </w:rPr>
        <w:t>UT PROCEDURE</w:t>
      </w:r>
    </w:p>
    <w:p w14:paraId="6C9471E0" w14:textId="607E2418" w:rsidR="00C95406" w:rsidRPr="00BF5D88" w:rsidRDefault="00C95406" w:rsidP="00C95406">
      <w:pPr>
        <w:pStyle w:val="ListParagraph"/>
        <w:numPr>
          <w:ilvl w:val="0"/>
          <w:numId w:val="62"/>
        </w:numPr>
        <w:bidi w:val="0"/>
        <w:spacing w:after="160" w:line="276" w:lineRule="auto"/>
        <w:jc w:val="both"/>
        <w:rPr>
          <w:rFonts w:asciiTheme="minorBidi" w:eastAsia="Calibri" w:hAnsiTheme="minorBidi" w:cstheme="minorBidi"/>
          <w:sz w:val="22"/>
          <w:szCs w:val="22"/>
        </w:rPr>
      </w:pPr>
      <w:r w:rsidRPr="00C95406">
        <w:rPr>
          <w:rFonts w:ascii="Arial" w:eastAsia="Calibri" w:hAnsi="Arial" w:cs="Arial"/>
          <w:sz w:val="22"/>
          <w:szCs w:val="22"/>
        </w:rPr>
        <w:t>PT PROCEDURE</w:t>
      </w:r>
    </w:p>
    <w:p w14:paraId="3B4C115A" w14:textId="1478A1F0" w:rsidR="00BF5D88" w:rsidRPr="00BF5D88" w:rsidRDefault="00BF5D88" w:rsidP="00BF5D88">
      <w:pPr>
        <w:shd w:val="clear" w:color="auto" w:fill="FABF8F" w:themeFill="accent6" w:themeFillTint="99"/>
        <w:bidi w:val="0"/>
        <w:spacing w:after="160" w:line="276" w:lineRule="auto"/>
        <w:jc w:val="both"/>
        <w:rPr>
          <w:rFonts w:asciiTheme="minorBidi" w:eastAsia="Calibri" w:hAnsiTheme="minorBidi" w:cstheme="minorBidi"/>
          <w:sz w:val="22"/>
          <w:szCs w:val="22"/>
        </w:rPr>
      </w:pPr>
      <w:r>
        <w:rPr>
          <w:rFonts w:asciiTheme="minorBidi" w:eastAsia="Calibri" w:hAnsiTheme="minorBidi" w:cstheme="minorBidi"/>
          <w:sz w:val="22"/>
          <w:szCs w:val="22"/>
        </w:rPr>
        <w:t>(Below describe Kawngshin NDE procedure which is also available in attached file.)</w:t>
      </w:r>
    </w:p>
    <w:p w14:paraId="2DB0E751" w14:textId="1FF4708A" w:rsidR="00C95406" w:rsidRDefault="00C95406" w:rsidP="00C95406">
      <w:pPr>
        <w:bidi w:val="0"/>
        <w:spacing w:after="160" w:line="276" w:lineRule="auto"/>
        <w:jc w:val="both"/>
        <w:rPr>
          <w:rFonts w:asciiTheme="minorBidi" w:eastAsia="Calibri" w:hAnsiTheme="minorBidi" w:cstheme="minorBidi"/>
          <w:sz w:val="22"/>
          <w:szCs w:val="22"/>
        </w:rPr>
      </w:pPr>
    </w:p>
    <w:p w14:paraId="2A35AF0B" w14:textId="1CCCAD33" w:rsidR="00C95406" w:rsidRDefault="00C95406" w:rsidP="00C95406">
      <w:pPr>
        <w:bidi w:val="0"/>
        <w:spacing w:after="160" w:line="276" w:lineRule="auto"/>
        <w:jc w:val="both"/>
        <w:rPr>
          <w:rFonts w:asciiTheme="minorBidi" w:eastAsia="Calibri" w:hAnsiTheme="minorBidi" w:cstheme="minorBidi"/>
          <w:sz w:val="22"/>
          <w:szCs w:val="22"/>
        </w:rPr>
      </w:pPr>
    </w:p>
    <w:p w14:paraId="68B3A651" w14:textId="77777777" w:rsidR="00C95406" w:rsidRDefault="00C95406" w:rsidP="00C95406">
      <w:pPr>
        <w:bidi w:val="0"/>
        <w:spacing w:after="160" w:line="276" w:lineRule="auto"/>
        <w:jc w:val="both"/>
        <w:rPr>
          <w:rFonts w:asciiTheme="minorBidi" w:eastAsia="Calibri" w:hAnsiTheme="minorBidi" w:cstheme="minorBidi"/>
          <w:sz w:val="22"/>
          <w:szCs w:val="22"/>
        </w:rPr>
      </w:pPr>
    </w:p>
    <w:p w14:paraId="5AC9F090" w14:textId="77777777" w:rsidR="00C95406" w:rsidRDefault="00C95406" w:rsidP="00C95406">
      <w:pPr>
        <w:bidi w:val="0"/>
        <w:spacing w:after="160" w:line="276" w:lineRule="auto"/>
        <w:jc w:val="both"/>
        <w:rPr>
          <w:rFonts w:asciiTheme="minorBidi" w:eastAsia="Calibri" w:hAnsiTheme="minorBidi" w:cstheme="minorBidi"/>
          <w:sz w:val="22"/>
          <w:szCs w:val="22"/>
        </w:rPr>
      </w:pPr>
    </w:p>
    <w:p w14:paraId="01C88E4B" w14:textId="77777777" w:rsidR="00C95406" w:rsidRDefault="00C95406" w:rsidP="00C95406">
      <w:pPr>
        <w:bidi w:val="0"/>
        <w:spacing w:after="160" w:line="276" w:lineRule="auto"/>
        <w:jc w:val="both"/>
        <w:rPr>
          <w:rFonts w:asciiTheme="minorBidi" w:eastAsia="Calibri" w:hAnsiTheme="minorBidi" w:cstheme="minorBidi"/>
          <w:sz w:val="22"/>
          <w:szCs w:val="22"/>
        </w:rPr>
      </w:pPr>
    </w:p>
    <w:p w14:paraId="680D8CCC" w14:textId="77777777" w:rsidR="00C95406" w:rsidRDefault="00C95406" w:rsidP="00C95406">
      <w:pPr>
        <w:bidi w:val="0"/>
        <w:spacing w:after="160" w:line="276" w:lineRule="auto"/>
        <w:jc w:val="both"/>
        <w:rPr>
          <w:rFonts w:asciiTheme="minorBidi" w:eastAsia="Calibri" w:hAnsiTheme="minorBidi" w:cstheme="minorBidi"/>
          <w:sz w:val="22"/>
          <w:szCs w:val="22"/>
        </w:rPr>
      </w:pPr>
    </w:p>
    <w:p w14:paraId="13984247" w14:textId="77777777" w:rsidR="00C95406" w:rsidRDefault="00C95406" w:rsidP="00C95406">
      <w:pPr>
        <w:bidi w:val="0"/>
        <w:spacing w:after="160" w:line="276" w:lineRule="auto"/>
        <w:jc w:val="both"/>
        <w:rPr>
          <w:rFonts w:asciiTheme="minorBidi" w:eastAsia="Calibri" w:hAnsiTheme="minorBidi" w:cstheme="minorBidi"/>
          <w:sz w:val="22"/>
          <w:szCs w:val="22"/>
        </w:rPr>
      </w:pPr>
    </w:p>
    <w:p w14:paraId="71406711" w14:textId="77777777" w:rsidR="00C95406" w:rsidRDefault="00C95406" w:rsidP="00C95406">
      <w:pPr>
        <w:bidi w:val="0"/>
        <w:spacing w:after="160" w:line="276" w:lineRule="auto"/>
        <w:jc w:val="both"/>
        <w:rPr>
          <w:rFonts w:asciiTheme="minorBidi" w:eastAsia="Calibri" w:hAnsiTheme="minorBidi" w:cstheme="minorBidi"/>
          <w:sz w:val="22"/>
          <w:szCs w:val="22"/>
        </w:rPr>
      </w:pPr>
    </w:p>
    <w:p w14:paraId="0B98BEDB" w14:textId="77777777" w:rsidR="00C95406" w:rsidRDefault="00C95406" w:rsidP="00C95406">
      <w:pPr>
        <w:bidi w:val="0"/>
        <w:spacing w:after="160" w:line="276" w:lineRule="auto"/>
        <w:jc w:val="both"/>
        <w:rPr>
          <w:rFonts w:asciiTheme="minorBidi" w:eastAsia="Calibri" w:hAnsiTheme="minorBidi" w:cstheme="minorBidi"/>
          <w:sz w:val="22"/>
          <w:szCs w:val="22"/>
        </w:rPr>
      </w:pPr>
    </w:p>
    <w:p w14:paraId="5E32424F" w14:textId="77777777" w:rsidR="00C95406" w:rsidRDefault="00C95406" w:rsidP="00C95406">
      <w:pPr>
        <w:bidi w:val="0"/>
        <w:spacing w:after="160" w:line="276" w:lineRule="auto"/>
        <w:jc w:val="both"/>
        <w:rPr>
          <w:rFonts w:asciiTheme="minorBidi" w:eastAsia="Calibri" w:hAnsiTheme="minorBidi" w:cstheme="minorBidi"/>
          <w:sz w:val="22"/>
          <w:szCs w:val="22"/>
        </w:rPr>
      </w:pPr>
    </w:p>
    <w:p w14:paraId="6F29569B" w14:textId="77777777" w:rsidR="00C95406" w:rsidRPr="00C95406" w:rsidRDefault="00C95406" w:rsidP="00C95406">
      <w:pPr>
        <w:bidi w:val="0"/>
        <w:spacing w:after="160" w:line="276" w:lineRule="auto"/>
        <w:jc w:val="both"/>
        <w:rPr>
          <w:rFonts w:asciiTheme="minorBidi" w:eastAsia="Calibri" w:hAnsiTheme="minorBidi" w:cstheme="minorBidi"/>
          <w:sz w:val="22"/>
          <w:szCs w:val="22"/>
        </w:rPr>
      </w:pPr>
    </w:p>
    <w:p w14:paraId="2C36691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60242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7904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E2E3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D134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89110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75950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D2EA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3F3AB1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8F254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E869D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3783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39A8F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C1B89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76F0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A1C7D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47E8F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4D7F2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3027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70D84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23AE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92F02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C91D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D6453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FF477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114E1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772D9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2D4A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BB408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EF30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9176A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6F8A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9A82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0786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ED5EA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F896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BF09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99E6C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53A4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5AE3A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06B2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D6075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F3BE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4101A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A0688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32586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B1A86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AB472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529B5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7F88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C7338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5A782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51E5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F2AFF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B58F6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C2EE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E198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34C2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4A90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42C1D9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AE53B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0C9AB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5973C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84B1B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6564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6C347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C39A7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0747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8A900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0B72D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4FB6E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3AC4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5E712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3D515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7F665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C0BBE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835A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249F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12EC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814BA5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C18F1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B00CB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8EA0A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DC95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D1D44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3952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831B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74FF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BA23E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B8B50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9A8B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A35A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AB21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D696A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50EF9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21B65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AB90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4E05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DDC00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853E3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728C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8282C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9E5356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54F6A9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CCFAA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88146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D935F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0DA30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C6520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6C540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16088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2046C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22E25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8D7BC4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2C97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E3AF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358CF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62FE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55FEB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6418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E36E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1E07C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F69D6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9AAD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0CD54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F9E6A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B044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B517A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258692" w14:textId="77777777" w:rsidR="00C95406" w:rsidRDefault="00C95406" w:rsidP="00C95406">
      <w:pPr>
        <w:bidi w:val="0"/>
        <w:spacing w:after="160" w:line="276" w:lineRule="auto"/>
        <w:contextualSpacing/>
        <w:jc w:val="both"/>
        <w:rPr>
          <w:rFonts w:asciiTheme="minorBidi" w:eastAsia="Calibri" w:hAnsiTheme="minorBidi" w:cstheme="minorBidi"/>
          <w:sz w:val="22"/>
          <w:szCs w:val="20"/>
          <w:lang w:bidi="fa-IR"/>
        </w:rPr>
      </w:pPr>
    </w:p>
    <w:p w14:paraId="72E0F30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589B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A2BF8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564E2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75F12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DB08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A8BC2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E9669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2582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EB822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6A82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9756E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8A218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87A9C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E4713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1FB2B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6FBA8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E174D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7C3D5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17D1A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0BEA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45E5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DD7AD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B9798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906E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6FCA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455E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EC5B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F512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736E2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8D7AC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287E0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4C7EF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468D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1BDE4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DB8A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FCC7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02C26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4F60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A1E4E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A7CD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416DC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E5D14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6419A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62FFBF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1E0E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89ABB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D9605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C1E34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F180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5BCA9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3301E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42420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CFB81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79D7E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A4712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448CA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7B30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23265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8755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88EBF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30815F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48D5B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79D56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92230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0BA4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63E4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841C8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8874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BFE3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AABD6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364B8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8B06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255B5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D82605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A7D19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D75F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D19A9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F614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42117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DE13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1AD37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9574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BA4A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284D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DAEC4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9EF4A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7D67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787A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DA47F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649A8E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D2C5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E3CC6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83B0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7670A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35BF69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F544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33FB2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F2F38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E8307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AB87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6CF5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83F01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A47A4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651A3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ED742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0DD56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45A6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20955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CFF5C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4316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1FBC2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6E60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DE507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80C296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719F2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6C1409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718F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D85D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1A04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3FAFA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2C81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4B14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5368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A3502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59B6D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4C2E1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8036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8C4F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99660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A4304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D6511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104AB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731E2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168CB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F9E20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306AC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C2DB9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B00CB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698D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5E6973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2F0A2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A439E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D12C5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0B4D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22BE1E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E55C4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245A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5AFA8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9541F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115E5C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16642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616B0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01B7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8B5B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B150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33AE7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23EFB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06B8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9546B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E6A0A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D5FF6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E3A2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A1820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E7235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0B868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C7F5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8D67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922EA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0178A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0949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C4F3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A6F3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2AED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5E135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A52B2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82E3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6F929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DA97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AC6CD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1A5C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AE242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AE194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56A6D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FD2BF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DAED7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2717B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56F36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881F5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3FE16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FBCA7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7DC55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F412C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E4B00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F5359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673D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1EEF1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3DDD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C8B3A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24E42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C6BE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2ED2F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A30FA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A1B5D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92820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1A383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D67F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9324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8289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94D5E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2086E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0B2A4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7EA1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107CD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BDEA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5E58B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92A83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B46C6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2A19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3A59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A8019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43CC5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4B9D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448E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218B6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7CEE4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4749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151F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8F5AF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301C8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1341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8C3B2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81E6A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1B435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5C9DB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61D8E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F2251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1727C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E7E32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F77F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DDA4B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BD2D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A7166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EB1BF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D979C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FE0A7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5F1F0F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04D6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C7710D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CCDF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50456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6C794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79BC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A210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1784C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A3CD2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69F2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7931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FF29E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8791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10EC1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57AC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5F5E0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2AB7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F4F7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C2557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59E9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97E0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80FEB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A2F1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9CBC7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4EFE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9593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7BE7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93D7C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B56B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5004A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EF0E1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95B8A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2CF73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7EEE8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2077F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73C50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A5AF3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DC490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CFAD0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8DA3E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B27BC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FCA0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71558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B97C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6944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D1633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D6EF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B6599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F1E6B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B157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935A7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243C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E0A26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20548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29EB2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992D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14F5E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7757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ECBE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974B9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25968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CB3FB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E7BCB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3B2DC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3977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4287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F7C4E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7106A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39E8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71F9C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AB1C9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F1FBB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2CBA3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5D100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A0F4E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29CC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35044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113C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FE71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1FBB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9D14C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33C4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FF47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8BE22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2093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0D1DB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2C1B0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6852C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CA5AA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0B4EE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1D7F7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0348E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17DD7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E008C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C097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3FBE5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68B55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E63CE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781EF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8941D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F663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F021A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CAFB6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10AB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43C4C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292AD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FA98C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CA0A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FF7BB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E114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696FA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78574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0FE65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C10EB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FC7DD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C624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4DDC20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AF10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A5B9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92405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56A3B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A07F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7D39A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C6FF8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D9CA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F1D0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E1A7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523E8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01A8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4AE37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033F1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787D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B2B05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A8F74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BAE1F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85E7D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2AC9B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44F4B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3716A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B07B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B42CE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E1B1C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BE2B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0E2C5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1A1B5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B9AC6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EB4C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59DD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19952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5CAB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9F6E0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FAD7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40B69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25B4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0B96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3E08BB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FBCA9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D53B5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8B6A6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23EB3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D4974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303FE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C37D0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98FAD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141A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C8CA4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45AE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99AA8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9D218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84C28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89E83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22B7E7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B4CF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B4C3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5D9E1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3ECDE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B897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2078D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6E979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2ED1F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9DE4C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8CA5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0CA1A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B4F4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512B1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827FD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9DBB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78947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F0FDD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05A5D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BEAA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F8A82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2FC12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38DC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5AAE2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1F1F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1FAD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1F327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6CC17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95DCC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CFBEB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505FF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8D7CA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74EB2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CF3A6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6029E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E830C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0EE6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DFC4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894C5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6256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01C8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DAB9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F98D4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81640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A31D7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1649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3CBCE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A8406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FD8E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BD57C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C6112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7A80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D03FF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99167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1DD7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7D6C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9510E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C0C0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5F4A5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57FC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F600B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5E353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2E050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C0447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10CDC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6830D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B4668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1BECC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906EB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07AA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45C58E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0B60C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83019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15D94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6995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60ED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B43AA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9B990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7D47C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CBA4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B34A7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3C08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1E5CE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B0514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E2C15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C72D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D13300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9AE40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A8CE5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DE838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48AFB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5257A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F7C6C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4322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D48E0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1C64A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0434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D2687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63B64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E1DC4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996EE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1A990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1E7D3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14619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DC509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8FA65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A86F0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F850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54AF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3E41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06E06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B21B3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AB879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5998B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B4466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7C46E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92A9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AE68C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CE5C3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74845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B71A3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C4C0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C74CD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A7367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956AF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99CF8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1A6B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09CB5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12D60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D4DF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87C771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63FB1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D2AF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97665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2A744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2838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6C702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D0821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EAFE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B4F6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31B4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4BEE4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C5D55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EE10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A6C3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B40E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52FC2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582D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E9005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7062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CD02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CF33E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9276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B93CA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F91ED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E24E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C6C48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C434A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1F84C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81136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E52EA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8C723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473D39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70E9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A5904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D67FF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95CD6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A365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B5BF3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16B6B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FFEA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6A1AD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4B65D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1B062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10313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01D3E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9A7F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125D7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F524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2145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057CE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73420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3B5CC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C313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64F8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986F1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CCCDC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463E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E6E99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C0F15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694E0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D1B8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DD095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DB91A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3200EE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F2007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D8F411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3CF69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FD976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1AA4A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DC9DC7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3329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07E1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EF0373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E76EE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C04953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B53D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6DD5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BA714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B4010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DC2AE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8E474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C360E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A91BA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795EF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129CB5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0B12B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D85CA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7F212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C280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F44A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6F8EB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CB716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DBA2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FEC28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D424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4B26F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D726C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32A8C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64EC81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0E90D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BDF8E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A334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B7C4FD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0726E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90CE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B9149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C8566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D504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C066E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6534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39B4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C155C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DF777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95677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15C22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D1849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9ECF7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8A390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F4AD2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7C13B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CDAF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B605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7261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3808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49A1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CB3AA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43F3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33E93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AE9F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6B100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09615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55619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599FE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681C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F1AD0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253EB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B54BC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B17436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4F41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DCB1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503B7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ABD90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B678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BC7E8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FEA94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DE89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62133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ACB1C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8443A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ACC2C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D17E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3FDB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FA01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59D0C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3F462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1D6A8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9E2A5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CCCB0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15B2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0FE2D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07AEA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88524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930D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8EAB1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0F68E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38CC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E859E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3D505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5FF11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83751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023FA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D9B60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EA91C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F4BE4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AEEF4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4B4A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F5472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6A005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049C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84BCD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302F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0D2B2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DCC8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D6DA2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BA78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269CF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4A8C9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B709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0AAB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D7E0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D7DD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D65C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47E5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20439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52A6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00576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DEA91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CFAE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F0C8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F9229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DA78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E10BB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251FC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1ACF4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F3AB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02CB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5F1C3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A521B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86E64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7E8C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570F5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9AD62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8C6C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63E62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488F0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C453F6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2F6A1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8B7A5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9E4A4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F46A8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FBC76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97D9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C616B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2387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AA85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F1A57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138D1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77AA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C4FB9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81A7C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DEA3B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F569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0D9BE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4A3B1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7B331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C1A00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EAC66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6F5A3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5411B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9B53D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96C91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30832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46C4C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0C25F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2442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89A4C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1A494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DC09A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2A86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2140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B09BD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E105D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C62B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7B13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22DB2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03C92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FA65F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E1416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2B8F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7A70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3315A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08B5F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17869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4140E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695FAF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CF85D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C254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637F7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EB6F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D6535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47420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F702A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C6E40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AD85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2BF2F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18B8B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08A1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A4B93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F149B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F0777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3463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D2D4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338E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6A9A7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80DF9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CBF99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8E472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4BB1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CACB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A58D4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D595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2B70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45B95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E7B1B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C057B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D9A2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17BF5F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9C79C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6B0E7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B6C4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47B9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E0C29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76DC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115B8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807BB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70CC3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37C3D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280C92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3B96C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77F42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58E8EB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74C4C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51578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F901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21F57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60DE9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ECD76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C172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B1D4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B4E60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D384F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D73B7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F744F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B11C5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9148B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41BCB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E0BC6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1B9D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12F61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AAF34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46DFE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65065F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F76F1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E21C9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7AE9B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95160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459F7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A649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3CFD5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A1C36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1657F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A1F1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B6532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AB81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A0AD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CF60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90251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4C688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9CEC4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EBA77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A1AAF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5101E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F71A1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5C78FF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C8ADD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FBA5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7862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9F974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EA7D4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892E9D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642C8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1608A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E2966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A1E47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94791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1EDCE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805B3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C4D40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8225E2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4F5E1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DF4A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B7DF5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C992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2FBF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4209A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B993D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31D82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B05A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01AA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EA5A6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838A1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7195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BA547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D08CA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76C4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E336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8E20C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08CB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8379A4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7494C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BE5B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0F996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6D13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E4694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6BD6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E61C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B6B93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9B0A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2A4ED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5D6B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8462D7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BDC97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0B085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EBF6A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AD16C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44EA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FF6B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15DCA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744D2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5F351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A5AD7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24A4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564FE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5646B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8E61D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A83A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BDF55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19B8D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DE9ED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D8AF6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0A5F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355B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8D9F31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3762C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F7246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ECD86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586F8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16B5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4846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978A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9E74B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5D51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88054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2F46B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0C86C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7340C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9EF6C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B3B2F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3B120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AEF9A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9B3F8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50A4C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95AA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FCE10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947B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C8027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16141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A07E6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9C939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7FD62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E8745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F5F57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EFE2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D012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880B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883E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E601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AEF8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7B370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0673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8FADE0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D8393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5B5F1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7CBC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B8B05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D17EC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DBC44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9F62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7194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FDFC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E964B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623D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742A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0F870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F0187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792BE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9222C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BF8E9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144C2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E59F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76C1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4480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F92B5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13835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3C24D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BBA0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05E92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EB37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DC32E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C57E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1681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A671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B4405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8EDF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61946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C546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5E547B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9284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49E20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157A7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F29F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6BD9F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CA210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0B730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5AA162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C1C7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77425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5D0C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80A41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F530C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1B222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3A5A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32EF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0398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131D1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2BBAD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A13F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EBEC0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C9F34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93272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F20D8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1786D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F9F9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FE27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775EE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4DFF1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13916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216AB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43E69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ACE2F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4C84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3EE3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C30B9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AFF7D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793E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6E924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608D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28161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96F2BD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1996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B8089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F15CC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64F4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696A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CC13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F51A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84F8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F52BE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1AF7B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0C751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E1ECA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98E63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27954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5365F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3D6ED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8AFB6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4BC35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6CE3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BE2FD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B5FEE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B3A59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0D741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C0A9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C8728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DCA60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C9946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1FDD5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4DE0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33FB3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4152D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356DE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CD8A1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DCD2C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F16A4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5034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6460A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D38DE0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910AB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8AD23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6109B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0A170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DAFF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ED95C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9DC7B8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23C0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24656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EB556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E027F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D36E2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4FD90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8295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1CFE4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6C3D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18F0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074D3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C89E4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B60BE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03037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A0FB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D4C18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F2082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0BCE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C38D4C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BA23E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96077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6DD19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6ED8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3A924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F5CA7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549B5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88938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EADD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B0D7C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A4744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A8B06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3CC9A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FC7D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47FC6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5577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14C48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CD22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100B4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6773E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6DC26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E3CD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95BA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8F43A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1D065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91E20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E0B10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70890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31140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D8AAA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1A0E9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4C99A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50201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77C0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2827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C1D0A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3C737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784AB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FFFEA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AC28C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B6C77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69F49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0F79F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7FE5F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A33C0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DDE8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300EE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525CDB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9415A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E8DF8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C3611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AD6E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34C7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EF010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3CAD0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13968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515BE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3040E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6ADC0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05129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94B3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F2F38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9B953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C218C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1C06E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DEAB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E0B9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067C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D32A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CF739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36427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4C772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1082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1948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74D9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DF7C1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33B9A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9D1B5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4DD4C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8194C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0723E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D28EE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9B4D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F81A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99005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12F28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B74B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397EC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152602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60086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B1BA0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486F78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8522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702E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30EFA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DE9E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0A39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FD5B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534B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8268F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195EB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18F7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F63F3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E17FB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68DD7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0A793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281A3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D8647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84D0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B398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64CD1F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F5234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43EDF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A7F65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B13B96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C0CBB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F28D7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DA21B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C91EB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EC7A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C867D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09DB1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7E667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FA6A5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2CE1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4C32C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A2C16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8ADEF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8FE82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4C96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8E08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9A7B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22F50F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10B84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3C16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7A0E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7C847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8CF3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5F235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693D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B64D2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0E00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B5394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FD32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4DCE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BF3CA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ECACC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9CFE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D096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6EFD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C418B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43401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AF9C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1328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4A5F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36A5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4B64C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216D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D72CD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CF705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5CFF8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E4A3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B7291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D565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89605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A983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C831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C9C4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BBA1E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7E61A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F82E3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023AA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FD480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07DBE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57F4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CA0AC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28104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EF7E7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36EFB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7958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EA9D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77997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86F6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83DC9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BE8CC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A9037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8BEA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1A38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7118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C9E70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572FC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A895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81569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93EB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1C23E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2C130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3B451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676C8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54194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B25E02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C2EA5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86D36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9B632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8C851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26EFC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C7D37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0E87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6A61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C706C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812C4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D850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B806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74BC6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6795C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578E4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F962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585B3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79010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5672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2C84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6801C9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1C41D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A1C8C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C3B72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F530A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14540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79BD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49D62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3ACE6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A3FBA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D61E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66FB9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F135A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AC09A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4E139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59621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7E3C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31A7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04C2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14F4B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47852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AC4B0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E1EB3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E5D0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6A3C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ACD8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AAE2C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27527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98D0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6AE4D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F37D1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180DF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417BA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CAD8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CA0772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3F018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5E5CDF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51319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0492F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01E52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22443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6B8B89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16850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C9BCD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4A8C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7C004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2DACA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52EB4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A12F3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9C21B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5D6CC1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1005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59077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3C3A2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366173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2CF3C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3ED8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A4847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834CB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8030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7C142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3BB21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55812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9C57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97498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1B8AC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13795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E6F4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819C5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2764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CADCCB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0850D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A06A2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643CD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4380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64688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AF729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C71C0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9770E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D727E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2656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D5FC7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9225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C9719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3D793A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82E1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D2644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D8333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ECAA5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EC44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804BD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33DF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8B3E9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95EC0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95D1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13472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DD89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29D75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464B5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C5882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06AFB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331DB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8F680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D82C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8A227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6DA3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6DEF2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1DF8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AF6AD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B476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39C16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D7673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A434A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EB69A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8562B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2CEED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0A84E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4F83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C9BDB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86AE1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90D4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068F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C99E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E979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95ACA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7187E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87B7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8E75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48C8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53DAFA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0A120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8598B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ECC2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40F3D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6FD87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E7F5C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F8CEB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A51EB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89622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2D3CB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18E25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536A8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C6267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38E74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E7B11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4C47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B8A23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3BF3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24CD5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A27B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F6344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5E0E3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6F7C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0CC67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EA4B0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BC26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E0F4A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0D4E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2CF34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5494C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AE721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CC02F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0017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DEFA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9A376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FF2AE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E9E9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B26A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283F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7CCB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4B6E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AD96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534E6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9B19E9"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3ABA87B0"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542DACEA"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3E684AA4"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37932E22"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38606D98"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06BC32A5"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0DDE7D91"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79DC5C1E"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075382F1"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224C26D8"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2D411DD1"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44B3854D"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44BF19AD"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71CD0D56"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3AB89432"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42DC4218"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3CDC42A9"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47C48987"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0823EA57"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412A944C"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0F426642"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67A8BF40"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429D9B0D"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6CF5D7A4"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001C4F27"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1BB59849"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328D975E"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52FA21AA"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17E951D8"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21DD1289"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2279B486"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0C4E7E7F"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4D898DE0"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7F5CEA1D"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344CBE9D"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54BFB87E"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07629001"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5AC34C1E"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2B23BAE2"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5759BE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8F0EA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5FFC7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9B559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D81D0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0BCF42"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1799A99"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47E49253"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ECC5D4B"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7BB9B70"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DAFAF5E"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A635C62"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94FFB2A"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E43978A"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A36F8F0"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45B391B2"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78FBDD1"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1884EA5"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65B468EE"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F685DE5"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2261DC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F5F78F8"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D7AB57B"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29835EE"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A586279"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46DC0B46"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44DFDD0C"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9440AF8"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CC00A68"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2DC973E"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219024D"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9F9252A"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BFCFBBB"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41DD024"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E22B6B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AF5406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6C5D014D"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F34FB83"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D918D69"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1187EB9"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68F7060"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14CE766"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0BD66E6"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406647B"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5669422"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66BA648A"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C44D7A1"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5B52B88"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059C639"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07B7ECE"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45D6782"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156B7D3"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0628487"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1502CEC"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46AF1214"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F690F5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62540260"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C0C6C17"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52587E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A947292"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56FF08A"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3CAB091"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1D37302"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691CA83"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BD5DB2C"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C57F82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011CC56"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12C15AE"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AA58CB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090B781"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DC113D3"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F54F0A8"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D876258"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172739A"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3835CB1"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6956183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4A8FF195"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F68385D"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8545C5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371C777"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43299202"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A6D8EBB"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06C3D3A"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580F954"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60D9190"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466BAA2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CE3A686"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CD7D081"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0FCF98A"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2755C6E" w14:textId="59A84920" w:rsidR="000221A4" w:rsidRPr="000221A4" w:rsidRDefault="000221A4" w:rsidP="000221A4">
      <w:pPr>
        <w:bidi w:val="0"/>
        <w:spacing w:after="160" w:line="276" w:lineRule="auto"/>
        <w:contextualSpacing/>
        <w:jc w:val="center"/>
        <w:rPr>
          <w:rFonts w:ascii="Arial" w:hAnsi="Arial" w:cs="Arial"/>
          <w:b/>
          <w:bCs/>
          <w:caps/>
          <w:kern w:val="28"/>
          <w:sz w:val="24"/>
        </w:rPr>
      </w:pPr>
      <w:r w:rsidRPr="000221A4">
        <w:rPr>
          <w:rFonts w:asciiTheme="minorBidi" w:eastAsia="Calibri" w:hAnsiTheme="minorBidi" w:cstheme="minorBidi"/>
          <w:b/>
          <w:bCs/>
          <w:sz w:val="24"/>
          <w:szCs w:val="22"/>
        </w:rPr>
        <w:lastRenderedPageBreak/>
        <w:t>NDE Procedure for Other Equipment</w:t>
      </w:r>
      <w:r w:rsidRPr="000221A4">
        <w:rPr>
          <w:rFonts w:ascii="Arial" w:hAnsi="Arial" w:cs="Arial"/>
          <w:b/>
          <w:bCs/>
          <w:caps/>
          <w:kern w:val="28"/>
          <w:sz w:val="24"/>
        </w:rPr>
        <w:t xml:space="preserve"> </w:t>
      </w:r>
    </w:p>
    <w:p w14:paraId="7EA1D3A4" w14:textId="77777777" w:rsidR="003F5A06" w:rsidRPr="003F5A06" w:rsidRDefault="003F5A06" w:rsidP="003F5A06">
      <w:pPr>
        <w:keepNext/>
        <w:widowControl w:val="0"/>
        <w:numPr>
          <w:ilvl w:val="0"/>
          <w:numId w:val="1"/>
        </w:numPr>
        <w:bidi w:val="0"/>
        <w:spacing w:before="240" w:after="240"/>
        <w:jc w:val="both"/>
        <w:outlineLvl w:val="0"/>
        <w:rPr>
          <w:rFonts w:ascii="Arial" w:hAnsi="Arial" w:cs="Arial"/>
          <w:b/>
          <w:bCs/>
          <w:caps/>
          <w:kern w:val="28"/>
          <w:sz w:val="24"/>
        </w:rPr>
      </w:pPr>
      <w:bookmarkStart w:id="30" w:name="_Toc461965348"/>
      <w:bookmarkStart w:id="31" w:name="_Toc471135352"/>
      <w:bookmarkStart w:id="32" w:name="_Toc474156809"/>
      <w:bookmarkStart w:id="33" w:name="_Toc474329143"/>
      <w:bookmarkStart w:id="34" w:name="_Toc487476846"/>
      <w:bookmarkStart w:id="35" w:name="_Toc15225588"/>
      <w:bookmarkStart w:id="36" w:name="_Toc82606804"/>
      <w:bookmarkStart w:id="37" w:name="_Toc150002007"/>
      <w:bookmarkEnd w:id="28"/>
      <w:r w:rsidRPr="003F5A06">
        <w:rPr>
          <w:rFonts w:ascii="Arial" w:hAnsi="Arial" w:cs="Arial"/>
          <w:b/>
          <w:bCs/>
          <w:caps/>
          <w:kern w:val="28"/>
          <w:sz w:val="24"/>
        </w:rPr>
        <w:t>Visual Test (VT) Procedure</w:t>
      </w:r>
      <w:bookmarkEnd w:id="30"/>
      <w:bookmarkEnd w:id="31"/>
      <w:bookmarkEnd w:id="32"/>
      <w:bookmarkEnd w:id="33"/>
      <w:bookmarkEnd w:id="34"/>
      <w:bookmarkEnd w:id="35"/>
      <w:bookmarkEnd w:id="36"/>
      <w:bookmarkEnd w:id="37"/>
      <w:r w:rsidRPr="003F5A06">
        <w:rPr>
          <w:rFonts w:ascii="Arial" w:hAnsi="Arial" w:cs="Arial"/>
          <w:b/>
          <w:bCs/>
          <w:caps/>
          <w:kern w:val="28"/>
          <w:sz w:val="24"/>
        </w:rPr>
        <w:t xml:space="preserve"> </w:t>
      </w:r>
    </w:p>
    <w:p w14:paraId="214123EE" w14:textId="77777777" w:rsidR="003F5A06" w:rsidRPr="003F5A06" w:rsidRDefault="003F5A06" w:rsidP="003D3606">
      <w:pPr>
        <w:bidi w:val="0"/>
        <w:spacing w:after="160" w:line="259" w:lineRule="auto"/>
        <w:ind w:left="360" w:firstLine="9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This is the first non-destructive test which is done on the external and internal accessible parts.</w:t>
      </w:r>
    </w:p>
    <w:p w14:paraId="5B0C23EC" w14:textId="24C968CA" w:rsidR="003F5A06" w:rsidRPr="00C95406" w:rsidRDefault="00C95406" w:rsidP="00C95406">
      <w:pPr>
        <w:keepNext/>
        <w:widowControl w:val="0"/>
        <w:bidi w:val="0"/>
        <w:spacing w:before="240" w:after="240"/>
        <w:jc w:val="both"/>
        <w:outlineLvl w:val="0"/>
        <w:rPr>
          <w:rFonts w:ascii="Arial" w:hAnsi="Arial" w:cs="Arial"/>
          <w:b/>
          <w:bCs/>
          <w:caps/>
          <w:kern w:val="28"/>
          <w:sz w:val="24"/>
        </w:rPr>
      </w:pPr>
      <w:bookmarkStart w:id="38" w:name="_Toc461965349"/>
      <w:bookmarkStart w:id="39" w:name="_Toc471135353"/>
      <w:bookmarkStart w:id="40" w:name="_Toc474156810"/>
      <w:bookmarkStart w:id="41" w:name="_Toc474329144"/>
      <w:bookmarkStart w:id="42" w:name="_Toc487476847"/>
      <w:bookmarkStart w:id="43" w:name="_Toc15225589"/>
      <w:bookmarkStart w:id="44" w:name="_Toc82606805"/>
      <w:bookmarkStart w:id="45" w:name="_Toc139376306"/>
      <w:bookmarkStart w:id="46" w:name="_Toc150002008"/>
      <w:r>
        <w:rPr>
          <w:rFonts w:ascii="Arial" w:hAnsi="Arial" w:cs="Arial"/>
          <w:b/>
          <w:bCs/>
          <w:caps/>
          <w:kern w:val="28"/>
          <w:sz w:val="24"/>
        </w:rPr>
        <w:t>6</w:t>
      </w:r>
      <w:r w:rsidR="003F5A06" w:rsidRPr="00C95406">
        <w:rPr>
          <w:rFonts w:ascii="Arial" w:hAnsi="Arial" w:cs="Arial"/>
          <w:b/>
          <w:bCs/>
          <w:caps/>
          <w:kern w:val="28"/>
          <w:sz w:val="24"/>
        </w:rPr>
        <w:t>.1 Validity</w:t>
      </w:r>
      <w:bookmarkEnd w:id="38"/>
      <w:bookmarkEnd w:id="39"/>
      <w:bookmarkEnd w:id="40"/>
      <w:bookmarkEnd w:id="41"/>
      <w:bookmarkEnd w:id="42"/>
      <w:bookmarkEnd w:id="43"/>
      <w:bookmarkEnd w:id="44"/>
      <w:bookmarkEnd w:id="45"/>
      <w:bookmarkEnd w:id="46"/>
      <w:r w:rsidR="003F5A06" w:rsidRPr="00C95406">
        <w:rPr>
          <w:rFonts w:ascii="Arial" w:hAnsi="Arial" w:cs="Arial"/>
          <w:b/>
          <w:bCs/>
          <w:caps/>
          <w:kern w:val="28"/>
          <w:sz w:val="24"/>
        </w:rPr>
        <w:t xml:space="preserve"> </w:t>
      </w:r>
    </w:p>
    <w:p w14:paraId="7BCAF2FE" w14:textId="77777777" w:rsidR="003F5A06" w:rsidRPr="003F5A06" w:rsidRDefault="003F5A06" w:rsidP="003D3606">
      <w:pPr>
        <w:bidi w:val="0"/>
        <w:spacing w:after="160" w:line="259" w:lineRule="auto"/>
        <w:ind w:left="54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This instruction is applicable for identification of visual defects in welding units in HAVAYAR Industrial Group or the contractor's workshops.</w:t>
      </w:r>
    </w:p>
    <w:p w14:paraId="33D8E772" w14:textId="071FC29D" w:rsidR="003F5A06" w:rsidRPr="003F5A06" w:rsidRDefault="00C95406" w:rsidP="003F5A06">
      <w:pPr>
        <w:numPr>
          <w:ilvl w:val="1"/>
          <w:numId w:val="0"/>
        </w:numPr>
        <w:bidi w:val="0"/>
        <w:spacing w:line="360" w:lineRule="auto"/>
        <w:ind w:left="1134" w:hanging="850"/>
        <w:outlineLvl w:val="1"/>
        <w:rPr>
          <w:rFonts w:asciiTheme="minorBidi" w:hAnsiTheme="minorBidi" w:cstheme="minorBidi"/>
          <w:b/>
          <w:bCs/>
          <w:sz w:val="22"/>
          <w:szCs w:val="22"/>
        </w:rPr>
      </w:pPr>
      <w:bookmarkStart w:id="47" w:name="_Toc139376307"/>
      <w:bookmarkStart w:id="48" w:name="_Toc150002009"/>
      <w:r>
        <w:rPr>
          <w:rFonts w:asciiTheme="minorBidi" w:hAnsiTheme="minorBidi" w:cstheme="minorBidi"/>
          <w:b/>
          <w:bCs/>
          <w:sz w:val="22"/>
          <w:szCs w:val="22"/>
        </w:rPr>
        <w:t>6</w:t>
      </w:r>
      <w:r w:rsidR="003F5A06">
        <w:rPr>
          <w:rFonts w:asciiTheme="minorBidi" w:hAnsiTheme="minorBidi" w:cstheme="minorBidi"/>
          <w:b/>
          <w:bCs/>
          <w:sz w:val="22"/>
          <w:szCs w:val="22"/>
        </w:rPr>
        <w:t xml:space="preserve">.2 </w:t>
      </w:r>
      <w:r w:rsidR="003F5A06" w:rsidRPr="003F5A06">
        <w:rPr>
          <w:rFonts w:asciiTheme="minorBidi" w:hAnsiTheme="minorBidi" w:cstheme="minorBidi"/>
          <w:b/>
          <w:bCs/>
          <w:sz w:val="22"/>
          <w:szCs w:val="22"/>
        </w:rPr>
        <w:t>Responsibilities</w:t>
      </w:r>
      <w:bookmarkEnd w:id="47"/>
      <w:bookmarkEnd w:id="48"/>
      <w:r w:rsidR="003F5A06" w:rsidRPr="003F5A06">
        <w:rPr>
          <w:rFonts w:asciiTheme="minorBidi" w:hAnsiTheme="minorBidi" w:cstheme="minorBidi"/>
          <w:b/>
          <w:bCs/>
          <w:sz w:val="22"/>
          <w:szCs w:val="22"/>
        </w:rPr>
        <w:t xml:space="preserve"> </w:t>
      </w:r>
    </w:p>
    <w:p w14:paraId="2333CCEB" w14:textId="77777777" w:rsidR="003F5A06" w:rsidRPr="003F5A06" w:rsidRDefault="003F5A06" w:rsidP="003D3606">
      <w:pPr>
        <w:bidi w:val="0"/>
        <w:spacing w:after="160" w:line="259" w:lineRule="auto"/>
        <w:ind w:left="630"/>
        <w:jc w:val="both"/>
        <w:rPr>
          <w:rFonts w:asciiTheme="minorBidi" w:eastAsia="Calibri" w:hAnsiTheme="minorBidi" w:cstheme="minorBidi"/>
          <w:w w:val="105"/>
          <w:sz w:val="22"/>
          <w:szCs w:val="22"/>
        </w:rPr>
      </w:pPr>
      <w:r w:rsidRPr="003F5A06">
        <w:rPr>
          <w:rFonts w:asciiTheme="minorBidi" w:eastAsia="Calibri" w:hAnsiTheme="minorBidi" w:cstheme="minorBidi"/>
          <w:w w:val="105"/>
          <w:sz w:val="22"/>
          <w:szCs w:val="22"/>
        </w:rPr>
        <w:t>The quality control operator is responsible for performing this test and the quality control manager is in charge of supervision and the final approval.</w:t>
      </w:r>
    </w:p>
    <w:p w14:paraId="1549184F" w14:textId="77777777" w:rsidR="003F5A06" w:rsidRPr="003F5A06" w:rsidRDefault="003F5A06" w:rsidP="003D3606">
      <w:pPr>
        <w:bidi w:val="0"/>
        <w:spacing w:after="160" w:line="259" w:lineRule="auto"/>
        <w:ind w:left="630"/>
        <w:jc w:val="both"/>
        <w:rPr>
          <w:rFonts w:asciiTheme="minorBidi" w:eastAsia="Calibri" w:hAnsiTheme="minorBidi" w:cstheme="minorBidi"/>
          <w:w w:val="105"/>
          <w:sz w:val="22"/>
          <w:szCs w:val="22"/>
        </w:rPr>
      </w:pPr>
      <w:r w:rsidRPr="003F5A06">
        <w:rPr>
          <w:rFonts w:asciiTheme="minorBidi" w:eastAsia="Calibri" w:hAnsiTheme="minorBidi" w:cstheme="minorBidi"/>
          <w:w w:val="105"/>
          <w:sz w:val="22"/>
          <w:szCs w:val="22"/>
        </w:rPr>
        <w:t>NDE personnel shall be qualified, in accordance with SNT-TC-1A (ASNT). Only qualified and certified Level II or Level III personnel will be done all examination and evaluation.</w:t>
      </w:r>
    </w:p>
    <w:p w14:paraId="3036465F" w14:textId="77777777" w:rsidR="003F5A06" w:rsidRPr="003F5A06" w:rsidRDefault="003F5A06" w:rsidP="003D3606">
      <w:pPr>
        <w:bidi w:val="0"/>
        <w:spacing w:after="160" w:line="259" w:lineRule="auto"/>
        <w:ind w:left="630"/>
        <w:jc w:val="both"/>
        <w:rPr>
          <w:rFonts w:asciiTheme="minorBidi" w:eastAsia="Calibri" w:hAnsiTheme="minorBidi" w:cstheme="minorBidi"/>
          <w:w w:val="105"/>
          <w:sz w:val="22"/>
          <w:szCs w:val="22"/>
        </w:rPr>
      </w:pPr>
      <w:r w:rsidRPr="003F5A06">
        <w:rPr>
          <w:rFonts w:asciiTheme="minorBidi" w:eastAsia="Calibri" w:hAnsiTheme="minorBidi" w:cstheme="minorBidi"/>
          <w:w w:val="105"/>
          <w:sz w:val="22"/>
          <w:szCs w:val="22"/>
        </w:rPr>
        <w:t>The vendor shall be responsible to for damages to property or for personal injuries which result from the gross negligence of the Supervisor(s) while performing his duty.</w:t>
      </w:r>
    </w:p>
    <w:p w14:paraId="2D3682C7" w14:textId="2122CAD9" w:rsidR="003F5A06" w:rsidRPr="003F5A06" w:rsidRDefault="00C95406" w:rsidP="003F5A06">
      <w:pPr>
        <w:numPr>
          <w:ilvl w:val="1"/>
          <w:numId w:val="0"/>
        </w:numPr>
        <w:bidi w:val="0"/>
        <w:spacing w:line="360" w:lineRule="auto"/>
        <w:ind w:left="1134" w:hanging="850"/>
        <w:outlineLvl w:val="1"/>
        <w:rPr>
          <w:rFonts w:asciiTheme="minorBidi" w:hAnsiTheme="minorBidi" w:cstheme="minorBidi"/>
          <w:b/>
          <w:bCs/>
          <w:sz w:val="22"/>
          <w:szCs w:val="22"/>
        </w:rPr>
      </w:pPr>
      <w:bookmarkStart w:id="49" w:name="_Toc461965352"/>
      <w:bookmarkStart w:id="50" w:name="_Toc471135355"/>
      <w:bookmarkStart w:id="51" w:name="_Toc474156812"/>
      <w:bookmarkStart w:id="52" w:name="_Toc474329146"/>
      <w:bookmarkStart w:id="53" w:name="_Toc487476849"/>
      <w:bookmarkStart w:id="54" w:name="_Toc139376308"/>
      <w:bookmarkStart w:id="55" w:name="_Toc150002010"/>
      <w:r>
        <w:rPr>
          <w:rFonts w:asciiTheme="minorBidi" w:hAnsiTheme="minorBidi" w:cstheme="minorBidi"/>
          <w:b/>
          <w:bCs/>
          <w:sz w:val="22"/>
          <w:szCs w:val="22"/>
        </w:rPr>
        <w:t>6</w:t>
      </w:r>
      <w:r w:rsidR="003F5A06">
        <w:rPr>
          <w:rFonts w:asciiTheme="minorBidi" w:hAnsiTheme="minorBidi" w:cstheme="minorBidi"/>
          <w:b/>
          <w:bCs/>
          <w:sz w:val="22"/>
          <w:szCs w:val="22"/>
        </w:rPr>
        <w:t>.3</w:t>
      </w:r>
      <w:r w:rsidR="003F5A06" w:rsidRPr="003F5A06">
        <w:rPr>
          <w:rFonts w:asciiTheme="minorBidi" w:hAnsiTheme="minorBidi" w:cstheme="minorBidi"/>
          <w:b/>
          <w:bCs/>
          <w:sz w:val="22"/>
          <w:szCs w:val="22"/>
        </w:rPr>
        <w:t xml:space="preserve"> </w:t>
      </w:r>
      <w:bookmarkStart w:id="56" w:name="_Toc15225591"/>
      <w:bookmarkStart w:id="57" w:name="_Toc82606807"/>
      <w:r w:rsidR="003F5A06" w:rsidRPr="003F5A06">
        <w:rPr>
          <w:rFonts w:asciiTheme="minorBidi" w:hAnsiTheme="minorBidi" w:cstheme="minorBidi"/>
          <w:b/>
          <w:bCs/>
          <w:sz w:val="22"/>
          <w:szCs w:val="22"/>
        </w:rPr>
        <w:t>Defects</w:t>
      </w:r>
      <w:bookmarkEnd w:id="49"/>
      <w:bookmarkEnd w:id="50"/>
      <w:bookmarkEnd w:id="51"/>
      <w:bookmarkEnd w:id="52"/>
      <w:bookmarkEnd w:id="53"/>
      <w:bookmarkEnd w:id="54"/>
      <w:bookmarkEnd w:id="55"/>
      <w:bookmarkEnd w:id="56"/>
      <w:bookmarkEnd w:id="57"/>
      <w:r w:rsidR="003F5A06" w:rsidRPr="003F5A06">
        <w:rPr>
          <w:rFonts w:asciiTheme="minorBidi" w:hAnsiTheme="minorBidi" w:cstheme="minorBidi"/>
          <w:b/>
          <w:bCs/>
          <w:sz w:val="22"/>
          <w:szCs w:val="22"/>
        </w:rPr>
        <w:t xml:space="preserve"> </w:t>
      </w:r>
    </w:p>
    <w:p w14:paraId="1F43E516" w14:textId="77777777" w:rsidR="003F5A06" w:rsidRPr="003F5A06" w:rsidRDefault="003F5A06" w:rsidP="003D3606">
      <w:pPr>
        <w:bidi w:val="0"/>
        <w:spacing w:after="160" w:line="259" w:lineRule="auto"/>
        <w:ind w:left="720"/>
        <w:jc w:val="both"/>
        <w:rPr>
          <w:rFonts w:asciiTheme="minorBidi" w:eastAsia="Calibri" w:hAnsiTheme="minorBidi" w:cstheme="minorBidi"/>
          <w:spacing w:val="-1"/>
          <w:sz w:val="22"/>
          <w:szCs w:val="22"/>
          <w:rtl/>
        </w:rPr>
      </w:pPr>
      <w:r w:rsidRPr="003F5A06">
        <w:rPr>
          <w:rFonts w:asciiTheme="minorBidi" w:eastAsia="Calibri" w:hAnsiTheme="minorBidi" w:cstheme="minorBidi"/>
          <w:spacing w:val="-1"/>
          <w:sz w:val="22"/>
          <w:szCs w:val="22"/>
        </w:rPr>
        <w:t>Usually, the visual test done on the equipment and under-pressure parts shows the surface defects on the parts and the weld.  Below, different defects and their adjustments are mentioned:</w:t>
      </w:r>
    </w:p>
    <w:p w14:paraId="0AB839D6" w14:textId="1E2B2DA0" w:rsidR="003F5A06" w:rsidRPr="003F5A06" w:rsidRDefault="00C95406" w:rsidP="003F5A06">
      <w:pPr>
        <w:numPr>
          <w:ilvl w:val="2"/>
          <w:numId w:val="0"/>
        </w:numPr>
        <w:bidi w:val="0"/>
        <w:spacing w:line="360" w:lineRule="auto"/>
        <w:ind w:left="990" w:hanging="630"/>
        <w:outlineLvl w:val="2"/>
        <w:rPr>
          <w:rFonts w:asciiTheme="minorBidi" w:hAnsiTheme="minorBidi" w:cstheme="minorBidi"/>
          <w:b/>
          <w:bCs/>
          <w:sz w:val="22"/>
          <w:szCs w:val="22"/>
        </w:rPr>
      </w:pPr>
      <w:bookmarkStart w:id="58" w:name="_Toc461965353"/>
      <w:bookmarkStart w:id="59" w:name="_Toc471135356"/>
      <w:bookmarkStart w:id="60" w:name="_Toc474156813"/>
      <w:bookmarkStart w:id="61" w:name="_Toc474329147"/>
      <w:bookmarkStart w:id="62" w:name="_Toc487476850"/>
      <w:bookmarkStart w:id="63" w:name="_Toc82606808"/>
      <w:bookmarkStart w:id="64" w:name="_Toc139376309"/>
      <w:bookmarkStart w:id="65" w:name="_Toc150002011"/>
      <w:r>
        <w:rPr>
          <w:rFonts w:asciiTheme="minorBidi" w:hAnsiTheme="minorBidi" w:cstheme="minorBidi"/>
          <w:b/>
          <w:bCs/>
          <w:sz w:val="22"/>
          <w:szCs w:val="22"/>
        </w:rPr>
        <w:t>6</w:t>
      </w:r>
      <w:r w:rsidR="003F5A06">
        <w:rPr>
          <w:rFonts w:asciiTheme="minorBidi" w:hAnsiTheme="minorBidi" w:cstheme="minorBidi"/>
          <w:b/>
          <w:bCs/>
          <w:sz w:val="22"/>
          <w:szCs w:val="22"/>
        </w:rPr>
        <w:t xml:space="preserve">.4 </w:t>
      </w:r>
      <w:r w:rsidR="003F5A06" w:rsidRPr="003F5A06">
        <w:rPr>
          <w:rFonts w:asciiTheme="minorBidi" w:hAnsiTheme="minorBidi" w:cstheme="minorBidi"/>
          <w:b/>
          <w:bCs/>
          <w:sz w:val="22"/>
          <w:szCs w:val="22"/>
        </w:rPr>
        <w:t>Corrosion on the Materials Used</w:t>
      </w:r>
      <w:bookmarkEnd w:id="58"/>
      <w:bookmarkEnd w:id="59"/>
      <w:bookmarkEnd w:id="60"/>
      <w:bookmarkEnd w:id="61"/>
      <w:bookmarkEnd w:id="62"/>
      <w:bookmarkEnd w:id="63"/>
      <w:bookmarkEnd w:id="64"/>
      <w:bookmarkEnd w:id="65"/>
    </w:p>
    <w:p w14:paraId="588F8D19" w14:textId="77777777" w:rsidR="003F5A06" w:rsidRPr="003F5A06" w:rsidRDefault="003F5A06" w:rsidP="003D3606">
      <w:pPr>
        <w:bidi w:val="0"/>
        <w:spacing w:after="160" w:line="259" w:lineRule="auto"/>
        <w:ind w:left="72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 xml:space="preserve">This defect is usually seen on the surface of the materials which are kept in a situation good for corrosion for a long time Of course some of these effects can be created because of the improper producing methods or situations. In this case the quality control operator can approve or not. </w:t>
      </w:r>
    </w:p>
    <w:p w14:paraId="1624E76E" w14:textId="77777777" w:rsidR="003F5A06" w:rsidRPr="003F5A06" w:rsidRDefault="003F5A06" w:rsidP="003D3606">
      <w:pPr>
        <w:bidi w:val="0"/>
        <w:spacing w:after="160" w:line="259" w:lineRule="auto"/>
        <w:ind w:left="72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 xml:space="preserve">Approve the defect according to the related standards regarding to the range of the corrosion (of course there is a defect called "Mill Scale" or "the factory oxidation" on most of the materials, which is NOT considered as a surface- defect). </w:t>
      </w:r>
    </w:p>
    <w:p w14:paraId="20CF174B" w14:textId="77777777" w:rsidR="003F5A06" w:rsidRPr="003F5A06" w:rsidRDefault="003F5A06" w:rsidP="003D3606">
      <w:pPr>
        <w:bidi w:val="0"/>
        <w:spacing w:after="160" w:line="276" w:lineRule="auto"/>
        <w:ind w:left="72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Note: In visual tests every kind of breaking, cutting, bending or crushing which is caused during transferring or falling is not acceptable.</w:t>
      </w:r>
    </w:p>
    <w:p w14:paraId="43BD51CB" w14:textId="10FB5D4E" w:rsidR="003F5A06" w:rsidRPr="003F5A06" w:rsidRDefault="003F5A06" w:rsidP="003F5A06">
      <w:pPr>
        <w:numPr>
          <w:ilvl w:val="2"/>
          <w:numId w:val="0"/>
        </w:numPr>
        <w:bidi w:val="0"/>
        <w:spacing w:line="276" w:lineRule="auto"/>
        <w:ind w:left="1276" w:hanging="916"/>
        <w:outlineLvl w:val="2"/>
        <w:rPr>
          <w:rFonts w:asciiTheme="minorBidi" w:hAnsiTheme="minorBidi" w:cstheme="minorBidi"/>
          <w:b/>
          <w:bCs/>
          <w:sz w:val="22"/>
          <w:szCs w:val="22"/>
        </w:rPr>
      </w:pPr>
      <w:bookmarkStart w:id="66" w:name="_Toc461965354"/>
      <w:bookmarkStart w:id="67" w:name="_Toc471135357"/>
      <w:bookmarkStart w:id="68" w:name="_Toc474156814"/>
      <w:bookmarkStart w:id="69" w:name="_Toc474329148"/>
      <w:bookmarkStart w:id="70" w:name="_Toc487476851"/>
      <w:r w:rsidRPr="003F5A06">
        <w:rPr>
          <w:rFonts w:asciiTheme="minorBidi" w:hAnsiTheme="minorBidi" w:cstheme="minorBidi"/>
          <w:b/>
          <w:bCs/>
          <w:sz w:val="22"/>
          <w:szCs w:val="22"/>
        </w:rPr>
        <w:t xml:space="preserve"> </w:t>
      </w:r>
      <w:bookmarkStart w:id="71" w:name="_Toc82606809"/>
      <w:bookmarkStart w:id="72" w:name="_Toc139376310"/>
      <w:bookmarkStart w:id="73" w:name="_Toc150002012"/>
      <w:r w:rsidR="00C95406">
        <w:rPr>
          <w:rFonts w:asciiTheme="minorBidi" w:hAnsiTheme="minorBidi" w:cstheme="minorBidi"/>
          <w:b/>
          <w:bCs/>
          <w:sz w:val="22"/>
          <w:szCs w:val="22"/>
        </w:rPr>
        <w:t>6</w:t>
      </w:r>
      <w:r>
        <w:rPr>
          <w:rFonts w:asciiTheme="minorBidi" w:hAnsiTheme="minorBidi" w:cstheme="minorBidi"/>
          <w:b/>
          <w:bCs/>
          <w:sz w:val="22"/>
          <w:szCs w:val="22"/>
        </w:rPr>
        <w:t xml:space="preserve">.5 </w:t>
      </w:r>
      <w:r w:rsidRPr="003F5A06">
        <w:rPr>
          <w:rFonts w:asciiTheme="minorBidi" w:hAnsiTheme="minorBidi" w:cstheme="minorBidi"/>
          <w:b/>
          <w:bCs/>
          <w:sz w:val="22"/>
          <w:szCs w:val="22"/>
        </w:rPr>
        <w:t>Weld under Cut</w:t>
      </w:r>
      <w:bookmarkEnd w:id="66"/>
      <w:bookmarkEnd w:id="67"/>
      <w:bookmarkEnd w:id="68"/>
      <w:bookmarkEnd w:id="69"/>
      <w:bookmarkEnd w:id="70"/>
      <w:bookmarkEnd w:id="71"/>
      <w:bookmarkEnd w:id="72"/>
      <w:bookmarkEnd w:id="73"/>
      <w:r w:rsidRPr="003F5A06">
        <w:rPr>
          <w:rFonts w:asciiTheme="minorBidi" w:hAnsiTheme="minorBidi" w:cstheme="minorBidi"/>
          <w:b/>
          <w:bCs/>
          <w:sz w:val="22"/>
          <w:szCs w:val="22"/>
        </w:rPr>
        <w:t xml:space="preserve"> </w:t>
      </w:r>
    </w:p>
    <w:p w14:paraId="50F79F67" w14:textId="77777777" w:rsidR="003F5A06" w:rsidRPr="003F5A06" w:rsidRDefault="003F5A06" w:rsidP="003D3606">
      <w:pPr>
        <w:bidi w:val="0"/>
        <w:spacing w:after="160" w:line="276" w:lineRule="auto"/>
        <w:ind w:left="72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This is a common defect in welding which usually appears near the weld lines and is seen as depression or sharp and disordered edges near the weld. These defects are caused mainly because of the improper place of the welder, not adjusting the voltage and the ampere and also the improper size of the selected filler and electrode. Those defects with the depth exceeding 0.8mm or 10% of the base thickness, whichever less, are not acceptable. Undercuts with a length exceeding 10% of the weld length shall be repaired.</w:t>
      </w:r>
    </w:p>
    <w:p w14:paraId="46AB1745" w14:textId="5D070182" w:rsidR="003F5A06" w:rsidRPr="003F5A06" w:rsidRDefault="003F5A06" w:rsidP="003F5A06">
      <w:pPr>
        <w:numPr>
          <w:ilvl w:val="2"/>
          <w:numId w:val="0"/>
        </w:numPr>
        <w:bidi w:val="0"/>
        <w:spacing w:line="276" w:lineRule="auto"/>
        <w:ind w:left="1276" w:hanging="916"/>
        <w:outlineLvl w:val="2"/>
        <w:rPr>
          <w:rFonts w:asciiTheme="minorBidi" w:hAnsiTheme="minorBidi" w:cstheme="minorBidi"/>
          <w:b/>
          <w:bCs/>
          <w:sz w:val="22"/>
          <w:szCs w:val="22"/>
        </w:rPr>
      </w:pPr>
      <w:bookmarkStart w:id="74" w:name="_Toc461965355"/>
      <w:bookmarkStart w:id="75" w:name="_Toc471135358"/>
      <w:bookmarkStart w:id="76" w:name="_Toc474156815"/>
      <w:bookmarkStart w:id="77" w:name="_Toc474329149"/>
      <w:bookmarkStart w:id="78" w:name="_Toc487476852"/>
      <w:r w:rsidRPr="003F5A06">
        <w:rPr>
          <w:rFonts w:asciiTheme="minorBidi" w:hAnsiTheme="minorBidi" w:cstheme="minorBidi"/>
          <w:b/>
          <w:bCs/>
          <w:sz w:val="22"/>
          <w:szCs w:val="22"/>
        </w:rPr>
        <w:t xml:space="preserve"> </w:t>
      </w:r>
      <w:bookmarkStart w:id="79" w:name="_Toc82606810"/>
      <w:bookmarkStart w:id="80" w:name="_Toc139376311"/>
      <w:bookmarkStart w:id="81" w:name="_Toc150002013"/>
      <w:r w:rsidR="00C95406">
        <w:rPr>
          <w:rFonts w:asciiTheme="minorBidi" w:hAnsiTheme="minorBidi" w:cstheme="minorBidi"/>
          <w:b/>
          <w:bCs/>
          <w:sz w:val="22"/>
          <w:szCs w:val="22"/>
        </w:rPr>
        <w:t>6</w:t>
      </w:r>
      <w:r>
        <w:rPr>
          <w:rFonts w:asciiTheme="minorBidi" w:hAnsiTheme="minorBidi" w:cstheme="minorBidi"/>
          <w:b/>
          <w:bCs/>
          <w:sz w:val="22"/>
          <w:szCs w:val="22"/>
        </w:rPr>
        <w:t xml:space="preserve">.6 </w:t>
      </w:r>
      <w:r w:rsidRPr="003F5A06">
        <w:rPr>
          <w:rFonts w:asciiTheme="minorBidi" w:hAnsiTheme="minorBidi" w:cstheme="minorBidi"/>
          <w:b/>
          <w:bCs/>
          <w:sz w:val="22"/>
          <w:szCs w:val="22"/>
        </w:rPr>
        <w:t>Worm Hole (surface hydrogen bubbles)</w:t>
      </w:r>
      <w:bookmarkEnd w:id="74"/>
      <w:bookmarkEnd w:id="75"/>
      <w:bookmarkEnd w:id="76"/>
      <w:bookmarkEnd w:id="77"/>
      <w:bookmarkEnd w:id="78"/>
      <w:bookmarkEnd w:id="79"/>
      <w:bookmarkEnd w:id="80"/>
      <w:bookmarkEnd w:id="81"/>
    </w:p>
    <w:p w14:paraId="2CA89EA4" w14:textId="77777777" w:rsidR="003F5A06" w:rsidRPr="003F5A06" w:rsidRDefault="003F5A06" w:rsidP="003D3606">
      <w:pPr>
        <w:bidi w:val="0"/>
        <w:spacing w:after="160" w:line="276" w:lineRule="auto"/>
        <w:ind w:left="72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 xml:space="preserve">This defect is usually seen as big or small holes on the weld's surface (sometimes this defect appears on the middle layers which cannot be seen in visual tests). This defect is mainly appeared </w:t>
      </w:r>
      <w:r w:rsidRPr="003F5A06">
        <w:rPr>
          <w:rFonts w:asciiTheme="minorBidi" w:eastAsia="Calibri" w:hAnsiTheme="minorBidi" w:cstheme="minorBidi"/>
          <w:spacing w:val="-1"/>
          <w:sz w:val="22"/>
          <w:szCs w:val="22"/>
        </w:rPr>
        <w:lastRenderedPageBreak/>
        <w:t xml:space="preserve">because of the grease on the welding surfaces, filters, electrodes or even the welder's gloves. To remove this defect, the surface of the welds must ground and again the welding operation should be performed. </w:t>
      </w:r>
    </w:p>
    <w:p w14:paraId="5BDAB49F" w14:textId="3C9F8EB0" w:rsidR="003F5A06" w:rsidRPr="003F5A06" w:rsidRDefault="00C95406" w:rsidP="003D3606">
      <w:pPr>
        <w:numPr>
          <w:ilvl w:val="2"/>
          <w:numId w:val="0"/>
        </w:numPr>
        <w:bidi w:val="0"/>
        <w:spacing w:line="276" w:lineRule="auto"/>
        <w:ind w:left="990" w:hanging="567"/>
        <w:outlineLvl w:val="2"/>
        <w:rPr>
          <w:rFonts w:asciiTheme="minorBidi" w:hAnsiTheme="minorBidi" w:cstheme="minorBidi"/>
          <w:b/>
          <w:bCs/>
          <w:sz w:val="22"/>
          <w:szCs w:val="22"/>
        </w:rPr>
      </w:pPr>
      <w:bookmarkStart w:id="82" w:name="_Toc461965356"/>
      <w:bookmarkStart w:id="83" w:name="_Toc471135359"/>
      <w:bookmarkStart w:id="84" w:name="_Toc474156816"/>
      <w:bookmarkStart w:id="85" w:name="_Toc474329150"/>
      <w:bookmarkStart w:id="86" w:name="_Toc487476853"/>
      <w:bookmarkStart w:id="87" w:name="_Toc82606811"/>
      <w:bookmarkStart w:id="88" w:name="_Toc139376312"/>
      <w:bookmarkStart w:id="89" w:name="_Toc150002014"/>
      <w:r>
        <w:rPr>
          <w:rFonts w:asciiTheme="minorBidi" w:hAnsiTheme="minorBidi" w:cstheme="minorBidi"/>
          <w:b/>
          <w:bCs/>
          <w:sz w:val="22"/>
          <w:szCs w:val="22"/>
        </w:rPr>
        <w:t>6</w:t>
      </w:r>
      <w:r w:rsidR="003F5A06">
        <w:rPr>
          <w:rFonts w:asciiTheme="minorBidi" w:hAnsiTheme="minorBidi" w:cstheme="minorBidi"/>
          <w:b/>
          <w:bCs/>
          <w:sz w:val="22"/>
          <w:szCs w:val="22"/>
        </w:rPr>
        <w:t xml:space="preserve">.7 </w:t>
      </w:r>
      <w:r w:rsidR="003F5A06" w:rsidRPr="003F5A06">
        <w:rPr>
          <w:rFonts w:asciiTheme="minorBidi" w:hAnsiTheme="minorBidi" w:cstheme="minorBidi"/>
          <w:b/>
          <w:bCs/>
          <w:sz w:val="22"/>
          <w:szCs w:val="22"/>
        </w:rPr>
        <w:t>Burn Trough</w:t>
      </w:r>
      <w:bookmarkEnd w:id="82"/>
      <w:bookmarkEnd w:id="83"/>
      <w:bookmarkEnd w:id="84"/>
      <w:bookmarkEnd w:id="85"/>
      <w:bookmarkEnd w:id="86"/>
      <w:bookmarkEnd w:id="87"/>
      <w:bookmarkEnd w:id="88"/>
      <w:bookmarkEnd w:id="89"/>
      <w:r w:rsidR="003F5A06" w:rsidRPr="003F5A06">
        <w:rPr>
          <w:rFonts w:asciiTheme="minorBidi" w:hAnsiTheme="minorBidi" w:cstheme="minorBidi"/>
          <w:b/>
          <w:bCs/>
          <w:sz w:val="22"/>
          <w:szCs w:val="22"/>
        </w:rPr>
        <w:tab/>
      </w:r>
    </w:p>
    <w:p w14:paraId="705016B1" w14:textId="77777777" w:rsidR="003F5A06" w:rsidRPr="003F5A06" w:rsidRDefault="003F5A06" w:rsidP="003D3606">
      <w:pPr>
        <w:bidi w:val="0"/>
        <w:spacing w:after="160" w:line="276" w:lineRule="auto"/>
        <w:ind w:left="72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This defect is seen around the weld lines and on the metal surface as black or dark blue (according to the metal) extended spots. This defect is mainly appeared as a result of the high ampere or the uneven temperature on the parts/materials. To prevent this defect, it is better not to use high ampere and to move the temperature of the melted area on the thicker parts.</w:t>
      </w:r>
    </w:p>
    <w:p w14:paraId="4B8389D3" w14:textId="77777777" w:rsidR="003F5A06" w:rsidRPr="003F5A06" w:rsidRDefault="003F5A06" w:rsidP="003F5A06">
      <w:pPr>
        <w:numPr>
          <w:ilvl w:val="2"/>
          <w:numId w:val="0"/>
        </w:numPr>
        <w:bidi w:val="0"/>
        <w:spacing w:line="276" w:lineRule="auto"/>
        <w:ind w:left="1276" w:hanging="567"/>
        <w:outlineLvl w:val="2"/>
        <w:rPr>
          <w:rFonts w:asciiTheme="minorBidi" w:hAnsiTheme="minorBidi" w:cstheme="minorBidi"/>
          <w:b/>
          <w:bCs/>
          <w:sz w:val="22"/>
          <w:szCs w:val="22"/>
        </w:rPr>
      </w:pPr>
      <w:bookmarkStart w:id="90" w:name="_Toc461965357"/>
      <w:bookmarkStart w:id="91" w:name="_Toc471135360"/>
      <w:bookmarkStart w:id="92" w:name="_Toc474156817"/>
      <w:bookmarkStart w:id="93" w:name="_Toc474329151"/>
      <w:bookmarkStart w:id="94" w:name="_Toc487476854"/>
      <w:r w:rsidRPr="003F5A06">
        <w:rPr>
          <w:rFonts w:asciiTheme="minorBidi" w:hAnsiTheme="minorBidi" w:cstheme="minorBidi"/>
          <w:b/>
          <w:bCs/>
          <w:sz w:val="22"/>
          <w:szCs w:val="22"/>
        </w:rPr>
        <w:t xml:space="preserve"> </w:t>
      </w:r>
      <w:bookmarkStart w:id="95" w:name="_Toc82606812"/>
      <w:bookmarkStart w:id="96" w:name="_Toc139376313"/>
      <w:bookmarkStart w:id="97" w:name="_Toc150002015"/>
      <w:r>
        <w:rPr>
          <w:rFonts w:asciiTheme="minorBidi" w:hAnsiTheme="minorBidi" w:cstheme="minorBidi"/>
          <w:b/>
          <w:bCs/>
          <w:sz w:val="22"/>
          <w:szCs w:val="22"/>
        </w:rPr>
        <w:t xml:space="preserve">5.8 </w:t>
      </w:r>
      <w:r w:rsidRPr="003F5A06">
        <w:rPr>
          <w:rFonts w:asciiTheme="minorBidi" w:hAnsiTheme="minorBidi" w:cstheme="minorBidi"/>
          <w:b/>
          <w:bCs/>
          <w:sz w:val="22"/>
          <w:szCs w:val="22"/>
        </w:rPr>
        <w:t>Root &amp; Cap Concavity</w:t>
      </w:r>
      <w:bookmarkEnd w:id="90"/>
      <w:bookmarkEnd w:id="91"/>
      <w:bookmarkEnd w:id="92"/>
      <w:bookmarkEnd w:id="93"/>
      <w:bookmarkEnd w:id="94"/>
      <w:bookmarkEnd w:id="95"/>
      <w:bookmarkEnd w:id="96"/>
      <w:bookmarkEnd w:id="97"/>
    </w:p>
    <w:p w14:paraId="104B3182" w14:textId="77777777" w:rsidR="003F5A06" w:rsidRPr="003F5A06" w:rsidRDefault="003F5A06" w:rsidP="003D3606">
      <w:pPr>
        <w:bidi w:val="0"/>
        <w:spacing w:after="160" w:line="276" w:lineRule="auto"/>
        <w:ind w:left="81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This defect is seen as a concavity on the root or the cap and it is usually caused as a result of the high pace, low filtration and the improper electrode.</w:t>
      </w:r>
    </w:p>
    <w:p w14:paraId="2FB6F124" w14:textId="1F28778F" w:rsidR="003F5A06" w:rsidRPr="003F5A06" w:rsidRDefault="003F5A06" w:rsidP="003D3606">
      <w:pPr>
        <w:numPr>
          <w:ilvl w:val="2"/>
          <w:numId w:val="0"/>
        </w:numPr>
        <w:bidi w:val="0"/>
        <w:spacing w:line="276" w:lineRule="auto"/>
        <w:ind w:left="900" w:hanging="567"/>
        <w:outlineLvl w:val="2"/>
        <w:rPr>
          <w:rFonts w:asciiTheme="minorBidi" w:hAnsiTheme="minorBidi" w:cstheme="minorBidi"/>
          <w:b/>
          <w:bCs/>
          <w:sz w:val="22"/>
          <w:szCs w:val="22"/>
        </w:rPr>
      </w:pPr>
      <w:bookmarkStart w:id="98" w:name="_Toc461965358"/>
      <w:bookmarkStart w:id="99" w:name="_Toc471135361"/>
      <w:bookmarkStart w:id="100" w:name="_Toc474156818"/>
      <w:bookmarkStart w:id="101" w:name="_Toc474329152"/>
      <w:bookmarkStart w:id="102" w:name="_Toc487476855"/>
      <w:r w:rsidRPr="003F5A06">
        <w:rPr>
          <w:rFonts w:asciiTheme="minorBidi" w:hAnsiTheme="minorBidi" w:cstheme="minorBidi"/>
          <w:b/>
          <w:bCs/>
          <w:sz w:val="22"/>
          <w:szCs w:val="22"/>
        </w:rPr>
        <w:t xml:space="preserve"> </w:t>
      </w:r>
      <w:bookmarkStart w:id="103" w:name="_Toc82606813"/>
      <w:bookmarkStart w:id="104" w:name="_Toc139376314"/>
      <w:bookmarkStart w:id="105" w:name="_Toc150002016"/>
      <w:r w:rsidR="00C95406">
        <w:rPr>
          <w:rFonts w:asciiTheme="minorBidi" w:hAnsiTheme="minorBidi" w:cstheme="minorBidi"/>
          <w:b/>
          <w:bCs/>
          <w:sz w:val="22"/>
          <w:szCs w:val="22"/>
        </w:rPr>
        <w:t>6</w:t>
      </w:r>
      <w:r>
        <w:rPr>
          <w:rFonts w:asciiTheme="minorBidi" w:hAnsiTheme="minorBidi" w:cstheme="minorBidi"/>
          <w:b/>
          <w:bCs/>
          <w:sz w:val="22"/>
          <w:szCs w:val="22"/>
        </w:rPr>
        <w:t xml:space="preserve">.9 </w:t>
      </w:r>
      <w:r w:rsidRPr="003F5A06">
        <w:rPr>
          <w:rFonts w:asciiTheme="minorBidi" w:hAnsiTheme="minorBidi" w:cstheme="minorBidi"/>
          <w:b/>
          <w:bCs/>
          <w:sz w:val="22"/>
          <w:szCs w:val="22"/>
        </w:rPr>
        <w:t>Spatters</w:t>
      </w:r>
      <w:bookmarkEnd w:id="98"/>
      <w:bookmarkEnd w:id="99"/>
      <w:bookmarkEnd w:id="100"/>
      <w:bookmarkEnd w:id="101"/>
      <w:bookmarkEnd w:id="102"/>
      <w:bookmarkEnd w:id="103"/>
      <w:bookmarkEnd w:id="104"/>
      <w:bookmarkEnd w:id="105"/>
    </w:p>
    <w:p w14:paraId="184DAC4D" w14:textId="77777777" w:rsidR="003F5A06" w:rsidRPr="003F5A06" w:rsidRDefault="003F5A06" w:rsidP="003D3606">
      <w:pPr>
        <w:bidi w:val="0"/>
        <w:spacing w:after="160" w:line="276" w:lineRule="auto"/>
        <w:ind w:left="81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This defect is seen as weld spatters on and around the weld line. This defect is mainly appeared as a result of welding operation with high ampere. All spatters shall be removed prior to painting.</w:t>
      </w:r>
    </w:p>
    <w:p w14:paraId="76D7BE9E" w14:textId="77777777" w:rsidR="003F5A06" w:rsidRPr="003D3606" w:rsidRDefault="003F5A06" w:rsidP="003D3606">
      <w:pPr>
        <w:keepNext/>
        <w:widowControl w:val="0"/>
        <w:numPr>
          <w:ilvl w:val="0"/>
          <w:numId w:val="1"/>
        </w:numPr>
        <w:bidi w:val="0"/>
        <w:spacing w:before="240" w:after="240"/>
        <w:jc w:val="both"/>
        <w:outlineLvl w:val="0"/>
        <w:rPr>
          <w:rFonts w:ascii="Arial" w:hAnsi="Arial" w:cs="Arial"/>
          <w:b/>
          <w:bCs/>
          <w:caps/>
          <w:kern w:val="28"/>
          <w:sz w:val="24"/>
        </w:rPr>
      </w:pPr>
      <w:bookmarkStart w:id="106" w:name="_Toc461965359"/>
      <w:bookmarkStart w:id="107" w:name="_Toc471135362"/>
      <w:bookmarkStart w:id="108" w:name="_Toc474156819"/>
      <w:bookmarkStart w:id="109" w:name="_Toc474329153"/>
      <w:bookmarkStart w:id="110" w:name="_Toc487476856"/>
      <w:bookmarkStart w:id="111" w:name="_Toc15225592"/>
      <w:bookmarkStart w:id="112" w:name="_Toc82606814"/>
      <w:bookmarkStart w:id="113" w:name="_Toc150002017"/>
      <w:r w:rsidRPr="003D3606">
        <w:rPr>
          <w:rFonts w:ascii="Arial" w:hAnsi="Arial" w:cs="Arial"/>
          <w:b/>
          <w:bCs/>
          <w:caps/>
          <w:kern w:val="28"/>
          <w:sz w:val="24"/>
        </w:rPr>
        <w:t>Operation Description and the Procedure</w:t>
      </w:r>
      <w:bookmarkEnd w:id="106"/>
      <w:bookmarkEnd w:id="107"/>
      <w:bookmarkEnd w:id="108"/>
      <w:bookmarkEnd w:id="109"/>
      <w:bookmarkEnd w:id="110"/>
      <w:bookmarkEnd w:id="111"/>
      <w:bookmarkEnd w:id="112"/>
      <w:bookmarkEnd w:id="113"/>
    </w:p>
    <w:p w14:paraId="4DB89986" w14:textId="77777777" w:rsidR="003F5A06" w:rsidRPr="003D3606" w:rsidRDefault="003F5A06" w:rsidP="003D3606">
      <w:pPr>
        <w:numPr>
          <w:ilvl w:val="2"/>
          <w:numId w:val="0"/>
        </w:numPr>
        <w:bidi w:val="0"/>
        <w:spacing w:line="360" w:lineRule="auto"/>
        <w:ind w:left="990" w:hanging="567"/>
        <w:outlineLvl w:val="2"/>
        <w:rPr>
          <w:rFonts w:ascii="Arial" w:hAnsi="Arial" w:cs="Arial"/>
          <w:b/>
          <w:bCs/>
          <w:sz w:val="22"/>
          <w:szCs w:val="22"/>
        </w:rPr>
      </w:pPr>
      <w:bookmarkStart w:id="114" w:name="_Toc461965360"/>
      <w:bookmarkStart w:id="115" w:name="_Toc471135363"/>
      <w:bookmarkStart w:id="116" w:name="_Toc474156820"/>
      <w:bookmarkStart w:id="117" w:name="_Toc474329154"/>
      <w:bookmarkStart w:id="118" w:name="_Toc487476857"/>
      <w:r w:rsidRPr="003D3606">
        <w:rPr>
          <w:rFonts w:ascii="Arial" w:hAnsi="Arial" w:cs="Arial"/>
          <w:b/>
          <w:bCs/>
          <w:sz w:val="22"/>
          <w:szCs w:val="22"/>
        </w:rPr>
        <w:t xml:space="preserve"> </w:t>
      </w:r>
      <w:bookmarkStart w:id="119" w:name="_Toc82606815"/>
      <w:bookmarkStart w:id="120" w:name="_Toc139376316"/>
      <w:bookmarkStart w:id="121" w:name="_Toc150002018"/>
      <w:r w:rsidRPr="003D3606">
        <w:rPr>
          <w:rFonts w:ascii="Arial" w:hAnsi="Arial" w:cs="Arial"/>
          <w:b/>
          <w:bCs/>
          <w:sz w:val="22"/>
          <w:szCs w:val="22"/>
        </w:rPr>
        <w:t>Definition and Usage</w:t>
      </w:r>
      <w:bookmarkEnd w:id="114"/>
      <w:bookmarkEnd w:id="115"/>
      <w:bookmarkEnd w:id="116"/>
      <w:bookmarkEnd w:id="117"/>
      <w:bookmarkEnd w:id="118"/>
      <w:bookmarkEnd w:id="119"/>
      <w:bookmarkEnd w:id="120"/>
      <w:bookmarkEnd w:id="121"/>
    </w:p>
    <w:p w14:paraId="3DE699B3" w14:textId="77777777" w:rsidR="003F5A06" w:rsidRPr="003D3606" w:rsidRDefault="003F5A06" w:rsidP="003D3606">
      <w:pPr>
        <w:bidi w:val="0"/>
        <w:spacing w:after="160" w:line="259" w:lineRule="auto"/>
        <w:ind w:left="810"/>
        <w:jc w:val="both"/>
        <w:rPr>
          <w:rFonts w:ascii="Arial" w:eastAsia="Calibri" w:hAnsi="Arial" w:cs="Arial"/>
          <w:b/>
          <w:bCs/>
          <w:spacing w:val="-3"/>
          <w:sz w:val="22"/>
          <w:szCs w:val="22"/>
        </w:rPr>
      </w:pPr>
      <w:r w:rsidRPr="003D3606">
        <w:rPr>
          <w:rFonts w:ascii="Arial" w:eastAsia="Calibri" w:hAnsi="Arial" w:cs="Arial"/>
          <w:sz w:val="22"/>
          <w:szCs w:val="22"/>
        </w:rPr>
        <w:t xml:space="preserve">This instruction is used for visual testing of the weld lines and other parts that must be </w:t>
      </w:r>
      <w:r w:rsidRPr="003D3606">
        <w:rPr>
          <w:rFonts w:ascii="Arial" w:eastAsia="Calibri" w:hAnsi="Arial" w:cs="Arial"/>
          <w:w w:val="106"/>
          <w:sz w:val="22"/>
          <w:szCs w:val="22"/>
        </w:rPr>
        <w:t>tested in this way. Visual test is considered as a non-</w:t>
      </w:r>
      <w:r w:rsidRPr="003D3606">
        <w:rPr>
          <w:rFonts w:ascii="Arial" w:eastAsia="Calibri" w:hAnsi="Arial" w:cs="Arial"/>
          <w:spacing w:val="-3"/>
          <w:sz w:val="22"/>
          <w:szCs w:val="22"/>
        </w:rPr>
        <w:t>destructive</w:t>
      </w:r>
      <w:r w:rsidRPr="003D3606">
        <w:rPr>
          <w:rFonts w:ascii="Arial" w:eastAsia="Calibri" w:hAnsi="Arial" w:cs="Arial"/>
          <w:w w:val="106"/>
          <w:sz w:val="22"/>
          <w:szCs w:val="22"/>
        </w:rPr>
        <w:t xml:space="preserve"> test. All the tests </w:t>
      </w:r>
      <w:r w:rsidRPr="003D3606">
        <w:rPr>
          <w:rFonts w:ascii="Arial" w:eastAsia="Calibri" w:hAnsi="Arial" w:cs="Arial"/>
          <w:spacing w:val="-3"/>
          <w:sz w:val="22"/>
          <w:szCs w:val="22"/>
        </w:rPr>
        <w:t>always begin with the visual tests.</w:t>
      </w:r>
    </w:p>
    <w:p w14:paraId="52A330B5" w14:textId="77777777" w:rsidR="003F5A06" w:rsidRPr="003D3606" w:rsidRDefault="003F5A06" w:rsidP="003D3606">
      <w:pPr>
        <w:numPr>
          <w:ilvl w:val="2"/>
          <w:numId w:val="0"/>
        </w:numPr>
        <w:bidi w:val="0"/>
        <w:spacing w:line="360" w:lineRule="auto"/>
        <w:ind w:left="450"/>
        <w:outlineLvl w:val="2"/>
        <w:rPr>
          <w:rFonts w:ascii="Arial" w:hAnsi="Arial" w:cs="Arial"/>
          <w:b/>
          <w:bCs/>
          <w:sz w:val="22"/>
          <w:szCs w:val="22"/>
        </w:rPr>
      </w:pPr>
      <w:bookmarkStart w:id="122" w:name="_Toc461965361"/>
      <w:bookmarkStart w:id="123" w:name="_Toc471135364"/>
      <w:bookmarkStart w:id="124" w:name="_Toc474156821"/>
      <w:bookmarkStart w:id="125" w:name="_Toc474329155"/>
      <w:bookmarkStart w:id="126" w:name="_Toc487476858"/>
      <w:r w:rsidRPr="003D3606">
        <w:rPr>
          <w:rFonts w:ascii="Arial" w:hAnsi="Arial" w:cs="Arial"/>
          <w:b/>
          <w:bCs/>
          <w:sz w:val="22"/>
          <w:szCs w:val="22"/>
        </w:rPr>
        <w:t xml:space="preserve"> </w:t>
      </w:r>
      <w:bookmarkStart w:id="127" w:name="_Toc82606816"/>
      <w:bookmarkStart w:id="128" w:name="_Toc139376317"/>
      <w:bookmarkStart w:id="129" w:name="_Toc150002019"/>
      <w:r w:rsidRPr="003D3606">
        <w:rPr>
          <w:rFonts w:ascii="Arial" w:hAnsi="Arial" w:cs="Arial"/>
          <w:b/>
          <w:bCs/>
          <w:sz w:val="22"/>
          <w:szCs w:val="22"/>
        </w:rPr>
        <w:t>Testing Procedure</w:t>
      </w:r>
      <w:bookmarkEnd w:id="122"/>
      <w:bookmarkEnd w:id="123"/>
      <w:bookmarkEnd w:id="124"/>
      <w:bookmarkEnd w:id="125"/>
      <w:bookmarkEnd w:id="126"/>
      <w:bookmarkEnd w:id="127"/>
      <w:bookmarkEnd w:id="128"/>
      <w:bookmarkEnd w:id="129"/>
      <w:r w:rsidRPr="003D3606">
        <w:rPr>
          <w:rFonts w:ascii="Arial" w:hAnsi="Arial" w:cs="Arial"/>
          <w:b/>
          <w:bCs/>
          <w:sz w:val="22"/>
          <w:szCs w:val="22"/>
        </w:rPr>
        <w:t xml:space="preserve"> </w:t>
      </w:r>
    </w:p>
    <w:p w14:paraId="599070EF" w14:textId="77777777" w:rsidR="003F5A06" w:rsidRPr="003D3606" w:rsidRDefault="003F5A06">
      <w:pPr>
        <w:numPr>
          <w:ilvl w:val="0"/>
          <w:numId w:val="31"/>
        </w:numPr>
        <w:bidi w:val="0"/>
        <w:spacing w:after="160"/>
        <w:ind w:left="810"/>
        <w:contextualSpacing/>
        <w:jc w:val="both"/>
        <w:rPr>
          <w:rFonts w:ascii="Arial" w:eastAsia="Calibri" w:hAnsi="Arial" w:cs="Arial"/>
          <w:b/>
          <w:bCs/>
          <w:spacing w:val="-3"/>
          <w:sz w:val="22"/>
          <w:szCs w:val="22"/>
        </w:rPr>
      </w:pPr>
      <w:r w:rsidRPr="003D3606">
        <w:rPr>
          <w:rFonts w:ascii="Arial" w:eastAsia="Calibri" w:hAnsi="Arial" w:cs="Arial"/>
          <w:sz w:val="22"/>
          <w:szCs w:val="22"/>
        </w:rPr>
        <w:t xml:space="preserve">Visual tests are usually done to define the condition of the surface, parallelism of two parts, the appearance or the leaking problem. Also, the lucidity, clearness and </w:t>
      </w:r>
      <w:r w:rsidRPr="003D3606">
        <w:rPr>
          <w:rFonts w:ascii="Arial" w:eastAsia="Calibri" w:hAnsi="Arial" w:cs="Arial"/>
          <w:spacing w:val="-3"/>
          <w:sz w:val="22"/>
          <w:szCs w:val="22"/>
        </w:rPr>
        <w:t>existence of other materials on the surface can be tested.</w:t>
      </w:r>
    </w:p>
    <w:p w14:paraId="15497138" w14:textId="77777777" w:rsidR="003F5A06" w:rsidRPr="003D3606" w:rsidRDefault="003F5A06">
      <w:pPr>
        <w:numPr>
          <w:ilvl w:val="0"/>
          <w:numId w:val="31"/>
        </w:numPr>
        <w:bidi w:val="0"/>
        <w:spacing w:after="160"/>
        <w:ind w:left="810"/>
        <w:contextualSpacing/>
        <w:jc w:val="both"/>
        <w:rPr>
          <w:rFonts w:ascii="Arial" w:eastAsia="Calibri" w:hAnsi="Arial" w:cs="Arial"/>
          <w:b/>
          <w:bCs/>
          <w:spacing w:val="-3"/>
          <w:sz w:val="22"/>
          <w:szCs w:val="22"/>
        </w:rPr>
      </w:pPr>
      <w:r w:rsidRPr="003D3606">
        <w:rPr>
          <w:rFonts w:ascii="Arial" w:eastAsia="Calibri" w:hAnsi="Arial" w:cs="Arial"/>
          <w:sz w:val="22"/>
          <w:szCs w:val="22"/>
        </w:rPr>
        <w:t>Welds shall be examined visually before any other non-destructive examinations are performed. All cracks, lack of fusion, surface slag /scale overlaps, undercuts, arc strikes and surface porosity are unacceptable.</w:t>
      </w:r>
    </w:p>
    <w:p w14:paraId="3D893681"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b/>
          <w:bCs/>
          <w:spacing w:val="-2"/>
          <w:sz w:val="22"/>
          <w:szCs w:val="22"/>
        </w:rPr>
      </w:pPr>
      <w:r w:rsidRPr="003D3606">
        <w:rPr>
          <w:rFonts w:asciiTheme="minorBidi" w:eastAsia="Calibri" w:hAnsiTheme="minorBidi" w:cstheme="minorBidi"/>
          <w:spacing w:val="-2"/>
          <w:sz w:val="22"/>
          <w:szCs w:val="22"/>
        </w:rPr>
        <w:t>The visual test must be done on all of the welded joints.</w:t>
      </w:r>
    </w:p>
    <w:p w14:paraId="53FCBF70"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b/>
          <w:bCs/>
          <w:spacing w:val="-2"/>
          <w:sz w:val="22"/>
          <w:szCs w:val="22"/>
        </w:rPr>
      </w:pPr>
      <w:r w:rsidRPr="003D3606">
        <w:rPr>
          <w:rFonts w:asciiTheme="minorBidi" w:eastAsia="Calibri" w:hAnsiTheme="minorBidi" w:cstheme="minorBidi"/>
          <w:spacing w:val="-2"/>
          <w:sz w:val="22"/>
          <w:szCs w:val="22"/>
        </w:rPr>
        <w:t>All the weld surfaces must be cleaned by a wire brush (100% weld lines).</w:t>
      </w:r>
    </w:p>
    <w:p w14:paraId="22491DF5"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b/>
          <w:bCs/>
          <w:spacing w:val="-2"/>
          <w:sz w:val="22"/>
          <w:szCs w:val="22"/>
        </w:rPr>
      </w:pPr>
      <w:r w:rsidRPr="003D3606">
        <w:rPr>
          <w:rFonts w:asciiTheme="minorBidi" w:eastAsia="Calibri" w:hAnsiTheme="minorBidi" w:cstheme="minorBidi"/>
          <w:spacing w:val="-2"/>
          <w:sz w:val="22"/>
          <w:szCs w:val="22"/>
        </w:rPr>
        <w:t xml:space="preserve">Testing the fitting edges and its approval/non-approval (according to WPS) must be </w:t>
      </w:r>
      <w:r w:rsidRPr="003D3606">
        <w:rPr>
          <w:rFonts w:asciiTheme="minorBidi" w:eastAsia="Calibri" w:hAnsiTheme="minorBidi" w:cstheme="minorBidi"/>
          <w:spacing w:val="-3"/>
          <w:sz w:val="22"/>
          <w:szCs w:val="22"/>
        </w:rPr>
        <w:t>done before the visual test.</w:t>
      </w:r>
    </w:p>
    <w:p w14:paraId="6A0EF38D" w14:textId="3D87DC10" w:rsidR="003F5A06" w:rsidRPr="003D3606" w:rsidRDefault="003F5A06">
      <w:pPr>
        <w:numPr>
          <w:ilvl w:val="0"/>
          <w:numId w:val="31"/>
        </w:numPr>
        <w:bidi w:val="0"/>
        <w:spacing w:after="160" w:line="276" w:lineRule="auto"/>
        <w:contextualSpacing/>
        <w:jc w:val="both"/>
        <w:rPr>
          <w:rFonts w:asciiTheme="minorBidi" w:eastAsia="Calibri" w:hAnsiTheme="minorBidi" w:cstheme="minorBidi"/>
          <w:b/>
          <w:bCs/>
          <w:spacing w:val="-2"/>
          <w:sz w:val="22"/>
          <w:szCs w:val="22"/>
        </w:rPr>
      </w:pPr>
      <w:r w:rsidRPr="003D3606">
        <w:rPr>
          <w:rFonts w:asciiTheme="minorBidi" w:eastAsia="Calibri" w:hAnsiTheme="minorBidi" w:cstheme="minorBidi"/>
          <w:spacing w:val="-3"/>
          <w:sz w:val="22"/>
          <w:szCs w:val="22"/>
        </w:rPr>
        <w:t>Welding Gauge is used to measure the weld dimensions.</w:t>
      </w:r>
    </w:p>
    <w:p w14:paraId="5AA2673A" w14:textId="4748F5FD" w:rsidR="003F5A06" w:rsidRPr="003D3606" w:rsidRDefault="003F5A06">
      <w:pPr>
        <w:numPr>
          <w:ilvl w:val="0"/>
          <w:numId w:val="31"/>
        </w:numPr>
        <w:bidi w:val="0"/>
        <w:spacing w:after="160" w:line="276" w:lineRule="auto"/>
        <w:contextualSpacing/>
        <w:jc w:val="both"/>
        <w:rPr>
          <w:rFonts w:asciiTheme="minorBidi" w:eastAsia="Calibri" w:hAnsiTheme="minorBidi" w:cstheme="minorBidi"/>
          <w:b/>
          <w:bCs/>
          <w:spacing w:val="-2"/>
          <w:sz w:val="22"/>
          <w:szCs w:val="22"/>
        </w:rPr>
      </w:pPr>
      <w:r w:rsidRPr="003D3606">
        <w:rPr>
          <w:rFonts w:asciiTheme="minorBidi" w:eastAsia="Calibri" w:hAnsiTheme="minorBidi" w:cstheme="minorBidi"/>
          <w:sz w:val="22"/>
          <w:szCs w:val="22"/>
        </w:rPr>
        <w:t>All surfaces to be welded shall be visually inspected: they shall contain no limitations or other injurious defects.</w:t>
      </w:r>
    </w:p>
    <w:p w14:paraId="235EF157" w14:textId="69B03910"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 xml:space="preserve">Structural attachment welds shall be continuous (skip welding not permitted). </w:t>
      </w:r>
      <w:r w:rsidR="0021086E" w:rsidRPr="0021086E">
        <w:rPr>
          <w:rFonts w:asciiTheme="minorBidi" w:eastAsia="Calibri" w:hAnsiTheme="minorBidi" w:cstheme="minorBidi"/>
          <w:sz w:val="22"/>
          <w:szCs w:val="22"/>
          <w:shd w:val="clear" w:color="auto" w:fill="FABF8F" w:themeFill="accent6" w:themeFillTint="99"/>
        </w:rPr>
        <w:t>Fillet</w:t>
      </w:r>
      <w:r w:rsidRPr="003D3606">
        <w:rPr>
          <w:rFonts w:asciiTheme="minorBidi" w:eastAsia="Calibri" w:hAnsiTheme="minorBidi" w:cstheme="minorBidi"/>
          <w:sz w:val="22"/>
          <w:szCs w:val="22"/>
        </w:rPr>
        <w:t xml:space="preserve"> welds shall have a minimum leg length of 4 mm.</w:t>
      </w:r>
    </w:p>
    <w:p w14:paraId="0C5D6535" w14:textId="5511BAC8" w:rsidR="003F5A06" w:rsidRPr="003D3606" w:rsidRDefault="0021086E">
      <w:pPr>
        <w:numPr>
          <w:ilvl w:val="0"/>
          <w:numId w:val="31"/>
        </w:numPr>
        <w:bidi w:val="0"/>
        <w:spacing w:after="160" w:line="276" w:lineRule="auto"/>
        <w:contextualSpacing/>
        <w:jc w:val="both"/>
        <w:rPr>
          <w:rFonts w:asciiTheme="minorBidi" w:eastAsia="Calibri" w:hAnsiTheme="minorBidi" w:cstheme="minorBidi"/>
          <w:sz w:val="22"/>
          <w:szCs w:val="22"/>
        </w:rPr>
      </w:pPr>
      <w:r>
        <w:rPr>
          <w:rFonts w:asciiTheme="minorBidi" w:eastAsia="Calibri" w:hAnsiTheme="minorBidi" w:cstheme="minorBidi"/>
          <w:noProof/>
          <w:sz w:val="22"/>
          <w:szCs w:val="20"/>
        </w:rPr>
        <mc:AlternateContent>
          <mc:Choice Requires="wps">
            <w:drawing>
              <wp:anchor distT="0" distB="0" distL="114300" distR="114300" simplePos="0" relativeHeight="251679232" behindDoc="0" locked="0" layoutInCell="1" allowOverlap="1" wp14:anchorId="2CF3DFC4" wp14:editId="0F1C79F0">
                <wp:simplePos x="0" y="0"/>
                <wp:positionH relativeFrom="column">
                  <wp:posOffset>5219700</wp:posOffset>
                </wp:positionH>
                <wp:positionV relativeFrom="paragraph">
                  <wp:posOffset>384810</wp:posOffset>
                </wp:positionV>
                <wp:extent cx="878205" cy="510540"/>
                <wp:effectExtent l="0" t="0" r="17145" b="22860"/>
                <wp:wrapNone/>
                <wp:docPr id="713635" name="Isosceles Triangle 1"/>
                <wp:cNvGraphicFramePr/>
                <a:graphic xmlns:a="http://schemas.openxmlformats.org/drawingml/2006/main">
                  <a:graphicData uri="http://schemas.microsoft.com/office/word/2010/wordprocessingShape">
                    <wps:wsp>
                      <wps:cNvSpPr/>
                      <wps:spPr>
                        <a:xfrm>
                          <a:off x="0" y="0"/>
                          <a:ext cx="878205" cy="510540"/>
                        </a:xfrm>
                        <a:prstGeom prst="triangl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601955" w14:textId="77777777" w:rsidR="0021086E" w:rsidRPr="00F64C13" w:rsidRDefault="0021086E" w:rsidP="0021086E">
                            <w:pPr>
                              <w:jc w:val="center"/>
                              <w:rPr>
                                <w:rFonts w:asciiTheme="minorBidi" w:hAnsiTheme="minorBidi" w:cstheme="minorBidi"/>
                                <w:color w:val="000000" w:themeColor="text1"/>
                              </w:rPr>
                            </w:pPr>
                            <w:r w:rsidRPr="00F64C13">
                              <w:rPr>
                                <w:rFonts w:asciiTheme="minorBidi" w:hAnsiTheme="minorBidi" w:cstheme="minorBidi"/>
                                <w:color w:val="000000" w:themeColor="text1"/>
                              </w:rPr>
                              <w:t>V0</w:t>
                            </w:r>
                            <w:r>
                              <w:rPr>
                                <w:rFonts w:asciiTheme="minorBidi" w:hAnsiTheme="minorBidi" w:cstheme="minorBidi"/>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F3DFC4" id="_x0000_s1028" type="#_x0000_t5" style="position:absolute;left:0;text-align:left;margin-left:411pt;margin-top:30.3pt;width:69.15pt;height:40.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" fillcolor="white [3212]" strokecolor="red" strokeweight="2pt">
                <v:textbox>
                  <w:txbxContent>
                    <w:p w14:paraId="48601955" w14:textId="77777777" w:rsidR="0021086E" w:rsidRPr="00F64C13" w:rsidRDefault="0021086E" w:rsidP="0021086E">
                      <w:pPr>
                        <w:jc w:val="center"/>
                        <w:rPr>
                          <w:rFonts w:asciiTheme="minorBidi" w:hAnsiTheme="minorBidi" w:cstheme="minorBidi"/>
                          <w:color w:val="000000" w:themeColor="text1"/>
                        </w:rPr>
                      </w:pPr>
                      <w:r w:rsidRPr="00F64C13">
                        <w:rPr>
                          <w:rFonts w:asciiTheme="minorBidi" w:hAnsiTheme="minorBidi" w:cstheme="minorBidi"/>
                          <w:color w:val="000000" w:themeColor="text1"/>
                        </w:rPr>
                        <w:t>V0</w:t>
                      </w:r>
                      <w:r>
                        <w:rPr>
                          <w:rFonts w:asciiTheme="minorBidi" w:hAnsiTheme="minorBidi" w:cstheme="minorBidi"/>
                          <w:color w:val="000000" w:themeColor="text1"/>
                        </w:rPr>
                        <w:t>2</w:t>
                      </w:r>
                    </w:p>
                  </w:txbxContent>
                </v:textbox>
              </v:shape>
            </w:pict>
          </mc:Fallback>
        </mc:AlternateContent>
      </w:r>
      <w:r w:rsidR="003F5A06" w:rsidRPr="003D3606">
        <w:rPr>
          <w:rFonts w:asciiTheme="minorBidi" w:eastAsia="Calibri" w:hAnsiTheme="minorBidi" w:cstheme="minorBidi"/>
          <w:sz w:val="22"/>
          <w:szCs w:val="22"/>
        </w:rPr>
        <w:t>The temporary welds shall be subsequently removed and ground flush with the base material, and then inspected by non-destructive methods (magnetic particle or dye penetrant). On non-magnetic materials, this examination shall be made by dye penetrant method.</w:t>
      </w:r>
    </w:p>
    <w:p w14:paraId="76006A7B"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lastRenderedPageBreak/>
        <w:t>Any defect found during this inspection shall be removed and repaired by a qualified welder using welding procedures approved by the Contractor. The method of removing attachments shall not injure the metal surface (i.e., they shall not be removed by hammering off).</w:t>
      </w:r>
    </w:p>
    <w:p w14:paraId="0901F4C9"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Defects that are outside of the applicable codes and standards, this specification, project specifications or other requirements stated on the purchase order, shall be cause for rejection and the manufacturer shall take such remedial action as is necessary to secure acceptance. Such work shall be subject to the inspection agency approval and shall be at the sole expense of the manufacturer.</w:t>
      </w:r>
    </w:p>
    <w:p w14:paraId="2B187F7D"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Complete repair of a weld is found by inspection to be unsound, or which are deposited from those properly qualified, shall be rejected, completely removed from the equipment, and replaced using an approved procedure.</w:t>
      </w:r>
    </w:p>
    <w:p w14:paraId="65DFA84A"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When welding is judged to be unsatisfactory by inspection agency, the individual responsibility for the work shall be suspended from welding and all his work examined by non-destructive means. Welding found to be unacceptable by the inspection agency shall be repaired. The individual may be repaired assigned only after additional training, the completion of satisfactory requalification tests, and with the approval of the inspection agency.</w:t>
      </w:r>
    </w:p>
    <w:p w14:paraId="5047FC78"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All repairs shall be documented and shall be included in the Manufacturer’s data book. Repairs shall be advised to the inspection agency; the repair method, the welding procedure and welder qualification, etc., shall be in accordance with this specification and shall be approved by the inspection agency before any repair being initiated.</w:t>
      </w:r>
    </w:p>
    <w:p w14:paraId="74AD5C69"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Weld containing cracks shall be subject to additional non-destructive testing (Ultrasonic or magnetic particle) and then, the extent of repair shall be decided by the inspection agency. Repair welding will only be permitted after consideration of the nature and cause of cracking.</w:t>
      </w:r>
    </w:p>
    <w:p w14:paraId="39BF19A9"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Unacceptable defects shall be removed by chipping, grinding, machining or air-arc gouging. Where air-arc gouging is used, all carbon, cooper and other debris, including carburized metal, shall be removed by grinding or other mechanical methods approved by the inspection agency. Oxygen gouging of quenched and tempered steels or other high strength steels is not permitted.</w:t>
      </w:r>
    </w:p>
    <w:p w14:paraId="7348496D"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For partial repairs, the cut-out portion shall be sufficiently deep and long to remove the defect. At the ends and sides of the cut, there shall be a gradual taper from the base of the cut to the surface of the weld metal. The width and profile of cut shall provide adequate access for re-welding. Special care shall be taken to remove weld defects located at the root in order to obtain an acceptable root gap.</w:t>
      </w:r>
    </w:p>
    <w:p w14:paraId="3735BD0E"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Prior to commencing any repair, the repair groove shall be examined by dye penetrant method in accordance with ASME Code Section V to ensure all defects are removed.</w:t>
      </w:r>
    </w:p>
    <w:p w14:paraId="23A28FA4"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All repaired welds in joints shall be checked by repeating the original inspection procedure.</w:t>
      </w:r>
    </w:p>
    <w:p w14:paraId="2E6D39FB" w14:textId="77777777" w:rsidR="003F5A06" w:rsidRPr="003D3606" w:rsidRDefault="003F5A06" w:rsidP="003D3606">
      <w:pPr>
        <w:bidi w:val="0"/>
        <w:spacing w:after="160" w:line="276" w:lineRule="auto"/>
        <w:contextualSpacing/>
        <w:jc w:val="both"/>
        <w:rPr>
          <w:rFonts w:asciiTheme="minorBidi" w:eastAsia="Calibri" w:hAnsiTheme="minorBidi" w:cstheme="minorBidi"/>
          <w:sz w:val="22"/>
          <w:szCs w:val="22"/>
        </w:rPr>
      </w:pPr>
    </w:p>
    <w:p w14:paraId="2F561CE3" w14:textId="77777777" w:rsidR="003F5A06" w:rsidRPr="003D3606" w:rsidRDefault="003F5A06" w:rsidP="003D3606">
      <w:pPr>
        <w:numPr>
          <w:ilvl w:val="2"/>
          <w:numId w:val="0"/>
        </w:numPr>
        <w:bidi w:val="0"/>
        <w:spacing w:line="276" w:lineRule="auto"/>
        <w:ind w:left="1276" w:hanging="567"/>
        <w:outlineLvl w:val="2"/>
        <w:rPr>
          <w:rFonts w:asciiTheme="minorBidi" w:hAnsiTheme="minorBidi" w:cstheme="minorBidi"/>
          <w:b/>
          <w:bCs/>
          <w:sz w:val="22"/>
          <w:szCs w:val="22"/>
        </w:rPr>
      </w:pPr>
      <w:bookmarkStart w:id="130" w:name="_Toc461965362"/>
      <w:bookmarkStart w:id="131" w:name="_Toc471135365"/>
      <w:bookmarkStart w:id="132" w:name="_Toc474156822"/>
      <w:bookmarkStart w:id="133" w:name="_Toc474329156"/>
      <w:bookmarkStart w:id="134" w:name="_Toc487476859"/>
      <w:r w:rsidRPr="003D3606">
        <w:rPr>
          <w:rFonts w:asciiTheme="minorBidi" w:hAnsiTheme="minorBidi" w:cstheme="minorBidi"/>
          <w:b/>
          <w:bCs/>
          <w:sz w:val="22"/>
          <w:szCs w:val="22"/>
        </w:rPr>
        <w:t xml:space="preserve"> </w:t>
      </w:r>
      <w:bookmarkStart w:id="135" w:name="_Toc82606817"/>
      <w:bookmarkStart w:id="136" w:name="_Toc139376318"/>
      <w:bookmarkStart w:id="137" w:name="_Toc150002020"/>
      <w:r w:rsidRPr="003D3606">
        <w:rPr>
          <w:rFonts w:asciiTheme="minorBidi" w:hAnsiTheme="minorBidi" w:cstheme="minorBidi"/>
          <w:b/>
          <w:bCs/>
          <w:sz w:val="22"/>
          <w:szCs w:val="22"/>
        </w:rPr>
        <w:t>Different Tests</w:t>
      </w:r>
      <w:bookmarkEnd w:id="130"/>
      <w:bookmarkEnd w:id="131"/>
      <w:bookmarkEnd w:id="132"/>
      <w:bookmarkEnd w:id="133"/>
      <w:bookmarkEnd w:id="134"/>
      <w:bookmarkEnd w:id="135"/>
      <w:bookmarkEnd w:id="136"/>
      <w:bookmarkEnd w:id="137"/>
      <w:r w:rsidRPr="003D3606">
        <w:rPr>
          <w:rFonts w:asciiTheme="minorBidi" w:hAnsiTheme="minorBidi" w:cstheme="minorBidi"/>
          <w:b/>
          <w:bCs/>
          <w:sz w:val="22"/>
          <w:szCs w:val="22"/>
        </w:rPr>
        <w:t xml:space="preserve"> </w:t>
      </w:r>
    </w:p>
    <w:p w14:paraId="159F0DFA" w14:textId="77777777" w:rsidR="003F5A06" w:rsidRPr="003D3606" w:rsidRDefault="003F5A06">
      <w:pPr>
        <w:numPr>
          <w:ilvl w:val="0"/>
          <w:numId w:val="32"/>
        </w:numPr>
        <w:bidi w:val="0"/>
        <w:spacing w:after="160" w:line="276" w:lineRule="auto"/>
        <w:contextualSpacing/>
        <w:jc w:val="both"/>
        <w:rPr>
          <w:rFonts w:asciiTheme="minorBidi" w:eastAsia="Calibri" w:hAnsiTheme="minorBidi" w:cstheme="minorBidi"/>
          <w:b/>
          <w:bCs/>
          <w:spacing w:val="-2"/>
          <w:sz w:val="22"/>
          <w:szCs w:val="22"/>
        </w:rPr>
      </w:pPr>
      <w:r w:rsidRPr="003D3606">
        <w:rPr>
          <w:rFonts w:asciiTheme="minorBidi" w:eastAsia="Calibri" w:hAnsiTheme="minorBidi" w:cstheme="minorBidi"/>
          <w:w w:val="103"/>
          <w:sz w:val="22"/>
          <w:szCs w:val="22"/>
        </w:rPr>
        <w:t xml:space="preserve">Direct testing is a kind of visual test in which the distance between the eye </w:t>
      </w:r>
      <w:r w:rsidRPr="003D3606">
        <w:rPr>
          <w:rFonts w:asciiTheme="minorBidi" w:eastAsia="Calibri" w:hAnsiTheme="minorBidi" w:cstheme="minorBidi"/>
          <w:spacing w:val="-2"/>
          <w:sz w:val="22"/>
          <w:szCs w:val="22"/>
        </w:rPr>
        <w:t xml:space="preserve">and the material is less than 24 inches and the vision angle is less than 30°. In this test </w:t>
      </w:r>
      <w:r w:rsidRPr="003D3606">
        <w:rPr>
          <w:rFonts w:asciiTheme="minorBidi" w:eastAsia="Calibri" w:hAnsiTheme="minorBidi" w:cstheme="minorBidi"/>
          <w:w w:val="102"/>
          <w:sz w:val="22"/>
          <w:szCs w:val="22"/>
        </w:rPr>
        <w:t xml:space="preserve">one can use a mirror to adjust the vision angle or the magnifying lens to enlarge the </w:t>
      </w:r>
      <w:r w:rsidRPr="003D3606">
        <w:rPr>
          <w:rFonts w:asciiTheme="minorBidi" w:eastAsia="Calibri" w:hAnsiTheme="minorBidi" w:cstheme="minorBidi"/>
          <w:w w:val="103"/>
          <w:sz w:val="22"/>
          <w:szCs w:val="22"/>
        </w:rPr>
        <w:t xml:space="preserve">object. Also, there must be enough light and a torch, a projector, etc. can be used, if </w:t>
      </w:r>
      <w:r w:rsidRPr="003D3606">
        <w:rPr>
          <w:rFonts w:asciiTheme="minorBidi" w:eastAsia="Calibri" w:hAnsiTheme="minorBidi" w:cstheme="minorBidi"/>
          <w:sz w:val="22"/>
          <w:szCs w:val="22"/>
        </w:rPr>
        <w:t xml:space="preserve">needed. In normal situations, the light needed for the visual testing is equal to 100 FC (1000 LUX) and in special situations like testing small parts, this </w:t>
      </w:r>
      <w:r w:rsidRPr="003D3606">
        <w:rPr>
          <w:rFonts w:asciiTheme="minorBidi" w:eastAsia="Calibri" w:hAnsiTheme="minorBidi" w:cstheme="minorBidi"/>
          <w:sz w:val="22"/>
          <w:szCs w:val="22"/>
        </w:rPr>
        <w:lastRenderedPageBreak/>
        <w:t xml:space="preserve">amount increases to </w:t>
      </w:r>
      <w:r w:rsidRPr="003D3606">
        <w:rPr>
          <w:rFonts w:asciiTheme="minorBidi" w:eastAsia="Calibri" w:hAnsiTheme="minorBidi" w:cstheme="minorBidi"/>
          <w:spacing w:val="-2"/>
          <w:sz w:val="22"/>
          <w:szCs w:val="22"/>
        </w:rPr>
        <w:t>50 FC. It is obvious that the eye of the tester must be well enough to see the objects.</w:t>
      </w:r>
    </w:p>
    <w:p w14:paraId="11E7FDAD" w14:textId="77777777" w:rsidR="003F5A06" w:rsidRPr="003D3606" w:rsidRDefault="003F5A06">
      <w:pPr>
        <w:numPr>
          <w:ilvl w:val="0"/>
          <w:numId w:val="32"/>
        </w:numPr>
        <w:bidi w:val="0"/>
        <w:spacing w:after="160" w:line="276" w:lineRule="auto"/>
        <w:contextualSpacing/>
        <w:jc w:val="both"/>
        <w:rPr>
          <w:rFonts w:asciiTheme="minorBidi" w:eastAsia="Calibri" w:hAnsiTheme="minorBidi" w:cstheme="minorBidi"/>
          <w:b/>
          <w:bCs/>
          <w:spacing w:val="-1"/>
          <w:sz w:val="22"/>
          <w:szCs w:val="22"/>
        </w:rPr>
      </w:pPr>
      <w:r w:rsidRPr="003D3606">
        <w:rPr>
          <w:rFonts w:asciiTheme="minorBidi" w:eastAsia="Calibri" w:hAnsiTheme="minorBidi" w:cstheme="minorBidi"/>
          <w:w w:val="105"/>
          <w:sz w:val="22"/>
          <w:szCs w:val="22"/>
        </w:rPr>
        <w:t xml:space="preserve">Sometimes the visual tests are done indirectly and by the means of other </w:t>
      </w:r>
      <w:r w:rsidRPr="003D3606">
        <w:rPr>
          <w:rFonts w:asciiTheme="minorBidi" w:eastAsia="Calibri" w:hAnsiTheme="minorBidi" w:cstheme="minorBidi"/>
          <w:w w:val="105"/>
          <w:sz w:val="22"/>
          <w:szCs w:val="22"/>
        </w:rPr>
        <w:br/>
      </w:r>
      <w:r w:rsidRPr="003D3606">
        <w:rPr>
          <w:rFonts w:asciiTheme="minorBidi" w:eastAsia="Calibri" w:hAnsiTheme="minorBidi" w:cstheme="minorBidi"/>
          <w:spacing w:val="-1"/>
          <w:sz w:val="22"/>
          <w:szCs w:val="22"/>
        </w:rPr>
        <w:t>tools. For example, mirror, binoculars, microscope, baroscopic, or the optical fiber can</w:t>
      </w:r>
      <w:r w:rsidRPr="003D3606">
        <w:rPr>
          <w:rFonts w:asciiTheme="minorBidi" w:eastAsia="Calibri" w:hAnsiTheme="minorBidi" w:cstheme="minorBidi"/>
          <w:w w:val="102"/>
          <w:sz w:val="22"/>
          <w:szCs w:val="22"/>
        </w:rPr>
        <w:t xml:space="preserve"> be used. Even in some cases using tools to perform the test is better than the direct </w:t>
      </w:r>
      <w:r w:rsidRPr="003D3606">
        <w:rPr>
          <w:rFonts w:asciiTheme="minorBidi" w:eastAsia="Calibri" w:hAnsiTheme="minorBidi" w:cstheme="minorBidi"/>
          <w:spacing w:val="-3"/>
          <w:sz w:val="22"/>
          <w:szCs w:val="22"/>
        </w:rPr>
        <w:t xml:space="preserve">visual test. </w:t>
      </w:r>
    </w:p>
    <w:p w14:paraId="0BFB7EC3" w14:textId="77777777" w:rsidR="003F5A06" w:rsidRPr="003D3606" w:rsidRDefault="003F5A06">
      <w:pPr>
        <w:numPr>
          <w:ilvl w:val="0"/>
          <w:numId w:val="32"/>
        </w:numPr>
        <w:bidi w:val="0"/>
        <w:spacing w:after="160" w:line="276" w:lineRule="auto"/>
        <w:contextualSpacing/>
        <w:jc w:val="both"/>
        <w:rPr>
          <w:rFonts w:asciiTheme="minorBidi" w:eastAsia="Calibri" w:hAnsiTheme="minorBidi" w:cstheme="minorBidi"/>
          <w:b/>
          <w:bCs/>
          <w:spacing w:val="-3"/>
          <w:sz w:val="22"/>
          <w:szCs w:val="22"/>
        </w:rPr>
      </w:pPr>
      <w:r w:rsidRPr="003D3606">
        <w:rPr>
          <w:rFonts w:asciiTheme="minorBidi" w:eastAsia="Calibri" w:hAnsiTheme="minorBidi" w:cstheme="minorBidi"/>
          <w:w w:val="106"/>
          <w:sz w:val="22"/>
          <w:szCs w:val="22"/>
        </w:rPr>
        <w:t xml:space="preserve">Visual tests can be performed with helping lights, which is more than the </w:t>
      </w:r>
      <w:r w:rsidRPr="003D3606">
        <w:rPr>
          <w:rFonts w:asciiTheme="minorBidi" w:eastAsia="Calibri" w:hAnsiTheme="minorBidi" w:cstheme="minorBidi"/>
          <w:sz w:val="22"/>
          <w:szCs w:val="22"/>
        </w:rPr>
        <w:t xml:space="preserve">environment light, that is somehow a supplementary for the direct visual test. In this </w:t>
      </w:r>
      <w:r w:rsidRPr="003D3606">
        <w:rPr>
          <w:rFonts w:asciiTheme="minorBidi" w:eastAsia="Calibri" w:hAnsiTheme="minorBidi" w:cstheme="minorBidi"/>
          <w:w w:val="104"/>
          <w:sz w:val="22"/>
          <w:szCs w:val="22"/>
        </w:rPr>
        <w:t xml:space="preserve">method by shining direct light to the surface dark and light spots can be seen well. </w:t>
      </w:r>
      <w:r w:rsidRPr="003D3606">
        <w:rPr>
          <w:rFonts w:asciiTheme="minorBidi" w:eastAsia="Calibri" w:hAnsiTheme="minorBidi" w:cstheme="minorBidi"/>
          <w:spacing w:val="-1"/>
          <w:sz w:val="22"/>
          <w:szCs w:val="22"/>
        </w:rPr>
        <w:t xml:space="preserve">Light spots are defected parts. This method is used for glass or transparent materials. </w:t>
      </w:r>
      <w:r w:rsidRPr="003D3606">
        <w:rPr>
          <w:rFonts w:asciiTheme="minorBidi" w:eastAsia="Calibri" w:hAnsiTheme="minorBidi" w:cstheme="minorBidi"/>
          <w:sz w:val="22"/>
          <w:szCs w:val="22"/>
        </w:rPr>
        <w:t xml:space="preserve">The light of the environment must be unchanging while testing. Classification of these </w:t>
      </w:r>
      <w:r w:rsidRPr="003D3606">
        <w:rPr>
          <w:rFonts w:asciiTheme="minorBidi" w:eastAsia="Calibri" w:hAnsiTheme="minorBidi" w:cstheme="minorBidi"/>
          <w:spacing w:val="-1"/>
          <w:sz w:val="22"/>
          <w:szCs w:val="22"/>
        </w:rPr>
        <w:t xml:space="preserve">defects is described in the employer's standards. Approval/ no approval of the defects </w:t>
      </w:r>
      <w:r w:rsidRPr="003D3606">
        <w:rPr>
          <w:rFonts w:asciiTheme="minorBidi" w:eastAsia="Calibri" w:hAnsiTheme="minorBidi" w:cstheme="minorBidi"/>
          <w:spacing w:val="-3"/>
          <w:sz w:val="22"/>
          <w:szCs w:val="22"/>
        </w:rPr>
        <w:t>in the visual test is according to the standards or the contract.</w:t>
      </w:r>
    </w:p>
    <w:p w14:paraId="4A3AB90F" w14:textId="77777777" w:rsidR="003F5A06" w:rsidRPr="00074124" w:rsidRDefault="003F5A06" w:rsidP="003F5A06">
      <w:pPr>
        <w:bidi w:val="0"/>
        <w:spacing w:after="160"/>
        <w:contextualSpacing/>
        <w:jc w:val="both"/>
        <w:rPr>
          <w:rFonts w:ascii="Calibri Light" w:eastAsia="Calibri" w:hAnsi="Calibri Light" w:cs="Calibri Light"/>
          <w:spacing w:val="-3"/>
        </w:rPr>
      </w:pPr>
    </w:p>
    <w:p w14:paraId="49DA5375" w14:textId="77777777" w:rsidR="003F5A06" w:rsidRDefault="003F5A06" w:rsidP="003F5A06">
      <w:pPr>
        <w:bidi w:val="0"/>
        <w:spacing w:after="160"/>
        <w:contextualSpacing/>
        <w:jc w:val="both"/>
        <w:rPr>
          <w:rFonts w:ascii="Calibri Light" w:eastAsia="Calibri" w:hAnsi="Calibri Light" w:cs="Calibri Light"/>
          <w:spacing w:val="-3"/>
        </w:rPr>
      </w:pPr>
    </w:p>
    <w:p w14:paraId="57C095A1" w14:textId="77777777" w:rsidR="003D3606" w:rsidRDefault="003D3606" w:rsidP="003D3606">
      <w:pPr>
        <w:bidi w:val="0"/>
        <w:spacing w:after="160"/>
        <w:contextualSpacing/>
        <w:jc w:val="both"/>
        <w:rPr>
          <w:rFonts w:ascii="Calibri Light" w:eastAsia="Calibri" w:hAnsi="Calibri Light" w:cs="Calibri Light"/>
          <w:spacing w:val="-3"/>
        </w:rPr>
      </w:pPr>
    </w:p>
    <w:p w14:paraId="1239316F" w14:textId="77777777" w:rsidR="003D3606" w:rsidRDefault="003D3606" w:rsidP="003D3606">
      <w:pPr>
        <w:bidi w:val="0"/>
        <w:spacing w:after="160"/>
        <w:contextualSpacing/>
        <w:jc w:val="both"/>
        <w:rPr>
          <w:rFonts w:ascii="Calibri Light" w:eastAsia="Calibri" w:hAnsi="Calibri Light" w:cs="Calibri Light"/>
          <w:spacing w:val="-3"/>
        </w:rPr>
      </w:pPr>
    </w:p>
    <w:p w14:paraId="372A310A" w14:textId="77777777" w:rsidR="003D3606" w:rsidRDefault="003D3606" w:rsidP="003D3606">
      <w:pPr>
        <w:bidi w:val="0"/>
        <w:spacing w:after="160"/>
        <w:contextualSpacing/>
        <w:jc w:val="both"/>
        <w:rPr>
          <w:rFonts w:ascii="Calibri Light" w:eastAsia="Calibri" w:hAnsi="Calibri Light" w:cs="Calibri Light"/>
          <w:spacing w:val="-3"/>
        </w:rPr>
      </w:pPr>
    </w:p>
    <w:p w14:paraId="68A80B92" w14:textId="77777777" w:rsidR="003D3606" w:rsidRDefault="003D3606" w:rsidP="003D3606">
      <w:pPr>
        <w:bidi w:val="0"/>
        <w:spacing w:after="160"/>
        <w:contextualSpacing/>
        <w:jc w:val="both"/>
        <w:rPr>
          <w:rFonts w:ascii="Calibri Light" w:eastAsia="Calibri" w:hAnsi="Calibri Light" w:cs="Calibri Light"/>
          <w:spacing w:val="-3"/>
        </w:rPr>
      </w:pPr>
    </w:p>
    <w:p w14:paraId="11D0D00F" w14:textId="77777777" w:rsidR="003D3606" w:rsidRDefault="003D3606" w:rsidP="003D3606">
      <w:pPr>
        <w:bidi w:val="0"/>
        <w:spacing w:after="160"/>
        <w:contextualSpacing/>
        <w:jc w:val="both"/>
        <w:rPr>
          <w:rFonts w:ascii="Calibri Light" w:eastAsia="Calibri" w:hAnsi="Calibri Light" w:cs="Calibri Light"/>
          <w:spacing w:val="-3"/>
        </w:rPr>
      </w:pPr>
    </w:p>
    <w:p w14:paraId="12CA9822" w14:textId="77777777" w:rsidR="003D3606" w:rsidRDefault="003D3606" w:rsidP="003D3606">
      <w:pPr>
        <w:bidi w:val="0"/>
        <w:spacing w:after="160"/>
        <w:contextualSpacing/>
        <w:jc w:val="both"/>
        <w:rPr>
          <w:rFonts w:ascii="Calibri Light" w:eastAsia="Calibri" w:hAnsi="Calibri Light" w:cs="Calibri Light"/>
          <w:spacing w:val="-3"/>
        </w:rPr>
      </w:pPr>
    </w:p>
    <w:p w14:paraId="6EA44060" w14:textId="77777777" w:rsidR="007B0262" w:rsidRDefault="007B0262" w:rsidP="007B0262">
      <w:pPr>
        <w:bidi w:val="0"/>
        <w:spacing w:after="160"/>
        <w:contextualSpacing/>
        <w:jc w:val="both"/>
        <w:rPr>
          <w:rFonts w:ascii="Calibri Light" w:eastAsia="Calibri" w:hAnsi="Calibri Light" w:cs="Calibri Light"/>
          <w:spacing w:val="-3"/>
        </w:rPr>
      </w:pPr>
    </w:p>
    <w:p w14:paraId="67698252" w14:textId="77777777" w:rsidR="007B0262" w:rsidRDefault="007B0262" w:rsidP="007B0262">
      <w:pPr>
        <w:bidi w:val="0"/>
        <w:spacing w:after="160"/>
        <w:contextualSpacing/>
        <w:jc w:val="both"/>
        <w:rPr>
          <w:rFonts w:ascii="Calibri Light" w:eastAsia="Calibri" w:hAnsi="Calibri Light" w:cs="Calibri Light"/>
          <w:spacing w:val="-3"/>
        </w:rPr>
      </w:pPr>
    </w:p>
    <w:p w14:paraId="45D63DCE" w14:textId="77777777" w:rsidR="007B0262" w:rsidRDefault="007B0262" w:rsidP="007B0262">
      <w:pPr>
        <w:bidi w:val="0"/>
        <w:spacing w:after="160"/>
        <w:contextualSpacing/>
        <w:jc w:val="both"/>
        <w:rPr>
          <w:rFonts w:ascii="Calibri Light" w:eastAsia="Calibri" w:hAnsi="Calibri Light" w:cs="Calibri Light"/>
          <w:spacing w:val="-3"/>
        </w:rPr>
      </w:pPr>
    </w:p>
    <w:p w14:paraId="784FF5C5" w14:textId="77777777" w:rsidR="007B0262" w:rsidRDefault="007B0262" w:rsidP="007B0262">
      <w:pPr>
        <w:bidi w:val="0"/>
        <w:spacing w:after="160"/>
        <w:contextualSpacing/>
        <w:jc w:val="both"/>
        <w:rPr>
          <w:rFonts w:ascii="Calibri Light" w:eastAsia="Calibri" w:hAnsi="Calibri Light" w:cs="Calibri Light"/>
          <w:spacing w:val="-3"/>
        </w:rPr>
      </w:pPr>
    </w:p>
    <w:p w14:paraId="11D532F8" w14:textId="77777777" w:rsidR="007B0262" w:rsidRDefault="007B0262" w:rsidP="007B0262">
      <w:pPr>
        <w:bidi w:val="0"/>
        <w:spacing w:after="160"/>
        <w:contextualSpacing/>
        <w:jc w:val="both"/>
        <w:rPr>
          <w:rFonts w:ascii="Calibri Light" w:eastAsia="Calibri" w:hAnsi="Calibri Light" w:cs="Calibri Light"/>
          <w:spacing w:val="-3"/>
        </w:rPr>
      </w:pPr>
    </w:p>
    <w:p w14:paraId="1AFCB3F1" w14:textId="77777777" w:rsidR="007B0262" w:rsidRDefault="007B0262" w:rsidP="007B0262">
      <w:pPr>
        <w:bidi w:val="0"/>
        <w:spacing w:after="160"/>
        <w:contextualSpacing/>
        <w:jc w:val="both"/>
        <w:rPr>
          <w:rFonts w:ascii="Calibri Light" w:eastAsia="Calibri" w:hAnsi="Calibri Light" w:cs="Calibri Light"/>
          <w:spacing w:val="-3"/>
        </w:rPr>
      </w:pPr>
    </w:p>
    <w:p w14:paraId="0A0BA2F3" w14:textId="77777777" w:rsidR="007B0262" w:rsidRDefault="007B0262" w:rsidP="007B0262">
      <w:pPr>
        <w:bidi w:val="0"/>
        <w:spacing w:after="160"/>
        <w:contextualSpacing/>
        <w:jc w:val="both"/>
        <w:rPr>
          <w:rFonts w:ascii="Calibri Light" w:eastAsia="Calibri" w:hAnsi="Calibri Light" w:cs="Calibri Light"/>
          <w:spacing w:val="-3"/>
        </w:rPr>
      </w:pPr>
    </w:p>
    <w:p w14:paraId="1DF479D2" w14:textId="77777777" w:rsidR="007B0262" w:rsidRDefault="007B0262" w:rsidP="007B0262">
      <w:pPr>
        <w:bidi w:val="0"/>
        <w:spacing w:after="160"/>
        <w:contextualSpacing/>
        <w:jc w:val="both"/>
        <w:rPr>
          <w:rFonts w:ascii="Calibri Light" w:eastAsia="Calibri" w:hAnsi="Calibri Light" w:cs="Calibri Light"/>
          <w:spacing w:val="-3"/>
        </w:rPr>
      </w:pPr>
    </w:p>
    <w:p w14:paraId="56C5187D" w14:textId="77777777" w:rsidR="007B0262" w:rsidRDefault="007B0262" w:rsidP="007B0262">
      <w:pPr>
        <w:bidi w:val="0"/>
        <w:spacing w:after="160"/>
        <w:contextualSpacing/>
        <w:jc w:val="both"/>
        <w:rPr>
          <w:rFonts w:ascii="Calibri Light" w:eastAsia="Calibri" w:hAnsi="Calibri Light" w:cs="Calibri Light"/>
          <w:spacing w:val="-3"/>
        </w:rPr>
      </w:pPr>
    </w:p>
    <w:p w14:paraId="320597D6" w14:textId="77777777" w:rsidR="007B0262" w:rsidRDefault="007B0262" w:rsidP="007B0262">
      <w:pPr>
        <w:bidi w:val="0"/>
        <w:spacing w:after="160"/>
        <w:contextualSpacing/>
        <w:jc w:val="both"/>
        <w:rPr>
          <w:rFonts w:ascii="Calibri Light" w:eastAsia="Calibri" w:hAnsi="Calibri Light" w:cs="Calibri Light"/>
          <w:spacing w:val="-3"/>
        </w:rPr>
      </w:pPr>
    </w:p>
    <w:p w14:paraId="32F62DAB" w14:textId="77777777" w:rsidR="007B0262" w:rsidRDefault="007B0262" w:rsidP="007B0262">
      <w:pPr>
        <w:bidi w:val="0"/>
        <w:spacing w:after="160"/>
        <w:contextualSpacing/>
        <w:jc w:val="both"/>
        <w:rPr>
          <w:rFonts w:ascii="Calibri Light" w:eastAsia="Calibri" w:hAnsi="Calibri Light" w:cs="Calibri Light"/>
          <w:spacing w:val="-3"/>
        </w:rPr>
      </w:pPr>
    </w:p>
    <w:p w14:paraId="009BDBF6" w14:textId="77777777" w:rsidR="007B0262" w:rsidRDefault="007B0262" w:rsidP="007B0262">
      <w:pPr>
        <w:bidi w:val="0"/>
        <w:spacing w:after="160"/>
        <w:contextualSpacing/>
        <w:jc w:val="both"/>
        <w:rPr>
          <w:rFonts w:ascii="Calibri Light" w:eastAsia="Calibri" w:hAnsi="Calibri Light" w:cs="Calibri Light"/>
          <w:spacing w:val="-3"/>
        </w:rPr>
      </w:pPr>
    </w:p>
    <w:p w14:paraId="4790F3A9" w14:textId="77777777" w:rsidR="007B0262" w:rsidRDefault="007B0262" w:rsidP="007B0262">
      <w:pPr>
        <w:bidi w:val="0"/>
        <w:spacing w:after="160"/>
        <w:contextualSpacing/>
        <w:jc w:val="both"/>
        <w:rPr>
          <w:rFonts w:ascii="Calibri Light" w:eastAsia="Calibri" w:hAnsi="Calibri Light" w:cs="Calibri Light"/>
          <w:spacing w:val="-3"/>
        </w:rPr>
      </w:pPr>
    </w:p>
    <w:p w14:paraId="223A0618" w14:textId="77777777" w:rsidR="007B0262" w:rsidRDefault="007B0262" w:rsidP="007B0262">
      <w:pPr>
        <w:bidi w:val="0"/>
        <w:spacing w:after="160"/>
        <w:contextualSpacing/>
        <w:jc w:val="both"/>
        <w:rPr>
          <w:rFonts w:ascii="Calibri Light" w:eastAsia="Calibri" w:hAnsi="Calibri Light" w:cs="Calibri Light"/>
          <w:spacing w:val="-3"/>
        </w:rPr>
      </w:pPr>
    </w:p>
    <w:p w14:paraId="0DE54394" w14:textId="77777777" w:rsidR="007B0262" w:rsidRDefault="007B0262" w:rsidP="007B0262">
      <w:pPr>
        <w:bidi w:val="0"/>
        <w:spacing w:after="160"/>
        <w:contextualSpacing/>
        <w:jc w:val="both"/>
        <w:rPr>
          <w:rFonts w:ascii="Calibri Light" w:eastAsia="Calibri" w:hAnsi="Calibri Light" w:cs="Calibri Light"/>
          <w:spacing w:val="-3"/>
        </w:rPr>
      </w:pPr>
    </w:p>
    <w:p w14:paraId="4BC5FE06" w14:textId="77777777" w:rsidR="007B0262" w:rsidRDefault="007B0262" w:rsidP="007B0262">
      <w:pPr>
        <w:bidi w:val="0"/>
        <w:spacing w:after="160"/>
        <w:contextualSpacing/>
        <w:jc w:val="both"/>
        <w:rPr>
          <w:rFonts w:ascii="Calibri Light" w:eastAsia="Calibri" w:hAnsi="Calibri Light" w:cs="Calibri Light"/>
          <w:spacing w:val="-3"/>
        </w:rPr>
      </w:pPr>
    </w:p>
    <w:p w14:paraId="2766F567" w14:textId="77777777" w:rsidR="007B0262" w:rsidRDefault="007B0262" w:rsidP="007B0262">
      <w:pPr>
        <w:bidi w:val="0"/>
        <w:spacing w:after="160"/>
        <w:contextualSpacing/>
        <w:jc w:val="both"/>
        <w:rPr>
          <w:rFonts w:ascii="Calibri Light" w:eastAsia="Calibri" w:hAnsi="Calibri Light" w:cs="Calibri Light"/>
          <w:spacing w:val="-3"/>
        </w:rPr>
      </w:pPr>
    </w:p>
    <w:p w14:paraId="62ABB183" w14:textId="77777777" w:rsidR="007B0262" w:rsidRDefault="007B0262" w:rsidP="007B0262">
      <w:pPr>
        <w:bidi w:val="0"/>
        <w:spacing w:after="160"/>
        <w:contextualSpacing/>
        <w:jc w:val="both"/>
        <w:rPr>
          <w:rFonts w:ascii="Calibri Light" w:eastAsia="Calibri" w:hAnsi="Calibri Light" w:cs="Calibri Light"/>
          <w:spacing w:val="-3"/>
        </w:rPr>
      </w:pPr>
    </w:p>
    <w:p w14:paraId="145E9657" w14:textId="77777777" w:rsidR="007B0262" w:rsidRDefault="007B0262" w:rsidP="007B0262">
      <w:pPr>
        <w:bidi w:val="0"/>
        <w:spacing w:after="160"/>
        <w:contextualSpacing/>
        <w:jc w:val="both"/>
        <w:rPr>
          <w:rFonts w:ascii="Calibri Light" w:eastAsia="Calibri" w:hAnsi="Calibri Light" w:cs="Calibri Light"/>
          <w:spacing w:val="-3"/>
        </w:rPr>
      </w:pPr>
    </w:p>
    <w:p w14:paraId="026DE6D2" w14:textId="77777777" w:rsidR="007B0262" w:rsidRDefault="007B0262" w:rsidP="007B0262">
      <w:pPr>
        <w:bidi w:val="0"/>
        <w:spacing w:after="160"/>
        <w:contextualSpacing/>
        <w:jc w:val="both"/>
        <w:rPr>
          <w:rFonts w:ascii="Calibri Light" w:eastAsia="Calibri" w:hAnsi="Calibri Light" w:cs="Calibri Light"/>
          <w:spacing w:val="-3"/>
        </w:rPr>
      </w:pPr>
    </w:p>
    <w:p w14:paraId="30168A34" w14:textId="77777777" w:rsidR="007B0262" w:rsidRDefault="007B0262" w:rsidP="007B0262">
      <w:pPr>
        <w:bidi w:val="0"/>
        <w:spacing w:after="160"/>
        <w:contextualSpacing/>
        <w:jc w:val="both"/>
        <w:rPr>
          <w:rFonts w:ascii="Calibri Light" w:eastAsia="Calibri" w:hAnsi="Calibri Light" w:cs="Calibri Light"/>
          <w:spacing w:val="-3"/>
        </w:rPr>
      </w:pPr>
    </w:p>
    <w:p w14:paraId="5B47801E" w14:textId="77777777" w:rsidR="007B0262" w:rsidRDefault="007B0262" w:rsidP="007B0262">
      <w:pPr>
        <w:bidi w:val="0"/>
        <w:spacing w:after="160"/>
        <w:contextualSpacing/>
        <w:jc w:val="both"/>
        <w:rPr>
          <w:rFonts w:ascii="Calibri Light" w:eastAsia="Calibri" w:hAnsi="Calibri Light" w:cs="Calibri Light"/>
          <w:spacing w:val="-3"/>
        </w:rPr>
      </w:pPr>
    </w:p>
    <w:p w14:paraId="783ADB8E" w14:textId="77777777" w:rsidR="007B0262" w:rsidRDefault="007B0262" w:rsidP="007B0262">
      <w:pPr>
        <w:bidi w:val="0"/>
        <w:spacing w:after="160"/>
        <w:contextualSpacing/>
        <w:jc w:val="both"/>
        <w:rPr>
          <w:rFonts w:ascii="Calibri Light" w:eastAsia="Calibri" w:hAnsi="Calibri Light" w:cs="Calibri Light"/>
          <w:spacing w:val="-3"/>
        </w:rPr>
      </w:pPr>
    </w:p>
    <w:p w14:paraId="48480095" w14:textId="77777777" w:rsidR="007B0262" w:rsidRDefault="007B0262" w:rsidP="007B0262">
      <w:pPr>
        <w:bidi w:val="0"/>
        <w:spacing w:after="160"/>
        <w:contextualSpacing/>
        <w:jc w:val="both"/>
        <w:rPr>
          <w:rFonts w:ascii="Calibri Light" w:eastAsia="Calibri" w:hAnsi="Calibri Light" w:cs="Calibri Light"/>
          <w:spacing w:val="-3"/>
        </w:rPr>
      </w:pPr>
    </w:p>
    <w:p w14:paraId="19B3634F" w14:textId="77777777" w:rsidR="007B0262" w:rsidRDefault="007B0262" w:rsidP="007B0262">
      <w:pPr>
        <w:bidi w:val="0"/>
        <w:spacing w:after="160"/>
        <w:contextualSpacing/>
        <w:jc w:val="both"/>
        <w:rPr>
          <w:rFonts w:ascii="Calibri Light" w:eastAsia="Calibri" w:hAnsi="Calibri Light" w:cs="Calibri Light"/>
          <w:spacing w:val="-3"/>
        </w:rPr>
      </w:pPr>
    </w:p>
    <w:p w14:paraId="013B0B2D" w14:textId="77777777" w:rsidR="003D3606" w:rsidRDefault="003D3606" w:rsidP="003D3606">
      <w:pPr>
        <w:bidi w:val="0"/>
        <w:spacing w:after="160"/>
        <w:contextualSpacing/>
        <w:jc w:val="both"/>
        <w:rPr>
          <w:rFonts w:ascii="Calibri Light" w:eastAsia="Calibri" w:hAnsi="Calibri Light" w:cs="Calibri Light"/>
          <w:spacing w:val="-3"/>
        </w:rPr>
      </w:pPr>
    </w:p>
    <w:p w14:paraId="51286103" w14:textId="77777777" w:rsidR="003D3606" w:rsidRDefault="003D3606" w:rsidP="003D3606">
      <w:pPr>
        <w:bidi w:val="0"/>
        <w:spacing w:after="160"/>
        <w:contextualSpacing/>
        <w:jc w:val="both"/>
        <w:rPr>
          <w:rFonts w:ascii="Calibri Light" w:eastAsia="Calibri" w:hAnsi="Calibri Light" w:cs="Calibri Light"/>
          <w:spacing w:val="-3"/>
        </w:rPr>
      </w:pPr>
    </w:p>
    <w:p w14:paraId="151E9B9E" w14:textId="77777777" w:rsidR="003D3606" w:rsidRDefault="003D3606" w:rsidP="003D3606">
      <w:pPr>
        <w:bidi w:val="0"/>
        <w:spacing w:after="160"/>
        <w:contextualSpacing/>
        <w:jc w:val="both"/>
        <w:rPr>
          <w:rFonts w:ascii="Calibri Light" w:eastAsia="Calibri" w:hAnsi="Calibri Light" w:cs="Calibri Light"/>
          <w:spacing w:val="-3"/>
        </w:rPr>
      </w:pPr>
    </w:p>
    <w:p w14:paraId="5244AE13" w14:textId="77777777" w:rsidR="003D3606" w:rsidRDefault="003D3606" w:rsidP="003D3606">
      <w:pPr>
        <w:bidi w:val="0"/>
        <w:spacing w:after="160"/>
        <w:contextualSpacing/>
        <w:jc w:val="both"/>
        <w:rPr>
          <w:rFonts w:ascii="Calibri Light" w:eastAsia="Calibri" w:hAnsi="Calibri Light" w:cs="Calibri Light"/>
          <w:spacing w:val="-3"/>
        </w:rPr>
      </w:pPr>
    </w:p>
    <w:p w14:paraId="2FD6F927" w14:textId="23AFAA01" w:rsidR="003F5A06" w:rsidRPr="00074124" w:rsidRDefault="003F5A06" w:rsidP="003F5A06">
      <w:pPr>
        <w:numPr>
          <w:ilvl w:val="1"/>
          <w:numId w:val="0"/>
        </w:numPr>
        <w:bidi w:val="0"/>
        <w:spacing w:line="360" w:lineRule="auto"/>
        <w:ind w:left="1134" w:hanging="850"/>
        <w:outlineLvl w:val="1"/>
        <w:rPr>
          <w:rFonts w:ascii="Calibri Light" w:hAnsi="Calibri Light" w:cs="Calibri Light"/>
          <w:b/>
          <w:bCs/>
          <w:sz w:val="26"/>
          <w:szCs w:val="26"/>
        </w:rPr>
      </w:pPr>
      <w:bookmarkStart w:id="138" w:name="_Toc461965363"/>
      <w:bookmarkStart w:id="139" w:name="_Toc471135366"/>
      <w:bookmarkStart w:id="140" w:name="_Toc474156823"/>
      <w:bookmarkStart w:id="141" w:name="_Toc474329157"/>
      <w:bookmarkStart w:id="142" w:name="_Toc487476860"/>
      <w:r w:rsidRPr="00074124">
        <w:rPr>
          <w:rFonts w:ascii="Calibri Light" w:hAnsi="Calibri Light" w:cs="Calibri Light"/>
          <w:b/>
          <w:bCs/>
          <w:sz w:val="26"/>
          <w:szCs w:val="26"/>
        </w:rPr>
        <w:lastRenderedPageBreak/>
        <w:t xml:space="preserve"> </w:t>
      </w:r>
      <w:bookmarkStart w:id="143" w:name="_Toc15225593"/>
      <w:bookmarkStart w:id="144" w:name="_Toc82606818"/>
      <w:bookmarkStart w:id="145" w:name="_Toc139376319"/>
      <w:bookmarkStart w:id="146" w:name="_Toc150002021"/>
      <w:r w:rsidRPr="00074124">
        <w:rPr>
          <w:rFonts w:ascii="Calibri Light" w:hAnsi="Calibri Light" w:cs="Calibri Light"/>
          <w:b/>
          <w:bCs/>
          <w:sz w:val="26"/>
          <w:szCs w:val="26"/>
        </w:rPr>
        <w:t>Report</w:t>
      </w:r>
      <w:bookmarkEnd w:id="138"/>
      <w:bookmarkEnd w:id="139"/>
      <w:bookmarkEnd w:id="140"/>
      <w:bookmarkEnd w:id="141"/>
      <w:bookmarkEnd w:id="142"/>
      <w:bookmarkEnd w:id="143"/>
      <w:bookmarkEnd w:id="144"/>
      <w:bookmarkEnd w:id="145"/>
      <w:bookmarkEnd w:id="146"/>
      <w:r w:rsidRPr="00074124">
        <w:rPr>
          <w:rFonts w:ascii="Calibri Light" w:hAnsi="Calibri Light" w:cs="Calibri Light"/>
          <w:b/>
          <w:bCs/>
          <w:sz w:val="26"/>
          <w:szCs w:val="26"/>
        </w:rPr>
        <w:t xml:space="preserve"> </w:t>
      </w:r>
    </w:p>
    <w:p w14:paraId="6521165F" w14:textId="24377CA0" w:rsidR="003F5A06" w:rsidRPr="00074124" w:rsidRDefault="003F5A06" w:rsidP="003D3606">
      <w:pPr>
        <w:bidi w:val="0"/>
        <w:spacing w:after="160" w:line="259" w:lineRule="auto"/>
        <w:jc w:val="both"/>
        <w:rPr>
          <w:rFonts w:ascii="Calibri Light" w:eastAsia="Calibri" w:hAnsi="Calibri Light" w:cs="Calibri Light"/>
          <w:spacing w:val="-3"/>
          <w:szCs w:val="18"/>
        </w:rPr>
      </w:pPr>
      <w:r w:rsidRPr="00074124">
        <w:rPr>
          <w:rFonts w:ascii="Calibri Light" w:eastAsia="Calibri" w:hAnsi="Calibri Light" w:cs="Calibri Light"/>
          <w:w w:val="103"/>
          <w:szCs w:val="18"/>
        </w:rPr>
        <w:t xml:space="preserve">Visual test reports are documented in "Visual Inspection Report" form. Name of the </w:t>
      </w:r>
      <w:r w:rsidRPr="00074124">
        <w:rPr>
          <w:rFonts w:ascii="Calibri Light" w:eastAsia="Calibri" w:hAnsi="Calibri Light" w:cs="Calibri Light"/>
          <w:w w:val="106"/>
          <w:szCs w:val="18"/>
        </w:rPr>
        <w:t xml:space="preserve">part, the date of the inspection, method of inspection, the results and the general </w:t>
      </w:r>
      <w:r w:rsidRPr="00074124">
        <w:rPr>
          <w:rFonts w:ascii="Calibri Light" w:eastAsia="Calibri" w:hAnsi="Calibri Light" w:cs="Calibri Light"/>
          <w:spacing w:val="-3"/>
          <w:szCs w:val="18"/>
        </w:rPr>
        <w:t>specification of the part must be included in the report.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430"/>
        <w:gridCol w:w="1627"/>
        <w:gridCol w:w="680"/>
        <w:gridCol w:w="396"/>
        <w:gridCol w:w="396"/>
        <w:gridCol w:w="791"/>
        <w:gridCol w:w="396"/>
        <w:gridCol w:w="462"/>
        <w:gridCol w:w="460"/>
        <w:gridCol w:w="642"/>
        <w:gridCol w:w="356"/>
        <w:gridCol w:w="397"/>
        <w:gridCol w:w="693"/>
        <w:gridCol w:w="1094"/>
      </w:tblGrid>
      <w:tr w:rsidR="003F5A06" w:rsidRPr="00074124" w14:paraId="1BCCD527" w14:textId="77777777" w:rsidTr="00260C7B">
        <w:trPr>
          <w:trHeight w:val="1411"/>
          <w:jc w:val="center"/>
        </w:trPr>
        <w:tc>
          <w:tcPr>
            <w:tcW w:w="3143" w:type="dxa"/>
            <w:gridSpan w:val="3"/>
            <w:tcBorders>
              <w:top w:val="single" w:sz="4" w:space="0" w:color="auto"/>
              <w:left w:val="single" w:sz="4" w:space="0" w:color="auto"/>
              <w:bottom w:val="single" w:sz="4" w:space="0" w:color="auto"/>
              <w:right w:val="single" w:sz="4" w:space="0" w:color="auto"/>
            </w:tcBorders>
            <w:vAlign w:val="center"/>
            <w:hideMark/>
          </w:tcPr>
          <w:p w14:paraId="4164261C" w14:textId="77777777" w:rsidR="003F5A06" w:rsidRPr="003D3606" w:rsidRDefault="003F5A06" w:rsidP="003F5A06">
            <w:pPr>
              <w:tabs>
                <w:tab w:val="left" w:pos="2620"/>
              </w:tabs>
              <w:bidi w:val="0"/>
              <w:rPr>
                <w:rFonts w:asciiTheme="minorBidi" w:eastAsia="Calibri" w:hAnsiTheme="minorBidi" w:cstheme="minorBidi"/>
                <w:b/>
                <w:bCs/>
                <w:noProof/>
                <w:sz w:val="18"/>
                <w:szCs w:val="18"/>
              </w:rPr>
            </w:pPr>
            <w:bookmarkStart w:id="147" w:name="_Hlk379983620"/>
            <w:r w:rsidRPr="003D3606">
              <w:rPr>
                <w:rFonts w:asciiTheme="minorBidi" w:eastAsia="Calibri" w:hAnsiTheme="minorBidi" w:cstheme="minorBidi"/>
                <w:b/>
                <w:bCs/>
                <w:noProof/>
                <w:sz w:val="18"/>
                <w:szCs w:val="18"/>
              </w:rPr>
              <w:t>Client:</w:t>
            </w:r>
          </w:p>
          <w:p w14:paraId="3A16D3B8" w14:textId="77777777" w:rsidR="003F5A06" w:rsidRPr="003D3606" w:rsidRDefault="003F5A06" w:rsidP="003F5A06">
            <w:pPr>
              <w:tabs>
                <w:tab w:val="center" w:pos="1759"/>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noProof/>
              </w:rPr>
              <mc:AlternateContent>
                <mc:Choice Requires="wps">
                  <w:drawing>
                    <wp:anchor distT="0" distB="0" distL="114300" distR="114300" simplePos="0" relativeHeight="251642368" behindDoc="0" locked="0" layoutInCell="1" allowOverlap="1" wp14:anchorId="0FCEA9B1" wp14:editId="7CAD3509">
                      <wp:simplePos x="0" y="0"/>
                      <wp:positionH relativeFrom="column">
                        <wp:posOffset>4576445</wp:posOffset>
                      </wp:positionH>
                      <wp:positionV relativeFrom="paragraph">
                        <wp:posOffset>142875</wp:posOffset>
                      </wp:positionV>
                      <wp:extent cx="1474470" cy="396240"/>
                      <wp:effectExtent l="0" t="0" r="0" b="381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9C26E" w14:textId="77777777" w:rsidR="003F5A06" w:rsidRDefault="003F5A06" w:rsidP="003F5A06">
                                  <w:pPr>
                                    <w:ind w:left="120" w:right="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FCEA9B1" id="_x0000_t202" coordsize="21600,21600" o:spt="202" path="m,l,21600r21600,l21600,xe">
                      <v:stroke joinstyle="miter"/>
                      <v:path gradientshapeok="t" o:connecttype="rect"/>
                    </v:shapetype>
                    <v:shape id="Text Box 94" o:spid="_x0000_s1029" type="#_x0000_t202" style="position:absolute;left:0;text-align:left;margin-left:360.35pt;margin-top:11.25pt;width:116.1pt;height:31.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" filled="f" stroked="f">
                      <v:textbox>
                        <w:txbxContent>
                          <w:p w14:paraId="0039C26E" w14:textId="77777777" w:rsidR="003F5A06" w:rsidRDefault="003F5A06" w:rsidP="003F5A06">
                            <w:pPr>
                              <w:ind w:left="120" w:right="120"/>
                            </w:pPr>
                          </w:p>
                        </w:txbxContent>
                      </v:textbox>
                    </v:shape>
                  </w:pict>
                </mc:Fallback>
              </mc:AlternateContent>
            </w:r>
          </w:p>
        </w:tc>
        <w:tc>
          <w:tcPr>
            <w:tcW w:w="3581" w:type="dxa"/>
            <w:gridSpan w:val="7"/>
            <w:tcBorders>
              <w:top w:val="single" w:sz="4" w:space="0" w:color="auto"/>
              <w:left w:val="single" w:sz="4" w:space="0" w:color="auto"/>
              <w:bottom w:val="single" w:sz="4" w:space="0" w:color="auto"/>
              <w:right w:val="single" w:sz="4" w:space="0" w:color="auto"/>
            </w:tcBorders>
            <w:vAlign w:val="center"/>
            <w:hideMark/>
          </w:tcPr>
          <w:p w14:paraId="18C501A1" w14:textId="77777777" w:rsidR="003F5A06" w:rsidRPr="003D3606" w:rsidRDefault="003F5A06" w:rsidP="003F5A06">
            <w:pPr>
              <w:tabs>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24"/>
              </w:rPr>
              <w:t>VISUAL INSPECTION REPORT</w:t>
            </w:r>
          </w:p>
        </w:tc>
        <w:tc>
          <w:tcPr>
            <w:tcW w:w="3182" w:type="dxa"/>
            <w:gridSpan w:val="5"/>
            <w:tcBorders>
              <w:top w:val="single" w:sz="4" w:space="0" w:color="auto"/>
              <w:left w:val="single" w:sz="4" w:space="0" w:color="auto"/>
              <w:bottom w:val="single" w:sz="4" w:space="0" w:color="auto"/>
              <w:right w:val="single" w:sz="4" w:space="0" w:color="auto"/>
            </w:tcBorders>
            <w:vAlign w:val="center"/>
            <w:hideMark/>
          </w:tcPr>
          <w:p w14:paraId="58DC316A" w14:textId="77777777" w:rsidR="003F5A06" w:rsidRPr="003D3606" w:rsidRDefault="003F5A06" w:rsidP="003F5A06">
            <w:pPr>
              <w:tabs>
                <w:tab w:val="left" w:pos="2254"/>
                <w:tab w:val="left" w:pos="2620"/>
                <w:tab w:val="right" w:pos="3556"/>
              </w:tabs>
              <w:bidi w:val="0"/>
              <w:ind w:left="-16" w:firstLine="56"/>
              <w:rPr>
                <w:rFonts w:asciiTheme="minorBidi" w:eastAsia="Calibri" w:hAnsiTheme="minorBidi" w:cstheme="minorBidi"/>
                <w:b/>
                <w:bCs/>
                <w:noProof/>
                <w:sz w:val="18"/>
                <w:szCs w:val="18"/>
                <w:rtl/>
              </w:rPr>
            </w:pPr>
            <w:r w:rsidRPr="003D3606">
              <w:rPr>
                <w:rFonts w:asciiTheme="minorBidi" w:eastAsia="Calibri" w:hAnsiTheme="minorBidi" w:cstheme="minorBidi"/>
                <w:b/>
                <w:bCs/>
                <w:noProof/>
                <w:sz w:val="18"/>
                <w:szCs w:val="18"/>
              </w:rPr>
              <w:t xml:space="preserve">     Manufacture:</w:t>
            </w:r>
            <w:r w:rsidRPr="003D3606">
              <w:rPr>
                <w:rFonts w:asciiTheme="minorBidi" w:eastAsia="Calibri" w:hAnsiTheme="minorBidi" w:cstheme="minorBidi"/>
                <w:noProof/>
                <w:sz w:val="18"/>
                <w:szCs w:val="18"/>
              </w:rPr>
              <w:t xml:space="preserve"> </w:t>
            </w:r>
          </w:p>
          <w:p w14:paraId="126084A1" w14:textId="77777777" w:rsidR="003F5A06" w:rsidRPr="003D3606" w:rsidRDefault="003F5A06" w:rsidP="003F5A06">
            <w:pPr>
              <w:bidi w:val="0"/>
              <w:ind w:left="-16" w:firstLine="56"/>
              <w:jc w:val="center"/>
              <w:rPr>
                <w:rFonts w:asciiTheme="minorBidi" w:eastAsia="Calibri" w:hAnsiTheme="minorBidi" w:cstheme="minorBidi"/>
                <w:noProof/>
                <w:sz w:val="18"/>
                <w:szCs w:val="18"/>
              </w:rPr>
            </w:pPr>
            <w:r w:rsidRPr="003D3606">
              <w:rPr>
                <w:rFonts w:asciiTheme="minorBidi" w:eastAsia="Calibri" w:hAnsiTheme="minorBidi" w:cstheme="minorBidi"/>
                <w:noProof/>
              </w:rPr>
              <w:drawing>
                <wp:anchor distT="0" distB="0" distL="114300" distR="114300" simplePos="0" relativeHeight="251644416" behindDoc="0" locked="0" layoutInCell="1" allowOverlap="1" wp14:anchorId="60496E8C" wp14:editId="1E52E9B8">
                  <wp:simplePos x="0" y="0"/>
                  <wp:positionH relativeFrom="column">
                    <wp:posOffset>274955</wp:posOffset>
                  </wp:positionH>
                  <wp:positionV relativeFrom="paragraph">
                    <wp:posOffset>220980</wp:posOffset>
                  </wp:positionV>
                  <wp:extent cx="1383665" cy="322580"/>
                  <wp:effectExtent l="0" t="0" r="6985" b="12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3665" cy="322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147"/>
      <w:tr w:rsidR="003F5A06" w:rsidRPr="00074124" w14:paraId="1AE25A8E" w14:textId="77777777" w:rsidTr="00260C7B">
        <w:trPr>
          <w:trHeight w:val="750"/>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1C1A09A5" w14:textId="77777777" w:rsidR="003F5A06" w:rsidRPr="003D3606" w:rsidRDefault="003F5A06" w:rsidP="003F5A06">
            <w:pPr>
              <w:tabs>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Date:</w:t>
            </w:r>
          </w:p>
        </w:tc>
        <w:tc>
          <w:tcPr>
            <w:tcW w:w="3133" w:type="dxa"/>
            <w:gridSpan w:val="4"/>
            <w:tcBorders>
              <w:top w:val="single" w:sz="4" w:space="0" w:color="auto"/>
              <w:left w:val="single" w:sz="4" w:space="0" w:color="auto"/>
              <w:bottom w:val="single" w:sz="4" w:space="0" w:color="auto"/>
              <w:right w:val="single" w:sz="4" w:space="0" w:color="auto"/>
            </w:tcBorders>
            <w:vAlign w:val="center"/>
            <w:hideMark/>
          </w:tcPr>
          <w:p w14:paraId="2DF0B591" w14:textId="77777777" w:rsidR="003F5A06" w:rsidRPr="003D3606" w:rsidRDefault="003F5A06" w:rsidP="003F5A06">
            <w:pPr>
              <w:tabs>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Form No.:</w:t>
            </w:r>
          </w:p>
        </w:tc>
        <w:tc>
          <w:tcPr>
            <w:tcW w:w="2045" w:type="dxa"/>
            <w:gridSpan w:val="4"/>
            <w:tcBorders>
              <w:top w:val="single" w:sz="4" w:space="0" w:color="auto"/>
              <w:left w:val="single" w:sz="4" w:space="0" w:color="auto"/>
              <w:bottom w:val="single" w:sz="4" w:space="0" w:color="auto"/>
              <w:right w:val="single" w:sz="4" w:space="0" w:color="auto"/>
            </w:tcBorders>
            <w:vAlign w:val="center"/>
            <w:hideMark/>
          </w:tcPr>
          <w:p w14:paraId="06723F1D" w14:textId="77777777" w:rsidR="003F5A06" w:rsidRPr="003D3606" w:rsidRDefault="003F5A06" w:rsidP="003F5A06">
            <w:pPr>
              <w:tabs>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Sub Project:</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14:paraId="67EC014B" w14:textId="77777777" w:rsidR="003F5A06" w:rsidRPr="003D3606" w:rsidRDefault="003F5A06" w:rsidP="003F5A06">
            <w:pPr>
              <w:tabs>
                <w:tab w:val="left" w:pos="2620"/>
              </w:tabs>
              <w:bidi w:val="0"/>
              <w:ind w:left="-16" w:firstLine="56"/>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Serial No.:</w:t>
            </w:r>
          </w:p>
        </w:tc>
        <w:tc>
          <w:tcPr>
            <w:tcW w:w="1787" w:type="dxa"/>
            <w:gridSpan w:val="2"/>
            <w:tcBorders>
              <w:top w:val="single" w:sz="4" w:space="0" w:color="auto"/>
              <w:left w:val="single" w:sz="4" w:space="0" w:color="auto"/>
              <w:bottom w:val="single" w:sz="4" w:space="0" w:color="auto"/>
              <w:right w:val="single" w:sz="4" w:space="0" w:color="auto"/>
            </w:tcBorders>
            <w:vAlign w:val="center"/>
            <w:hideMark/>
          </w:tcPr>
          <w:p w14:paraId="63FA7834" w14:textId="77777777" w:rsidR="003F5A06" w:rsidRPr="003D3606" w:rsidRDefault="003F5A06" w:rsidP="003F5A06">
            <w:pPr>
              <w:tabs>
                <w:tab w:val="left" w:pos="2620"/>
              </w:tabs>
              <w:bidi w:val="0"/>
              <w:ind w:left="-16" w:firstLine="56"/>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Equipment :</w:t>
            </w:r>
          </w:p>
        </w:tc>
      </w:tr>
      <w:tr w:rsidR="003F5A06" w:rsidRPr="00074124" w14:paraId="6049EB2E" w14:textId="77777777" w:rsidTr="00260C7B">
        <w:trPr>
          <w:trHeight w:val="483"/>
          <w:jc w:val="center"/>
        </w:trPr>
        <w:tc>
          <w:tcPr>
            <w:tcW w:w="9906" w:type="dxa"/>
            <w:gridSpan w:val="15"/>
            <w:tcBorders>
              <w:top w:val="single" w:sz="4" w:space="0" w:color="auto"/>
              <w:left w:val="single" w:sz="4" w:space="0" w:color="auto"/>
              <w:bottom w:val="single" w:sz="4" w:space="0" w:color="auto"/>
              <w:right w:val="single" w:sz="4" w:space="0" w:color="auto"/>
            </w:tcBorders>
            <w:vAlign w:val="center"/>
            <w:hideMark/>
          </w:tcPr>
          <w:p w14:paraId="78B8B021"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r w:rsidRPr="003D3606">
              <w:rPr>
                <w:rFonts w:asciiTheme="minorBidi" w:eastAsia="Calibri" w:hAnsiTheme="minorBidi" w:cstheme="minorBidi"/>
                <w:b/>
                <w:bCs/>
                <w:noProof/>
                <w:sz w:val="18"/>
                <w:szCs w:val="18"/>
              </w:rPr>
              <w:t>Welding Process :</w:t>
            </w:r>
          </w:p>
        </w:tc>
      </w:tr>
      <w:tr w:rsidR="003F5A06" w:rsidRPr="00074124" w14:paraId="28BAA95B" w14:textId="77777777" w:rsidTr="00260C7B">
        <w:trPr>
          <w:trHeight w:val="405"/>
          <w:jc w:val="center"/>
        </w:trPr>
        <w:tc>
          <w:tcPr>
            <w:tcW w:w="1086" w:type="dxa"/>
            <w:vMerge w:val="restart"/>
            <w:tcBorders>
              <w:top w:val="single" w:sz="4" w:space="0" w:color="auto"/>
              <w:left w:val="single" w:sz="4" w:space="0" w:color="auto"/>
              <w:bottom w:val="single" w:sz="4" w:space="0" w:color="auto"/>
              <w:right w:val="single" w:sz="4" w:space="0" w:color="auto"/>
            </w:tcBorders>
            <w:vAlign w:val="center"/>
            <w:hideMark/>
          </w:tcPr>
          <w:p w14:paraId="0ED03408" w14:textId="77777777" w:rsidR="003F5A06" w:rsidRPr="003D3606" w:rsidRDefault="003F5A06" w:rsidP="003F5A06">
            <w:pPr>
              <w:tabs>
                <w:tab w:val="left" w:pos="2620"/>
              </w:tabs>
              <w:bidi w:val="0"/>
              <w:jc w:val="center"/>
              <w:rPr>
                <w:rFonts w:asciiTheme="minorBidi" w:eastAsia="Calibri" w:hAnsiTheme="minorBidi" w:cstheme="minorBidi"/>
                <w:b/>
                <w:bCs/>
                <w:noProof/>
                <w:sz w:val="16"/>
                <w:szCs w:val="16"/>
              </w:rPr>
            </w:pPr>
            <w:r w:rsidRPr="003D3606">
              <w:rPr>
                <w:rFonts w:asciiTheme="minorBidi" w:eastAsia="Calibri" w:hAnsiTheme="minorBidi" w:cstheme="minorBidi"/>
                <w:b/>
                <w:bCs/>
                <w:noProof/>
                <w:sz w:val="16"/>
                <w:szCs w:val="16"/>
              </w:rPr>
              <w:t>Remarks</w:t>
            </w:r>
          </w:p>
        </w:tc>
        <w:tc>
          <w:tcPr>
            <w:tcW w:w="205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68D518" w14:textId="77777777" w:rsidR="003F5A06" w:rsidRPr="003D3606" w:rsidRDefault="003F5A06" w:rsidP="003F5A06">
            <w:pPr>
              <w:tabs>
                <w:tab w:val="left" w:pos="2620"/>
              </w:tabs>
              <w:bidi w:val="0"/>
              <w:jc w:val="center"/>
              <w:rPr>
                <w:rFonts w:asciiTheme="minorBidi" w:eastAsia="Calibri" w:hAnsiTheme="minorBidi" w:cstheme="minorBidi"/>
                <w:b/>
                <w:bCs/>
                <w:noProof/>
                <w:sz w:val="16"/>
                <w:szCs w:val="16"/>
              </w:rPr>
            </w:pPr>
            <w:r w:rsidRPr="003D3606">
              <w:rPr>
                <w:rFonts w:asciiTheme="minorBidi" w:eastAsia="Calibri" w:hAnsiTheme="minorBidi" w:cstheme="minorBidi"/>
                <w:b/>
                <w:bCs/>
                <w:noProof/>
                <w:sz w:val="16"/>
                <w:szCs w:val="16"/>
              </w:rPr>
              <w:t>Kind of Defect</w:t>
            </w:r>
          </w:p>
        </w:tc>
        <w:tc>
          <w:tcPr>
            <w:tcW w:w="2659" w:type="dxa"/>
            <w:gridSpan w:val="5"/>
            <w:tcBorders>
              <w:top w:val="single" w:sz="4" w:space="0" w:color="auto"/>
              <w:left w:val="single" w:sz="4" w:space="0" w:color="auto"/>
              <w:bottom w:val="single" w:sz="4" w:space="0" w:color="auto"/>
              <w:right w:val="single" w:sz="4" w:space="0" w:color="auto"/>
            </w:tcBorders>
            <w:vAlign w:val="center"/>
            <w:hideMark/>
          </w:tcPr>
          <w:p w14:paraId="24C3F0C8" w14:textId="77777777" w:rsidR="003F5A06" w:rsidRPr="003D3606" w:rsidRDefault="003F5A06" w:rsidP="003F5A06">
            <w:pPr>
              <w:tabs>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Result</w:t>
            </w:r>
          </w:p>
        </w:tc>
        <w:tc>
          <w:tcPr>
            <w:tcW w:w="156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BF8F430" w14:textId="77777777" w:rsidR="003F5A06" w:rsidRPr="003D3606" w:rsidRDefault="003F5A06" w:rsidP="003F5A06">
            <w:pPr>
              <w:tabs>
                <w:tab w:val="left" w:pos="2620"/>
              </w:tabs>
              <w:bidi w:val="0"/>
              <w:ind w:left="-16" w:firstLine="56"/>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Joint Type</w:t>
            </w:r>
          </w:p>
        </w:tc>
        <w:tc>
          <w:tcPr>
            <w:tcW w:w="144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8BC8C82" w14:textId="77777777" w:rsidR="003F5A06" w:rsidRPr="003D3606" w:rsidRDefault="003F5A06" w:rsidP="003F5A06">
            <w:pPr>
              <w:tabs>
                <w:tab w:val="left" w:pos="2620"/>
              </w:tabs>
              <w:bidi w:val="0"/>
              <w:ind w:left="-16" w:firstLine="56"/>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Welders No.</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14:paraId="24674479" w14:textId="77777777" w:rsidR="003F5A06" w:rsidRPr="003D3606" w:rsidRDefault="003F5A06" w:rsidP="003F5A06">
            <w:pPr>
              <w:tabs>
                <w:tab w:val="left" w:pos="2620"/>
              </w:tabs>
              <w:bidi w:val="0"/>
              <w:ind w:left="-16" w:firstLine="56"/>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Line No.</w:t>
            </w:r>
          </w:p>
        </w:tc>
      </w:tr>
      <w:tr w:rsidR="003F5A06" w:rsidRPr="00074124" w14:paraId="30949A67" w14:textId="77777777" w:rsidTr="00260C7B">
        <w:trPr>
          <w:trHeight w:val="405"/>
          <w:jc w:val="center"/>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1BFFC1E8" w14:textId="77777777" w:rsidR="003F5A06" w:rsidRPr="003D3606" w:rsidRDefault="003F5A06" w:rsidP="003F5A06">
            <w:pPr>
              <w:bidi w:val="0"/>
              <w:jc w:val="center"/>
              <w:rPr>
                <w:rFonts w:asciiTheme="minorBidi" w:eastAsia="Calibri" w:hAnsiTheme="minorBidi" w:cstheme="minorBidi"/>
                <w:b/>
                <w:bCs/>
                <w:noProof/>
                <w:sz w:val="18"/>
                <w:szCs w:val="18"/>
              </w:rPr>
            </w:pPr>
          </w:p>
        </w:tc>
        <w:tc>
          <w:tcPr>
            <w:tcW w:w="2057" w:type="dxa"/>
            <w:gridSpan w:val="2"/>
            <w:vMerge/>
            <w:tcBorders>
              <w:top w:val="single" w:sz="4" w:space="0" w:color="auto"/>
              <w:left w:val="single" w:sz="4" w:space="0" w:color="auto"/>
              <w:bottom w:val="single" w:sz="4" w:space="0" w:color="auto"/>
              <w:right w:val="single" w:sz="4" w:space="0" w:color="auto"/>
            </w:tcBorders>
            <w:vAlign w:val="center"/>
            <w:hideMark/>
          </w:tcPr>
          <w:p w14:paraId="3DBE9D73" w14:textId="77777777" w:rsidR="003F5A06" w:rsidRPr="003D3606" w:rsidRDefault="003F5A06" w:rsidP="003F5A06">
            <w:pPr>
              <w:bidi w:val="0"/>
              <w:jc w:val="center"/>
              <w:rPr>
                <w:rFonts w:asciiTheme="minorBidi" w:eastAsia="Calibri" w:hAnsiTheme="minorBidi" w:cstheme="minorBidi"/>
                <w:b/>
                <w:bCs/>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hideMark/>
          </w:tcPr>
          <w:p w14:paraId="54AB1925" w14:textId="77777777" w:rsidR="003F5A06" w:rsidRPr="003D3606" w:rsidRDefault="003F5A06" w:rsidP="003F5A06">
            <w:pPr>
              <w:tabs>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Rej.</w:t>
            </w:r>
          </w:p>
        </w:tc>
        <w:tc>
          <w:tcPr>
            <w:tcW w:w="792" w:type="dxa"/>
            <w:gridSpan w:val="2"/>
            <w:tcBorders>
              <w:top w:val="single" w:sz="4" w:space="0" w:color="auto"/>
              <w:left w:val="single" w:sz="4" w:space="0" w:color="auto"/>
              <w:bottom w:val="single" w:sz="4" w:space="0" w:color="auto"/>
              <w:right w:val="single" w:sz="4" w:space="0" w:color="auto"/>
            </w:tcBorders>
            <w:vAlign w:val="center"/>
            <w:hideMark/>
          </w:tcPr>
          <w:p w14:paraId="42F08E83" w14:textId="77777777" w:rsidR="003F5A06" w:rsidRPr="003D3606" w:rsidRDefault="003F5A06" w:rsidP="003F5A06">
            <w:pPr>
              <w:tabs>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Rep.</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14:paraId="21980AEA" w14:textId="77777777" w:rsidR="003F5A06" w:rsidRPr="003D3606" w:rsidRDefault="003F5A06" w:rsidP="003F5A06">
            <w:pPr>
              <w:tabs>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Acc.</w:t>
            </w:r>
          </w:p>
        </w:tc>
        <w:tc>
          <w:tcPr>
            <w:tcW w:w="1564" w:type="dxa"/>
            <w:gridSpan w:val="3"/>
            <w:vMerge/>
            <w:tcBorders>
              <w:top w:val="single" w:sz="4" w:space="0" w:color="auto"/>
              <w:left w:val="single" w:sz="4" w:space="0" w:color="auto"/>
              <w:bottom w:val="single" w:sz="4" w:space="0" w:color="auto"/>
              <w:right w:val="single" w:sz="4" w:space="0" w:color="auto"/>
            </w:tcBorders>
            <w:vAlign w:val="center"/>
            <w:hideMark/>
          </w:tcPr>
          <w:p w14:paraId="60E765E2" w14:textId="77777777" w:rsidR="003F5A06" w:rsidRPr="003D3606" w:rsidRDefault="003F5A06" w:rsidP="003F5A06">
            <w:pPr>
              <w:bidi w:val="0"/>
              <w:ind w:left="-16" w:firstLine="56"/>
              <w:jc w:val="center"/>
              <w:rPr>
                <w:rFonts w:asciiTheme="minorBidi" w:eastAsia="Calibri" w:hAnsiTheme="minorBidi" w:cstheme="minorBidi"/>
                <w:b/>
                <w:bCs/>
                <w:noProof/>
                <w:sz w:val="18"/>
                <w:szCs w:val="18"/>
              </w:rPr>
            </w:pPr>
          </w:p>
        </w:tc>
        <w:tc>
          <w:tcPr>
            <w:tcW w:w="1446" w:type="dxa"/>
            <w:gridSpan w:val="3"/>
            <w:vMerge/>
            <w:tcBorders>
              <w:top w:val="single" w:sz="4" w:space="0" w:color="auto"/>
              <w:left w:val="single" w:sz="4" w:space="0" w:color="auto"/>
              <w:bottom w:val="single" w:sz="4" w:space="0" w:color="auto"/>
              <w:right w:val="single" w:sz="4" w:space="0" w:color="auto"/>
            </w:tcBorders>
            <w:vAlign w:val="center"/>
            <w:hideMark/>
          </w:tcPr>
          <w:p w14:paraId="283C75C1" w14:textId="77777777" w:rsidR="003F5A06" w:rsidRPr="003D3606" w:rsidRDefault="003F5A06" w:rsidP="003F5A06">
            <w:pPr>
              <w:bidi w:val="0"/>
              <w:ind w:left="-16" w:firstLine="56"/>
              <w:jc w:val="center"/>
              <w:rPr>
                <w:rFonts w:asciiTheme="minorBidi" w:eastAsia="Calibri" w:hAnsiTheme="minorBidi" w:cstheme="minorBidi"/>
                <w:b/>
                <w:bCs/>
                <w:noProof/>
                <w:sz w:val="18"/>
                <w:szCs w:val="18"/>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327E411C" w14:textId="77777777" w:rsidR="003F5A06" w:rsidRPr="003D3606" w:rsidRDefault="003F5A06" w:rsidP="003F5A06">
            <w:pPr>
              <w:bidi w:val="0"/>
              <w:ind w:left="-16" w:firstLine="56"/>
              <w:jc w:val="center"/>
              <w:rPr>
                <w:rFonts w:asciiTheme="minorBidi" w:eastAsia="Calibri" w:hAnsiTheme="minorBidi" w:cstheme="minorBidi"/>
                <w:b/>
                <w:bCs/>
                <w:noProof/>
                <w:sz w:val="18"/>
                <w:szCs w:val="18"/>
              </w:rPr>
            </w:pPr>
          </w:p>
        </w:tc>
      </w:tr>
      <w:tr w:rsidR="003F5A06" w:rsidRPr="00074124" w14:paraId="107719D0" w14:textId="77777777" w:rsidTr="00260C7B">
        <w:trPr>
          <w:trHeight w:val="405"/>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4FF422FB"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63EECE8C"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5B76C91E"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770E7231"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003FAA08"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256A9B7F"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05DC1F86"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94" w:type="dxa"/>
            <w:tcBorders>
              <w:top w:val="single" w:sz="4" w:space="0" w:color="auto"/>
              <w:left w:val="single" w:sz="4" w:space="0" w:color="auto"/>
              <w:bottom w:val="single" w:sz="4" w:space="0" w:color="auto"/>
              <w:right w:val="single" w:sz="4" w:space="0" w:color="auto"/>
            </w:tcBorders>
            <w:vAlign w:val="center"/>
          </w:tcPr>
          <w:p w14:paraId="68B20502"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3FF496B9" w14:textId="77777777" w:rsidTr="00260C7B">
        <w:trPr>
          <w:trHeight w:val="405"/>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4425EC3F"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7DE502C0"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55A78618"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16D03AC9"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4D6BF25B"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413D75E2"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6DE03D5C"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94" w:type="dxa"/>
            <w:tcBorders>
              <w:top w:val="single" w:sz="4" w:space="0" w:color="auto"/>
              <w:left w:val="single" w:sz="4" w:space="0" w:color="auto"/>
              <w:bottom w:val="single" w:sz="4" w:space="0" w:color="auto"/>
              <w:right w:val="single" w:sz="4" w:space="0" w:color="auto"/>
            </w:tcBorders>
            <w:vAlign w:val="center"/>
          </w:tcPr>
          <w:p w14:paraId="4E9EDF98"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2A0C2B61" w14:textId="77777777" w:rsidTr="00260C7B">
        <w:trPr>
          <w:trHeight w:val="371"/>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2546FC25"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2F43CF1D"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576D63CD"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1A9A8844"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356A558C"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4B60A237"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553C0753"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94" w:type="dxa"/>
            <w:tcBorders>
              <w:top w:val="single" w:sz="4" w:space="0" w:color="auto"/>
              <w:left w:val="single" w:sz="4" w:space="0" w:color="auto"/>
              <w:bottom w:val="single" w:sz="4" w:space="0" w:color="auto"/>
              <w:right w:val="single" w:sz="4" w:space="0" w:color="auto"/>
            </w:tcBorders>
            <w:vAlign w:val="center"/>
          </w:tcPr>
          <w:p w14:paraId="7AF1D1D7" w14:textId="77777777" w:rsidR="003F5A06" w:rsidRPr="003D3606" w:rsidRDefault="003F5A06" w:rsidP="003F5A06">
            <w:pPr>
              <w:tabs>
                <w:tab w:val="center" w:pos="787"/>
                <w:tab w:val="right" w:pos="1574"/>
                <w:tab w:val="left" w:pos="2620"/>
              </w:tabs>
              <w:bidi w:val="0"/>
              <w:ind w:left="-16" w:firstLine="56"/>
              <w:jc w:val="center"/>
              <w:rPr>
                <w:rFonts w:asciiTheme="minorBidi" w:eastAsia="Calibri" w:hAnsiTheme="minorBidi" w:cstheme="minorBidi"/>
                <w:noProof/>
                <w:sz w:val="18"/>
                <w:szCs w:val="18"/>
              </w:rPr>
            </w:pPr>
          </w:p>
        </w:tc>
      </w:tr>
      <w:tr w:rsidR="003F5A06" w:rsidRPr="00074124" w14:paraId="716706A0" w14:textId="77777777" w:rsidTr="00260C7B">
        <w:trPr>
          <w:trHeight w:val="405"/>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2FE8EEE6"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1621AC0C"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24D20E92"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2985B216"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090DAE91"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6CEEA978"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1AE854A9"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94" w:type="dxa"/>
            <w:tcBorders>
              <w:top w:val="single" w:sz="4" w:space="0" w:color="auto"/>
              <w:left w:val="single" w:sz="4" w:space="0" w:color="auto"/>
              <w:bottom w:val="single" w:sz="4" w:space="0" w:color="auto"/>
              <w:right w:val="single" w:sz="4" w:space="0" w:color="auto"/>
            </w:tcBorders>
            <w:vAlign w:val="center"/>
          </w:tcPr>
          <w:p w14:paraId="5E0498CE"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6018455D" w14:textId="77777777" w:rsidTr="00260C7B">
        <w:trPr>
          <w:trHeight w:val="405"/>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187628A1"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08016FC0"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3A28C243"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48B14FF1"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5554B4F4"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2DAEDDC4"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287E7BFA"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94" w:type="dxa"/>
            <w:tcBorders>
              <w:top w:val="single" w:sz="4" w:space="0" w:color="auto"/>
              <w:left w:val="single" w:sz="4" w:space="0" w:color="auto"/>
              <w:bottom w:val="single" w:sz="4" w:space="0" w:color="auto"/>
              <w:right w:val="single" w:sz="4" w:space="0" w:color="auto"/>
            </w:tcBorders>
            <w:vAlign w:val="center"/>
          </w:tcPr>
          <w:p w14:paraId="1766DC25"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40D7A51D" w14:textId="77777777" w:rsidTr="00260C7B">
        <w:trPr>
          <w:trHeight w:val="371"/>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1E29FD65"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4BEAC1CA"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081941C5"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4BFCDECF"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3EFC868A"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78C21FB7"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4A47A98A"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94" w:type="dxa"/>
            <w:tcBorders>
              <w:top w:val="single" w:sz="4" w:space="0" w:color="auto"/>
              <w:left w:val="single" w:sz="4" w:space="0" w:color="auto"/>
              <w:bottom w:val="single" w:sz="4" w:space="0" w:color="auto"/>
              <w:right w:val="single" w:sz="4" w:space="0" w:color="auto"/>
            </w:tcBorders>
            <w:vAlign w:val="center"/>
          </w:tcPr>
          <w:p w14:paraId="3A3FE8ED"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5CCF11A2" w14:textId="77777777" w:rsidTr="00260C7B">
        <w:trPr>
          <w:trHeight w:val="405"/>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2BE61B49"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35B17984"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748F870E"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413D1694"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5F97F438"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6380FAFB"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66296BF0"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94" w:type="dxa"/>
            <w:tcBorders>
              <w:top w:val="single" w:sz="4" w:space="0" w:color="auto"/>
              <w:left w:val="single" w:sz="4" w:space="0" w:color="auto"/>
              <w:bottom w:val="single" w:sz="4" w:space="0" w:color="auto"/>
              <w:right w:val="single" w:sz="4" w:space="0" w:color="auto"/>
            </w:tcBorders>
            <w:vAlign w:val="center"/>
          </w:tcPr>
          <w:p w14:paraId="5E1EC096"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7B6A5935" w14:textId="77777777" w:rsidTr="00260C7B">
        <w:trPr>
          <w:trHeight w:val="405"/>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0EE45736"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68F2608C"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356EC1F6"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7513D1CE"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1464CB11"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79CF0F22"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178481E4"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94" w:type="dxa"/>
            <w:tcBorders>
              <w:top w:val="single" w:sz="4" w:space="0" w:color="auto"/>
              <w:left w:val="single" w:sz="4" w:space="0" w:color="auto"/>
              <w:bottom w:val="single" w:sz="4" w:space="0" w:color="auto"/>
              <w:right w:val="single" w:sz="4" w:space="0" w:color="auto"/>
            </w:tcBorders>
            <w:vAlign w:val="center"/>
          </w:tcPr>
          <w:p w14:paraId="5177C917"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6472A540" w14:textId="77777777" w:rsidTr="00260C7B">
        <w:trPr>
          <w:trHeight w:val="371"/>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39ED4F00"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5FFC7982"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73CE4724"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4B8C24E4"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5A701F8F"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1A779DE6"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79F13813"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94" w:type="dxa"/>
            <w:tcBorders>
              <w:top w:val="single" w:sz="4" w:space="0" w:color="auto"/>
              <w:left w:val="single" w:sz="4" w:space="0" w:color="auto"/>
              <w:bottom w:val="single" w:sz="4" w:space="0" w:color="auto"/>
              <w:right w:val="single" w:sz="4" w:space="0" w:color="auto"/>
            </w:tcBorders>
            <w:vAlign w:val="center"/>
          </w:tcPr>
          <w:p w14:paraId="36012198"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5C1F21EF" w14:textId="77777777" w:rsidTr="00260C7B">
        <w:trPr>
          <w:trHeight w:val="405"/>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1D3A6AB5"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651C6F27"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0EE11D5D"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6D30255D"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6B1663E8"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5503B6B0"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0A845E13"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94" w:type="dxa"/>
            <w:tcBorders>
              <w:top w:val="single" w:sz="4" w:space="0" w:color="auto"/>
              <w:left w:val="single" w:sz="4" w:space="0" w:color="auto"/>
              <w:bottom w:val="single" w:sz="4" w:space="0" w:color="auto"/>
              <w:right w:val="single" w:sz="4" w:space="0" w:color="auto"/>
            </w:tcBorders>
            <w:vAlign w:val="center"/>
          </w:tcPr>
          <w:p w14:paraId="1319B41B"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4AFAF0A7" w14:textId="77777777" w:rsidTr="00260C7B">
        <w:trPr>
          <w:trHeight w:val="405"/>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3165BB85"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26D7B429"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3C275060"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4B4357A7"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71868745"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51004798"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12C770DB" w14:textId="7E91AA68"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94" w:type="dxa"/>
            <w:tcBorders>
              <w:top w:val="single" w:sz="4" w:space="0" w:color="auto"/>
              <w:left w:val="single" w:sz="4" w:space="0" w:color="auto"/>
              <w:bottom w:val="single" w:sz="4" w:space="0" w:color="auto"/>
              <w:right w:val="single" w:sz="4" w:space="0" w:color="auto"/>
            </w:tcBorders>
            <w:vAlign w:val="center"/>
          </w:tcPr>
          <w:p w14:paraId="084144D9" w14:textId="3A83E9E3"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6069B290" w14:textId="77777777" w:rsidTr="00260C7B">
        <w:trPr>
          <w:trHeight w:val="371"/>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17EF1CDF"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4B33678F"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0E18BCE8"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6613CF98"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210FE6B8"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7A12D4EA"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3F7F1E6D" w14:textId="39662D9A"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94" w:type="dxa"/>
            <w:tcBorders>
              <w:top w:val="single" w:sz="4" w:space="0" w:color="auto"/>
              <w:left w:val="single" w:sz="4" w:space="0" w:color="auto"/>
              <w:bottom w:val="single" w:sz="4" w:space="0" w:color="auto"/>
              <w:right w:val="single" w:sz="4" w:space="0" w:color="auto"/>
            </w:tcBorders>
            <w:vAlign w:val="center"/>
          </w:tcPr>
          <w:p w14:paraId="0ABF1A89" w14:textId="3CACD43B"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67C1B8ED" w14:textId="77777777" w:rsidTr="00260C7B">
        <w:trPr>
          <w:trHeight w:val="150"/>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51F43260"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203D7494"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70AE1439"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614AD354"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0E9A2AD7"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4B6A2E1B"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43779DE5" w14:textId="5181A8C4"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94" w:type="dxa"/>
            <w:tcBorders>
              <w:top w:val="single" w:sz="4" w:space="0" w:color="auto"/>
              <w:left w:val="single" w:sz="4" w:space="0" w:color="auto"/>
              <w:bottom w:val="single" w:sz="4" w:space="0" w:color="auto"/>
              <w:right w:val="single" w:sz="4" w:space="0" w:color="auto"/>
            </w:tcBorders>
            <w:vAlign w:val="center"/>
          </w:tcPr>
          <w:p w14:paraId="5EF13D18" w14:textId="3A17544A"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CE3E4B" w:rsidRPr="00074124" w14:paraId="02A4A018" w14:textId="6D8559AA" w:rsidTr="00260C7B">
        <w:trPr>
          <w:trHeight w:val="390"/>
          <w:jc w:val="center"/>
        </w:trPr>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05BEE" w14:textId="6C20FAF9" w:rsidR="00CE3E4B" w:rsidRPr="003D3606" w:rsidRDefault="00CE3E4B" w:rsidP="00CE3E4B">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NISOC</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FB1220C" w14:textId="2FF6C353" w:rsidR="00CE3E4B" w:rsidRPr="003D3606" w:rsidRDefault="00CE3E4B" w:rsidP="00CE3E4B">
            <w:pPr>
              <w:tabs>
                <w:tab w:val="left" w:pos="2620"/>
              </w:tabs>
              <w:bidi w:val="0"/>
              <w:rPr>
                <w:rFonts w:asciiTheme="minorBidi" w:eastAsia="Calibri" w:hAnsiTheme="minorBidi" w:cstheme="minorBidi"/>
                <w:noProof/>
                <w:sz w:val="18"/>
                <w:szCs w:val="18"/>
              </w:rPr>
            </w:pPr>
            <w:r>
              <w:rPr>
                <w:rFonts w:asciiTheme="minorBidi" w:hAnsiTheme="minorBidi" w:cstheme="minorBidi"/>
                <w:noProof/>
                <w:sz w:val="18"/>
                <w:szCs w:val="18"/>
              </w:rPr>
              <w:t>PEDCO</w:t>
            </w:r>
          </w:p>
        </w:tc>
        <w:tc>
          <w:tcPr>
            <w:tcW w:w="22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33684A" w14:textId="237F88E5" w:rsidR="00CE3E4B" w:rsidRPr="003D3606" w:rsidRDefault="00CE3E4B" w:rsidP="00CE3E4B">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HE/DI</w:t>
            </w:r>
          </w:p>
        </w:tc>
        <w:tc>
          <w:tcPr>
            <w:tcW w:w="23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34CCE1" w14:textId="1835CB38" w:rsidR="00CE3E4B" w:rsidRPr="003D3606" w:rsidRDefault="00CE3E4B" w:rsidP="00CE3E4B">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TPI</w:t>
            </w:r>
          </w:p>
        </w:tc>
        <w:tc>
          <w:tcPr>
            <w:tcW w:w="21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CDBF3A" w14:textId="16E10EA7" w:rsidR="00CE3E4B" w:rsidRPr="003D3606" w:rsidRDefault="00CE3E4B" w:rsidP="00CE3E4B">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HAVAYAR</w:t>
            </w:r>
          </w:p>
        </w:tc>
      </w:tr>
      <w:tr w:rsidR="00CE3E4B" w:rsidRPr="00074124" w14:paraId="1BCE8B7D" w14:textId="77777777" w:rsidTr="00260C7B">
        <w:trPr>
          <w:trHeight w:val="345"/>
          <w:jc w:val="center"/>
        </w:trPr>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9E6FB8" w14:textId="48492595" w:rsidR="00CE3E4B" w:rsidRPr="003D3606" w:rsidRDefault="00CE3E4B" w:rsidP="00CE3E4B">
            <w:pPr>
              <w:bidi w:val="0"/>
              <w:rPr>
                <w:rFonts w:asciiTheme="minorBidi" w:eastAsia="Calibri" w:hAnsiTheme="minorBidi" w:cstheme="minorBidi"/>
                <w:noProof/>
                <w:sz w:val="18"/>
                <w:szCs w:val="18"/>
              </w:rPr>
            </w:pPr>
            <w:r>
              <w:rPr>
                <w:rFonts w:asciiTheme="minorBidi" w:hAnsiTheme="minorBidi" w:cstheme="minorBidi"/>
                <w:sz w:val="18"/>
                <w:szCs w:val="18"/>
              </w:rPr>
              <w:t>Owner</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BE9D76" w14:textId="28B01A53" w:rsidR="00CE3E4B" w:rsidRPr="003D3606" w:rsidRDefault="00CE3E4B" w:rsidP="00CE3E4B">
            <w:pPr>
              <w:bidi w:val="0"/>
              <w:rPr>
                <w:rFonts w:asciiTheme="minorBidi" w:eastAsia="Calibri" w:hAnsiTheme="minorBidi" w:cstheme="minorBidi"/>
                <w:noProof/>
                <w:sz w:val="18"/>
                <w:szCs w:val="18"/>
              </w:rPr>
            </w:pPr>
            <w:r>
              <w:rPr>
                <w:rFonts w:asciiTheme="minorBidi" w:hAnsiTheme="minorBidi" w:cstheme="minorBidi"/>
                <w:noProof/>
                <w:sz w:val="18"/>
                <w:szCs w:val="18"/>
              </w:rPr>
              <w:t>EPD/EPC Contractor(GC)</w:t>
            </w:r>
          </w:p>
        </w:tc>
        <w:tc>
          <w:tcPr>
            <w:tcW w:w="22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30A5C2" w14:textId="6EB37FE7" w:rsidR="00CE3E4B" w:rsidRPr="003D3606" w:rsidRDefault="00CE3E4B" w:rsidP="00CE3E4B">
            <w:pPr>
              <w:bidi w:val="0"/>
              <w:rPr>
                <w:rFonts w:asciiTheme="minorBidi" w:eastAsia="Calibri" w:hAnsiTheme="minorBidi" w:cstheme="minorBidi"/>
                <w:noProof/>
                <w:sz w:val="18"/>
                <w:szCs w:val="18"/>
              </w:rPr>
            </w:pPr>
            <w:r>
              <w:rPr>
                <w:rFonts w:asciiTheme="minorBidi" w:hAnsiTheme="minorBidi" w:cstheme="minorBidi"/>
                <w:sz w:val="18"/>
                <w:szCs w:val="18"/>
              </w:rPr>
              <w:t>EPC Contractor</w:t>
            </w:r>
          </w:p>
        </w:tc>
        <w:tc>
          <w:tcPr>
            <w:tcW w:w="2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A53F1FE" w14:textId="3E900EA5" w:rsidR="00CE3E4B" w:rsidRPr="003D3606" w:rsidRDefault="00CE3E4B" w:rsidP="00CE3E4B">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Third Party Ins.</w:t>
            </w:r>
          </w:p>
        </w:tc>
        <w:tc>
          <w:tcPr>
            <w:tcW w:w="21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7760EF" w14:textId="7EC2411F" w:rsidR="00CE3E4B" w:rsidRPr="003D3606" w:rsidRDefault="00CE3E4B" w:rsidP="00CE3E4B">
            <w:pPr>
              <w:tabs>
                <w:tab w:val="left" w:pos="2620"/>
              </w:tabs>
              <w:bidi w:val="0"/>
              <w:ind w:left="-16" w:firstLine="56"/>
              <w:rPr>
                <w:rFonts w:asciiTheme="minorBidi" w:eastAsia="Calibri" w:hAnsiTheme="minorBidi" w:cstheme="minorBidi"/>
                <w:noProof/>
                <w:sz w:val="18"/>
                <w:szCs w:val="18"/>
              </w:rPr>
            </w:pPr>
            <w:r w:rsidRPr="005148F1">
              <w:rPr>
                <w:rFonts w:asciiTheme="minorBidi" w:hAnsiTheme="minorBidi" w:cstheme="minorBidi"/>
                <w:sz w:val="18"/>
                <w:szCs w:val="18"/>
              </w:rPr>
              <w:t>Vendor</w:t>
            </w:r>
          </w:p>
        </w:tc>
      </w:tr>
      <w:tr w:rsidR="00260C7B" w:rsidRPr="00074124" w14:paraId="4F580C5C" w14:textId="77777777" w:rsidTr="00260C7B">
        <w:trPr>
          <w:trHeight w:val="316"/>
          <w:jc w:val="center"/>
        </w:trPr>
        <w:tc>
          <w:tcPr>
            <w:tcW w:w="1516" w:type="dxa"/>
            <w:gridSpan w:val="2"/>
            <w:tcBorders>
              <w:top w:val="single" w:sz="4" w:space="0" w:color="auto"/>
              <w:left w:val="single" w:sz="4" w:space="0" w:color="auto"/>
              <w:bottom w:val="single" w:sz="4" w:space="0" w:color="auto"/>
              <w:right w:val="single" w:sz="4" w:space="0" w:color="auto"/>
            </w:tcBorders>
            <w:vAlign w:val="center"/>
            <w:hideMark/>
          </w:tcPr>
          <w:p w14:paraId="5DCA0C01" w14:textId="500EA162"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1627" w:type="dxa"/>
            <w:tcBorders>
              <w:top w:val="single" w:sz="4" w:space="0" w:color="auto"/>
              <w:left w:val="single" w:sz="4" w:space="0" w:color="auto"/>
              <w:bottom w:val="single" w:sz="4" w:space="0" w:color="auto"/>
              <w:right w:val="single" w:sz="4" w:space="0" w:color="auto"/>
            </w:tcBorders>
            <w:vAlign w:val="center"/>
          </w:tcPr>
          <w:p w14:paraId="52C31268"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2B3B7B26" w14:textId="5EBB4E98"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316" w:type="dxa"/>
            <w:gridSpan w:val="5"/>
            <w:tcBorders>
              <w:top w:val="single" w:sz="4" w:space="0" w:color="auto"/>
              <w:left w:val="single" w:sz="4" w:space="0" w:color="auto"/>
              <w:bottom w:val="single" w:sz="4" w:space="0" w:color="auto"/>
              <w:right w:val="single" w:sz="4" w:space="0" w:color="auto"/>
            </w:tcBorders>
            <w:vAlign w:val="center"/>
            <w:hideMark/>
          </w:tcPr>
          <w:p w14:paraId="23F03327"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184" w:type="dxa"/>
            <w:gridSpan w:val="3"/>
            <w:tcBorders>
              <w:top w:val="single" w:sz="4" w:space="0" w:color="auto"/>
              <w:left w:val="single" w:sz="4" w:space="0" w:color="auto"/>
              <w:bottom w:val="single" w:sz="4" w:space="0" w:color="auto"/>
              <w:right w:val="single" w:sz="4" w:space="0" w:color="auto"/>
            </w:tcBorders>
            <w:vAlign w:val="center"/>
            <w:hideMark/>
          </w:tcPr>
          <w:p w14:paraId="50E72A8C"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r>
      <w:tr w:rsidR="00260C7B" w:rsidRPr="00074124" w14:paraId="4A64C585" w14:textId="77777777" w:rsidTr="00260C7B">
        <w:trPr>
          <w:trHeight w:val="318"/>
          <w:jc w:val="center"/>
        </w:trPr>
        <w:tc>
          <w:tcPr>
            <w:tcW w:w="1516" w:type="dxa"/>
            <w:gridSpan w:val="2"/>
            <w:tcBorders>
              <w:top w:val="single" w:sz="4" w:space="0" w:color="auto"/>
              <w:left w:val="single" w:sz="4" w:space="0" w:color="auto"/>
              <w:bottom w:val="single" w:sz="4" w:space="0" w:color="auto"/>
              <w:right w:val="single" w:sz="4" w:space="0" w:color="auto"/>
            </w:tcBorders>
            <w:vAlign w:val="center"/>
            <w:hideMark/>
          </w:tcPr>
          <w:p w14:paraId="7FDEF48B" w14:textId="5C52077D"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1627" w:type="dxa"/>
            <w:tcBorders>
              <w:top w:val="single" w:sz="4" w:space="0" w:color="auto"/>
              <w:left w:val="single" w:sz="4" w:space="0" w:color="auto"/>
              <w:bottom w:val="single" w:sz="4" w:space="0" w:color="auto"/>
              <w:right w:val="single" w:sz="4" w:space="0" w:color="auto"/>
            </w:tcBorders>
            <w:vAlign w:val="center"/>
          </w:tcPr>
          <w:p w14:paraId="1B822E20"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27587182" w14:textId="3A4C4865"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316" w:type="dxa"/>
            <w:gridSpan w:val="5"/>
            <w:tcBorders>
              <w:top w:val="single" w:sz="4" w:space="0" w:color="auto"/>
              <w:left w:val="single" w:sz="4" w:space="0" w:color="auto"/>
              <w:bottom w:val="single" w:sz="4" w:space="0" w:color="auto"/>
              <w:right w:val="single" w:sz="4" w:space="0" w:color="auto"/>
            </w:tcBorders>
            <w:vAlign w:val="center"/>
            <w:hideMark/>
          </w:tcPr>
          <w:p w14:paraId="07074931"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184" w:type="dxa"/>
            <w:gridSpan w:val="3"/>
            <w:tcBorders>
              <w:top w:val="single" w:sz="4" w:space="0" w:color="auto"/>
              <w:left w:val="single" w:sz="4" w:space="0" w:color="auto"/>
              <w:bottom w:val="single" w:sz="4" w:space="0" w:color="auto"/>
              <w:right w:val="single" w:sz="4" w:space="0" w:color="auto"/>
            </w:tcBorders>
            <w:vAlign w:val="center"/>
            <w:hideMark/>
          </w:tcPr>
          <w:p w14:paraId="3D8FA2C9" w14:textId="64D461AC"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r>
      <w:tr w:rsidR="00260C7B" w:rsidRPr="00074124" w14:paraId="0A612125" w14:textId="77777777" w:rsidTr="00260C7B">
        <w:trPr>
          <w:trHeight w:val="89"/>
          <w:jc w:val="center"/>
        </w:trPr>
        <w:tc>
          <w:tcPr>
            <w:tcW w:w="1516" w:type="dxa"/>
            <w:gridSpan w:val="2"/>
            <w:tcBorders>
              <w:top w:val="single" w:sz="4" w:space="0" w:color="auto"/>
              <w:left w:val="single" w:sz="4" w:space="0" w:color="auto"/>
              <w:right w:val="single" w:sz="4" w:space="0" w:color="auto"/>
            </w:tcBorders>
            <w:vAlign w:val="center"/>
            <w:hideMark/>
          </w:tcPr>
          <w:p w14:paraId="51F62CE9"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p w14:paraId="5F2575CE" w14:textId="77777777" w:rsidR="00260C7B" w:rsidRPr="003D3606" w:rsidRDefault="00260C7B" w:rsidP="00260C7B">
            <w:pPr>
              <w:tabs>
                <w:tab w:val="left" w:pos="2620"/>
              </w:tabs>
              <w:bidi w:val="0"/>
              <w:rPr>
                <w:rFonts w:asciiTheme="minorBidi" w:eastAsia="Calibri" w:hAnsiTheme="minorBidi" w:cstheme="minorBidi"/>
                <w:noProof/>
                <w:sz w:val="18"/>
                <w:szCs w:val="18"/>
              </w:rPr>
            </w:pPr>
          </w:p>
        </w:tc>
        <w:tc>
          <w:tcPr>
            <w:tcW w:w="1627" w:type="dxa"/>
            <w:tcBorders>
              <w:top w:val="single" w:sz="4" w:space="0" w:color="auto"/>
              <w:left w:val="single" w:sz="4" w:space="0" w:color="auto"/>
              <w:right w:val="single" w:sz="4" w:space="0" w:color="auto"/>
            </w:tcBorders>
            <w:vAlign w:val="center"/>
          </w:tcPr>
          <w:p w14:paraId="05828AB1"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p w14:paraId="2BD7A6FD" w14:textId="77777777" w:rsidR="00260C7B" w:rsidRPr="003D3606" w:rsidRDefault="00260C7B" w:rsidP="00260C7B">
            <w:pPr>
              <w:tabs>
                <w:tab w:val="left" w:pos="2620"/>
              </w:tabs>
              <w:bidi w:val="0"/>
              <w:rPr>
                <w:rFonts w:asciiTheme="minorBidi" w:eastAsia="Calibri" w:hAnsiTheme="minorBidi" w:cstheme="minorBidi"/>
                <w:noProof/>
                <w:sz w:val="18"/>
                <w:szCs w:val="18"/>
              </w:rPr>
            </w:pPr>
          </w:p>
        </w:tc>
        <w:tc>
          <w:tcPr>
            <w:tcW w:w="2263" w:type="dxa"/>
            <w:gridSpan w:val="4"/>
            <w:tcBorders>
              <w:top w:val="single" w:sz="4" w:space="0" w:color="auto"/>
              <w:left w:val="single" w:sz="4" w:space="0" w:color="auto"/>
              <w:right w:val="single" w:sz="4" w:space="0" w:color="auto"/>
            </w:tcBorders>
            <w:vAlign w:val="center"/>
            <w:hideMark/>
          </w:tcPr>
          <w:p w14:paraId="3B2538A0" w14:textId="5F5A7216"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316" w:type="dxa"/>
            <w:gridSpan w:val="5"/>
            <w:tcBorders>
              <w:top w:val="single" w:sz="4" w:space="0" w:color="auto"/>
              <w:left w:val="single" w:sz="4" w:space="0" w:color="auto"/>
              <w:right w:val="single" w:sz="4" w:space="0" w:color="auto"/>
            </w:tcBorders>
            <w:vAlign w:val="center"/>
            <w:hideMark/>
          </w:tcPr>
          <w:p w14:paraId="1DFA3555"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184" w:type="dxa"/>
            <w:gridSpan w:val="3"/>
            <w:tcBorders>
              <w:top w:val="single" w:sz="4" w:space="0" w:color="auto"/>
              <w:left w:val="single" w:sz="4" w:space="0" w:color="auto"/>
              <w:right w:val="single" w:sz="4" w:space="0" w:color="auto"/>
            </w:tcBorders>
            <w:vAlign w:val="center"/>
            <w:hideMark/>
          </w:tcPr>
          <w:p w14:paraId="22DCC43D" w14:textId="31793934"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r>
    </w:tbl>
    <w:p w14:paraId="4B4138C5" w14:textId="45CB021A" w:rsidR="003F5A06" w:rsidRPr="003F5A06" w:rsidRDefault="003F5A06" w:rsidP="003F5A06">
      <w:pPr>
        <w:keepNext/>
        <w:widowControl w:val="0"/>
        <w:numPr>
          <w:ilvl w:val="0"/>
          <w:numId w:val="1"/>
        </w:numPr>
        <w:bidi w:val="0"/>
        <w:spacing w:before="240" w:after="240"/>
        <w:jc w:val="both"/>
        <w:outlineLvl w:val="0"/>
        <w:rPr>
          <w:rFonts w:ascii="Arial" w:hAnsi="Arial" w:cs="Arial"/>
          <w:b/>
          <w:bCs/>
          <w:caps/>
          <w:kern w:val="28"/>
          <w:sz w:val="24"/>
        </w:rPr>
      </w:pPr>
      <w:bookmarkStart w:id="148" w:name="OLE_LINK33"/>
      <w:bookmarkStart w:id="149" w:name="_Toc461965364"/>
      <w:bookmarkStart w:id="150" w:name="_Toc471135367"/>
      <w:bookmarkStart w:id="151" w:name="_Toc474156824"/>
      <w:bookmarkStart w:id="152" w:name="_Toc474329158"/>
      <w:bookmarkStart w:id="153" w:name="_Toc487476861"/>
      <w:bookmarkStart w:id="154" w:name="_Toc15225594"/>
      <w:bookmarkStart w:id="155" w:name="_Toc82606819"/>
      <w:bookmarkStart w:id="156" w:name="_Toc150002022"/>
      <w:r w:rsidRPr="003F5A06">
        <w:rPr>
          <w:rFonts w:ascii="Arial" w:hAnsi="Arial" w:cs="Arial"/>
          <w:b/>
          <w:bCs/>
          <w:caps/>
          <w:kern w:val="28"/>
          <w:sz w:val="24"/>
        </w:rPr>
        <w:lastRenderedPageBreak/>
        <w:t xml:space="preserve">Penetration Test </w:t>
      </w:r>
      <w:bookmarkEnd w:id="148"/>
      <w:r w:rsidRPr="003F5A06">
        <w:rPr>
          <w:rFonts w:ascii="Arial" w:hAnsi="Arial" w:cs="Arial"/>
          <w:b/>
          <w:bCs/>
          <w:caps/>
          <w:kern w:val="28"/>
          <w:sz w:val="24"/>
        </w:rPr>
        <w:t>(PT)</w:t>
      </w:r>
      <w:bookmarkEnd w:id="149"/>
      <w:bookmarkEnd w:id="150"/>
      <w:bookmarkEnd w:id="151"/>
      <w:bookmarkEnd w:id="152"/>
      <w:bookmarkEnd w:id="153"/>
      <w:bookmarkEnd w:id="154"/>
      <w:bookmarkEnd w:id="155"/>
      <w:bookmarkEnd w:id="156"/>
    </w:p>
    <w:p w14:paraId="202BBD7A" w14:textId="77777777" w:rsidR="003F5A06" w:rsidRPr="003D3606" w:rsidRDefault="003F5A06" w:rsidP="003D3606">
      <w:pPr>
        <w:bidi w:val="0"/>
        <w:spacing w:after="160" w:line="276" w:lineRule="auto"/>
        <w:ind w:left="360"/>
        <w:jc w:val="both"/>
        <w:rPr>
          <w:rFonts w:asciiTheme="minorBidi" w:eastAsia="Calibri" w:hAnsiTheme="minorBidi" w:cstheme="minorBidi"/>
          <w:sz w:val="22"/>
          <w:szCs w:val="22"/>
        </w:rPr>
      </w:pPr>
      <w:r w:rsidRPr="003D3606">
        <w:rPr>
          <w:rFonts w:asciiTheme="minorBidi" w:eastAsia="Calibri" w:hAnsiTheme="minorBidi" w:cstheme="minorBidi"/>
          <w:sz w:val="22"/>
          <w:szCs w:val="22"/>
        </w:rPr>
        <w:t>The liquid penetrant examination method (Penetration Test) is an effective means for detecting discontinuities which are open to the surface of nonporous metals and other materials. Typical discontinuities detectable by this method are cracks, seams, laps, cold shuts, laminations, and porosity.</w:t>
      </w:r>
    </w:p>
    <w:p w14:paraId="4910B7FA" w14:textId="77777777" w:rsidR="003F5A06" w:rsidRPr="003D3606" w:rsidRDefault="003F5A06" w:rsidP="003D3606">
      <w:pPr>
        <w:bidi w:val="0"/>
        <w:spacing w:after="160" w:line="276" w:lineRule="auto"/>
        <w:ind w:left="360"/>
        <w:jc w:val="both"/>
        <w:rPr>
          <w:rFonts w:asciiTheme="minorBidi" w:eastAsia="Calibri" w:hAnsiTheme="minorBidi" w:cstheme="minorBidi"/>
          <w:sz w:val="22"/>
          <w:szCs w:val="22"/>
        </w:rPr>
      </w:pPr>
      <w:r w:rsidRPr="003D3606">
        <w:rPr>
          <w:rFonts w:asciiTheme="minorBidi" w:eastAsia="Calibri" w:hAnsiTheme="minorBidi" w:cstheme="minorBidi"/>
          <w:sz w:val="22"/>
          <w:szCs w:val="22"/>
        </w:rPr>
        <w:t>In principle, a liquid penetrant is applied to the surface to be examined and allowed to enter discontinuities. All excess penetrant is then removed, the part is dried, and a developer is applied. The developer functions both as a blotter to absorb penetrant that has been trapped in discontinuities, and as a contrasting background to enhance the visibility of penetrant indications. The dyes in penetrants are either color contrast (visible under white light) or fluorescent (visible under ultraviolet light).</w:t>
      </w:r>
    </w:p>
    <w:p w14:paraId="216ED6AD" w14:textId="77777777" w:rsidR="003F5A06" w:rsidRPr="003D3606" w:rsidRDefault="003F5A06" w:rsidP="003F5A06">
      <w:pPr>
        <w:numPr>
          <w:ilvl w:val="1"/>
          <w:numId w:val="0"/>
        </w:numPr>
        <w:bidi w:val="0"/>
        <w:spacing w:line="360" w:lineRule="auto"/>
        <w:ind w:left="1134" w:hanging="850"/>
        <w:outlineLvl w:val="1"/>
        <w:rPr>
          <w:rFonts w:asciiTheme="minorBidi" w:hAnsiTheme="minorBidi" w:cstheme="minorBidi"/>
          <w:b/>
          <w:bCs/>
          <w:sz w:val="22"/>
          <w:szCs w:val="22"/>
        </w:rPr>
      </w:pPr>
      <w:bookmarkStart w:id="157" w:name="_Toc461965365"/>
      <w:bookmarkStart w:id="158" w:name="_Toc471135368"/>
      <w:bookmarkStart w:id="159" w:name="_Toc474156825"/>
      <w:bookmarkStart w:id="160" w:name="_Toc474329159"/>
      <w:bookmarkStart w:id="161" w:name="_Toc487476862"/>
      <w:bookmarkStart w:id="162" w:name="OLE_LINK36"/>
      <w:r w:rsidRPr="00074124">
        <w:rPr>
          <w:rFonts w:ascii="Calibri Light" w:hAnsi="Calibri Light" w:cs="Calibri Light"/>
          <w:b/>
          <w:bCs/>
          <w:sz w:val="26"/>
          <w:szCs w:val="26"/>
        </w:rPr>
        <w:t xml:space="preserve"> </w:t>
      </w:r>
      <w:bookmarkStart w:id="163" w:name="_Toc15225595"/>
      <w:bookmarkStart w:id="164" w:name="_Toc82606820"/>
      <w:bookmarkStart w:id="165" w:name="_Toc139376321"/>
      <w:bookmarkStart w:id="166" w:name="_Toc150002023"/>
      <w:r w:rsidRPr="003D3606">
        <w:rPr>
          <w:rFonts w:asciiTheme="minorBidi" w:hAnsiTheme="minorBidi" w:cstheme="minorBidi"/>
          <w:b/>
          <w:bCs/>
          <w:sz w:val="22"/>
          <w:szCs w:val="22"/>
        </w:rPr>
        <w:t>Requirements</w:t>
      </w:r>
      <w:bookmarkEnd w:id="157"/>
      <w:bookmarkEnd w:id="158"/>
      <w:bookmarkEnd w:id="159"/>
      <w:bookmarkEnd w:id="160"/>
      <w:bookmarkEnd w:id="161"/>
      <w:bookmarkEnd w:id="163"/>
      <w:bookmarkEnd w:id="164"/>
      <w:bookmarkEnd w:id="165"/>
      <w:bookmarkEnd w:id="166"/>
    </w:p>
    <w:bookmarkEnd w:id="162"/>
    <w:p w14:paraId="342E710E" w14:textId="77777777" w:rsidR="003F5A06" w:rsidRPr="003D3606" w:rsidRDefault="003F5A06">
      <w:pPr>
        <w:numPr>
          <w:ilvl w:val="0"/>
          <w:numId w:val="33"/>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 xml:space="preserve">The detail and description of requirements for pre-examination and minimum time for drying and etc. refer to ASME SEC. V Article 6 (edition 2010, addenda 2012), (paragraph T-621.1). </w:t>
      </w:r>
    </w:p>
    <w:p w14:paraId="74B4077D" w14:textId="77777777" w:rsidR="003F5A06" w:rsidRPr="003D3606" w:rsidRDefault="003F5A06">
      <w:pPr>
        <w:numPr>
          <w:ilvl w:val="0"/>
          <w:numId w:val="33"/>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All necessary additional information will be provided on liquid penetration test report.</w:t>
      </w:r>
    </w:p>
    <w:p w14:paraId="39904BB5" w14:textId="77777777" w:rsidR="003F5A06" w:rsidRPr="003D3606" w:rsidRDefault="003F5A06">
      <w:pPr>
        <w:numPr>
          <w:ilvl w:val="0"/>
          <w:numId w:val="33"/>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All weld deposit overlay including clad restoring at weld seams, whether by manual or automatic procedure, shall be 100% liquid dye penetrant examined in accordance with methods described in ASTM E165.</w:t>
      </w:r>
    </w:p>
    <w:p w14:paraId="6FB53DFC" w14:textId="77777777" w:rsidR="003F5A06" w:rsidRPr="003D3606" w:rsidRDefault="003F5A06">
      <w:pPr>
        <w:numPr>
          <w:ilvl w:val="0"/>
          <w:numId w:val="33"/>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Weld deposit overlay machined surfaces shall be 100% PT on finished condition.</w:t>
      </w:r>
    </w:p>
    <w:p w14:paraId="1717E795" w14:textId="77777777" w:rsidR="003F5A06" w:rsidRPr="003D3606" w:rsidRDefault="003F5A06">
      <w:pPr>
        <w:numPr>
          <w:ilvl w:val="0"/>
          <w:numId w:val="33"/>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All cracks and circular defects greater than 1.6 mm diameter in weld deposit overlay shall be removed. Repaired areas shall be 100% re-inspected by liquid dye penetrant.</w:t>
      </w:r>
    </w:p>
    <w:p w14:paraId="0B1BFC80" w14:textId="77777777" w:rsidR="003F5A06" w:rsidRPr="00074124" w:rsidRDefault="003F5A06" w:rsidP="003F5A06">
      <w:pPr>
        <w:bidi w:val="0"/>
        <w:spacing w:after="160" w:line="259" w:lineRule="auto"/>
        <w:rPr>
          <w:rFonts w:ascii="Calibri Light" w:eastAsia="Calibri" w:hAnsi="Calibri Light" w:cs="Calibri Light"/>
          <w:b/>
          <w:bCs/>
          <w:spacing w:val="-3"/>
          <w:szCs w:val="16"/>
        </w:rPr>
      </w:pPr>
    </w:p>
    <w:p w14:paraId="4BB264E9" w14:textId="77777777" w:rsidR="003F5A06" w:rsidRPr="00074124" w:rsidRDefault="003F5A06" w:rsidP="003F5A06">
      <w:pPr>
        <w:bidi w:val="0"/>
        <w:spacing w:after="160" w:line="259" w:lineRule="auto"/>
        <w:rPr>
          <w:rFonts w:ascii="Calibri Light" w:eastAsia="Calibri" w:hAnsi="Calibri Light" w:cs="Calibri Light"/>
          <w:b/>
          <w:bCs/>
          <w:spacing w:val="-3"/>
          <w:szCs w:val="16"/>
        </w:rPr>
      </w:pPr>
      <w:r w:rsidRPr="00074124">
        <w:rPr>
          <w:rFonts w:ascii="Calibri Light" w:eastAsia="Calibri" w:hAnsi="Calibri Light" w:cs="Calibri Light"/>
          <w:b/>
          <w:bCs/>
          <w:noProof/>
          <w:spacing w:val="-3"/>
          <w:szCs w:val="16"/>
        </w:rPr>
        <w:drawing>
          <wp:inline distT="0" distB="0" distL="0" distR="0" wp14:anchorId="5F033879" wp14:editId="199A5A64">
            <wp:extent cx="6466840" cy="279019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6840" cy="2790190"/>
                    </a:xfrm>
                    <a:prstGeom prst="rect">
                      <a:avLst/>
                    </a:prstGeom>
                    <a:noFill/>
                  </pic:spPr>
                </pic:pic>
              </a:graphicData>
            </a:graphic>
          </wp:inline>
        </w:drawing>
      </w:r>
    </w:p>
    <w:p w14:paraId="15D61125" w14:textId="77777777" w:rsidR="003D3606" w:rsidRDefault="003D3606" w:rsidP="003F5A06">
      <w:pPr>
        <w:numPr>
          <w:ilvl w:val="1"/>
          <w:numId w:val="0"/>
        </w:numPr>
        <w:bidi w:val="0"/>
        <w:spacing w:line="360" w:lineRule="auto"/>
        <w:ind w:left="1134" w:hanging="850"/>
        <w:outlineLvl w:val="1"/>
        <w:rPr>
          <w:rFonts w:ascii="Calibri Light" w:hAnsi="Calibri Light" w:cs="Calibri Light"/>
          <w:b/>
          <w:bCs/>
          <w:sz w:val="26"/>
          <w:szCs w:val="26"/>
        </w:rPr>
      </w:pPr>
      <w:bookmarkStart w:id="167" w:name="_Toc461965366"/>
      <w:bookmarkStart w:id="168" w:name="_Toc471135369"/>
      <w:bookmarkStart w:id="169" w:name="_Toc474156826"/>
      <w:bookmarkStart w:id="170" w:name="_Toc474329160"/>
      <w:bookmarkStart w:id="171" w:name="_Toc487476863"/>
      <w:bookmarkStart w:id="172" w:name="_Toc15225596"/>
      <w:bookmarkStart w:id="173" w:name="_Toc82606821"/>
    </w:p>
    <w:p w14:paraId="38C38AA9" w14:textId="77777777" w:rsidR="009A59C9" w:rsidRDefault="009A59C9" w:rsidP="009A59C9">
      <w:pPr>
        <w:numPr>
          <w:ilvl w:val="1"/>
          <w:numId w:val="0"/>
        </w:numPr>
        <w:bidi w:val="0"/>
        <w:spacing w:line="360" w:lineRule="auto"/>
        <w:ind w:left="1134" w:hanging="850"/>
        <w:outlineLvl w:val="1"/>
        <w:rPr>
          <w:rFonts w:ascii="Calibri Light" w:hAnsi="Calibri Light" w:cs="Calibri Light"/>
          <w:b/>
          <w:bCs/>
          <w:sz w:val="26"/>
          <w:szCs w:val="26"/>
        </w:rPr>
      </w:pPr>
    </w:p>
    <w:p w14:paraId="505C6B64" w14:textId="77777777" w:rsidR="003F5A06" w:rsidRPr="00074124" w:rsidRDefault="003F5A06" w:rsidP="003D3606">
      <w:pPr>
        <w:numPr>
          <w:ilvl w:val="1"/>
          <w:numId w:val="0"/>
        </w:numPr>
        <w:bidi w:val="0"/>
        <w:spacing w:line="360" w:lineRule="auto"/>
        <w:ind w:left="1134" w:hanging="850"/>
        <w:outlineLvl w:val="1"/>
        <w:rPr>
          <w:rFonts w:ascii="Calibri Light" w:hAnsi="Calibri Light" w:cs="Calibri Light"/>
          <w:b/>
          <w:bCs/>
          <w:sz w:val="26"/>
          <w:szCs w:val="26"/>
        </w:rPr>
      </w:pPr>
      <w:bookmarkStart w:id="174" w:name="_Toc139376322"/>
      <w:bookmarkStart w:id="175" w:name="_Toc150002024"/>
      <w:r w:rsidRPr="00074124">
        <w:rPr>
          <w:rFonts w:ascii="Calibri Light" w:hAnsi="Calibri Light" w:cs="Calibri Light"/>
          <w:b/>
          <w:bCs/>
          <w:sz w:val="26"/>
          <w:szCs w:val="26"/>
        </w:rPr>
        <w:lastRenderedPageBreak/>
        <w:t>General Comments</w:t>
      </w:r>
      <w:bookmarkEnd w:id="167"/>
      <w:bookmarkEnd w:id="168"/>
      <w:bookmarkEnd w:id="169"/>
      <w:bookmarkEnd w:id="170"/>
      <w:bookmarkEnd w:id="171"/>
      <w:bookmarkEnd w:id="172"/>
      <w:bookmarkEnd w:id="173"/>
      <w:bookmarkEnd w:id="174"/>
      <w:bookmarkEnd w:id="175"/>
    </w:p>
    <w:p w14:paraId="0490C8F4" w14:textId="77777777" w:rsidR="003F5A06" w:rsidRPr="003D3606" w:rsidRDefault="003F5A06">
      <w:pPr>
        <w:numPr>
          <w:ilvl w:val="0"/>
          <w:numId w:val="34"/>
        </w:numPr>
        <w:bidi w:val="0"/>
        <w:spacing w:after="160" w:line="276" w:lineRule="auto"/>
        <w:contextualSpacing/>
        <w:jc w:val="lowKashida"/>
        <w:rPr>
          <w:rFonts w:asciiTheme="minorBidi" w:eastAsia="Calibri" w:hAnsiTheme="minorBidi" w:cstheme="minorBidi"/>
          <w:sz w:val="22"/>
          <w:szCs w:val="28"/>
        </w:rPr>
      </w:pPr>
      <w:r w:rsidRPr="003D3606">
        <w:rPr>
          <w:rFonts w:asciiTheme="minorBidi" w:eastAsia="Calibri" w:hAnsiTheme="minorBidi" w:cstheme="minorBidi"/>
          <w:sz w:val="22"/>
          <w:szCs w:val="28"/>
        </w:rPr>
        <w:t xml:space="preserve">Dye penetration test on root passes after back chipping of the weld seems to be conducted after satisfactory on visual check. </w:t>
      </w:r>
    </w:p>
    <w:p w14:paraId="4179E227" w14:textId="77777777" w:rsidR="003F5A06" w:rsidRPr="003D3606" w:rsidRDefault="003F5A06">
      <w:pPr>
        <w:numPr>
          <w:ilvl w:val="0"/>
          <w:numId w:val="34"/>
        </w:numPr>
        <w:bidi w:val="0"/>
        <w:spacing w:after="160" w:line="276" w:lineRule="auto"/>
        <w:contextualSpacing/>
        <w:jc w:val="lowKashida"/>
        <w:rPr>
          <w:rFonts w:asciiTheme="minorBidi" w:eastAsia="Calibri" w:hAnsiTheme="minorBidi" w:cstheme="minorBidi"/>
          <w:sz w:val="22"/>
          <w:szCs w:val="28"/>
        </w:rPr>
      </w:pPr>
      <w:r w:rsidRPr="003D3606">
        <w:rPr>
          <w:rFonts w:asciiTheme="minorBidi" w:eastAsia="Calibri" w:hAnsiTheme="minorBidi" w:cstheme="minorBidi"/>
          <w:sz w:val="22"/>
          <w:szCs w:val="28"/>
        </w:rPr>
        <w:t xml:space="preserve">Temperature of the part to be examined as a standard technique temperature of the part to be processed shall not be below 50 </w:t>
      </w:r>
      <m:oMath>
        <m:r>
          <w:rPr>
            <w:rFonts w:ascii="Cambria Math" w:eastAsia="Calibri" w:hAnsi="Cambria Math" w:cstheme="minorBidi"/>
            <w:sz w:val="22"/>
            <w:szCs w:val="28"/>
          </w:rPr>
          <m:t>°</m:t>
        </m:r>
      </m:oMath>
      <w:r w:rsidRPr="003D3606">
        <w:rPr>
          <w:rFonts w:asciiTheme="minorBidi" w:eastAsia="Calibri" w:hAnsiTheme="minorBidi" w:cstheme="minorBidi"/>
          <w:sz w:val="22"/>
          <w:szCs w:val="28"/>
        </w:rPr>
        <w:t>F (10</w:t>
      </w:r>
      <m:oMath>
        <m:r>
          <w:rPr>
            <w:rFonts w:ascii="Cambria Math" w:eastAsia="Calibri" w:hAnsi="Cambria Math" w:cstheme="minorBidi"/>
            <w:sz w:val="22"/>
            <w:szCs w:val="28"/>
          </w:rPr>
          <m:t>°</m:t>
        </m:r>
      </m:oMath>
      <w:r w:rsidRPr="003D3606">
        <w:rPr>
          <w:rFonts w:asciiTheme="minorBidi" w:eastAsia="Calibri" w:hAnsiTheme="minorBidi" w:cstheme="minorBidi"/>
          <w:sz w:val="22"/>
          <w:szCs w:val="28"/>
        </w:rPr>
        <w:t>C) nor above 125</w:t>
      </w:r>
      <m:oMath>
        <m:r>
          <w:rPr>
            <w:rFonts w:ascii="Cambria Math" w:eastAsia="Calibri" w:hAnsi="Cambria Math" w:cstheme="minorBidi"/>
            <w:sz w:val="22"/>
            <w:szCs w:val="28"/>
          </w:rPr>
          <m:t>°</m:t>
        </m:r>
      </m:oMath>
      <w:r w:rsidRPr="003D3606">
        <w:rPr>
          <w:rFonts w:asciiTheme="minorBidi" w:eastAsia="Calibri" w:hAnsiTheme="minorBidi" w:cstheme="minorBidi"/>
          <w:sz w:val="22"/>
          <w:szCs w:val="28"/>
        </w:rPr>
        <w:t xml:space="preserve"> F (52</w:t>
      </w:r>
      <m:oMath>
        <m:r>
          <w:rPr>
            <w:rFonts w:ascii="Cambria Math" w:eastAsia="Calibri" w:hAnsi="Cambria Math" w:cstheme="minorBidi"/>
            <w:sz w:val="22"/>
            <w:szCs w:val="28"/>
          </w:rPr>
          <m:t>℃</m:t>
        </m:r>
      </m:oMath>
      <w:r w:rsidRPr="003D3606">
        <w:rPr>
          <w:rFonts w:asciiTheme="minorBidi" w:eastAsia="Calibri" w:hAnsiTheme="minorBidi" w:cstheme="minorBidi"/>
          <w:sz w:val="22"/>
          <w:szCs w:val="28"/>
        </w:rPr>
        <w:t xml:space="preserve"> ) throughout the examination period.</w:t>
      </w:r>
    </w:p>
    <w:p w14:paraId="7BE5BDC4" w14:textId="77777777" w:rsidR="003F5A06" w:rsidRPr="003D3606" w:rsidRDefault="003F5A06">
      <w:pPr>
        <w:numPr>
          <w:ilvl w:val="0"/>
          <w:numId w:val="34"/>
        </w:numPr>
        <w:bidi w:val="0"/>
        <w:spacing w:after="160" w:line="276" w:lineRule="auto"/>
        <w:contextualSpacing/>
        <w:jc w:val="lowKashida"/>
        <w:rPr>
          <w:rFonts w:asciiTheme="minorBidi" w:eastAsia="Calibri" w:hAnsiTheme="minorBidi" w:cstheme="minorBidi"/>
          <w:sz w:val="22"/>
          <w:szCs w:val="28"/>
        </w:rPr>
      </w:pPr>
      <w:r w:rsidRPr="003D3606">
        <w:rPr>
          <w:rFonts w:asciiTheme="minorBidi" w:eastAsia="Calibri" w:hAnsiTheme="minorBidi" w:cstheme="minorBidi"/>
          <w:sz w:val="22"/>
          <w:szCs w:val="28"/>
        </w:rPr>
        <w:t>Surface preparation of parts before PT inspection shall meet the requirement ASME SEC V (edition 2010, addenda 2012) CHAPTER T-642</w:t>
      </w:r>
    </w:p>
    <w:p w14:paraId="37AE12F9" w14:textId="77777777" w:rsidR="003F5A06" w:rsidRPr="003D3606" w:rsidRDefault="003F5A06">
      <w:pPr>
        <w:numPr>
          <w:ilvl w:val="0"/>
          <w:numId w:val="34"/>
        </w:numPr>
        <w:bidi w:val="0"/>
        <w:spacing w:after="160" w:line="276" w:lineRule="auto"/>
        <w:contextualSpacing/>
        <w:jc w:val="lowKashida"/>
        <w:rPr>
          <w:rFonts w:asciiTheme="minorBidi" w:eastAsia="Calibri" w:hAnsiTheme="minorBidi" w:cstheme="minorBidi"/>
          <w:sz w:val="22"/>
          <w:szCs w:val="28"/>
        </w:rPr>
      </w:pPr>
      <w:r w:rsidRPr="003D3606">
        <w:rPr>
          <w:rFonts w:asciiTheme="minorBidi" w:eastAsia="Calibri" w:hAnsiTheme="minorBidi" w:cstheme="minorBidi"/>
          <w:sz w:val="22"/>
          <w:szCs w:val="28"/>
        </w:rPr>
        <w:t>The surface to be examined and all adjacent area within at least 25 mm shall be dry and free from all dirt, grease, lint, scale, welding flux, spatter and oil or other extraneous matter that could obscure surface indication and interfere with the examination. Excessive weld ripples, unevenness, etc. with may interfere with the evaluation of discontinuities shall be ground smooth.</w:t>
      </w:r>
    </w:p>
    <w:p w14:paraId="2C1A9D38" w14:textId="77777777" w:rsidR="003F5A06" w:rsidRPr="00074124" w:rsidRDefault="003F5A06" w:rsidP="003F5A06">
      <w:pPr>
        <w:numPr>
          <w:ilvl w:val="1"/>
          <w:numId w:val="0"/>
        </w:numPr>
        <w:bidi w:val="0"/>
        <w:spacing w:line="360" w:lineRule="auto"/>
        <w:ind w:left="1134" w:hanging="850"/>
        <w:outlineLvl w:val="1"/>
        <w:rPr>
          <w:rFonts w:ascii="Calibri Light" w:hAnsi="Calibri Light" w:cs="Calibri Light"/>
          <w:b/>
          <w:bCs/>
          <w:sz w:val="26"/>
          <w:szCs w:val="26"/>
        </w:rPr>
      </w:pPr>
      <w:bookmarkStart w:id="176" w:name="_Toc461965367"/>
      <w:bookmarkStart w:id="177" w:name="_Toc471135370"/>
      <w:bookmarkStart w:id="178" w:name="_Toc474156827"/>
      <w:bookmarkStart w:id="179" w:name="_Toc474329161"/>
      <w:bookmarkStart w:id="180" w:name="_Toc487476864"/>
      <w:bookmarkStart w:id="181" w:name="OLE_LINK39"/>
      <w:r w:rsidRPr="00074124">
        <w:rPr>
          <w:rFonts w:ascii="Calibri Light" w:hAnsi="Calibri Light" w:cs="Calibri Light"/>
          <w:b/>
          <w:bCs/>
          <w:sz w:val="26"/>
          <w:szCs w:val="26"/>
        </w:rPr>
        <w:t xml:space="preserve"> </w:t>
      </w:r>
      <w:bookmarkStart w:id="182" w:name="_Toc15225597"/>
      <w:bookmarkStart w:id="183" w:name="_Toc82606822"/>
      <w:bookmarkStart w:id="184" w:name="_Toc139376323"/>
      <w:bookmarkStart w:id="185" w:name="_Toc150002025"/>
      <w:r w:rsidRPr="00074124">
        <w:rPr>
          <w:rFonts w:ascii="Calibri Light" w:hAnsi="Calibri Light" w:cs="Calibri Light"/>
          <w:b/>
          <w:bCs/>
          <w:sz w:val="26"/>
          <w:szCs w:val="26"/>
        </w:rPr>
        <w:t>Examination Medium</w:t>
      </w:r>
      <w:bookmarkEnd w:id="176"/>
      <w:bookmarkEnd w:id="177"/>
      <w:bookmarkEnd w:id="178"/>
      <w:bookmarkEnd w:id="179"/>
      <w:bookmarkEnd w:id="180"/>
      <w:bookmarkEnd w:id="182"/>
      <w:bookmarkEnd w:id="183"/>
      <w:bookmarkEnd w:id="184"/>
      <w:bookmarkEnd w:id="185"/>
      <w:r w:rsidRPr="00074124">
        <w:rPr>
          <w:rFonts w:ascii="Calibri Light" w:hAnsi="Calibri Light" w:cs="Calibri Light"/>
          <w:b/>
          <w:bCs/>
          <w:sz w:val="26"/>
          <w:szCs w:val="26"/>
        </w:rPr>
        <w:t xml:space="preserve"> </w:t>
      </w:r>
    </w:p>
    <w:bookmarkEnd w:id="181"/>
    <w:p w14:paraId="140E411E" w14:textId="77777777" w:rsidR="003F5A06" w:rsidRPr="003D3606" w:rsidRDefault="003F5A06" w:rsidP="003D3606">
      <w:pPr>
        <w:bidi w:val="0"/>
        <w:spacing w:after="160" w:line="276" w:lineRule="auto"/>
        <w:ind w:left="630"/>
        <w:jc w:val="both"/>
        <w:rPr>
          <w:rFonts w:ascii="Arial" w:eastAsia="Calibri" w:hAnsi="Arial" w:cs="Arial"/>
          <w:spacing w:val="-3"/>
          <w:sz w:val="22"/>
          <w:szCs w:val="22"/>
        </w:rPr>
      </w:pPr>
      <w:r w:rsidRPr="003D3606">
        <w:rPr>
          <w:rFonts w:ascii="Arial" w:eastAsia="Calibri" w:hAnsi="Arial" w:cs="Arial"/>
          <w:sz w:val="22"/>
          <w:szCs w:val="22"/>
        </w:rPr>
        <w:t>Using 3 special kinds of liquid sprays is essential to conduct PT which detail is indicated as below</w:t>
      </w:r>
      <w:r w:rsidRPr="003D3606">
        <w:rPr>
          <w:rFonts w:ascii="Arial" w:eastAsia="Calibri" w:hAnsi="Arial" w:cs="Arial"/>
          <w:spacing w:val="-3"/>
          <w:sz w:val="22"/>
          <w:szCs w:val="22"/>
        </w:rPr>
        <w:t>:</w:t>
      </w:r>
    </w:p>
    <w:p w14:paraId="01E4D23A"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“Cleaner” (thinner) is a transparent liquid spray that utilized to clean the Surfaces of the welded joints prior to the test and remove the excess penetrant on surface.</w:t>
      </w:r>
    </w:p>
    <w:p w14:paraId="4261A2A2"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 xml:space="preserve">“Dye penetrant” is a red color liquid spray, which indeed its usage is to penetrate into the smallest cracks of the weld joints. Applying method for penetration material is spraying and shall meet the requirement ASME SEC V (edition 2015), chapter T-671. </w:t>
      </w:r>
    </w:p>
    <w:p w14:paraId="36A8F719"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“Developer” is a white liquid spray, which indeed shows the defects of weld areas.</w:t>
      </w:r>
    </w:p>
    <w:p w14:paraId="0B1C4730"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Penetrant material to be used or applied on austenitic stainless steel or titanium, chlorine and fluorine content shall be less than 1% by weight. In addition, in this case certificates of examination material shall be provided.</w:t>
      </w:r>
    </w:p>
    <w:p w14:paraId="56E3AC64"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PT materials is solvent washable type.</w:t>
      </w:r>
    </w:p>
    <w:p w14:paraId="77595BC1"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Brand name of PT material is MAGNUFLUX (cleaner=SKC-S type &amp; developer=SKD S2 type &amp; penetrant=SKL-SP1 type). Irrespective of method or system all component materials (penetrant, cleaner and developer) shall be from the same brand or manufacture’s system. Interchanging or use of penetrant, developer &amp; developer from different brand or manufacture shall not permitted.</w:t>
      </w:r>
    </w:p>
    <w:p w14:paraId="3A21FCBD"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Excess water washable penetrant shall be removed with water spray. The water pressure shall not exceed 50psi and the water temperature shall not exceed 43 centigrade.</w:t>
      </w:r>
    </w:p>
    <w:p w14:paraId="44E9C1CA"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Method of applying developer is done by spraying that provides a thin surface coating is obtained over entire surface being examined.</w:t>
      </w:r>
    </w:p>
    <w:p w14:paraId="56BC4822"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 xml:space="preserve">Developer dwell time for final interpretation shall made within 10 to 60 min after the requirement of ASME SEC V (edition 2015), T-675.3 are satisfied. If bleed out does not alter the examination results, longer period </w:t>
      </w:r>
      <w:r w:rsidR="003D3606" w:rsidRPr="003D3606">
        <w:rPr>
          <w:rFonts w:ascii="Arial" w:eastAsia="Calibri" w:hAnsi="Arial" w:cs="Arial"/>
          <w:sz w:val="22"/>
          <w:szCs w:val="22"/>
        </w:rPr>
        <w:t>is</w:t>
      </w:r>
      <w:r w:rsidRPr="003D3606">
        <w:rPr>
          <w:rFonts w:ascii="Arial" w:eastAsia="Calibri" w:hAnsi="Arial" w:cs="Arial"/>
          <w:sz w:val="22"/>
          <w:szCs w:val="22"/>
        </w:rPr>
        <w:t xml:space="preserve"> permitted. If surface to be examined is large enough to preclude complete examination within the prescribed or established time, the examination shall be performed in increments.</w:t>
      </w:r>
    </w:p>
    <w:p w14:paraId="102833D2" w14:textId="77777777" w:rsidR="003F5A06" w:rsidRPr="00074124" w:rsidRDefault="003F5A06" w:rsidP="003F5A06">
      <w:pPr>
        <w:tabs>
          <w:tab w:val="left" w:pos="2865"/>
        </w:tabs>
        <w:bidi w:val="0"/>
        <w:spacing w:after="160" w:line="259" w:lineRule="auto"/>
        <w:ind w:right="720"/>
        <w:jc w:val="both"/>
        <w:rPr>
          <w:rFonts w:ascii="Calibri Light" w:eastAsia="Calibri" w:hAnsi="Calibri Light" w:cs="Calibri Light"/>
          <w:spacing w:val="-3"/>
        </w:rPr>
      </w:pPr>
      <w:r w:rsidRPr="00074124">
        <w:rPr>
          <w:rFonts w:ascii="Calibri Light" w:eastAsia="Calibri" w:hAnsi="Calibri Light" w:cs="Calibri Light"/>
          <w:noProof/>
          <w:spacing w:val="-3"/>
        </w:rPr>
        <w:lastRenderedPageBreak/>
        <w:drawing>
          <wp:inline distT="0" distB="0" distL="0" distR="0" wp14:anchorId="518A7F66" wp14:editId="49465A6C">
            <wp:extent cx="6162675" cy="24288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2428875"/>
                    </a:xfrm>
                    <a:prstGeom prst="rect">
                      <a:avLst/>
                    </a:prstGeom>
                    <a:noFill/>
                    <a:ln>
                      <a:noFill/>
                    </a:ln>
                  </pic:spPr>
                </pic:pic>
              </a:graphicData>
            </a:graphic>
          </wp:inline>
        </w:drawing>
      </w:r>
    </w:p>
    <w:p w14:paraId="7158AF3E" w14:textId="77777777" w:rsidR="003F5A06" w:rsidRPr="003D3606" w:rsidRDefault="003F5A06">
      <w:pPr>
        <w:numPr>
          <w:ilvl w:val="0"/>
          <w:numId w:val="36"/>
        </w:numPr>
        <w:bidi w:val="0"/>
        <w:spacing w:after="160" w:line="276" w:lineRule="auto"/>
        <w:contextualSpacing/>
        <w:jc w:val="lowKashida"/>
        <w:rPr>
          <w:rFonts w:asciiTheme="minorBidi" w:eastAsia="Calibri" w:hAnsiTheme="minorBidi" w:cstheme="minorBidi"/>
          <w:sz w:val="22"/>
          <w:szCs w:val="28"/>
        </w:rPr>
      </w:pPr>
      <w:r w:rsidRPr="003D3606">
        <w:rPr>
          <w:rFonts w:asciiTheme="minorBidi" w:eastAsia="Calibri" w:hAnsiTheme="minorBidi" w:cstheme="minorBidi"/>
          <w:sz w:val="22"/>
          <w:szCs w:val="28"/>
        </w:rPr>
        <w:t>Minimum light intensity of 500 LX is required to ensure adequate sensitivity during the examination and evaluation of indication.</w:t>
      </w:r>
    </w:p>
    <w:p w14:paraId="7247C0F3" w14:textId="77777777" w:rsidR="003F5A06" w:rsidRPr="003D3606" w:rsidRDefault="003F5A06">
      <w:pPr>
        <w:numPr>
          <w:ilvl w:val="0"/>
          <w:numId w:val="36"/>
        </w:numPr>
        <w:bidi w:val="0"/>
        <w:spacing w:after="160" w:line="276" w:lineRule="auto"/>
        <w:contextualSpacing/>
        <w:jc w:val="lowKashida"/>
        <w:rPr>
          <w:rFonts w:asciiTheme="minorBidi" w:eastAsia="Calibri" w:hAnsiTheme="minorBidi" w:cstheme="minorBidi"/>
          <w:sz w:val="22"/>
          <w:szCs w:val="28"/>
        </w:rPr>
      </w:pPr>
      <w:r w:rsidRPr="003D3606">
        <w:rPr>
          <w:rFonts w:asciiTheme="minorBidi" w:eastAsia="Calibri" w:hAnsiTheme="minorBidi" w:cstheme="minorBidi"/>
          <w:sz w:val="22"/>
          <w:szCs w:val="28"/>
        </w:rPr>
        <w:t>Performance demonstration of above PT material shall meet the requirement related data sheet that has been attached.</w:t>
      </w:r>
    </w:p>
    <w:p w14:paraId="45C22BFA" w14:textId="77777777" w:rsidR="003F5A06" w:rsidRPr="003D3606" w:rsidRDefault="003F5A06">
      <w:pPr>
        <w:numPr>
          <w:ilvl w:val="0"/>
          <w:numId w:val="36"/>
        </w:numPr>
        <w:bidi w:val="0"/>
        <w:spacing w:after="160" w:line="276" w:lineRule="auto"/>
        <w:contextualSpacing/>
        <w:jc w:val="lowKashida"/>
        <w:rPr>
          <w:rFonts w:asciiTheme="minorBidi" w:eastAsia="Calibri" w:hAnsiTheme="minorBidi" w:cstheme="minorBidi"/>
          <w:sz w:val="22"/>
          <w:szCs w:val="28"/>
        </w:rPr>
      </w:pPr>
      <w:r w:rsidRPr="003D3606">
        <w:rPr>
          <w:rFonts w:asciiTheme="minorBidi" w:eastAsia="Calibri" w:hAnsiTheme="minorBidi" w:cstheme="minorBidi"/>
          <w:sz w:val="22"/>
          <w:szCs w:val="28"/>
        </w:rPr>
        <w:t>Hydrophilic or lipophilic emulsifier information is not applicable for water washable method.</w:t>
      </w:r>
    </w:p>
    <w:p w14:paraId="451DFFD8" w14:textId="77777777" w:rsidR="003F5A06" w:rsidRDefault="003F5A06">
      <w:pPr>
        <w:numPr>
          <w:ilvl w:val="0"/>
          <w:numId w:val="36"/>
        </w:numPr>
        <w:bidi w:val="0"/>
        <w:spacing w:after="160" w:line="276" w:lineRule="auto"/>
        <w:contextualSpacing/>
        <w:jc w:val="lowKashida"/>
        <w:rPr>
          <w:rFonts w:asciiTheme="minorBidi" w:eastAsia="Calibri" w:hAnsiTheme="minorBidi" w:cstheme="minorBidi"/>
          <w:sz w:val="22"/>
          <w:szCs w:val="28"/>
        </w:rPr>
      </w:pPr>
      <w:r w:rsidRPr="003D3606">
        <w:rPr>
          <w:rFonts w:asciiTheme="minorBidi" w:eastAsia="Calibri" w:hAnsiTheme="minorBidi" w:cstheme="minorBidi"/>
          <w:sz w:val="22"/>
          <w:szCs w:val="28"/>
        </w:rPr>
        <w:t>Cleanliness shall be maintained after completion of welding. All Rods, flux and foreign materials shall be removed from the equipment of piping.</w:t>
      </w:r>
    </w:p>
    <w:p w14:paraId="2AECDC22" w14:textId="77777777" w:rsidR="003D3606" w:rsidRPr="003D3606" w:rsidRDefault="003D3606" w:rsidP="003D3606">
      <w:pPr>
        <w:bidi w:val="0"/>
        <w:spacing w:after="160" w:line="276" w:lineRule="auto"/>
        <w:contextualSpacing/>
        <w:jc w:val="lowKashida"/>
        <w:rPr>
          <w:rFonts w:asciiTheme="minorBidi" w:eastAsia="Calibri" w:hAnsiTheme="minorBidi" w:cstheme="minorBidi"/>
          <w:sz w:val="22"/>
          <w:szCs w:val="28"/>
        </w:rPr>
      </w:pPr>
    </w:p>
    <w:p w14:paraId="5BC5D5F2" w14:textId="77777777" w:rsidR="003F5A06" w:rsidRDefault="003F5A06" w:rsidP="003D3606">
      <w:pPr>
        <w:numPr>
          <w:ilvl w:val="1"/>
          <w:numId w:val="0"/>
        </w:numPr>
        <w:bidi w:val="0"/>
        <w:spacing w:line="276" w:lineRule="auto"/>
        <w:ind w:left="1134" w:hanging="850"/>
        <w:outlineLvl w:val="1"/>
        <w:rPr>
          <w:rFonts w:asciiTheme="minorBidi" w:hAnsiTheme="minorBidi" w:cstheme="minorBidi"/>
          <w:b/>
          <w:bCs/>
          <w:sz w:val="22"/>
          <w:szCs w:val="22"/>
        </w:rPr>
      </w:pPr>
      <w:bookmarkStart w:id="186" w:name="_Toc461965368"/>
      <w:bookmarkStart w:id="187" w:name="_Toc471135371"/>
      <w:bookmarkStart w:id="188" w:name="_Toc474156828"/>
      <w:bookmarkStart w:id="189" w:name="_Toc474329162"/>
      <w:bookmarkStart w:id="190" w:name="_Toc487476865"/>
      <w:r w:rsidRPr="00074124">
        <w:rPr>
          <w:rFonts w:ascii="Calibri Light" w:hAnsi="Calibri Light" w:cs="Calibri Light"/>
          <w:b/>
          <w:bCs/>
          <w:sz w:val="26"/>
          <w:szCs w:val="26"/>
        </w:rPr>
        <w:t xml:space="preserve"> </w:t>
      </w:r>
      <w:bookmarkStart w:id="191" w:name="_Toc15225598"/>
      <w:bookmarkStart w:id="192" w:name="_Toc82606823"/>
      <w:bookmarkStart w:id="193" w:name="_Toc139376324"/>
      <w:bookmarkStart w:id="194" w:name="_Toc150002026"/>
      <w:r w:rsidRPr="003D3606">
        <w:rPr>
          <w:rFonts w:asciiTheme="minorBidi" w:hAnsiTheme="minorBidi" w:cstheme="minorBidi"/>
          <w:b/>
          <w:bCs/>
          <w:sz w:val="22"/>
          <w:szCs w:val="22"/>
        </w:rPr>
        <w:t>Personnel Qualification</w:t>
      </w:r>
      <w:bookmarkEnd w:id="186"/>
      <w:bookmarkEnd w:id="187"/>
      <w:bookmarkEnd w:id="188"/>
      <w:bookmarkEnd w:id="189"/>
      <w:bookmarkEnd w:id="190"/>
      <w:bookmarkEnd w:id="191"/>
      <w:bookmarkEnd w:id="192"/>
      <w:bookmarkEnd w:id="193"/>
      <w:bookmarkEnd w:id="194"/>
    </w:p>
    <w:p w14:paraId="4FAD9DB3" w14:textId="77777777" w:rsidR="003F5A06" w:rsidRPr="003D3606" w:rsidRDefault="003F5A06">
      <w:pPr>
        <w:numPr>
          <w:ilvl w:val="0"/>
          <w:numId w:val="37"/>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Qualification of personnel for dye penetration test is according to SNT-TC-1A (at least level II) 1996 edition with 1998 or similar.</w:t>
      </w:r>
    </w:p>
    <w:p w14:paraId="5287AE5F" w14:textId="77777777" w:rsidR="003F5A06" w:rsidRDefault="003F5A06">
      <w:pPr>
        <w:numPr>
          <w:ilvl w:val="0"/>
          <w:numId w:val="37"/>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Interpretation shall be performed by personal qualification according to SNT-TC- 1A, level II or III.</w:t>
      </w:r>
    </w:p>
    <w:p w14:paraId="3A396441" w14:textId="77777777" w:rsidR="003D3606" w:rsidRPr="003D3606" w:rsidRDefault="003D3606" w:rsidP="003D3606">
      <w:pPr>
        <w:bidi w:val="0"/>
        <w:spacing w:after="160" w:line="276" w:lineRule="auto"/>
        <w:contextualSpacing/>
        <w:jc w:val="both"/>
        <w:rPr>
          <w:rFonts w:asciiTheme="minorBidi" w:eastAsia="Calibri" w:hAnsiTheme="minorBidi" w:cstheme="minorBidi"/>
          <w:sz w:val="22"/>
          <w:szCs w:val="22"/>
        </w:rPr>
      </w:pPr>
    </w:p>
    <w:p w14:paraId="46C7E11D" w14:textId="77777777" w:rsidR="003F5A06" w:rsidRDefault="003F5A06" w:rsidP="003D3606">
      <w:pPr>
        <w:numPr>
          <w:ilvl w:val="1"/>
          <w:numId w:val="0"/>
        </w:numPr>
        <w:bidi w:val="0"/>
        <w:spacing w:line="276" w:lineRule="auto"/>
        <w:ind w:left="1134" w:hanging="850"/>
        <w:outlineLvl w:val="1"/>
        <w:rPr>
          <w:rFonts w:asciiTheme="minorBidi" w:hAnsiTheme="minorBidi" w:cstheme="minorBidi"/>
          <w:b/>
          <w:bCs/>
          <w:sz w:val="22"/>
          <w:szCs w:val="22"/>
        </w:rPr>
      </w:pPr>
      <w:bookmarkStart w:id="195" w:name="_Toc461965369"/>
      <w:bookmarkStart w:id="196" w:name="_Toc471135372"/>
      <w:bookmarkStart w:id="197" w:name="_Toc474156829"/>
      <w:bookmarkStart w:id="198" w:name="_Toc474329163"/>
      <w:bookmarkStart w:id="199" w:name="_Toc487476866"/>
      <w:r w:rsidRPr="003D3606">
        <w:rPr>
          <w:rFonts w:asciiTheme="minorBidi" w:hAnsiTheme="minorBidi" w:cstheme="minorBidi"/>
          <w:b/>
          <w:bCs/>
          <w:sz w:val="22"/>
          <w:szCs w:val="22"/>
        </w:rPr>
        <w:t xml:space="preserve"> </w:t>
      </w:r>
      <w:bookmarkStart w:id="200" w:name="_Toc15225599"/>
      <w:bookmarkStart w:id="201" w:name="_Toc82606824"/>
      <w:bookmarkStart w:id="202" w:name="_Toc139376325"/>
      <w:bookmarkStart w:id="203" w:name="_Toc150002027"/>
      <w:r w:rsidRPr="003D3606">
        <w:rPr>
          <w:rFonts w:asciiTheme="minorBidi" w:hAnsiTheme="minorBidi" w:cstheme="minorBidi"/>
          <w:b/>
          <w:bCs/>
          <w:sz w:val="22"/>
          <w:szCs w:val="22"/>
        </w:rPr>
        <w:t>Penetration Test Procedure</w:t>
      </w:r>
      <w:bookmarkEnd w:id="195"/>
      <w:bookmarkEnd w:id="196"/>
      <w:bookmarkEnd w:id="197"/>
      <w:bookmarkEnd w:id="198"/>
      <w:bookmarkEnd w:id="199"/>
      <w:bookmarkEnd w:id="200"/>
      <w:bookmarkEnd w:id="201"/>
      <w:bookmarkEnd w:id="202"/>
      <w:bookmarkEnd w:id="203"/>
    </w:p>
    <w:p w14:paraId="7D13E4A8" w14:textId="77777777" w:rsidR="003F5A06" w:rsidRPr="003D3606" w:rsidRDefault="003F5A06" w:rsidP="003D3606">
      <w:pPr>
        <w:bidi w:val="0"/>
        <w:spacing w:after="160" w:line="276" w:lineRule="auto"/>
        <w:ind w:left="720"/>
        <w:rPr>
          <w:rFonts w:asciiTheme="minorBidi" w:eastAsia="Calibri" w:hAnsiTheme="minorBidi" w:cstheme="minorBidi"/>
          <w:sz w:val="22"/>
          <w:szCs w:val="22"/>
        </w:rPr>
      </w:pPr>
      <w:r w:rsidRPr="003D3606">
        <w:rPr>
          <w:rFonts w:asciiTheme="minorBidi" w:eastAsia="Calibri" w:hAnsiTheme="minorBidi" w:cstheme="minorBidi"/>
          <w:sz w:val="22"/>
          <w:szCs w:val="22"/>
        </w:rPr>
        <w:t xml:space="preserve">Prior to start the PT the entire joints surfaces and all adjacent areas within at least 25.4 mm shall be reform any rust, grease, burs, etc. </w:t>
      </w:r>
    </w:p>
    <w:p w14:paraId="7F37FA09"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After cleaning and drying of the surface to be examined shall be accomplished by normal evaporation or with forced hot or cold air. A minimum period of time shall be established to ensure that the cleaning solution has evaporated prior to application of the penetrant.</w:t>
      </w:r>
    </w:p>
    <w:p w14:paraId="218038F6"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Pressurized air would take away the dust &amp; burs. Air should be clean and shall not contain oil, water or dirt.</w:t>
      </w:r>
    </w:p>
    <w:p w14:paraId="4F15FB6D"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The targeted area which will undergo the test shall be cleaned-out by using a cleaner spray, using cleaner spray would remove all the probable grease and Residue stock to the joint areas.</w:t>
      </w:r>
    </w:p>
    <w:p w14:paraId="195B5812"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Cleaning the surface by using pieces of fabrics and also be dried-out (minimum drying time 5 min.), so that the surface is completely ready to start the test.</w:t>
      </w:r>
    </w:p>
    <w:p w14:paraId="604E6B5A"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4.5-5) At this stage the red liquid spray will be applied (PENETRANT) after which that the liquid Penetrates into the cracks, which could take about 5 minutes for welds &amp; min. 10 minutes for forging and plates to penetrate into the cracks.</w:t>
      </w:r>
    </w:p>
    <w:p w14:paraId="3B793A1B"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lastRenderedPageBreak/>
        <w:t>Before Appling the cleaner spray for removing all applied PENETRANT, area should be completely Dried-out.</w:t>
      </w:r>
    </w:p>
    <w:p w14:paraId="34B6F28E"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At this stage the surface metal is completely cleaned and dried so that the area is ready to apply the developer.</w:t>
      </w:r>
    </w:p>
    <w:p w14:paraId="6983F5C5"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After spraying the developer, one should wait for at-least 10 minutes up until the liquid completely issue out of the Cracks and only at that time, we could see the probably cracks &amp; fractures.</w:t>
      </w:r>
    </w:p>
    <w:p w14:paraId="06786BA6"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Study of Weld Defect such as pin holes and etc. is according to acceptance criteria: ASME Sec. VIII. Div. 1 appendix 8. (Edition 2015)</w:t>
      </w:r>
    </w:p>
    <w:p w14:paraId="54C6740E"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 xml:space="preserve">After grinding the defected areas, it should be inspected by PT and to assure that the defects are completely repaired, all the above stages should be again applied by PT to the welded areas. Re–inspection by PT is in accordance with this procedure. </w:t>
      </w:r>
    </w:p>
    <w:p w14:paraId="5C5F1221"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The area &amp; distance of spraying should be carefully measured in order to be most effective.</w:t>
      </w:r>
    </w:p>
    <w:p w14:paraId="46475C0C"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 xml:space="preserve">Post examination cleaning: </w:t>
      </w:r>
    </w:p>
    <w:p w14:paraId="3AA30CF4"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Post-examination cleaning shall be performed as soon as possible after the examination. Solvent or water, as applicable, shall be used to remove the residual penetrant and developer by spraying, wiping with cloths, or brushing.</w:t>
      </w:r>
    </w:p>
    <w:p w14:paraId="1C34C941" w14:textId="77777777" w:rsidR="003F5A06" w:rsidRPr="003D3606" w:rsidRDefault="003F5A06" w:rsidP="003D3606">
      <w:pPr>
        <w:bidi w:val="0"/>
        <w:spacing w:after="160" w:line="276" w:lineRule="auto"/>
        <w:contextualSpacing/>
        <w:jc w:val="lowKashida"/>
        <w:rPr>
          <w:rFonts w:asciiTheme="minorBidi" w:eastAsia="Calibri" w:hAnsiTheme="minorBidi" w:cstheme="minorBidi"/>
          <w:sz w:val="22"/>
          <w:szCs w:val="22"/>
        </w:rPr>
      </w:pPr>
    </w:p>
    <w:p w14:paraId="30198992" w14:textId="77777777" w:rsidR="003F5A06" w:rsidRPr="003D3606" w:rsidRDefault="003F5A06" w:rsidP="003D3606">
      <w:pPr>
        <w:numPr>
          <w:ilvl w:val="1"/>
          <w:numId w:val="0"/>
        </w:numPr>
        <w:bidi w:val="0"/>
        <w:spacing w:line="276" w:lineRule="auto"/>
        <w:ind w:left="1134" w:hanging="850"/>
        <w:outlineLvl w:val="1"/>
        <w:rPr>
          <w:rFonts w:asciiTheme="minorBidi" w:hAnsiTheme="minorBidi" w:cstheme="minorBidi"/>
          <w:b/>
          <w:bCs/>
          <w:sz w:val="22"/>
          <w:szCs w:val="22"/>
        </w:rPr>
      </w:pPr>
      <w:bookmarkStart w:id="204" w:name="_Toc461965370"/>
      <w:bookmarkStart w:id="205" w:name="_Toc471135373"/>
      <w:bookmarkStart w:id="206" w:name="_Toc474156830"/>
      <w:bookmarkStart w:id="207" w:name="_Toc474329164"/>
      <w:bookmarkStart w:id="208" w:name="_Toc487476867"/>
      <w:r w:rsidRPr="003D3606">
        <w:rPr>
          <w:rFonts w:asciiTheme="minorBidi" w:hAnsiTheme="minorBidi" w:cstheme="minorBidi"/>
          <w:b/>
          <w:bCs/>
          <w:sz w:val="22"/>
          <w:szCs w:val="22"/>
        </w:rPr>
        <w:t xml:space="preserve"> </w:t>
      </w:r>
      <w:bookmarkStart w:id="209" w:name="_Toc15225600"/>
      <w:bookmarkStart w:id="210" w:name="_Toc82606825"/>
      <w:bookmarkStart w:id="211" w:name="_Toc139376326"/>
      <w:bookmarkStart w:id="212" w:name="_Toc150002028"/>
      <w:r w:rsidRPr="003D3606">
        <w:rPr>
          <w:rFonts w:asciiTheme="minorBidi" w:hAnsiTheme="minorBidi" w:cstheme="minorBidi"/>
          <w:b/>
          <w:bCs/>
          <w:sz w:val="22"/>
          <w:szCs w:val="22"/>
        </w:rPr>
        <w:t>Evaluation and Acceptance Standards</w:t>
      </w:r>
      <w:bookmarkEnd w:id="204"/>
      <w:bookmarkEnd w:id="205"/>
      <w:bookmarkEnd w:id="206"/>
      <w:bookmarkEnd w:id="207"/>
      <w:bookmarkEnd w:id="208"/>
      <w:bookmarkEnd w:id="209"/>
      <w:bookmarkEnd w:id="210"/>
      <w:bookmarkEnd w:id="211"/>
      <w:bookmarkEnd w:id="212"/>
    </w:p>
    <w:p w14:paraId="5EBF8067" w14:textId="77777777" w:rsidR="003F5A06" w:rsidRPr="003D3606" w:rsidRDefault="003F5A06">
      <w:pPr>
        <w:numPr>
          <w:ilvl w:val="0"/>
          <w:numId w:val="39"/>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The reference for evaluation &amp; interpretation will be done according to ASME SEC VIII, Div. 1, and APP.8 (edition 2015).</w:t>
      </w:r>
    </w:p>
    <w:p w14:paraId="73ADCB81" w14:textId="77777777" w:rsidR="003F5A06" w:rsidRDefault="003F5A06">
      <w:pPr>
        <w:numPr>
          <w:ilvl w:val="0"/>
          <w:numId w:val="39"/>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The examination shall be evaluated and reported by qualified personnel.</w:t>
      </w:r>
    </w:p>
    <w:p w14:paraId="6D64F6C4" w14:textId="77777777" w:rsidR="003D3606" w:rsidRPr="003D3606" w:rsidRDefault="003D3606" w:rsidP="003D3606">
      <w:pPr>
        <w:bidi w:val="0"/>
        <w:spacing w:after="160" w:line="276" w:lineRule="auto"/>
        <w:contextualSpacing/>
        <w:jc w:val="both"/>
        <w:rPr>
          <w:rFonts w:asciiTheme="minorBidi" w:eastAsia="Calibri" w:hAnsiTheme="minorBidi" w:cstheme="minorBidi"/>
          <w:sz w:val="22"/>
          <w:szCs w:val="22"/>
        </w:rPr>
      </w:pPr>
    </w:p>
    <w:p w14:paraId="555BB46A" w14:textId="77777777" w:rsidR="003F5A06" w:rsidRPr="003D3606" w:rsidRDefault="003F5A06" w:rsidP="003D3606">
      <w:pPr>
        <w:numPr>
          <w:ilvl w:val="1"/>
          <w:numId w:val="0"/>
        </w:numPr>
        <w:bidi w:val="0"/>
        <w:spacing w:line="276" w:lineRule="auto"/>
        <w:ind w:left="1134" w:hanging="850"/>
        <w:outlineLvl w:val="1"/>
        <w:rPr>
          <w:rFonts w:asciiTheme="minorBidi" w:hAnsiTheme="minorBidi" w:cstheme="minorBidi"/>
          <w:b/>
          <w:bCs/>
          <w:sz w:val="22"/>
          <w:szCs w:val="22"/>
        </w:rPr>
      </w:pPr>
      <w:bookmarkStart w:id="213" w:name="_Toc461965371"/>
      <w:bookmarkStart w:id="214" w:name="_Toc471135374"/>
      <w:bookmarkStart w:id="215" w:name="_Toc474156831"/>
      <w:bookmarkStart w:id="216" w:name="_Toc474329165"/>
      <w:bookmarkStart w:id="217" w:name="_Toc487476868"/>
      <w:r w:rsidRPr="003D3606">
        <w:rPr>
          <w:rFonts w:asciiTheme="minorBidi" w:hAnsiTheme="minorBidi" w:cstheme="minorBidi"/>
          <w:b/>
          <w:bCs/>
          <w:sz w:val="22"/>
          <w:szCs w:val="22"/>
        </w:rPr>
        <w:t xml:space="preserve"> </w:t>
      </w:r>
      <w:bookmarkStart w:id="218" w:name="_Toc15225601"/>
      <w:bookmarkStart w:id="219" w:name="_Toc82606826"/>
      <w:bookmarkStart w:id="220" w:name="_Toc139376327"/>
      <w:bookmarkStart w:id="221" w:name="_Toc150002029"/>
      <w:r w:rsidRPr="003D3606">
        <w:rPr>
          <w:rFonts w:asciiTheme="minorBidi" w:hAnsiTheme="minorBidi" w:cstheme="minorBidi"/>
          <w:b/>
          <w:bCs/>
          <w:sz w:val="22"/>
          <w:szCs w:val="22"/>
        </w:rPr>
        <w:t>Safety Precautions</w:t>
      </w:r>
      <w:bookmarkEnd w:id="213"/>
      <w:bookmarkEnd w:id="214"/>
      <w:bookmarkEnd w:id="215"/>
      <w:bookmarkEnd w:id="216"/>
      <w:bookmarkEnd w:id="217"/>
      <w:bookmarkEnd w:id="218"/>
      <w:bookmarkEnd w:id="219"/>
      <w:bookmarkEnd w:id="220"/>
      <w:bookmarkEnd w:id="221"/>
      <w:r w:rsidRPr="003D3606">
        <w:rPr>
          <w:rFonts w:asciiTheme="minorBidi" w:hAnsiTheme="minorBidi" w:cstheme="minorBidi"/>
          <w:b/>
          <w:bCs/>
          <w:sz w:val="22"/>
          <w:szCs w:val="22"/>
        </w:rPr>
        <w:t xml:space="preserve"> </w:t>
      </w:r>
    </w:p>
    <w:p w14:paraId="3A25200C" w14:textId="77777777" w:rsidR="003F5A06" w:rsidRPr="003D3606" w:rsidRDefault="003F5A06">
      <w:pPr>
        <w:numPr>
          <w:ilvl w:val="0"/>
          <w:numId w:val="40"/>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The area of the test should be completely cleaned and covered to avoid the wind.</w:t>
      </w:r>
    </w:p>
    <w:p w14:paraId="3D4B4886" w14:textId="77777777" w:rsidR="003F5A06" w:rsidRDefault="003F5A06">
      <w:pPr>
        <w:numPr>
          <w:ilvl w:val="0"/>
          <w:numId w:val="40"/>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 xml:space="preserve">Avoid contact with skinned eyes. In case of contact with eyes, rinse And Seek Medical device. During performance, do not eat, drink or smoke. Wear suitable gloves and eye/face Protection. Contains no CFC propellant. Non-flammable propellant. Protect from sunlight, which do not expose to temperatures in excess of 50◦C according to ASTM-E 165 Minimum temperature for PT test is 15°C. </w:t>
      </w:r>
    </w:p>
    <w:p w14:paraId="0C2A0032" w14:textId="77777777" w:rsidR="003D3606" w:rsidRPr="003D3606" w:rsidRDefault="003D3606" w:rsidP="003D3606">
      <w:pPr>
        <w:bidi w:val="0"/>
        <w:spacing w:after="160" w:line="276" w:lineRule="auto"/>
        <w:contextualSpacing/>
        <w:jc w:val="both"/>
        <w:rPr>
          <w:rFonts w:asciiTheme="minorBidi" w:eastAsia="Calibri" w:hAnsiTheme="minorBidi" w:cstheme="minorBidi"/>
          <w:sz w:val="22"/>
          <w:szCs w:val="22"/>
        </w:rPr>
      </w:pPr>
    </w:p>
    <w:p w14:paraId="42562487" w14:textId="77777777" w:rsidR="003F5A06" w:rsidRPr="003D3606" w:rsidRDefault="003F5A06" w:rsidP="003D3606">
      <w:pPr>
        <w:numPr>
          <w:ilvl w:val="1"/>
          <w:numId w:val="0"/>
        </w:numPr>
        <w:bidi w:val="0"/>
        <w:spacing w:line="276" w:lineRule="auto"/>
        <w:ind w:left="1134" w:hanging="850"/>
        <w:outlineLvl w:val="1"/>
        <w:rPr>
          <w:rFonts w:asciiTheme="minorBidi" w:hAnsiTheme="minorBidi" w:cstheme="minorBidi"/>
          <w:b/>
          <w:bCs/>
          <w:sz w:val="22"/>
          <w:szCs w:val="22"/>
        </w:rPr>
      </w:pPr>
      <w:bookmarkStart w:id="222" w:name="_Toc461965372"/>
      <w:bookmarkStart w:id="223" w:name="_Toc471135375"/>
      <w:bookmarkStart w:id="224" w:name="_Toc474156832"/>
      <w:bookmarkStart w:id="225" w:name="_Toc474329166"/>
      <w:bookmarkStart w:id="226" w:name="_Toc487476869"/>
      <w:r w:rsidRPr="003D3606">
        <w:rPr>
          <w:rFonts w:asciiTheme="minorBidi" w:hAnsiTheme="minorBidi" w:cstheme="minorBidi"/>
          <w:b/>
          <w:bCs/>
          <w:sz w:val="22"/>
          <w:szCs w:val="22"/>
        </w:rPr>
        <w:t xml:space="preserve"> </w:t>
      </w:r>
      <w:bookmarkStart w:id="227" w:name="_Toc15225602"/>
      <w:bookmarkStart w:id="228" w:name="_Toc82606827"/>
      <w:bookmarkStart w:id="229" w:name="_Toc139376328"/>
      <w:bookmarkStart w:id="230" w:name="_Toc150002030"/>
      <w:r w:rsidRPr="003D3606">
        <w:rPr>
          <w:rFonts w:asciiTheme="minorBidi" w:hAnsiTheme="minorBidi" w:cstheme="minorBidi"/>
          <w:b/>
          <w:bCs/>
          <w:sz w:val="22"/>
          <w:szCs w:val="22"/>
        </w:rPr>
        <w:t>Reports</w:t>
      </w:r>
      <w:bookmarkEnd w:id="222"/>
      <w:bookmarkEnd w:id="223"/>
      <w:bookmarkEnd w:id="224"/>
      <w:bookmarkEnd w:id="225"/>
      <w:bookmarkEnd w:id="226"/>
      <w:bookmarkEnd w:id="227"/>
      <w:bookmarkEnd w:id="228"/>
      <w:bookmarkEnd w:id="229"/>
      <w:bookmarkEnd w:id="230"/>
      <w:r w:rsidRPr="003D3606">
        <w:rPr>
          <w:rFonts w:asciiTheme="minorBidi" w:hAnsiTheme="minorBidi" w:cstheme="minorBidi"/>
          <w:b/>
          <w:bCs/>
          <w:sz w:val="22"/>
          <w:szCs w:val="22"/>
        </w:rPr>
        <w:t xml:space="preserve"> </w:t>
      </w:r>
    </w:p>
    <w:p w14:paraId="7DC428E1" w14:textId="77777777" w:rsidR="003F5A06" w:rsidRPr="003D3606" w:rsidRDefault="003F5A06" w:rsidP="003D3606">
      <w:pPr>
        <w:bidi w:val="0"/>
        <w:spacing w:after="160" w:line="276" w:lineRule="auto"/>
        <w:ind w:left="720"/>
        <w:jc w:val="both"/>
        <w:rPr>
          <w:rFonts w:asciiTheme="minorBidi" w:eastAsia="Calibri" w:hAnsiTheme="minorBidi" w:cstheme="minorBidi"/>
          <w:b/>
          <w:bCs/>
          <w:spacing w:val="-3"/>
          <w:sz w:val="22"/>
          <w:szCs w:val="22"/>
        </w:rPr>
      </w:pPr>
      <w:r w:rsidRPr="003D3606">
        <w:rPr>
          <w:rFonts w:asciiTheme="minorBidi" w:eastAsia="Calibri" w:hAnsiTheme="minorBidi" w:cstheme="minorBidi"/>
          <w:w w:val="102"/>
          <w:sz w:val="22"/>
          <w:szCs w:val="22"/>
        </w:rPr>
        <w:t xml:space="preserve">Finishing the test procedures, all the observations and analysis must be recorded </w:t>
      </w:r>
      <w:r w:rsidRPr="003D3606">
        <w:rPr>
          <w:rFonts w:asciiTheme="minorBidi" w:eastAsia="Calibri" w:hAnsiTheme="minorBidi" w:cstheme="minorBidi"/>
          <w:spacing w:val="-3"/>
          <w:sz w:val="22"/>
          <w:szCs w:val="22"/>
        </w:rPr>
        <w:t>in</w:t>
      </w:r>
      <w:r w:rsidRPr="003D3606">
        <w:rPr>
          <w:rFonts w:asciiTheme="minorBidi" w:eastAsia="Calibri" w:hAnsiTheme="minorBidi" w:cstheme="minorBidi"/>
          <w:w w:val="102"/>
          <w:sz w:val="22"/>
          <w:szCs w:val="22"/>
        </w:rPr>
        <w:t xml:space="preserve"> </w:t>
      </w:r>
      <w:r w:rsidRPr="003D3606">
        <w:rPr>
          <w:rFonts w:asciiTheme="minorBidi" w:eastAsia="Calibri" w:hAnsiTheme="minorBidi" w:cstheme="minorBidi"/>
          <w:sz w:val="22"/>
          <w:szCs w:val="22"/>
        </w:rPr>
        <w:t xml:space="preserve">the Penetration Test Report form and after being signed by the quality control </w:t>
      </w:r>
      <w:r w:rsidRPr="003D3606">
        <w:rPr>
          <w:rFonts w:asciiTheme="minorBidi" w:eastAsia="Calibri" w:hAnsiTheme="minorBidi" w:cstheme="minorBidi"/>
          <w:w w:val="106"/>
          <w:sz w:val="22"/>
          <w:szCs w:val="22"/>
        </w:rPr>
        <w:t xml:space="preserve">manager, the relevant inspector must confirm it and it must be kept in the project </w:t>
      </w:r>
      <w:r w:rsidRPr="003D3606">
        <w:rPr>
          <w:rFonts w:asciiTheme="minorBidi" w:eastAsia="Calibri" w:hAnsiTheme="minorBidi" w:cstheme="minorBidi"/>
          <w:spacing w:val="-3"/>
          <w:sz w:val="22"/>
          <w:szCs w:val="22"/>
        </w:rPr>
        <w:t xml:space="preserve">documentations. </w:t>
      </w:r>
    </w:p>
    <w:p w14:paraId="696137C5" w14:textId="77777777" w:rsidR="003F5A06" w:rsidRPr="003D3606" w:rsidRDefault="003F5A06" w:rsidP="003D3606">
      <w:pPr>
        <w:bidi w:val="0"/>
        <w:spacing w:after="160" w:line="276" w:lineRule="auto"/>
        <w:ind w:left="720"/>
        <w:jc w:val="both"/>
        <w:rPr>
          <w:rFonts w:asciiTheme="minorBidi" w:eastAsia="Calibri" w:hAnsiTheme="minorBidi" w:cstheme="minorBidi"/>
          <w:spacing w:val="-1"/>
          <w:sz w:val="22"/>
          <w:szCs w:val="22"/>
        </w:rPr>
      </w:pPr>
      <w:r w:rsidRPr="003D3606">
        <w:rPr>
          <w:rFonts w:asciiTheme="minorBidi" w:eastAsia="Calibri" w:hAnsiTheme="minorBidi" w:cstheme="minorBidi"/>
          <w:spacing w:val="-1"/>
          <w:sz w:val="22"/>
          <w:szCs w:val="22"/>
        </w:rPr>
        <w:t>Some information which must be recorded in the PT test report is: parts' materials, the name of the weld line or the part, reports conclusion, the kind of the defect (if any), etc.</w:t>
      </w:r>
    </w:p>
    <w:p w14:paraId="51A58078" w14:textId="77777777" w:rsidR="003F5A06" w:rsidRDefault="003F5A06" w:rsidP="003F5A06">
      <w:pPr>
        <w:bidi w:val="0"/>
        <w:spacing w:after="160" w:line="259" w:lineRule="auto"/>
        <w:jc w:val="both"/>
        <w:rPr>
          <w:rFonts w:ascii="Calibri Light" w:eastAsia="Calibri" w:hAnsi="Calibri Light" w:cs="Calibri Light"/>
          <w:spacing w:val="-1"/>
          <w:szCs w:val="18"/>
        </w:rPr>
      </w:pPr>
    </w:p>
    <w:p w14:paraId="553E57C1" w14:textId="77777777" w:rsidR="003F5A06" w:rsidRDefault="003F5A06" w:rsidP="003F5A06">
      <w:pPr>
        <w:bidi w:val="0"/>
        <w:spacing w:after="160" w:line="259" w:lineRule="auto"/>
        <w:jc w:val="both"/>
        <w:rPr>
          <w:rFonts w:ascii="Calibri Light" w:eastAsia="Calibri" w:hAnsi="Calibri Light" w:cs="Calibri Light"/>
          <w:spacing w:val="-1"/>
          <w:szCs w:val="18"/>
        </w:rPr>
      </w:pPr>
    </w:p>
    <w:p w14:paraId="53B970FC" w14:textId="77777777" w:rsidR="003F5A06" w:rsidRDefault="003F5A06" w:rsidP="003F5A06">
      <w:pPr>
        <w:bidi w:val="0"/>
        <w:spacing w:after="160" w:line="259" w:lineRule="auto"/>
        <w:jc w:val="both"/>
        <w:rPr>
          <w:rFonts w:ascii="Calibri Light" w:eastAsia="Calibri" w:hAnsi="Calibri Light" w:cs="Calibri Light"/>
          <w:spacing w:val="-1"/>
          <w:szCs w:val="18"/>
        </w:rPr>
      </w:pPr>
    </w:p>
    <w:tbl>
      <w:tblPr>
        <w:bidiVisual/>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9"/>
        <w:gridCol w:w="199"/>
        <w:gridCol w:w="1304"/>
        <w:gridCol w:w="116"/>
        <w:gridCol w:w="833"/>
        <w:gridCol w:w="252"/>
        <w:gridCol w:w="625"/>
        <w:gridCol w:w="542"/>
        <w:gridCol w:w="401"/>
        <w:gridCol w:w="171"/>
        <w:gridCol w:w="741"/>
        <w:gridCol w:w="590"/>
        <w:gridCol w:w="255"/>
        <w:gridCol w:w="148"/>
        <w:gridCol w:w="558"/>
        <w:gridCol w:w="220"/>
        <w:gridCol w:w="908"/>
        <w:gridCol w:w="1062"/>
      </w:tblGrid>
      <w:tr w:rsidR="003F5A06" w:rsidRPr="00074124" w14:paraId="1DEAB69D" w14:textId="77777777" w:rsidTr="00260C7B">
        <w:trPr>
          <w:trHeight w:val="1232"/>
          <w:jc w:val="center"/>
        </w:trPr>
        <w:tc>
          <w:tcPr>
            <w:tcW w:w="4213" w:type="dxa"/>
            <w:gridSpan w:val="6"/>
          </w:tcPr>
          <w:p w14:paraId="0C3066A4" w14:textId="77777777" w:rsidR="003F5A06" w:rsidRPr="003D3606" w:rsidRDefault="003F5A06" w:rsidP="003F5A06">
            <w:pPr>
              <w:tabs>
                <w:tab w:val="left" w:pos="2620"/>
              </w:tabs>
              <w:bidi w:val="0"/>
              <w:rPr>
                <w:rFonts w:asciiTheme="minorBidi" w:eastAsia="Calibri" w:hAnsiTheme="minorBidi" w:cstheme="minorBidi"/>
                <w:b/>
                <w:bCs/>
                <w:noProof/>
                <w:szCs w:val="20"/>
              </w:rPr>
            </w:pPr>
          </w:p>
          <w:p w14:paraId="37DE550E" w14:textId="77777777" w:rsidR="003F5A06" w:rsidRPr="003D3606" w:rsidRDefault="003F5A06" w:rsidP="003F5A06">
            <w:pPr>
              <w:tabs>
                <w:tab w:val="left" w:pos="2620"/>
              </w:tabs>
              <w:bidi w:val="0"/>
              <w:rPr>
                <w:rFonts w:asciiTheme="minorBidi" w:eastAsia="Calibri" w:hAnsiTheme="minorBidi" w:cstheme="minorBidi"/>
                <w:b/>
                <w:bCs/>
                <w:noProof/>
                <w:szCs w:val="20"/>
              </w:rPr>
            </w:pPr>
          </w:p>
          <w:p w14:paraId="6771CBC1" w14:textId="77777777" w:rsidR="003F5A06" w:rsidRPr="003D3606" w:rsidRDefault="003F5A06" w:rsidP="003F5A06">
            <w:pPr>
              <w:tabs>
                <w:tab w:val="left" w:pos="2620"/>
              </w:tabs>
              <w:bidi w:val="0"/>
              <w:rPr>
                <w:rFonts w:asciiTheme="minorBidi" w:eastAsia="Calibri" w:hAnsiTheme="minorBidi" w:cstheme="minorBidi"/>
                <w:b/>
                <w:bCs/>
                <w:noProof/>
                <w:szCs w:val="20"/>
              </w:rPr>
            </w:pPr>
            <w:r w:rsidRPr="003D3606">
              <w:rPr>
                <w:rFonts w:asciiTheme="minorBidi" w:eastAsia="Calibri" w:hAnsiTheme="minorBidi" w:cstheme="minorBidi"/>
                <w:b/>
                <w:bCs/>
                <w:noProof/>
                <w:szCs w:val="20"/>
              </w:rPr>
              <w:t>Client:</w:t>
            </w:r>
            <w:r w:rsidRPr="003D3606">
              <w:rPr>
                <w:rFonts w:asciiTheme="minorBidi" w:eastAsia="Calibri" w:hAnsiTheme="minorBidi" w:cstheme="minorBidi"/>
                <w:noProof/>
                <w:szCs w:val="20"/>
              </w:rPr>
              <w:t xml:space="preserve"> </w:t>
            </w:r>
          </w:p>
          <w:p w14:paraId="13A2AADE" w14:textId="77777777" w:rsidR="003F5A06" w:rsidRPr="003D3606" w:rsidRDefault="003F5A06" w:rsidP="003F5A06">
            <w:pPr>
              <w:tabs>
                <w:tab w:val="center" w:pos="1759"/>
                <w:tab w:val="left" w:pos="2620"/>
              </w:tabs>
              <w:bidi w:val="0"/>
              <w:rPr>
                <w:rFonts w:asciiTheme="minorBidi" w:eastAsia="Calibri" w:hAnsiTheme="minorBidi" w:cstheme="minorBidi"/>
                <w:b/>
                <w:bCs/>
                <w:noProof/>
                <w:szCs w:val="20"/>
              </w:rPr>
            </w:pPr>
            <w:r w:rsidRPr="003D3606">
              <w:rPr>
                <w:rFonts w:asciiTheme="minorBidi" w:eastAsia="Calibri" w:hAnsiTheme="minorBidi" w:cstheme="minorBidi"/>
                <w:b/>
                <w:bCs/>
                <w:noProof/>
                <w:szCs w:val="20"/>
              </w:rPr>
              <w:tab/>
            </w:r>
            <w:r w:rsidRPr="003D3606">
              <w:rPr>
                <w:rFonts w:asciiTheme="minorBidi" w:eastAsia="Calibri" w:hAnsiTheme="minorBidi" w:cstheme="minorBidi"/>
                <w:noProof/>
                <w:szCs w:val="20"/>
              </w:rPr>
              <mc:AlternateContent>
                <mc:Choice Requires="wps">
                  <w:drawing>
                    <wp:anchor distT="0" distB="0" distL="114300" distR="114300" simplePos="0" relativeHeight="251650560" behindDoc="0" locked="0" layoutInCell="1" allowOverlap="1" wp14:anchorId="2B07D06E" wp14:editId="5D18A365">
                      <wp:simplePos x="0" y="0"/>
                      <wp:positionH relativeFrom="column">
                        <wp:posOffset>4576445</wp:posOffset>
                      </wp:positionH>
                      <wp:positionV relativeFrom="paragraph">
                        <wp:posOffset>142875</wp:posOffset>
                      </wp:positionV>
                      <wp:extent cx="1474470" cy="396240"/>
                      <wp:effectExtent l="0" t="0" r="0" b="381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4FF5C" w14:textId="77777777" w:rsidR="003F5A06" w:rsidRDefault="003F5A06" w:rsidP="003F5A06">
                                  <w:pPr>
                                    <w:ind w:left="120" w:right="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07D06E" id="Text Box 92" o:spid="_x0000_s1030" type="#_x0000_t202" style="position:absolute;margin-left:360.35pt;margin-top:11.25pt;width:116.1pt;height:3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" filled="f" stroked="f">
                      <v:textbox>
                        <w:txbxContent>
                          <w:p w14:paraId="5944FF5C" w14:textId="77777777" w:rsidR="003F5A06" w:rsidRDefault="003F5A06" w:rsidP="003F5A06">
                            <w:pPr>
                              <w:ind w:left="120" w:right="120"/>
                            </w:pPr>
                          </w:p>
                        </w:txbxContent>
                      </v:textbox>
                    </v:shape>
                  </w:pict>
                </mc:Fallback>
              </mc:AlternateContent>
            </w:r>
          </w:p>
        </w:tc>
        <w:tc>
          <w:tcPr>
            <w:tcW w:w="3070" w:type="dxa"/>
            <w:gridSpan w:val="6"/>
            <w:vAlign w:val="center"/>
          </w:tcPr>
          <w:p w14:paraId="6281D4DF" w14:textId="77777777" w:rsidR="003F5A06" w:rsidRPr="003D3606" w:rsidRDefault="003F5A06" w:rsidP="003F5A06">
            <w:pPr>
              <w:tabs>
                <w:tab w:val="left" w:pos="2620"/>
              </w:tabs>
              <w:bidi w:val="0"/>
              <w:jc w:val="center"/>
              <w:rPr>
                <w:rFonts w:asciiTheme="minorBidi" w:eastAsia="Calibri" w:hAnsiTheme="minorBidi" w:cstheme="minorBidi"/>
                <w:b/>
                <w:bCs/>
                <w:noProof/>
                <w:szCs w:val="20"/>
                <w:rtl/>
              </w:rPr>
            </w:pPr>
            <w:r w:rsidRPr="003D3606">
              <w:rPr>
                <w:rFonts w:asciiTheme="minorBidi" w:eastAsia="Calibri" w:hAnsiTheme="minorBidi" w:cstheme="minorBidi"/>
                <w:b/>
                <w:bCs/>
                <w:noProof/>
                <w:sz w:val="24"/>
              </w:rPr>
              <w:t>PENETRATION TEST REPORT</w:t>
            </w:r>
          </w:p>
        </w:tc>
        <w:tc>
          <w:tcPr>
            <w:tcW w:w="3151" w:type="dxa"/>
            <w:gridSpan w:val="6"/>
          </w:tcPr>
          <w:p w14:paraId="29D06121" w14:textId="77777777" w:rsidR="003F5A06" w:rsidRPr="003D3606" w:rsidRDefault="003F5A06" w:rsidP="003F5A06">
            <w:pPr>
              <w:tabs>
                <w:tab w:val="left" w:pos="2254"/>
                <w:tab w:val="left" w:pos="2620"/>
                <w:tab w:val="right" w:pos="3556"/>
              </w:tabs>
              <w:bidi w:val="0"/>
              <w:rPr>
                <w:rFonts w:asciiTheme="minorBidi" w:eastAsia="Calibri" w:hAnsiTheme="minorBidi" w:cstheme="minorBidi"/>
                <w:noProof/>
                <w:szCs w:val="20"/>
              </w:rPr>
            </w:pPr>
            <w:r w:rsidRPr="003D3606">
              <w:rPr>
                <w:rFonts w:asciiTheme="minorBidi" w:eastAsia="Calibri" w:hAnsiTheme="minorBidi" w:cstheme="minorBidi"/>
                <w:b/>
                <w:bCs/>
                <w:noProof/>
                <w:szCs w:val="20"/>
              </w:rPr>
              <w:t xml:space="preserve">Manufacture: </w:t>
            </w:r>
          </w:p>
          <w:p w14:paraId="3A2AFAF7" w14:textId="77777777" w:rsidR="003F5A06" w:rsidRPr="003D3606" w:rsidRDefault="003F5A06" w:rsidP="003F5A06">
            <w:pPr>
              <w:tabs>
                <w:tab w:val="left" w:pos="2254"/>
                <w:tab w:val="left" w:pos="2620"/>
                <w:tab w:val="right" w:pos="3556"/>
              </w:tabs>
              <w:bidi w:val="0"/>
              <w:rPr>
                <w:rFonts w:asciiTheme="minorBidi" w:eastAsia="Calibri" w:hAnsiTheme="minorBidi" w:cstheme="minorBidi"/>
                <w:b/>
                <w:bCs/>
                <w:noProof/>
                <w:szCs w:val="20"/>
                <w:rtl/>
              </w:rPr>
            </w:pPr>
            <w:r w:rsidRPr="003D3606">
              <w:rPr>
                <w:rFonts w:asciiTheme="minorBidi" w:eastAsia="Calibri" w:hAnsiTheme="minorBidi" w:cstheme="minorBidi"/>
                <w:noProof/>
              </w:rPr>
              <w:drawing>
                <wp:anchor distT="0" distB="0" distL="114300" distR="114300" simplePos="0" relativeHeight="251665920" behindDoc="0" locked="0" layoutInCell="1" allowOverlap="1" wp14:anchorId="0A9458A2" wp14:editId="541EE234">
                  <wp:simplePos x="0" y="0"/>
                  <wp:positionH relativeFrom="column">
                    <wp:posOffset>521429</wp:posOffset>
                  </wp:positionH>
                  <wp:positionV relativeFrom="paragraph">
                    <wp:posOffset>95221</wp:posOffset>
                  </wp:positionV>
                  <wp:extent cx="1265061" cy="295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18" cy="29936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F5A06" w:rsidRPr="00074124" w14:paraId="636A2FCD" w14:textId="77777777" w:rsidTr="00260C7B">
        <w:trPr>
          <w:trHeight w:val="620"/>
          <w:jc w:val="center"/>
        </w:trPr>
        <w:tc>
          <w:tcPr>
            <w:tcW w:w="1509" w:type="dxa"/>
            <w:vAlign w:val="center"/>
          </w:tcPr>
          <w:p w14:paraId="506C798E" w14:textId="77777777" w:rsidR="003F5A06" w:rsidRPr="003D3606" w:rsidRDefault="003F5A06" w:rsidP="003F5A06">
            <w:pPr>
              <w:tabs>
                <w:tab w:val="left" w:pos="2620"/>
              </w:tabs>
              <w:bidi w:val="0"/>
              <w:rPr>
                <w:rFonts w:asciiTheme="minorBidi" w:eastAsia="Calibri" w:hAnsiTheme="minorBidi" w:cstheme="minorBidi"/>
                <w:noProof/>
                <w:szCs w:val="20"/>
                <w:rtl/>
              </w:rPr>
            </w:pPr>
            <w:r w:rsidRPr="003D3606">
              <w:rPr>
                <w:rFonts w:asciiTheme="minorBidi" w:eastAsia="Calibri" w:hAnsiTheme="minorBidi" w:cstheme="minorBidi"/>
                <w:noProof/>
                <w:szCs w:val="20"/>
              </w:rPr>
              <w:t>Date:</w:t>
            </w:r>
          </w:p>
        </w:tc>
        <w:tc>
          <w:tcPr>
            <w:tcW w:w="2452" w:type="dxa"/>
            <w:gridSpan w:val="4"/>
            <w:vAlign w:val="center"/>
          </w:tcPr>
          <w:p w14:paraId="6C80123A"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Form No.:</w:t>
            </w:r>
          </w:p>
        </w:tc>
        <w:tc>
          <w:tcPr>
            <w:tcW w:w="1991" w:type="dxa"/>
            <w:gridSpan w:val="5"/>
            <w:vAlign w:val="center"/>
          </w:tcPr>
          <w:p w14:paraId="08482C84"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Sub Project:</w:t>
            </w:r>
          </w:p>
        </w:tc>
        <w:tc>
          <w:tcPr>
            <w:tcW w:w="2512" w:type="dxa"/>
            <w:gridSpan w:val="6"/>
            <w:vAlign w:val="center"/>
          </w:tcPr>
          <w:p w14:paraId="53E077BA"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Serial No.:</w:t>
            </w:r>
          </w:p>
        </w:tc>
        <w:tc>
          <w:tcPr>
            <w:tcW w:w="1970" w:type="dxa"/>
            <w:gridSpan w:val="2"/>
            <w:vAlign w:val="center"/>
          </w:tcPr>
          <w:p w14:paraId="655E081D"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Equipment :</w:t>
            </w:r>
          </w:p>
        </w:tc>
      </w:tr>
      <w:tr w:rsidR="003F5A06" w:rsidRPr="00074124" w14:paraId="79E66EFA" w14:textId="77777777" w:rsidTr="00F40083">
        <w:trPr>
          <w:trHeight w:val="473"/>
          <w:jc w:val="center"/>
        </w:trPr>
        <w:tc>
          <w:tcPr>
            <w:tcW w:w="10434" w:type="dxa"/>
            <w:gridSpan w:val="18"/>
          </w:tcPr>
          <w:p w14:paraId="7BB8C18E" w14:textId="77777777" w:rsidR="003F5A06" w:rsidRPr="003D3606" w:rsidRDefault="003F5A06" w:rsidP="003F5A06">
            <w:pPr>
              <w:tabs>
                <w:tab w:val="left" w:pos="2620"/>
              </w:tabs>
              <w:bidi w:val="0"/>
              <w:rPr>
                <w:rFonts w:asciiTheme="minorBidi" w:eastAsia="Calibri" w:hAnsiTheme="minorBidi" w:cstheme="minorBidi"/>
                <w:noProof/>
                <w:szCs w:val="20"/>
              </w:rPr>
            </w:pPr>
            <w:r w:rsidRPr="003D3606">
              <w:rPr>
                <w:rFonts w:asciiTheme="minorBidi" w:eastAsia="Calibri" w:hAnsiTheme="minorBidi" w:cstheme="minorBidi"/>
                <w:b/>
                <w:bCs/>
                <w:noProof/>
                <w:szCs w:val="20"/>
              </w:rPr>
              <w:t xml:space="preserve">Reference : </w:t>
            </w:r>
          </w:p>
        </w:tc>
      </w:tr>
      <w:tr w:rsidR="003F5A06" w:rsidRPr="00074124" w14:paraId="23A49DB5" w14:textId="77777777" w:rsidTr="00260C7B">
        <w:trPr>
          <w:trHeight w:val="502"/>
          <w:jc w:val="center"/>
        </w:trPr>
        <w:tc>
          <w:tcPr>
            <w:tcW w:w="1708" w:type="dxa"/>
            <w:gridSpan w:val="2"/>
            <w:vMerge w:val="restart"/>
            <w:vAlign w:val="center"/>
          </w:tcPr>
          <w:p w14:paraId="183C598B"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Remark</w:t>
            </w:r>
          </w:p>
        </w:tc>
        <w:tc>
          <w:tcPr>
            <w:tcW w:w="1304" w:type="dxa"/>
            <w:vMerge w:val="restart"/>
            <w:vAlign w:val="center"/>
          </w:tcPr>
          <w:p w14:paraId="5E43F28D" w14:textId="77777777" w:rsidR="003F5A06" w:rsidRPr="003D3606" w:rsidRDefault="003F5A06" w:rsidP="003F5A06">
            <w:pPr>
              <w:tabs>
                <w:tab w:val="left" w:pos="2620"/>
              </w:tabs>
              <w:bidi w:val="0"/>
              <w:rPr>
                <w:rFonts w:asciiTheme="minorBidi" w:eastAsia="Calibri" w:hAnsiTheme="minorBidi" w:cstheme="minorBidi"/>
                <w:noProof/>
                <w:szCs w:val="20"/>
              </w:rPr>
            </w:pPr>
            <w:r w:rsidRPr="003D3606">
              <w:rPr>
                <w:rFonts w:asciiTheme="minorBidi" w:eastAsia="Calibri" w:hAnsiTheme="minorBidi" w:cstheme="minorBidi"/>
                <w:noProof/>
                <w:szCs w:val="20"/>
              </w:rPr>
              <w:t>Acceptance</w:t>
            </w:r>
          </w:p>
          <w:p w14:paraId="6FBCE8E1"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noProof/>
                <w:szCs w:val="20"/>
              </w:rPr>
              <w:t>Criteria</w:t>
            </w:r>
          </w:p>
        </w:tc>
        <w:tc>
          <w:tcPr>
            <w:tcW w:w="2769" w:type="dxa"/>
            <w:gridSpan w:val="6"/>
            <w:vAlign w:val="center"/>
          </w:tcPr>
          <w:p w14:paraId="3D3F01E4"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Result</w:t>
            </w:r>
          </w:p>
        </w:tc>
        <w:tc>
          <w:tcPr>
            <w:tcW w:w="912" w:type="dxa"/>
            <w:gridSpan w:val="2"/>
            <w:vMerge w:val="restart"/>
            <w:vAlign w:val="center"/>
          </w:tcPr>
          <w:p w14:paraId="35384EF0" w14:textId="77777777" w:rsidR="003F5A06" w:rsidRPr="003D3606" w:rsidRDefault="003F5A06" w:rsidP="003F5A06">
            <w:pPr>
              <w:tabs>
                <w:tab w:val="left" w:pos="2620"/>
              </w:tabs>
              <w:bidi w:val="0"/>
              <w:rPr>
                <w:rFonts w:asciiTheme="minorBidi" w:eastAsia="Calibri" w:hAnsiTheme="minorBidi" w:cstheme="minorBidi"/>
                <w:noProof/>
                <w:szCs w:val="20"/>
              </w:rPr>
            </w:pPr>
            <w:r w:rsidRPr="003D3606">
              <w:rPr>
                <w:rFonts w:asciiTheme="minorBidi" w:eastAsia="Calibri" w:hAnsiTheme="minorBidi" w:cstheme="minorBidi"/>
                <w:noProof/>
                <w:szCs w:val="20"/>
              </w:rPr>
              <w:t>Type of</w:t>
            </w:r>
          </w:p>
          <w:p w14:paraId="4C390F20" w14:textId="77777777" w:rsidR="003F5A06" w:rsidRPr="003D3606" w:rsidRDefault="003F5A06" w:rsidP="003F5A06">
            <w:pPr>
              <w:tabs>
                <w:tab w:val="left" w:pos="2620"/>
              </w:tabs>
              <w:bidi w:val="0"/>
              <w:rPr>
                <w:rFonts w:asciiTheme="minorBidi" w:eastAsia="Calibri" w:hAnsiTheme="minorBidi" w:cstheme="minorBidi"/>
                <w:noProof/>
                <w:szCs w:val="20"/>
                <w:rtl/>
              </w:rPr>
            </w:pPr>
            <w:r w:rsidRPr="003D3606">
              <w:rPr>
                <w:rFonts w:asciiTheme="minorBidi" w:eastAsia="Calibri" w:hAnsiTheme="minorBidi" w:cstheme="minorBidi"/>
                <w:noProof/>
                <w:szCs w:val="20"/>
              </w:rPr>
              <w:t>Defect</w:t>
            </w:r>
          </w:p>
        </w:tc>
        <w:tc>
          <w:tcPr>
            <w:tcW w:w="1551" w:type="dxa"/>
            <w:gridSpan w:val="4"/>
            <w:vAlign w:val="center"/>
          </w:tcPr>
          <w:p w14:paraId="44061278"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Time(min.)</w:t>
            </w:r>
          </w:p>
        </w:tc>
        <w:tc>
          <w:tcPr>
            <w:tcW w:w="1128" w:type="dxa"/>
            <w:gridSpan w:val="2"/>
            <w:vMerge w:val="restart"/>
            <w:vAlign w:val="center"/>
          </w:tcPr>
          <w:p w14:paraId="37FF6940"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Material</w:t>
            </w:r>
          </w:p>
        </w:tc>
        <w:tc>
          <w:tcPr>
            <w:tcW w:w="1062" w:type="dxa"/>
            <w:vMerge w:val="restart"/>
            <w:vAlign w:val="center"/>
          </w:tcPr>
          <w:p w14:paraId="5C75860E" w14:textId="77777777" w:rsidR="003F5A06" w:rsidRPr="003D3606" w:rsidRDefault="003F5A06" w:rsidP="003F5A06">
            <w:pPr>
              <w:tabs>
                <w:tab w:val="left" w:pos="2620"/>
              </w:tabs>
              <w:bidi w:val="0"/>
              <w:rPr>
                <w:rFonts w:asciiTheme="minorBidi" w:eastAsia="Calibri" w:hAnsiTheme="minorBidi" w:cstheme="minorBidi"/>
                <w:b/>
                <w:bCs/>
                <w:noProof/>
                <w:szCs w:val="20"/>
              </w:rPr>
            </w:pPr>
            <w:r w:rsidRPr="003D3606">
              <w:rPr>
                <w:rFonts w:asciiTheme="minorBidi" w:eastAsia="Calibri" w:hAnsiTheme="minorBidi" w:cstheme="minorBidi"/>
                <w:b/>
                <w:bCs/>
                <w:noProof/>
                <w:szCs w:val="20"/>
              </w:rPr>
              <w:t>Joint Name</w:t>
            </w:r>
          </w:p>
        </w:tc>
      </w:tr>
      <w:tr w:rsidR="003F5A06" w:rsidRPr="00074124" w14:paraId="5B021356" w14:textId="77777777" w:rsidTr="00260C7B">
        <w:trPr>
          <w:trHeight w:val="502"/>
          <w:jc w:val="center"/>
        </w:trPr>
        <w:tc>
          <w:tcPr>
            <w:tcW w:w="1708" w:type="dxa"/>
            <w:gridSpan w:val="2"/>
            <w:vMerge/>
          </w:tcPr>
          <w:p w14:paraId="7D42DB5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04" w:type="dxa"/>
            <w:vMerge/>
          </w:tcPr>
          <w:p w14:paraId="08E516A9"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9" w:type="dxa"/>
            <w:gridSpan w:val="2"/>
          </w:tcPr>
          <w:p w14:paraId="57A30FA9"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Rej.</w:t>
            </w:r>
          </w:p>
        </w:tc>
        <w:tc>
          <w:tcPr>
            <w:tcW w:w="877" w:type="dxa"/>
            <w:gridSpan w:val="2"/>
          </w:tcPr>
          <w:p w14:paraId="259C9E10"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Rep.</w:t>
            </w:r>
          </w:p>
        </w:tc>
        <w:tc>
          <w:tcPr>
            <w:tcW w:w="943" w:type="dxa"/>
            <w:gridSpan w:val="2"/>
          </w:tcPr>
          <w:p w14:paraId="04689339"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Acc.</w:t>
            </w:r>
          </w:p>
        </w:tc>
        <w:tc>
          <w:tcPr>
            <w:tcW w:w="912" w:type="dxa"/>
            <w:gridSpan w:val="2"/>
            <w:vMerge/>
          </w:tcPr>
          <w:p w14:paraId="3AE4A928"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5" w:type="dxa"/>
            <w:gridSpan w:val="2"/>
          </w:tcPr>
          <w:p w14:paraId="713A26E4"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Deve.</w:t>
            </w:r>
          </w:p>
        </w:tc>
        <w:tc>
          <w:tcPr>
            <w:tcW w:w="706" w:type="dxa"/>
            <w:gridSpan w:val="2"/>
          </w:tcPr>
          <w:p w14:paraId="5EF2DDFB" w14:textId="77777777" w:rsidR="003F5A06" w:rsidRPr="003D3606" w:rsidRDefault="003F5A06" w:rsidP="003F5A06">
            <w:pPr>
              <w:tabs>
                <w:tab w:val="left" w:pos="2620"/>
              </w:tabs>
              <w:bidi w:val="0"/>
              <w:rPr>
                <w:rFonts w:asciiTheme="minorBidi" w:eastAsia="Calibri" w:hAnsiTheme="minorBidi" w:cstheme="minorBidi"/>
                <w:noProof/>
                <w:szCs w:val="20"/>
                <w:rtl/>
              </w:rPr>
            </w:pPr>
            <w:r w:rsidRPr="003D3606">
              <w:rPr>
                <w:rFonts w:asciiTheme="minorBidi" w:eastAsia="Calibri" w:hAnsiTheme="minorBidi" w:cstheme="minorBidi"/>
                <w:b/>
                <w:bCs/>
                <w:noProof/>
                <w:szCs w:val="20"/>
              </w:rPr>
              <w:t>Pen</w:t>
            </w:r>
            <w:r w:rsidRPr="003D3606">
              <w:rPr>
                <w:rFonts w:asciiTheme="minorBidi" w:eastAsia="Calibri" w:hAnsiTheme="minorBidi" w:cstheme="minorBidi"/>
                <w:noProof/>
                <w:szCs w:val="20"/>
              </w:rPr>
              <w:t>.</w:t>
            </w:r>
          </w:p>
        </w:tc>
        <w:tc>
          <w:tcPr>
            <w:tcW w:w="1128" w:type="dxa"/>
            <w:gridSpan w:val="2"/>
            <w:vMerge/>
          </w:tcPr>
          <w:p w14:paraId="263AC86B"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2" w:type="dxa"/>
            <w:vMerge/>
          </w:tcPr>
          <w:p w14:paraId="3827695E" w14:textId="77777777" w:rsidR="003F5A06" w:rsidRPr="003D3606" w:rsidRDefault="003F5A06" w:rsidP="003F5A06">
            <w:pPr>
              <w:tabs>
                <w:tab w:val="left" w:pos="2620"/>
              </w:tabs>
              <w:bidi w:val="0"/>
              <w:rPr>
                <w:rFonts w:asciiTheme="minorBidi" w:eastAsia="Calibri" w:hAnsiTheme="minorBidi" w:cstheme="minorBidi"/>
                <w:noProof/>
                <w:szCs w:val="20"/>
              </w:rPr>
            </w:pPr>
          </w:p>
        </w:tc>
      </w:tr>
      <w:tr w:rsidR="003F5A06" w:rsidRPr="00074124" w14:paraId="7B52E8A8" w14:textId="77777777" w:rsidTr="00260C7B">
        <w:trPr>
          <w:trHeight w:val="502"/>
          <w:jc w:val="center"/>
        </w:trPr>
        <w:tc>
          <w:tcPr>
            <w:tcW w:w="1708" w:type="dxa"/>
            <w:gridSpan w:val="2"/>
          </w:tcPr>
          <w:p w14:paraId="79ACC26D"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04" w:type="dxa"/>
            <w:vAlign w:val="center"/>
          </w:tcPr>
          <w:p w14:paraId="73ABB6EC"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9" w:type="dxa"/>
            <w:gridSpan w:val="2"/>
          </w:tcPr>
          <w:p w14:paraId="1D956828"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77" w:type="dxa"/>
            <w:gridSpan w:val="2"/>
          </w:tcPr>
          <w:p w14:paraId="07C99A1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3" w:type="dxa"/>
            <w:gridSpan w:val="2"/>
          </w:tcPr>
          <w:p w14:paraId="5C28B90C"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2" w:type="dxa"/>
            <w:gridSpan w:val="2"/>
          </w:tcPr>
          <w:p w14:paraId="214FDBA6"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5" w:type="dxa"/>
            <w:gridSpan w:val="2"/>
            <w:vAlign w:val="center"/>
          </w:tcPr>
          <w:p w14:paraId="0FAA446D"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6" w:type="dxa"/>
            <w:gridSpan w:val="2"/>
            <w:vAlign w:val="center"/>
          </w:tcPr>
          <w:p w14:paraId="120FCA4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28" w:type="dxa"/>
            <w:gridSpan w:val="2"/>
          </w:tcPr>
          <w:p w14:paraId="02CF3CD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2" w:type="dxa"/>
          </w:tcPr>
          <w:p w14:paraId="635CD48C"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532E3CCA" w14:textId="77777777" w:rsidTr="00260C7B">
        <w:trPr>
          <w:trHeight w:val="484"/>
          <w:jc w:val="center"/>
        </w:trPr>
        <w:tc>
          <w:tcPr>
            <w:tcW w:w="1708" w:type="dxa"/>
            <w:gridSpan w:val="2"/>
          </w:tcPr>
          <w:p w14:paraId="36B47828"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04" w:type="dxa"/>
            <w:vAlign w:val="center"/>
          </w:tcPr>
          <w:p w14:paraId="44726B93"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9" w:type="dxa"/>
            <w:gridSpan w:val="2"/>
          </w:tcPr>
          <w:p w14:paraId="7495C675"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77" w:type="dxa"/>
            <w:gridSpan w:val="2"/>
          </w:tcPr>
          <w:p w14:paraId="30EB7176"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3" w:type="dxa"/>
            <w:gridSpan w:val="2"/>
          </w:tcPr>
          <w:p w14:paraId="536C988D"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2" w:type="dxa"/>
            <w:gridSpan w:val="2"/>
          </w:tcPr>
          <w:p w14:paraId="08254D8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5" w:type="dxa"/>
            <w:gridSpan w:val="2"/>
            <w:vAlign w:val="center"/>
          </w:tcPr>
          <w:p w14:paraId="1A1B70D6"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6" w:type="dxa"/>
            <w:gridSpan w:val="2"/>
            <w:vAlign w:val="center"/>
          </w:tcPr>
          <w:p w14:paraId="29C477D8"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28" w:type="dxa"/>
            <w:gridSpan w:val="2"/>
          </w:tcPr>
          <w:p w14:paraId="7136527D"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2" w:type="dxa"/>
          </w:tcPr>
          <w:p w14:paraId="4C076804"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5B970A6D" w14:textId="77777777" w:rsidTr="00260C7B">
        <w:trPr>
          <w:trHeight w:val="502"/>
          <w:jc w:val="center"/>
        </w:trPr>
        <w:tc>
          <w:tcPr>
            <w:tcW w:w="1708" w:type="dxa"/>
            <w:gridSpan w:val="2"/>
          </w:tcPr>
          <w:p w14:paraId="2FDEFB55"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04" w:type="dxa"/>
            <w:vAlign w:val="center"/>
          </w:tcPr>
          <w:p w14:paraId="185CBF9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9" w:type="dxa"/>
            <w:gridSpan w:val="2"/>
          </w:tcPr>
          <w:p w14:paraId="392E401F"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77" w:type="dxa"/>
            <w:gridSpan w:val="2"/>
          </w:tcPr>
          <w:p w14:paraId="3E5EB74F"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3" w:type="dxa"/>
            <w:gridSpan w:val="2"/>
          </w:tcPr>
          <w:p w14:paraId="52AB279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2" w:type="dxa"/>
            <w:gridSpan w:val="2"/>
          </w:tcPr>
          <w:p w14:paraId="0B19C5AA"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5" w:type="dxa"/>
            <w:gridSpan w:val="2"/>
            <w:vAlign w:val="center"/>
          </w:tcPr>
          <w:p w14:paraId="76C0B20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6" w:type="dxa"/>
            <w:gridSpan w:val="2"/>
            <w:vAlign w:val="center"/>
          </w:tcPr>
          <w:p w14:paraId="597A4A8C"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28" w:type="dxa"/>
            <w:gridSpan w:val="2"/>
          </w:tcPr>
          <w:p w14:paraId="438AC9E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2" w:type="dxa"/>
          </w:tcPr>
          <w:p w14:paraId="3E6FA198"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768EADAC" w14:textId="77777777" w:rsidTr="00260C7B">
        <w:trPr>
          <w:trHeight w:val="484"/>
          <w:jc w:val="center"/>
        </w:trPr>
        <w:tc>
          <w:tcPr>
            <w:tcW w:w="1708" w:type="dxa"/>
            <w:gridSpan w:val="2"/>
          </w:tcPr>
          <w:p w14:paraId="4C77D90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04" w:type="dxa"/>
            <w:vAlign w:val="center"/>
          </w:tcPr>
          <w:p w14:paraId="2CCCDA4D"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9" w:type="dxa"/>
            <w:gridSpan w:val="2"/>
          </w:tcPr>
          <w:p w14:paraId="49DF74C5"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77" w:type="dxa"/>
            <w:gridSpan w:val="2"/>
          </w:tcPr>
          <w:p w14:paraId="1C8F7745"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3" w:type="dxa"/>
            <w:gridSpan w:val="2"/>
          </w:tcPr>
          <w:p w14:paraId="46DF5367"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2" w:type="dxa"/>
            <w:gridSpan w:val="2"/>
          </w:tcPr>
          <w:p w14:paraId="008F7F3F"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5" w:type="dxa"/>
            <w:gridSpan w:val="2"/>
            <w:vAlign w:val="center"/>
          </w:tcPr>
          <w:p w14:paraId="1C114BC9"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6" w:type="dxa"/>
            <w:gridSpan w:val="2"/>
            <w:vAlign w:val="center"/>
          </w:tcPr>
          <w:p w14:paraId="5E9524D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28" w:type="dxa"/>
            <w:gridSpan w:val="2"/>
          </w:tcPr>
          <w:p w14:paraId="1AB2B0F2"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2" w:type="dxa"/>
          </w:tcPr>
          <w:p w14:paraId="543B007D"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4CA0CA5B" w14:textId="77777777" w:rsidTr="00260C7B">
        <w:trPr>
          <w:trHeight w:val="502"/>
          <w:jc w:val="center"/>
        </w:trPr>
        <w:tc>
          <w:tcPr>
            <w:tcW w:w="1708" w:type="dxa"/>
            <w:gridSpan w:val="2"/>
          </w:tcPr>
          <w:p w14:paraId="5AA99FC3"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04" w:type="dxa"/>
            <w:vAlign w:val="center"/>
          </w:tcPr>
          <w:p w14:paraId="3862D47B"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9" w:type="dxa"/>
            <w:gridSpan w:val="2"/>
          </w:tcPr>
          <w:p w14:paraId="427E47F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77" w:type="dxa"/>
            <w:gridSpan w:val="2"/>
          </w:tcPr>
          <w:p w14:paraId="019B2A3F"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3" w:type="dxa"/>
            <w:gridSpan w:val="2"/>
          </w:tcPr>
          <w:p w14:paraId="38B054C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2" w:type="dxa"/>
            <w:gridSpan w:val="2"/>
          </w:tcPr>
          <w:p w14:paraId="5FB04DD9"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5" w:type="dxa"/>
            <w:gridSpan w:val="2"/>
            <w:vAlign w:val="center"/>
          </w:tcPr>
          <w:p w14:paraId="09A76C0E"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6" w:type="dxa"/>
            <w:gridSpan w:val="2"/>
            <w:vAlign w:val="center"/>
          </w:tcPr>
          <w:p w14:paraId="76E90FFA"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28" w:type="dxa"/>
            <w:gridSpan w:val="2"/>
          </w:tcPr>
          <w:p w14:paraId="6616E12E"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2" w:type="dxa"/>
          </w:tcPr>
          <w:p w14:paraId="16C98931"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2E4C57A1" w14:textId="77777777" w:rsidTr="00260C7B">
        <w:trPr>
          <w:trHeight w:val="484"/>
          <w:jc w:val="center"/>
        </w:trPr>
        <w:tc>
          <w:tcPr>
            <w:tcW w:w="1708" w:type="dxa"/>
            <w:gridSpan w:val="2"/>
          </w:tcPr>
          <w:p w14:paraId="4F7FEFAE"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04" w:type="dxa"/>
            <w:vAlign w:val="center"/>
          </w:tcPr>
          <w:p w14:paraId="7A1AD24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9" w:type="dxa"/>
            <w:gridSpan w:val="2"/>
          </w:tcPr>
          <w:p w14:paraId="720104F7"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77" w:type="dxa"/>
            <w:gridSpan w:val="2"/>
          </w:tcPr>
          <w:p w14:paraId="2C287397"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3" w:type="dxa"/>
            <w:gridSpan w:val="2"/>
          </w:tcPr>
          <w:p w14:paraId="26E72513"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2" w:type="dxa"/>
            <w:gridSpan w:val="2"/>
          </w:tcPr>
          <w:p w14:paraId="0C860CBE"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5" w:type="dxa"/>
            <w:gridSpan w:val="2"/>
            <w:vAlign w:val="center"/>
          </w:tcPr>
          <w:p w14:paraId="0DA38967"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6" w:type="dxa"/>
            <w:gridSpan w:val="2"/>
            <w:vAlign w:val="center"/>
          </w:tcPr>
          <w:p w14:paraId="55DAE69E"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28" w:type="dxa"/>
            <w:gridSpan w:val="2"/>
          </w:tcPr>
          <w:p w14:paraId="49CE3010"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2" w:type="dxa"/>
          </w:tcPr>
          <w:p w14:paraId="0616A88A"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1C82AEC1" w14:textId="77777777" w:rsidTr="00260C7B">
        <w:trPr>
          <w:trHeight w:val="502"/>
          <w:jc w:val="center"/>
        </w:trPr>
        <w:tc>
          <w:tcPr>
            <w:tcW w:w="1708" w:type="dxa"/>
            <w:gridSpan w:val="2"/>
          </w:tcPr>
          <w:p w14:paraId="41CA7662"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04" w:type="dxa"/>
            <w:vAlign w:val="center"/>
          </w:tcPr>
          <w:p w14:paraId="0F2C5E9A"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9" w:type="dxa"/>
            <w:gridSpan w:val="2"/>
          </w:tcPr>
          <w:p w14:paraId="3435FAFC"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77" w:type="dxa"/>
            <w:gridSpan w:val="2"/>
          </w:tcPr>
          <w:p w14:paraId="15EA6280"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3" w:type="dxa"/>
            <w:gridSpan w:val="2"/>
          </w:tcPr>
          <w:p w14:paraId="5BD190E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2" w:type="dxa"/>
            <w:gridSpan w:val="2"/>
          </w:tcPr>
          <w:p w14:paraId="11AFF36A"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5" w:type="dxa"/>
            <w:gridSpan w:val="2"/>
            <w:vAlign w:val="center"/>
          </w:tcPr>
          <w:p w14:paraId="2619DDA9"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6" w:type="dxa"/>
            <w:gridSpan w:val="2"/>
            <w:vAlign w:val="center"/>
          </w:tcPr>
          <w:p w14:paraId="4959600E"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28" w:type="dxa"/>
            <w:gridSpan w:val="2"/>
          </w:tcPr>
          <w:p w14:paraId="04C6D3C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2" w:type="dxa"/>
          </w:tcPr>
          <w:p w14:paraId="5AB63E58"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6F6A794C" w14:textId="77777777" w:rsidTr="00260C7B">
        <w:trPr>
          <w:trHeight w:val="484"/>
          <w:jc w:val="center"/>
        </w:trPr>
        <w:tc>
          <w:tcPr>
            <w:tcW w:w="1708" w:type="dxa"/>
            <w:gridSpan w:val="2"/>
          </w:tcPr>
          <w:p w14:paraId="5C76F475"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04" w:type="dxa"/>
            <w:vAlign w:val="center"/>
          </w:tcPr>
          <w:p w14:paraId="5A8D1E3E"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9" w:type="dxa"/>
            <w:gridSpan w:val="2"/>
          </w:tcPr>
          <w:p w14:paraId="72CE2662"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77" w:type="dxa"/>
            <w:gridSpan w:val="2"/>
          </w:tcPr>
          <w:p w14:paraId="69A37316"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3" w:type="dxa"/>
            <w:gridSpan w:val="2"/>
          </w:tcPr>
          <w:p w14:paraId="3E830C00"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2" w:type="dxa"/>
            <w:gridSpan w:val="2"/>
          </w:tcPr>
          <w:p w14:paraId="44704340"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5" w:type="dxa"/>
            <w:gridSpan w:val="2"/>
            <w:vAlign w:val="center"/>
          </w:tcPr>
          <w:p w14:paraId="21D0D3A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6" w:type="dxa"/>
            <w:gridSpan w:val="2"/>
            <w:vAlign w:val="center"/>
          </w:tcPr>
          <w:p w14:paraId="6353981C"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28" w:type="dxa"/>
            <w:gridSpan w:val="2"/>
          </w:tcPr>
          <w:p w14:paraId="18FF5519"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2" w:type="dxa"/>
          </w:tcPr>
          <w:p w14:paraId="16705B47"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281592C8" w14:textId="77777777" w:rsidTr="00260C7B">
        <w:trPr>
          <w:trHeight w:val="502"/>
          <w:jc w:val="center"/>
        </w:trPr>
        <w:tc>
          <w:tcPr>
            <w:tcW w:w="1708" w:type="dxa"/>
            <w:gridSpan w:val="2"/>
          </w:tcPr>
          <w:p w14:paraId="62BC55E3"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04" w:type="dxa"/>
            <w:vAlign w:val="center"/>
          </w:tcPr>
          <w:p w14:paraId="6E37DA47"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9" w:type="dxa"/>
            <w:gridSpan w:val="2"/>
          </w:tcPr>
          <w:p w14:paraId="6FBDB673"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77" w:type="dxa"/>
            <w:gridSpan w:val="2"/>
          </w:tcPr>
          <w:p w14:paraId="5C0D3FE7"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3" w:type="dxa"/>
            <w:gridSpan w:val="2"/>
          </w:tcPr>
          <w:p w14:paraId="035970F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2" w:type="dxa"/>
            <w:gridSpan w:val="2"/>
          </w:tcPr>
          <w:p w14:paraId="194E6FDF"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5" w:type="dxa"/>
            <w:gridSpan w:val="2"/>
            <w:vAlign w:val="center"/>
          </w:tcPr>
          <w:p w14:paraId="712678D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6" w:type="dxa"/>
            <w:gridSpan w:val="2"/>
            <w:vAlign w:val="center"/>
          </w:tcPr>
          <w:p w14:paraId="6BF64D68"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28" w:type="dxa"/>
            <w:gridSpan w:val="2"/>
          </w:tcPr>
          <w:p w14:paraId="63047A4D" w14:textId="433C05D3" w:rsidR="003F5A06" w:rsidRPr="003D3606" w:rsidRDefault="003F5A06" w:rsidP="003F5A06">
            <w:pPr>
              <w:tabs>
                <w:tab w:val="left" w:pos="2620"/>
              </w:tabs>
              <w:bidi w:val="0"/>
              <w:rPr>
                <w:rFonts w:asciiTheme="minorBidi" w:eastAsia="Calibri" w:hAnsiTheme="minorBidi" w:cstheme="minorBidi"/>
                <w:noProof/>
                <w:szCs w:val="20"/>
                <w:rtl/>
              </w:rPr>
            </w:pPr>
          </w:p>
        </w:tc>
        <w:tc>
          <w:tcPr>
            <w:tcW w:w="1062" w:type="dxa"/>
          </w:tcPr>
          <w:p w14:paraId="3DD4CEFD"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36698198" w14:textId="77777777" w:rsidTr="00260C7B">
        <w:trPr>
          <w:trHeight w:val="484"/>
          <w:jc w:val="center"/>
        </w:trPr>
        <w:tc>
          <w:tcPr>
            <w:tcW w:w="1708" w:type="dxa"/>
            <w:gridSpan w:val="2"/>
          </w:tcPr>
          <w:p w14:paraId="5EACD873"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04" w:type="dxa"/>
            <w:vAlign w:val="center"/>
          </w:tcPr>
          <w:p w14:paraId="27F88CCB"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9" w:type="dxa"/>
            <w:gridSpan w:val="2"/>
          </w:tcPr>
          <w:p w14:paraId="053E197F"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77" w:type="dxa"/>
            <w:gridSpan w:val="2"/>
          </w:tcPr>
          <w:p w14:paraId="3A64D722"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3" w:type="dxa"/>
            <w:gridSpan w:val="2"/>
          </w:tcPr>
          <w:p w14:paraId="499DFD75"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2" w:type="dxa"/>
            <w:gridSpan w:val="2"/>
          </w:tcPr>
          <w:p w14:paraId="4D113DA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5" w:type="dxa"/>
            <w:gridSpan w:val="2"/>
            <w:vAlign w:val="center"/>
          </w:tcPr>
          <w:p w14:paraId="2976384F"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6" w:type="dxa"/>
            <w:gridSpan w:val="2"/>
            <w:vAlign w:val="center"/>
          </w:tcPr>
          <w:p w14:paraId="375AFAFA" w14:textId="61B9624F" w:rsidR="003F5A06" w:rsidRPr="003D3606" w:rsidRDefault="003F5A06" w:rsidP="003F5A06">
            <w:pPr>
              <w:tabs>
                <w:tab w:val="left" w:pos="2620"/>
              </w:tabs>
              <w:bidi w:val="0"/>
              <w:rPr>
                <w:rFonts w:asciiTheme="minorBidi" w:eastAsia="Calibri" w:hAnsiTheme="minorBidi" w:cstheme="minorBidi"/>
                <w:noProof/>
                <w:szCs w:val="20"/>
                <w:rtl/>
              </w:rPr>
            </w:pPr>
          </w:p>
        </w:tc>
        <w:tc>
          <w:tcPr>
            <w:tcW w:w="1128" w:type="dxa"/>
            <w:gridSpan w:val="2"/>
          </w:tcPr>
          <w:p w14:paraId="385B1F37" w14:textId="13E374BC" w:rsidR="003F5A06" w:rsidRPr="003D3606" w:rsidRDefault="003F5A06" w:rsidP="003F5A06">
            <w:pPr>
              <w:tabs>
                <w:tab w:val="left" w:pos="2620"/>
              </w:tabs>
              <w:bidi w:val="0"/>
              <w:rPr>
                <w:rFonts w:asciiTheme="minorBidi" w:eastAsia="Calibri" w:hAnsiTheme="minorBidi" w:cstheme="minorBidi"/>
                <w:noProof/>
                <w:szCs w:val="20"/>
                <w:rtl/>
              </w:rPr>
            </w:pPr>
          </w:p>
        </w:tc>
        <w:tc>
          <w:tcPr>
            <w:tcW w:w="1062" w:type="dxa"/>
          </w:tcPr>
          <w:p w14:paraId="1AC94505"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F40083" w:rsidRPr="003D3606" w14:paraId="1E56202A" w14:textId="77777777" w:rsidTr="00260C7B">
        <w:trPr>
          <w:trHeight w:val="615"/>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DF2C2" w14:textId="77777777" w:rsidR="00F40083" w:rsidRPr="003D3606" w:rsidRDefault="00F40083" w:rsidP="00A113D7">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NISOC</w:t>
            </w:r>
          </w:p>
        </w:tc>
        <w:tc>
          <w:tcPr>
            <w:tcW w:w="16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06A1CB" w14:textId="77777777" w:rsidR="00F40083" w:rsidRPr="003D3606" w:rsidRDefault="00F40083" w:rsidP="00A113D7">
            <w:pPr>
              <w:tabs>
                <w:tab w:val="left" w:pos="2620"/>
              </w:tabs>
              <w:bidi w:val="0"/>
              <w:rPr>
                <w:rFonts w:asciiTheme="minorBidi" w:eastAsia="Calibri" w:hAnsiTheme="minorBidi" w:cstheme="minorBidi"/>
                <w:noProof/>
                <w:sz w:val="18"/>
                <w:szCs w:val="18"/>
              </w:rPr>
            </w:pPr>
            <w:r>
              <w:rPr>
                <w:rFonts w:asciiTheme="minorBidi" w:hAnsiTheme="minorBidi" w:cstheme="minorBidi"/>
                <w:noProof/>
                <w:sz w:val="18"/>
                <w:szCs w:val="18"/>
              </w:rPr>
              <w:t>PEDCO</w:t>
            </w:r>
          </w:p>
        </w:tc>
        <w:tc>
          <w:tcPr>
            <w:tcW w:w="22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79ADC1" w14:textId="77777777" w:rsidR="00F40083" w:rsidRPr="003D3606" w:rsidRDefault="00F40083" w:rsidP="00A113D7">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HE/DI</w:t>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0BAA1E" w14:textId="77777777" w:rsidR="00F40083" w:rsidRPr="003D3606" w:rsidRDefault="00F40083"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TPI</w:t>
            </w:r>
          </w:p>
        </w:tc>
        <w:tc>
          <w:tcPr>
            <w:tcW w:w="27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8A150A" w14:textId="495F06FA" w:rsidR="00F40083" w:rsidRPr="003D3606" w:rsidRDefault="00F40083"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HAVAYAR</w:t>
            </w:r>
          </w:p>
        </w:tc>
      </w:tr>
      <w:tr w:rsidR="00F40083" w:rsidRPr="003D3606" w14:paraId="7129E1A4" w14:textId="77777777" w:rsidTr="00260C7B">
        <w:trPr>
          <w:trHeight w:val="561"/>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CA4BA" w14:textId="77777777" w:rsidR="00F40083" w:rsidRPr="003D3606" w:rsidRDefault="00F40083" w:rsidP="00A113D7">
            <w:pPr>
              <w:bidi w:val="0"/>
              <w:rPr>
                <w:rFonts w:asciiTheme="minorBidi" w:eastAsia="Calibri" w:hAnsiTheme="minorBidi" w:cstheme="minorBidi"/>
                <w:noProof/>
                <w:sz w:val="18"/>
                <w:szCs w:val="18"/>
              </w:rPr>
            </w:pPr>
            <w:r>
              <w:rPr>
                <w:rFonts w:asciiTheme="minorBidi" w:hAnsiTheme="minorBidi" w:cstheme="minorBidi"/>
                <w:sz w:val="18"/>
                <w:szCs w:val="18"/>
              </w:rPr>
              <w:t>Owner</w:t>
            </w:r>
          </w:p>
        </w:tc>
        <w:tc>
          <w:tcPr>
            <w:tcW w:w="16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E859A0" w14:textId="77777777" w:rsidR="00F40083" w:rsidRPr="003D3606" w:rsidRDefault="00F40083" w:rsidP="00A113D7">
            <w:pPr>
              <w:bidi w:val="0"/>
              <w:rPr>
                <w:rFonts w:asciiTheme="minorBidi" w:eastAsia="Calibri" w:hAnsiTheme="minorBidi" w:cstheme="minorBidi"/>
                <w:noProof/>
                <w:sz w:val="18"/>
                <w:szCs w:val="18"/>
              </w:rPr>
            </w:pPr>
            <w:r>
              <w:rPr>
                <w:rFonts w:asciiTheme="minorBidi" w:hAnsiTheme="minorBidi" w:cstheme="minorBidi"/>
                <w:noProof/>
                <w:sz w:val="18"/>
                <w:szCs w:val="18"/>
              </w:rPr>
              <w:t>EPD/EPC Contractor(GC)</w:t>
            </w:r>
          </w:p>
        </w:tc>
        <w:tc>
          <w:tcPr>
            <w:tcW w:w="22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C311BD" w14:textId="77777777" w:rsidR="00F40083" w:rsidRPr="003D3606" w:rsidRDefault="00F40083" w:rsidP="00A113D7">
            <w:pPr>
              <w:bidi w:val="0"/>
              <w:rPr>
                <w:rFonts w:asciiTheme="minorBidi" w:eastAsia="Calibri" w:hAnsiTheme="minorBidi" w:cstheme="minorBidi"/>
                <w:noProof/>
                <w:sz w:val="18"/>
                <w:szCs w:val="18"/>
              </w:rPr>
            </w:pPr>
            <w:r>
              <w:rPr>
                <w:rFonts w:asciiTheme="minorBidi" w:hAnsiTheme="minorBidi" w:cstheme="minorBidi"/>
                <w:sz w:val="18"/>
                <w:szCs w:val="18"/>
              </w:rPr>
              <w:t>EPC Contractor</w:t>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C8C457E" w14:textId="77777777" w:rsidR="00F40083" w:rsidRPr="003D3606" w:rsidRDefault="00F40083"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Third Party Ins.</w:t>
            </w:r>
          </w:p>
        </w:tc>
        <w:tc>
          <w:tcPr>
            <w:tcW w:w="27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52D7B3" w14:textId="77777777" w:rsidR="00F40083" w:rsidRPr="003D3606" w:rsidRDefault="00F40083" w:rsidP="00A113D7">
            <w:pPr>
              <w:tabs>
                <w:tab w:val="left" w:pos="2620"/>
              </w:tabs>
              <w:bidi w:val="0"/>
              <w:ind w:left="-16" w:firstLine="56"/>
              <w:rPr>
                <w:rFonts w:asciiTheme="minorBidi" w:eastAsia="Calibri" w:hAnsiTheme="minorBidi" w:cstheme="minorBidi"/>
                <w:noProof/>
                <w:sz w:val="18"/>
                <w:szCs w:val="18"/>
              </w:rPr>
            </w:pPr>
            <w:r w:rsidRPr="005148F1">
              <w:rPr>
                <w:rFonts w:asciiTheme="minorBidi" w:hAnsiTheme="minorBidi" w:cstheme="minorBidi"/>
                <w:sz w:val="18"/>
                <w:szCs w:val="18"/>
              </w:rPr>
              <w:t>Vendor</w:t>
            </w:r>
          </w:p>
        </w:tc>
      </w:tr>
      <w:tr w:rsidR="00260C7B" w:rsidRPr="003D3606" w14:paraId="5E1220FF" w14:textId="77777777" w:rsidTr="00260C7B">
        <w:trPr>
          <w:trHeight w:val="489"/>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6EC234D4" w14:textId="0FBE7E55"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1619" w:type="dxa"/>
            <w:gridSpan w:val="3"/>
            <w:tcBorders>
              <w:top w:val="single" w:sz="4" w:space="0" w:color="auto"/>
              <w:left w:val="single" w:sz="4" w:space="0" w:color="auto"/>
              <w:bottom w:val="single" w:sz="4" w:space="0" w:color="auto"/>
              <w:right w:val="single" w:sz="4" w:space="0" w:color="auto"/>
            </w:tcBorders>
            <w:vAlign w:val="center"/>
          </w:tcPr>
          <w:p w14:paraId="2B71AAB8"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252" w:type="dxa"/>
            <w:gridSpan w:val="4"/>
            <w:tcBorders>
              <w:top w:val="single" w:sz="4" w:space="0" w:color="auto"/>
              <w:left w:val="single" w:sz="4" w:space="0" w:color="auto"/>
              <w:bottom w:val="single" w:sz="4" w:space="0" w:color="auto"/>
              <w:right w:val="single" w:sz="4" w:space="0" w:color="auto"/>
            </w:tcBorders>
            <w:vAlign w:val="center"/>
            <w:hideMark/>
          </w:tcPr>
          <w:p w14:paraId="42AF1881"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306" w:type="dxa"/>
            <w:gridSpan w:val="6"/>
            <w:tcBorders>
              <w:top w:val="single" w:sz="4" w:space="0" w:color="auto"/>
              <w:left w:val="single" w:sz="4" w:space="0" w:color="auto"/>
              <w:bottom w:val="single" w:sz="4" w:space="0" w:color="auto"/>
              <w:right w:val="single" w:sz="4" w:space="0" w:color="auto"/>
            </w:tcBorders>
            <w:vAlign w:val="center"/>
            <w:hideMark/>
          </w:tcPr>
          <w:p w14:paraId="524BE787"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748" w:type="dxa"/>
            <w:gridSpan w:val="4"/>
            <w:tcBorders>
              <w:top w:val="single" w:sz="4" w:space="0" w:color="auto"/>
              <w:left w:val="single" w:sz="4" w:space="0" w:color="auto"/>
              <w:bottom w:val="single" w:sz="4" w:space="0" w:color="auto"/>
              <w:right w:val="single" w:sz="4" w:space="0" w:color="auto"/>
            </w:tcBorders>
            <w:vAlign w:val="center"/>
            <w:hideMark/>
          </w:tcPr>
          <w:p w14:paraId="44FDF7A4" w14:textId="5BBFB4E5"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r>
      <w:tr w:rsidR="00260C7B" w:rsidRPr="003D3606" w14:paraId="4D993BE2" w14:textId="77777777" w:rsidTr="00260C7B">
        <w:trPr>
          <w:trHeight w:val="444"/>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7888CF58" w14:textId="1A013F80"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1619" w:type="dxa"/>
            <w:gridSpan w:val="3"/>
            <w:tcBorders>
              <w:top w:val="single" w:sz="4" w:space="0" w:color="auto"/>
              <w:left w:val="single" w:sz="4" w:space="0" w:color="auto"/>
              <w:bottom w:val="single" w:sz="4" w:space="0" w:color="auto"/>
              <w:right w:val="single" w:sz="4" w:space="0" w:color="auto"/>
            </w:tcBorders>
            <w:vAlign w:val="center"/>
          </w:tcPr>
          <w:p w14:paraId="338754B6"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252" w:type="dxa"/>
            <w:gridSpan w:val="4"/>
            <w:tcBorders>
              <w:top w:val="single" w:sz="4" w:space="0" w:color="auto"/>
              <w:left w:val="single" w:sz="4" w:space="0" w:color="auto"/>
              <w:bottom w:val="single" w:sz="4" w:space="0" w:color="auto"/>
              <w:right w:val="single" w:sz="4" w:space="0" w:color="auto"/>
            </w:tcBorders>
            <w:vAlign w:val="center"/>
            <w:hideMark/>
          </w:tcPr>
          <w:p w14:paraId="69C999C4"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306" w:type="dxa"/>
            <w:gridSpan w:val="6"/>
            <w:tcBorders>
              <w:top w:val="single" w:sz="4" w:space="0" w:color="auto"/>
              <w:left w:val="single" w:sz="4" w:space="0" w:color="auto"/>
              <w:bottom w:val="single" w:sz="4" w:space="0" w:color="auto"/>
              <w:right w:val="single" w:sz="4" w:space="0" w:color="auto"/>
            </w:tcBorders>
            <w:vAlign w:val="center"/>
            <w:hideMark/>
          </w:tcPr>
          <w:p w14:paraId="761CD143"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748" w:type="dxa"/>
            <w:gridSpan w:val="4"/>
            <w:tcBorders>
              <w:top w:val="single" w:sz="4" w:space="0" w:color="auto"/>
              <w:left w:val="single" w:sz="4" w:space="0" w:color="auto"/>
              <w:bottom w:val="single" w:sz="4" w:space="0" w:color="auto"/>
              <w:right w:val="single" w:sz="4" w:space="0" w:color="auto"/>
            </w:tcBorders>
            <w:vAlign w:val="center"/>
            <w:hideMark/>
          </w:tcPr>
          <w:p w14:paraId="4A94E81B"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r>
      <w:tr w:rsidR="00260C7B" w:rsidRPr="003D3606" w14:paraId="5B9476DF" w14:textId="77777777" w:rsidTr="00260C7B">
        <w:trPr>
          <w:trHeight w:val="570"/>
          <w:jc w:val="center"/>
        </w:trPr>
        <w:tc>
          <w:tcPr>
            <w:tcW w:w="1509" w:type="dxa"/>
            <w:tcBorders>
              <w:top w:val="single" w:sz="4" w:space="0" w:color="auto"/>
              <w:left w:val="single" w:sz="4" w:space="0" w:color="auto"/>
              <w:right w:val="single" w:sz="4" w:space="0" w:color="auto"/>
            </w:tcBorders>
            <w:vAlign w:val="center"/>
            <w:hideMark/>
          </w:tcPr>
          <w:p w14:paraId="3CEDC2F4"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p w14:paraId="604A565E" w14:textId="77777777" w:rsidR="00260C7B" w:rsidRPr="003D3606" w:rsidRDefault="00260C7B" w:rsidP="00260C7B">
            <w:pPr>
              <w:tabs>
                <w:tab w:val="left" w:pos="2620"/>
              </w:tabs>
              <w:bidi w:val="0"/>
              <w:rPr>
                <w:rFonts w:asciiTheme="minorBidi" w:eastAsia="Calibri" w:hAnsiTheme="minorBidi" w:cstheme="minorBidi"/>
                <w:noProof/>
                <w:sz w:val="18"/>
                <w:szCs w:val="18"/>
              </w:rPr>
            </w:pPr>
          </w:p>
        </w:tc>
        <w:tc>
          <w:tcPr>
            <w:tcW w:w="1619" w:type="dxa"/>
            <w:gridSpan w:val="3"/>
            <w:tcBorders>
              <w:top w:val="single" w:sz="4" w:space="0" w:color="auto"/>
              <w:left w:val="single" w:sz="4" w:space="0" w:color="auto"/>
              <w:right w:val="single" w:sz="4" w:space="0" w:color="auto"/>
            </w:tcBorders>
            <w:vAlign w:val="center"/>
          </w:tcPr>
          <w:p w14:paraId="1EE0357C"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p w14:paraId="1A7087A7" w14:textId="427AA3DC" w:rsidR="00260C7B" w:rsidRPr="003D3606" w:rsidRDefault="00260C7B" w:rsidP="00260C7B">
            <w:pPr>
              <w:tabs>
                <w:tab w:val="left" w:pos="2620"/>
              </w:tabs>
              <w:bidi w:val="0"/>
              <w:rPr>
                <w:rFonts w:asciiTheme="minorBidi" w:eastAsia="Calibri" w:hAnsiTheme="minorBidi" w:cstheme="minorBidi"/>
                <w:noProof/>
                <w:sz w:val="18"/>
                <w:szCs w:val="18"/>
              </w:rPr>
            </w:pPr>
          </w:p>
        </w:tc>
        <w:tc>
          <w:tcPr>
            <w:tcW w:w="2252" w:type="dxa"/>
            <w:gridSpan w:val="4"/>
            <w:tcBorders>
              <w:top w:val="single" w:sz="4" w:space="0" w:color="auto"/>
              <w:left w:val="single" w:sz="4" w:space="0" w:color="auto"/>
              <w:right w:val="single" w:sz="4" w:space="0" w:color="auto"/>
            </w:tcBorders>
            <w:vAlign w:val="center"/>
            <w:hideMark/>
          </w:tcPr>
          <w:p w14:paraId="6A10CE95" w14:textId="680F63C8"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306" w:type="dxa"/>
            <w:gridSpan w:val="6"/>
            <w:tcBorders>
              <w:top w:val="single" w:sz="4" w:space="0" w:color="auto"/>
              <w:left w:val="single" w:sz="4" w:space="0" w:color="auto"/>
              <w:right w:val="single" w:sz="4" w:space="0" w:color="auto"/>
            </w:tcBorders>
            <w:vAlign w:val="center"/>
            <w:hideMark/>
          </w:tcPr>
          <w:p w14:paraId="21D21DD2" w14:textId="579FB7B3"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748" w:type="dxa"/>
            <w:gridSpan w:val="4"/>
            <w:tcBorders>
              <w:top w:val="single" w:sz="4" w:space="0" w:color="auto"/>
              <w:left w:val="single" w:sz="4" w:space="0" w:color="auto"/>
              <w:right w:val="single" w:sz="4" w:space="0" w:color="auto"/>
            </w:tcBorders>
            <w:vAlign w:val="center"/>
            <w:hideMark/>
          </w:tcPr>
          <w:p w14:paraId="14CEC627" w14:textId="6F245D3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r>
    </w:tbl>
    <w:p w14:paraId="35DCF85B" w14:textId="36921DC8" w:rsidR="00F40083" w:rsidRDefault="00F40083" w:rsidP="00F40083">
      <w:pPr>
        <w:keepNext/>
        <w:widowControl w:val="0"/>
        <w:bidi w:val="0"/>
        <w:spacing w:before="240" w:after="240"/>
        <w:jc w:val="both"/>
        <w:outlineLvl w:val="0"/>
        <w:rPr>
          <w:rFonts w:ascii="Arial" w:hAnsi="Arial" w:cs="Arial"/>
          <w:b/>
          <w:bCs/>
          <w:caps/>
          <w:kern w:val="28"/>
          <w:sz w:val="24"/>
        </w:rPr>
      </w:pPr>
    </w:p>
    <w:p w14:paraId="4C1D571C" w14:textId="69066D0B" w:rsidR="003F5A06" w:rsidRPr="003F5A06" w:rsidRDefault="003F5A06" w:rsidP="00F40083">
      <w:pPr>
        <w:keepNext/>
        <w:widowControl w:val="0"/>
        <w:numPr>
          <w:ilvl w:val="0"/>
          <w:numId w:val="1"/>
        </w:numPr>
        <w:bidi w:val="0"/>
        <w:spacing w:before="240" w:after="240"/>
        <w:jc w:val="both"/>
        <w:outlineLvl w:val="0"/>
        <w:rPr>
          <w:rFonts w:ascii="Arial" w:hAnsi="Arial" w:cs="Arial"/>
          <w:b/>
          <w:bCs/>
          <w:caps/>
          <w:kern w:val="28"/>
          <w:sz w:val="24"/>
        </w:rPr>
      </w:pPr>
      <w:bookmarkStart w:id="231" w:name="_Toc150002031"/>
      <w:r w:rsidRPr="003F5A06">
        <w:rPr>
          <w:rFonts w:ascii="Arial" w:hAnsi="Arial" w:cs="Arial"/>
          <w:b/>
          <w:bCs/>
          <w:caps/>
          <w:kern w:val="28"/>
          <w:sz w:val="24"/>
        </w:rPr>
        <w:t>Radiography Test Procedure</w:t>
      </w:r>
      <w:bookmarkEnd w:id="231"/>
      <w:r w:rsidRPr="003F5A06">
        <w:rPr>
          <w:rFonts w:ascii="Arial" w:hAnsi="Arial" w:cs="Arial"/>
          <w:b/>
          <w:bCs/>
          <w:caps/>
          <w:kern w:val="28"/>
          <w:sz w:val="24"/>
        </w:rPr>
        <w:t xml:space="preserve"> </w:t>
      </w:r>
    </w:p>
    <w:p w14:paraId="1CA3A9DC" w14:textId="77777777" w:rsidR="003F5A06" w:rsidRPr="001D098F" w:rsidRDefault="003F5A06" w:rsidP="001D098F">
      <w:pPr>
        <w:numPr>
          <w:ilvl w:val="1"/>
          <w:numId w:val="0"/>
        </w:numPr>
        <w:bidi w:val="0"/>
        <w:spacing w:line="276" w:lineRule="auto"/>
        <w:ind w:left="1134" w:hanging="850"/>
        <w:outlineLvl w:val="1"/>
        <w:rPr>
          <w:rFonts w:asciiTheme="minorBidi" w:hAnsiTheme="minorBidi" w:cstheme="minorBidi"/>
          <w:b/>
          <w:bCs/>
          <w:w w:val="102"/>
          <w:sz w:val="22"/>
          <w:szCs w:val="22"/>
        </w:rPr>
      </w:pPr>
      <w:bookmarkStart w:id="232" w:name="_Toc461965374"/>
      <w:bookmarkStart w:id="233" w:name="_Toc471135377"/>
      <w:bookmarkStart w:id="234" w:name="_Toc474156834"/>
      <w:bookmarkStart w:id="235" w:name="_Toc474329168"/>
      <w:bookmarkStart w:id="236" w:name="_Toc487476871"/>
      <w:bookmarkStart w:id="237" w:name="_Toc15225604"/>
      <w:bookmarkStart w:id="238" w:name="_Toc82606829"/>
      <w:bookmarkStart w:id="239" w:name="_Toc139376330"/>
      <w:bookmarkStart w:id="240" w:name="_Toc150002032"/>
      <w:r w:rsidRPr="001D098F">
        <w:rPr>
          <w:rFonts w:asciiTheme="minorBidi" w:hAnsiTheme="minorBidi" w:cstheme="minorBidi"/>
          <w:b/>
          <w:bCs/>
          <w:sz w:val="22"/>
          <w:szCs w:val="22"/>
        </w:rPr>
        <w:t>General</w:t>
      </w:r>
      <w:bookmarkEnd w:id="232"/>
      <w:bookmarkEnd w:id="233"/>
      <w:bookmarkEnd w:id="234"/>
      <w:bookmarkEnd w:id="235"/>
      <w:bookmarkEnd w:id="236"/>
      <w:bookmarkEnd w:id="237"/>
      <w:bookmarkEnd w:id="238"/>
      <w:bookmarkEnd w:id="239"/>
      <w:bookmarkEnd w:id="240"/>
    </w:p>
    <w:p w14:paraId="4DB82AD9" w14:textId="77777777" w:rsidR="003F5A06" w:rsidRPr="001D098F" w:rsidRDefault="003F5A06" w:rsidP="001D098F">
      <w:pPr>
        <w:numPr>
          <w:ilvl w:val="2"/>
          <w:numId w:val="0"/>
        </w:numPr>
        <w:bidi w:val="0"/>
        <w:spacing w:line="276" w:lineRule="auto"/>
        <w:ind w:left="1276" w:hanging="1006"/>
        <w:outlineLvl w:val="2"/>
        <w:rPr>
          <w:rFonts w:asciiTheme="minorBidi" w:hAnsiTheme="minorBidi" w:cstheme="minorBidi"/>
          <w:b/>
          <w:bCs/>
          <w:w w:val="102"/>
          <w:sz w:val="22"/>
          <w:szCs w:val="22"/>
        </w:rPr>
      </w:pPr>
      <w:bookmarkStart w:id="241" w:name="_Toc461965375"/>
      <w:bookmarkStart w:id="242" w:name="_Toc471135378"/>
      <w:bookmarkStart w:id="243" w:name="_Toc474156835"/>
      <w:bookmarkStart w:id="244" w:name="_Toc474329169"/>
      <w:bookmarkStart w:id="245" w:name="_Toc487476872"/>
      <w:r w:rsidRPr="001D098F">
        <w:rPr>
          <w:rFonts w:asciiTheme="minorBidi" w:hAnsiTheme="minorBidi" w:cstheme="minorBidi"/>
          <w:b/>
          <w:bCs/>
          <w:w w:val="102"/>
          <w:sz w:val="22"/>
          <w:szCs w:val="22"/>
        </w:rPr>
        <w:t xml:space="preserve"> </w:t>
      </w:r>
      <w:bookmarkStart w:id="246" w:name="_Toc82606830"/>
      <w:bookmarkStart w:id="247" w:name="_Toc139376331"/>
      <w:bookmarkStart w:id="248" w:name="_Toc150002033"/>
      <w:r w:rsidRPr="001D098F">
        <w:rPr>
          <w:rFonts w:asciiTheme="minorBidi" w:hAnsiTheme="minorBidi" w:cstheme="minorBidi"/>
          <w:b/>
          <w:bCs/>
          <w:sz w:val="22"/>
          <w:szCs w:val="22"/>
        </w:rPr>
        <w:t>Surface</w:t>
      </w:r>
      <w:r w:rsidRPr="001D098F">
        <w:rPr>
          <w:rFonts w:asciiTheme="minorBidi" w:hAnsiTheme="minorBidi" w:cstheme="minorBidi"/>
          <w:b/>
          <w:bCs/>
          <w:w w:val="102"/>
          <w:sz w:val="22"/>
          <w:szCs w:val="22"/>
        </w:rPr>
        <w:t xml:space="preserve"> Preparation</w:t>
      </w:r>
      <w:bookmarkEnd w:id="241"/>
      <w:bookmarkEnd w:id="242"/>
      <w:bookmarkEnd w:id="243"/>
      <w:bookmarkEnd w:id="244"/>
      <w:bookmarkEnd w:id="245"/>
      <w:bookmarkEnd w:id="246"/>
      <w:bookmarkEnd w:id="247"/>
      <w:bookmarkEnd w:id="248"/>
    </w:p>
    <w:p w14:paraId="2D509D13" w14:textId="77777777" w:rsidR="003F5A06" w:rsidRPr="001D098F" w:rsidRDefault="003F5A06" w:rsidP="001D098F">
      <w:pPr>
        <w:bidi w:val="0"/>
        <w:spacing w:after="160" w:line="276" w:lineRule="auto"/>
        <w:ind w:left="27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Surfaces shall satisfy the requirements of the applicable materials specifications, with additional conditions, if necessary, by any suitable process to a degree that surface irregularities cannot mask or be confused with discontinuities. Maximum weld reinforcement shall not exceed the values given in ASME, Sec. VIII Div-1 UW-35 (edition 2015).</w:t>
      </w:r>
    </w:p>
    <w:p w14:paraId="08A6BE5E" w14:textId="77777777" w:rsidR="003F5A06" w:rsidRPr="001D098F" w:rsidRDefault="003F5A06" w:rsidP="001D098F">
      <w:pPr>
        <w:numPr>
          <w:ilvl w:val="2"/>
          <w:numId w:val="0"/>
        </w:numPr>
        <w:bidi w:val="0"/>
        <w:spacing w:line="276" w:lineRule="auto"/>
        <w:ind w:left="1276" w:hanging="916"/>
        <w:outlineLvl w:val="2"/>
        <w:rPr>
          <w:rFonts w:asciiTheme="minorBidi" w:hAnsiTheme="minorBidi" w:cstheme="minorBidi"/>
          <w:b/>
          <w:bCs/>
          <w:w w:val="102"/>
          <w:sz w:val="22"/>
          <w:szCs w:val="22"/>
        </w:rPr>
      </w:pPr>
      <w:bookmarkStart w:id="249" w:name="_Toc461965376"/>
      <w:bookmarkStart w:id="250" w:name="_Toc471135379"/>
      <w:bookmarkStart w:id="251" w:name="_Toc474156836"/>
      <w:bookmarkStart w:id="252" w:name="_Toc474329170"/>
      <w:bookmarkStart w:id="253" w:name="_Toc487476873"/>
      <w:bookmarkStart w:id="254" w:name="_Toc82606831"/>
      <w:bookmarkStart w:id="255" w:name="_Toc139376332"/>
      <w:bookmarkStart w:id="256" w:name="_Toc150002034"/>
      <w:r w:rsidRPr="001D098F">
        <w:rPr>
          <w:rFonts w:asciiTheme="minorBidi" w:hAnsiTheme="minorBidi" w:cstheme="minorBidi"/>
          <w:b/>
          <w:bCs/>
          <w:w w:val="102"/>
          <w:sz w:val="22"/>
          <w:szCs w:val="22"/>
        </w:rPr>
        <w:t>Methods of Identification</w:t>
      </w:r>
      <w:bookmarkEnd w:id="249"/>
      <w:bookmarkEnd w:id="250"/>
      <w:bookmarkEnd w:id="251"/>
      <w:bookmarkEnd w:id="252"/>
      <w:bookmarkEnd w:id="253"/>
      <w:bookmarkEnd w:id="254"/>
      <w:bookmarkEnd w:id="255"/>
      <w:bookmarkEnd w:id="256"/>
    </w:p>
    <w:p w14:paraId="7FE1D52A" w14:textId="77777777" w:rsidR="003F5A06" w:rsidRPr="001D098F" w:rsidRDefault="003F5A06" w:rsidP="001D098F">
      <w:pPr>
        <w:bidi w:val="0"/>
        <w:spacing w:after="160" w:line="276" w:lineRule="auto"/>
        <w:ind w:left="27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The method shall be used to produce permanent identification to the radiographies traceable to the contract, components, welds or weld seams, or part numbers, as appropriate. This identification mark shall not obscure the area of interest.</w:t>
      </w:r>
    </w:p>
    <w:p w14:paraId="15BBB53B" w14:textId="77777777" w:rsidR="003F5A06" w:rsidRPr="001D098F" w:rsidRDefault="003F5A06" w:rsidP="001D098F">
      <w:pPr>
        <w:numPr>
          <w:ilvl w:val="2"/>
          <w:numId w:val="0"/>
        </w:numPr>
        <w:bidi w:val="0"/>
        <w:spacing w:line="276" w:lineRule="auto"/>
        <w:ind w:left="1276" w:hanging="916"/>
        <w:outlineLvl w:val="2"/>
        <w:rPr>
          <w:rFonts w:asciiTheme="minorBidi" w:hAnsiTheme="minorBidi" w:cstheme="minorBidi"/>
          <w:b/>
          <w:bCs/>
          <w:w w:val="102"/>
          <w:sz w:val="22"/>
          <w:szCs w:val="22"/>
        </w:rPr>
      </w:pPr>
      <w:bookmarkStart w:id="257" w:name="_Toc461965377"/>
      <w:bookmarkStart w:id="258" w:name="_Toc471135380"/>
      <w:bookmarkStart w:id="259" w:name="_Toc474156837"/>
      <w:bookmarkStart w:id="260" w:name="_Toc474329171"/>
      <w:bookmarkStart w:id="261" w:name="_Toc487476874"/>
      <w:bookmarkStart w:id="262" w:name="_Toc82606832"/>
      <w:bookmarkStart w:id="263" w:name="_Toc139376333"/>
      <w:bookmarkStart w:id="264" w:name="_Toc150002035"/>
      <w:r w:rsidRPr="001D098F">
        <w:rPr>
          <w:rFonts w:asciiTheme="minorBidi" w:hAnsiTheme="minorBidi" w:cstheme="minorBidi"/>
          <w:b/>
          <w:bCs/>
          <w:w w:val="102"/>
          <w:sz w:val="22"/>
          <w:szCs w:val="22"/>
        </w:rPr>
        <w:t>Radiation Back Scatters</w:t>
      </w:r>
      <w:bookmarkEnd w:id="257"/>
      <w:bookmarkEnd w:id="258"/>
      <w:bookmarkEnd w:id="259"/>
      <w:bookmarkEnd w:id="260"/>
      <w:bookmarkEnd w:id="261"/>
      <w:bookmarkEnd w:id="262"/>
      <w:bookmarkEnd w:id="263"/>
      <w:bookmarkEnd w:id="264"/>
    </w:p>
    <w:p w14:paraId="5D244D68" w14:textId="77777777" w:rsidR="003F5A06" w:rsidRPr="001D098F" w:rsidRDefault="003F5A06" w:rsidP="001D098F">
      <w:pPr>
        <w:tabs>
          <w:tab w:val="left" w:pos="540"/>
        </w:tabs>
        <w:bidi w:val="0"/>
        <w:spacing w:after="160" w:line="276" w:lineRule="auto"/>
        <w:ind w:left="36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As per ASME, Sec. V, T223, a lead symbol B with minimum dimensions of ½ in. In height and 1/16 in. in thickness. Shall be attached to the back of each film holder during each exposure to determine if back scatters radiation is exposing the film.</w:t>
      </w:r>
    </w:p>
    <w:p w14:paraId="54BA78BB" w14:textId="77777777" w:rsidR="003F5A06" w:rsidRPr="001D098F" w:rsidRDefault="003F5A06" w:rsidP="001D098F">
      <w:pPr>
        <w:tabs>
          <w:tab w:val="left" w:pos="540"/>
        </w:tabs>
        <w:bidi w:val="0"/>
        <w:spacing w:after="160" w:line="276" w:lineRule="auto"/>
        <w:ind w:left="36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If a light image of the "B" letter appears on a darker background of the radiograph, the radiograph shall be considered unacceptable. In this case the protection against backscatters must be improved and the film retaken.</w:t>
      </w:r>
    </w:p>
    <w:p w14:paraId="10B671A2" w14:textId="77777777" w:rsidR="003F5A06" w:rsidRPr="001D098F" w:rsidRDefault="003F5A06" w:rsidP="001D098F">
      <w:pPr>
        <w:numPr>
          <w:ilvl w:val="1"/>
          <w:numId w:val="0"/>
        </w:numPr>
        <w:bidi w:val="0"/>
        <w:spacing w:line="276" w:lineRule="auto"/>
        <w:ind w:left="1134" w:hanging="850"/>
        <w:outlineLvl w:val="1"/>
        <w:rPr>
          <w:rFonts w:asciiTheme="minorBidi" w:hAnsiTheme="minorBidi" w:cstheme="minorBidi"/>
          <w:b/>
          <w:bCs/>
          <w:w w:val="102"/>
          <w:sz w:val="22"/>
          <w:szCs w:val="22"/>
        </w:rPr>
      </w:pPr>
      <w:bookmarkStart w:id="265" w:name="_Toc461965378"/>
      <w:bookmarkStart w:id="266" w:name="_Toc471135381"/>
      <w:bookmarkStart w:id="267" w:name="_Toc474156838"/>
      <w:bookmarkStart w:id="268" w:name="_Toc474329172"/>
      <w:bookmarkStart w:id="269" w:name="_Toc487476875"/>
      <w:bookmarkStart w:id="270" w:name="_Toc15225605"/>
      <w:bookmarkStart w:id="271" w:name="_Toc82606833"/>
      <w:bookmarkStart w:id="272" w:name="_Toc139376334"/>
      <w:bookmarkStart w:id="273" w:name="_Toc150002036"/>
      <w:r w:rsidRPr="001D098F">
        <w:rPr>
          <w:rFonts w:asciiTheme="minorBidi" w:hAnsiTheme="minorBidi" w:cstheme="minorBidi"/>
          <w:b/>
          <w:bCs/>
          <w:sz w:val="22"/>
          <w:szCs w:val="22"/>
        </w:rPr>
        <w:t>Personnel</w:t>
      </w:r>
      <w:r w:rsidRPr="001D098F">
        <w:rPr>
          <w:rFonts w:asciiTheme="minorBidi" w:hAnsiTheme="minorBidi" w:cstheme="minorBidi"/>
          <w:b/>
          <w:bCs/>
          <w:w w:val="102"/>
          <w:sz w:val="22"/>
          <w:szCs w:val="22"/>
        </w:rPr>
        <w:t xml:space="preserve"> Qualification</w:t>
      </w:r>
      <w:bookmarkEnd w:id="265"/>
      <w:bookmarkEnd w:id="266"/>
      <w:bookmarkEnd w:id="267"/>
      <w:bookmarkEnd w:id="268"/>
      <w:bookmarkEnd w:id="269"/>
      <w:bookmarkEnd w:id="270"/>
      <w:bookmarkEnd w:id="271"/>
      <w:bookmarkEnd w:id="272"/>
      <w:bookmarkEnd w:id="273"/>
      <w:r w:rsidRPr="001D098F">
        <w:rPr>
          <w:rFonts w:asciiTheme="minorBidi" w:hAnsiTheme="minorBidi" w:cstheme="minorBidi"/>
          <w:b/>
          <w:bCs/>
          <w:w w:val="102"/>
          <w:sz w:val="22"/>
          <w:szCs w:val="22"/>
        </w:rPr>
        <w:t xml:space="preserve"> </w:t>
      </w:r>
    </w:p>
    <w:p w14:paraId="42320335" w14:textId="7E6503BD" w:rsidR="003F5A06" w:rsidRPr="001D098F" w:rsidRDefault="003F5A06" w:rsidP="001D098F">
      <w:pPr>
        <w:bidi w:val="0"/>
        <w:spacing w:after="160" w:line="276" w:lineRule="auto"/>
        <w:ind w:left="36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Personnel performing radiography examination to this procedure shall be qualified and certified by IRAEO, (Islamic Republic Atomic Energy Organization) also shall meet the requirements of SNT-TC-1A at least level II (1996 Edition with 1998 ad.). Film interpreter shall have level II as a minimum.</w:t>
      </w:r>
    </w:p>
    <w:p w14:paraId="13B1DA4E" w14:textId="399EAFF9" w:rsidR="003F5A06" w:rsidRDefault="003F5A06" w:rsidP="001D098F">
      <w:pPr>
        <w:bidi w:val="0"/>
        <w:spacing w:after="160" w:line="276" w:lineRule="auto"/>
        <w:ind w:left="360"/>
        <w:jc w:val="both"/>
        <w:rPr>
          <w:rFonts w:asciiTheme="minorBidi" w:eastAsia="Calibri" w:hAnsiTheme="minorBidi" w:cstheme="minorBidi"/>
          <w:w w:val="102"/>
          <w:sz w:val="22"/>
          <w:szCs w:val="22"/>
          <w:rtl/>
          <w:lang w:bidi="fa-IR"/>
        </w:rPr>
      </w:pPr>
      <w:r w:rsidRPr="001D098F">
        <w:rPr>
          <w:rFonts w:asciiTheme="minorBidi" w:eastAsia="Calibri" w:hAnsiTheme="minorBidi" w:cstheme="minorBidi"/>
          <w:w w:val="102"/>
          <w:sz w:val="22"/>
          <w:szCs w:val="22"/>
        </w:rPr>
        <w:t>Operation of radiographic generators will be undertaken by trained SNT-TC-1A level I radiographic machine operators.</w:t>
      </w:r>
    </w:p>
    <w:p w14:paraId="6501CEB4" w14:textId="688F848C" w:rsidR="00CE7B5A" w:rsidRDefault="00CE7B5A" w:rsidP="0021086E">
      <w:pPr>
        <w:bidi w:val="0"/>
        <w:spacing w:after="160" w:line="276" w:lineRule="auto"/>
        <w:ind w:left="360"/>
        <w:jc w:val="both"/>
        <w:rPr>
          <w:rFonts w:asciiTheme="minorBidi" w:eastAsia="Calibri" w:hAnsiTheme="minorBidi" w:cstheme="minorBidi"/>
          <w:w w:val="102"/>
          <w:sz w:val="22"/>
          <w:szCs w:val="22"/>
        </w:rPr>
      </w:pPr>
      <w:r>
        <w:rPr>
          <w:rFonts w:asciiTheme="minorBidi" w:eastAsia="Calibri" w:hAnsiTheme="minorBidi" w:cstheme="minorBidi"/>
          <w:w w:val="102"/>
          <w:sz w:val="22"/>
          <w:szCs w:val="22"/>
        </w:rPr>
        <w:t>R</w:t>
      </w:r>
      <w:r w:rsidRPr="00CE7B5A">
        <w:rPr>
          <w:rFonts w:asciiTheme="minorBidi" w:eastAsia="Calibri" w:hAnsiTheme="minorBidi" w:cstheme="minorBidi"/>
          <w:w w:val="102"/>
          <w:sz w:val="22"/>
          <w:szCs w:val="22"/>
        </w:rPr>
        <w:t>adiographer</w:t>
      </w:r>
      <w:r>
        <w:rPr>
          <w:rFonts w:asciiTheme="minorBidi" w:eastAsia="Calibri" w:hAnsiTheme="minorBidi" w:cstheme="minorBidi"/>
          <w:w w:val="102"/>
          <w:sz w:val="22"/>
          <w:szCs w:val="22"/>
        </w:rPr>
        <w:t xml:space="preserve"> </w:t>
      </w:r>
      <w:r w:rsidRPr="00CE7B5A">
        <w:rPr>
          <w:rFonts w:asciiTheme="minorBidi" w:eastAsia="Calibri" w:hAnsiTheme="minorBidi" w:cstheme="minorBidi"/>
          <w:w w:val="102"/>
          <w:sz w:val="22"/>
          <w:szCs w:val="22"/>
        </w:rPr>
        <w:t xml:space="preserve">and </w:t>
      </w:r>
      <w:r>
        <w:rPr>
          <w:rFonts w:asciiTheme="minorBidi" w:eastAsia="Calibri" w:hAnsiTheme="minorBidi" w:cstheme="minorBidi"/>
          <w:w w:val="102"/>
          <w:sz w:val="22"/>
          <w:szCs w:val="22"/>
        </w:rPr>
        <w:t xml:space="preserve">his </w:t>
      </w:r>
      <w:r w:rsidRPr="00CE7B5A">
        <w:rPr>
          <w:rFonts w:asciiTheme="minorBidi" w:eastAsia="Calibri" w:hAnsiTheme="minorBidi" w:cstheme="minorBidi"/>
          <w:w w:val="102"/>
          <w:sz w:val="22"/>
          <w:szCs w:val="22"/>
        </w:rPr>
        <w:t xml:space="preserve">assistant </w:t>
      </w:r>
      <w:r>
        <w:rPr>
          <w:rFonts w:asciiTheme="minorBidi" w:eastAsia="Calibri" w:hAnsiTheme="minorBidi" w:cstheme="minorBidi"/>
          <w:w w:val="102"/>
          <w:sz w:val="22"/>
          <w:szCs w:val="22"/>
        </w:rPr>
        <w:t>r</w:t>
      </w:r>
      <w:r w:rsidRPr="00CE7B5A">
        <w:rPr>
          <w:rFonts w:asciiTheme="minorBidi" w:eastAsia="Calibri" w:hAnsiTheme="minorBidi" w:cstheme="minorBidi"/>
          <w:w w:val="102"/>
          <w:sz w:val="22"/>
          <w:szCs w:val="22"/>
        </w:rPr>
        <w:t>adiographer</w:t>
      </w:r>
      <w:r>
        <w:rPr>
          <w:rFonts w:asciiTheme="minorBidi" w:eastAsia="Calibri" w:hAnsiTheme="minorBidi" w:cstheme="minorBidi"/>
          <w:w w:val="102"/>
          <w:sz w:val="22"/>
          <w:szCs w:val="22"/>
        </w:rPr>
        <w:t xml:space="preserve"> </w:t>
      </w:r>
      <w:r w:rsidRPr="00CE7B5A">
        <w:rPr>
          <w:rFonts w:asciiTheme="minorBidi" w:eastAsia="Calibri" w:hAnsiTheme="minorBidi" w:cstheme="minorBidi"/>
          <w:w w:val="102"/>
          <w:sz w:val="22"/>
          <w:szCs w:val="22"/>
        </w:rPr>
        <w:t>must have at least a degree equivalent to ASNT-SNT-TC-1A and 3 years and 2 years of relevant practical experience in the construction of oil and gas projects and facilities, respectively.</w:t>
      </w:r>
    </w:p>
    <w:p w14:paraId="1971E1B6" w14:textId="383855A8" w:rsidR="00E16FF9" w:rsidRPr="00CE7B5A" w:rsidRDefault="00E16FF9" w:rsidP="00E16FF9">
      <w:pPr>
        <w:shd w:val="clear" w:color="auto" w:fill="FABF8F" w:themeFill="accent6" w:themeFillTint="99"/>
        <w:bidi w:val="0"/>
        <w:spacing w:after="160" w:line="276" w:lineRule="auto"/>
        <w:ind w:left="360"/>
        <w:jc w:val="both"/>
        <w:rPr>
          <w:rFonts w:asciiTheme="minorBidi" w:eastAsia="Calibri" w:hAnsiTheme="minorBidi" w:cstheme="minorBidi"/>
          <w:w w:val="102"/>
          <w:sz w:val="22"/>
          <w:szCs w:val="22"/>
        </w:rPr>
      </w:pPr>
      <w:r w:rsidRPr="00E16FF9">
        <w:rPr>
          <w:rFonts w:asciiTheme="minorBidi" w:eastAsia="Calibri" w:hAnsiTheme="minorBidi" w:cstheme="minorBidi"/>
          <w:w w:val="102"/>
          <w:sz w:val="22"/>
          <w:szCs w:val="22"/>
        </w:rPr>
        <w:t xml:space="preserve">Radiography test instructions must be approved by a person who has level </w:t>
      </w:r>
      <w:r>
        <w:rPr>
          <w:rFonts w:asciiTheme="minorBidi" w:eastAsia="Calibri" w:hAnsiTheme="minorBidi" w:cstheme="minorBidi"/>
          <w:w w:val="102"/>
          <w:sz w:val="22"/>
          <w:szCs w:val="22"/>
        </w:rPr>
        <w:t>III</w:t>
      </w:r>
      <w:r w:rsidRPr="00E16FF9">
        <w:rPr>
          <w:rFonts w:asciiTheme="minorBidi" w:eastAsia="Calibri" w:hAnsiTheme="minorBidi" w:cstheme="minorBidi"/>
          <w:w w:val="102"/>
          <w:sz w:val="22"/>
          <w:szCs w:val="22"/>
        </w:rPr>
        <w:t xml:space="preserve"> radiography from ASNT</w:t>
      </w:r>
      <w:r>
        <w:rPr>
          <w:rFonts w:asciiTheme="minorBidi" w:eastAsia="Calibri" w:hAnsiTheme="minorBidi" w:cstheme="minorBidi"/>
          <w:w w:val="102"/>
          <w:sz w:val="22"/>
          <w:szCs w:val="22"/>
        </w:rPr>
        <w:t>.</w:t>
      </w:r>
    </w:p>
    <w:p w14:paraId="4FD9C8B8" w14:textId="39331B6A" w:rsidR="00CE7B5A" w:rsidRPr="001D098F" w:rsidRDefault="00CE7B5A" w:rsidP="0021086E">
      <w:pPr>
        <w:bidi w:val="0"/>
        <w:spacing w:after="160" w:line="276" w:lineRule="auto"/>
        <w:ind w:left="360"/>
        <w:jc w:val="both"/>
        <w:rPr>
          <w:rFonts w:asciiTheme="minorBidi" w:eastAsia="Calibri" w:hAnsiTheme="minorBidi" w:cstheme="minorBidi"/>
          <w:w w:val="102"/>
          <w:sz w:val="22"/>
          <w:szCs w:val="22"/>
        </w:rPr>
      </w:pPr>
      <w:r w:rsidRPr="00CE7B5A">
        <w:rPr>
          <w:rFonts w:asciiTheme="minorBidi" w:eastAsia="Calibri" w:hAnsiTheme="minorBidi" w:cstheme="minorBidi"/>
          <w:w w:val="102"/>
          <w:sz w:val="22"/>
          <w:szCs w:val="22"/>
        </w:rPr>
        <w:t>Also, the X-ray interpreter must have at least a certificate equivalent to ASNT-SNT-TC-1A with 5 years of relevant film reading experience in the construction of oil and gas projects and facilities.</w:t>
      </w:r>
    </w:p>
    <w:p w14:paraId="291091D8" w14:textId="78AF7A7C" w:rsidR="003F5A06" w:rsidRDefault="009A59C9" w:rsidP="001D098F">
      <w:pPr>
        <w:bidi w:val="0"/>
        <w:spacing w:after="160" w:line="276" w:lineRule="auto"/>
        <w:ind w:left="360"/>
        <w:jc w:val="both"/>
        <w:rPr>
          <w:rFonts w:asciiTheme="minorBidi" w:eastAsia="Calibri" w:hAnsiTheme="minorBidi" w:cstheme="minorBidi"/>
          <w:w w:val="102"/>
          <w:sz w:val="22"/>
          <w:szCs w:val="22"/>
        </w:rPr>
      </w:pPr>
      <w:r>
        <w:rPr>
          <w:rFonts w:asciiTheme="minorBidi" w:eastAsia="Calibri" w:hAnsiTheme="minorBidi" w:cstheme="minorBidi"/>
          <w:noProof/>
          <w:sz w:val="22"/>
          <w:szCs w:val="20"/>
        </w:rPr>
        <mc:AlternateContent>
          <mc:Choice Requires="wps">
            <w:drawing>
              <wp:anchor distT="0" distB="0" distL="114300" distR="114300" simplePos="0" relativeHeight="251687424" behindDoc="0" locked="0" layoutInCell="1" allowOverlap="1" wp14:anchorId="69563899" wp14:editId="7EFAE419">
                <wp:simplePos x="0" y="0"/>
                <wp:positionH relativeFrom="margin">
                  <wp:align>right</wp:align>
                </wp:positionH>
                <wp:positionV relativeFrom="paragraph">
                  <wp:posOffset>376334</wp:posOffset>
                </wp:positionV>
                <wp:extent cx="878205" cy="510540"/>
                <wp:effectExtent l="0" t="0" r="17145" b="22860"/>
                <wp:wrapNone/>
                <wp:docPr id="2078973150" name="Isosceles Triangle 1"/>
                <wp:cNvGraphicFramePr/>
                <a:graphic xmlns:a="http://schemas.openxmlformats.org/drawingml/2006/main">
                  <a:graphicData uri="http://schemas.microsoft.com/office/word/2010/wordprocessingShape">
                    <wps:wsp>
                      <wps:cNvSpPr/>
                      <wps:spPr>
                        <a:xfrm>
                          <a:off x="0" y="0"/>
                          <a:ext cx="878205" cy="510540"/>
                        </a:xfrm>
                        <a:prstGeom prst="triangl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C9AFF5" w14:textId="77777777" w:rsidR="009A59C9" w:rsidRPr="00F64C13" w:rsidRDefault="009A59C9" w:rsidP="009A59C9">
                            <w:pPr>
                              <w:jc w:val="center"/>
                              <w:rPr>
                                <w:rFonts w:asciiTheme="minorBidi" w:hAnsiTheme="minorBidi" w:cstheme="minorBidi"/>
                                <w:color w:val="000000" w:themeColor="text1"/>
                              </w:rPr>
                            </w:pPr>
                            <w:r w:rsidRPr="00F64C13">
                              <w:rPr>
                                <w:rFonts w:asciiTheme="minorBidi" w:hAnsiTheme="minorBidi" w:cstheme="minorBidi"/>
                                <w:color w:val="000000" w:themeColor="text1"/>
                              </w:rPr>
                              <w:t>V0</w:t>
                            </w:r>
                            <w:r>
                              <w:rPr>
                                <w:rFonts w:asciiTheme="minorBidi" w:hAnsiTheme="minorBidi" w:cstheme="minorBidi"/>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563899" id="_x0000_s1031" type="#_x0000_t5" style="position:absolute;left:0;text-align:left;margin-left:17.95pt;margin-top:29.65pt;width:69.15pt;height:40.2pt;z-index:251687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" fillcolor="white [3212]" strokecolor="red" strokeweight="2pt">
                <v:textbox>
                  <w:txbxContent>
                    <w:p w14:paraId="53C9AFF5" w14:textId="77777777" w:rsidR="009A59C9" w:rsidRPr="00F64C13" w:rsidRDefault="009A59C9" w:rsidP="009A59C9">
                      <w:pPr>
                        <w:jc w:val="center"/>
                        <w:rPr>
                          <w:rFonts w:asciiTheme="minorBidi" w:hAnsiTheme="minorBidi" w:cstheme="minorBidi"/>
                          <w:color w:val="000000" w:themeColor="text1"/>
                        </w:rPr>
                      </w:pPr>
                      <w:r w:rsidRPr="00F64C13">
                        <w:rPr>
                          <w:rFonts w:asciiTheme="minorBidi" w:hAnsiTheme="minorBidi" w:cstheme="minorBidi"/>
                          <w:color w:val="000000" w:themeColor="text1"/>
                        </w:rPr>
                        <w:t>V0</w:t>
                      </w:r>
                      <w:r>
                        <w:rPr>
                          <w:rFonts w:asciiTheme="minorBidi" w:hAnsiTheme="minorBidi" w:cstheme="minorBidi"/>
                          <w:color w:val="000000" w:themeColor="text1"/>
                        </w:rPr>
                        <w:t>2</w:t>
                      </w:r>
                    </w:p>
                  </w:txbxContent>
                </v:textbox>
                <w10:wrap anchorx="margin"/>
              </v:shape>
            </w:pict>
          </mc:Fallback>
        </mc:AlternateContent>
      </w:r>
      <w:r w:rsidR="003F5A06" w:rsidRPr="001D098F">
        <w:rPr>
          <w:rFonts w:asciiTheme="minorBidi" w:eastAsia="Calibri" w:hAnsiTheme="minorBidi" w:cstheme="minorBidi"/>
          <w:i/>
          <w:iCs/>
          <w:w w:val="102"/>
          <w:sz w:val="22"/>
          <w:szCs w:val="22"/>
        </w:rPr>
        <w:t>Safety</w:t>
      </w:r>
      <w:r w:rsidR="003F5A06" w:rsidRPr="001D098F">
        <w:rPr>
          <w:rFonts w:asciiTheme="minorBidi" w:eastAsia="Calibri" w:hAnsiTheme="minorBidi" w:cstheme="minorBidi"/>
          <w:w w:val="102"/>
          <w:sz w:val="22"/>
          <w:szCs w:val="22"/>
        </w:rPr>
        <w:t xml:space="preserve">: Before performing radiography, the personnel must be trained for using GAMA-Ray. They will be obliged to wear the </w:t>
      </w:r>
      <w:r w:rsidR="003F5A06" w:rsidRPr="001D098F">
        <w:rPr>
          <w:rFonts w:asciiTheme="minorBidi" w:eastAsia="Calibri" w:hAnsiTheme="minorBidi" w:cstheme="minorBidi"/>
          <w:sz w:val="22"/>
          <w:szCs w:val="22"/>
        </w:rPr>
        <w:t>dosimeter films</w:t>
      </w:r>
      <w:r w:rsidR="003F5A06" w:rsidRPr="001D098F">
        <w:rPr>
          <w:rFonts w:asciiTheme="minorBidi" w:eastAsia="Calibri" w:hAnsiTheme="minorBidi" w:cstheme="minorBidi"/>
          <w:w w:val="102"/>
          <w:sz w:val="22"/>
          <w:szCs w:val="22"/>
        </w:rPr>
        <w:t xml:space="preserve"> badge.</w:t>
      </w:r>
    </w:p>
    <w:p w14:paraId="7263BFF1" w14:textId="044D7841" w:rsidR="00386308" w:rsidRDefault="009A59C9" w:rsidP="00386308">
      <w:pPr>
        <w:shd w:val="clear" w:color="auto" w:fill="FABF8F" w:themeFill="accent6" w:themeFillTint="99"/>
        <w:bidi w:val="0"/>
        <w:spacing w:after="160" w:line="276" w:lineRule="auto"/>
        <w:ind w:left="360"/>
        <w:jc w:val="both"/>
        <w:rPr>
          <w:rFonts w:asciiTheme="minorBidi" w:eastAsia="Calibri" w:hAnsiTheme="minorBidi" w:cstheme="minorBidi"/>
          <w:w w:val="102"/>
          <w:sz w:val="22"/>
          <w:szCs w:val="22"/>
        </w:rPr>
      </w:pPr>
      <w:r>
        <w:rPr>
          <w:rFonts w:asciiTheme="minorBidi" w:eastAsia="Calibri" w:hAnsiTheme="minorBidi" w:cstheme="minorBidi"/>
          <w:noProof/>
          <w:sz w:val="22"/>
          <w:szCs w:val="20"/>
        </w:rPr>
        <w:lastRenderedPageBreak/>
        <mc:AlternateContent>
          <mc:Choice Requires="wps">
            <w:drawing>
              <wp:anchor distT="0" distB="0" distL="114300" distR="114300" simplePos="0" relativeHeight="251683328" behindDoc="0" locked="0" layoutInCell="1" allowOverlap="1" wp14:anchorId="43C6BC1F" wp14:editId="05B606D2">
                <wp:simplePos x="0" y="0"/>
                <wp:positionH relativeFrom="column">
                  <wp:posOffset>5781786</wp:posOffset>
                </wp:positionH>
                <wp:positionV relativeFrom="paragraph">
                  <wp:posOffset>252509</wp:posOffset>
                </wp:positionV>
                <wp:extent cx="878205" cy="510540"/>
                <wp:effectExtent l="0" t="0" r="17145" b="22860"/>
                <wp:wrapNone/>
                <wp:docPr id="1185466261" name="Isosceles Triangle 1"/>
                <wp:cNvGraphicFramePr/>
                <a:graphic xmlns:a="http://schemas.openxmlformats.org/drawingml/2006/main">
                  <a:graphicData uri="http://schemas.microsoft.com/office/word/2010/wordprocessingShape">
                    <wps:wsp>
                      <wps:cNvSpPr/>
                      <wps:spPr>
                        <a:xfrm>
                          <a:off x="0" y="0"/>
                          <a:ext cx="878205" cy="510540"/>
                        </a:xfrm>
                        <a:prstGeom prst="triangl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D49473" w14:textId="77777777" w:rsidR="00386308" w:rsidRPr="00F64C13" w:rsidRDefault="00386308" w:rsidP="00386308">
                            <w:pPr>
                              <w:jc w:val="center"/>
                              <w:rPr>
                                <w:rFonts w:asciiTheme="minorBidi" w:hAnsiTheme="minorBidi" w:cstheme="minorBidi"/>
                                <w:color w:val="000000" w:themeColor="text1"/>
                              </w:rPr>
                            </w:pPr>
                            <w:r w:rsidRPr="00F64C13">
                              <w:rPr>
                                <w:rFonts w:asciiTheme="minorBidi" w:hAnsiTheme="minorBidi" w:cstheme="minorBidi"/>
                                <w:color w:val="000000" w:themeColor="text1"/>
                              </w:rPr>
                              <w:t>V0</w:t>
                            </w:r>
                            <w:r>
                              <w:rPr>
                                <w:rFonts w:asciiTheme="minorBidi" w:hAnsiTheme="minorBidi" w:cstheme="minorBidi"/>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C6BC1F" id="_x0000_s1032" type="#_x0000_t5" style="position:absolute;left:0;text-align:left;margin-left:455.25pt;margin-top:19.9pt;width:69.15pt;height:40.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" fillcolor="white [3212]" strokecolor="red" strokeweight="2pt">
                <v:textbox>
                  <w:txbxContent>
                    <w:p w14:paraId="39D49473" w14:textId="77777777" w:rsidR="00386308" w:rsidRPr="00F64C13" w:rsidRDefault="00386308" w:rsidP="00386308">
                      <w:pPr>
                        <w:jc w:val="center"/>
                        <w:rPr>
                          <w:rFonts w:asciiTheme="minorBidi" w:hAnsiTheme="minorBidi" w:cstheme="minorBidi"/>
                          <w:color w:val="000000" w:themeColor="text1"/>
                        </w:rPr>
                      </w:pPr>
                      <w:r w:rsidRPr="00F64C13">
                        <w:rPr>
                          <w:rFonts w:asciiTheme="minorBidi" w:hAnsiTheme="minorBidi" w:cstheme="minorBidi"/>
                          <w:color w:val="000000" w:themeColor="text1"/>
                        </w:rPr>
                        <w:t>V0</w:t>
                      </w:r>
                      <w:r>
                        <w:rPr>
                          <w:rFonts w:asciiTheme="minorBidi" w:hAnsiTheme="minorBidi" w:cstheme="minorBidi"/>
                          <w:color w:val="000000" w:themeColor="text1"/>
                        </w:rPr>
                        <w:t>2</w:t>
                      </w:r>
                    </w:p>
                  </w:txbxContent>
                </v:textbox>
              </v:shape>
            </w:pict>
          </mc:Fallback>
        </mc:AlternateContent>
      </w:r>
      <w:r w:rsidR="00386308" w:rsidRPr="00386308">
        <w:rPr>
          <w:rFonts w:asciiTheme="minorBidi" w:eastAsia="Calibri" w:hAnsiTheme="minorBidi" w:cstheme="minorBidi"/>
          <w:w w:val="102"/>
          <w:sz w:val="22"/>
          <w:szCs w:val="22"/>
        </w:rPr>
        <w:t>Required procedure for radiography shall be as per attached document for radiography test</w:t>
      </w:r>
      <w:r>
        <w:rPr>
          <w:rFonts w:asciiTheme="minorBidi" w:eastAsia="Calibri" w:hAnsiTheme="minorBidi" w:cstheme="minorBidi"/>
          <w:w w:val="102"/>
          <w:sz w:val="22"/>
          <w:szCs w:val="22"/>
        </w:rPr>
        <w:t xml:space="preserve"> procedure</w:t>
      </w:r>
      <w:r w:rsidR="00386308" w:rsidRPr="00386308">
        <w:rPr>
          <w:rFonts w:asciiTheme="minorBidi" w:eastAsia="Calibri" w:hAnsiTheme="minorBidi" w:cstheme="minorBidi"/>
          <w:w w:val="102"/>
          <w:sz w:val="22"/>
          <w:szCs w:val="22"/>
        </w:rPr>
        <w:t>.</w:t>
      </w:r>
    </w:p>
    <w:p w14:paraId="7BB7C516" w14:textId="7B80BF55" w:rsidR="003F5A06" w:rsidRPr="0021086E" w:rsidRDefault="003F5A06" w:rsidP="00E87C48">
      <w:pPr>
        <w:bidi w:val="0"/>
        <w:spacing w:after="160" w:line="276" w:lineRule="auto"/>
        <w:ind w:left="360"/>
        <w:jc w:val="both"/>
        <w:rPr>
          <w:rFonts w:asciiTheme="minorBidi" w:hAnsiTheme="minorBidi" w:cstheme="minorBidi"/>
          <w:b/>
          <w:bCs/>
          <w:w w:val="102"/>
          <w:sz w:val="24"/>
        </w:rPr>
      </w:pPr>
      <w:bookmarkStart w:id="274" w:name="_Toc461965379"/>
      <w:bookmarkStart w:id="275" w:name="_Toc471135382"/>
      <w:bookmarkStart w:id="276" w:name="_Toc474156839"/>
      <w:bookmarkStart w:id="277" w:name="_Toc474329173"/>
      <w:bookmarkStart w:id="278" w:name="_Toc487476876"/>
      <w:bookmarkStart w:id="279" w:name="_Toc15225606"/>
      <w:bookmarkStart w:id="280" w:name="_Toc82606834"/>
      <w:bookmarkStart w:id="281" w:name="_Toc139376335"/>
      <w:bookmarkStart w:id="282" w:name="_Toc150002037"/>
      <w:r w:rsidRPr="0021086E">
        <w:rPr>
          <w:rFonts w:asciiTheme="minorBidi" w:hAnsiTheme="minorBidi" w:cstheme="minorBidi"/>
          <w:b/>
          <w:bCs/>
          <w:sz w:val="24"/>
        </w:rPr>
        <w:t>Equipment</w:t>
      </w:r>
      <w:r w:rsidRPr="0021086E">
        <w:rPr>
          <w:rFonts w:asciiTheme="minorBidi" w:hAnsiTheme="minorBidi" w:cstheme="minorBidi"/>
          <w:b/>
          <w:bCs/>
          <w:w w:val="102"/>
          <w:sz w:val="24"/>
        </w:rPr>
        <w:t xml:space="preserve"> and Materials</w:t>
      </w:r>
      <w:bookmarkEnd w:id="274"/>
      <w:bookmarkEnd w:id="275"/>
      <w:bookmarkEnd w:id="276"/>
      <w:bookmarkEnd w:id="277"/>
      <w:bookmarkEnd w:id="278"/>
      <w:bookmarkEnd w:id="279"/>
      <w:bookmarkEnd w:id="280"/>
      <w:bookmarkEnd w:id="281"/>
      <w:bookmarkEnd w:id="282"/>
    </w:p>
    <w:p w14:paraId="5410D0FB" w14:textId="4023F32B" w:rsidR="003F5A06" w:rsidRPr="001D098F" w:rsidRDefault="003F5A06" w:rsidP="001D098F">
      <w:pPr>
        <w:numPr>
          <w:ilvl w:val="2"/>
          <w:numId w:val="0"/>
        </w:numPr>
        <w:bidi w:val="0"/>
        <w:spacing w:line="276" w:lineRule="auto"/>
        <w:ind w:left="1276" w:hanging="567"/>
        <w:outlineLvl w:val="2"/>
        <w:rPr>
          <w:rFonts w:asciiTheme="minorBidi" w:hAnsiTheme="minorBidi" w:cstheme="minorBidi"/>
          <w:b/>
          <w:bCs/>
          <w:w w:val="102"/>
          <w:sz w:val="22"/>
          <w:szCs w:val="22"/>
        </w:rPr>
      </w:pPr>
      <w:bookmarkStart w:id="283" w:name="_Toc461965380"/>
      <w:bookmarkStart w:id="284" w:name="_Toc471135383"/>
      <w:bookmarkStart w:id="285" w:name="_Toc474156840"/>
      <w:bookmarkStart w:id="286" w:name="_Toc474329174"/>
      <w:bookmarkStart w:id="287" w:name="_Toc487476877"/>
      <w:r w:rsidRPr="001D098F">
        <w:rPr>
          <w:rFonts w:asciiTheme="minorBidi" w:hAnsiTheme="minorBidi" w:cstheme="minorBidi"/>
          <w:b/>
          <w:bCs/>
          <w:w w:val="102"/>
          <w:sz w:val="22"/>
          <w:szCs w:val="22"/>
        </w:rPr>
        <w:t xml:space="preserve"> </w:t>
      </w:r>
      <w:bookmarkStart w:id="288" w:name="_Toc82606835"/>
      <w:bookmarkStart w:id="289" w:name="_Toc139376336"/>
      <w:bookmarkStart w:id="290" w:name="_Toc150002038"/>
      <w:r w:rsidRPr="001D098F">
        <w:rPr>
          <w:rFonts w:asciiTheme="minorBidi" w:hAnsiTheme="minorBidi" w:cstheme="minorBidi"/>
          <w:b/>
          <w:bCs/>
          <w:w w:val="102"/>
          <w:sz w:val="22"/>
          <w:szCs w:val="22"/>
        </w:rPr>
        <w:t>Film</w:t>
      </w:r>
      <w:bookmarkEnd w:id="283"/>
      <w:bookmarkEnd w:id="284"/>
      <w:bookmarkEnd w:id="285"/>
      <w:bookmarkEnd w:id="286"/>
      <w:bookmarkEnd w:id="287"/>
      <w:bookmarkEnd w:id="288"/>
      <w:bookmarkEnd w:id="289"/>
      <w:bookmarkEnd w:id="290"/>
    </w:p>
    <w:p w14:paraId="242E0DEB" w14:textId="635558D2" w:rsidR="003F5A06" w:rsidRPr="001D098F" w:rsidRDefault="003F5A06" w:rsidP="001D098F">
      <w:pPr>
        <w:bidi w:val="0"/>
        <w:spacing w:after="160" w:line="276" w:lineRule="auto"/>
        <w:ind w:left="450"/>
        <w:jc w:val="both"/>
        <w:rPr>
          <w:rFonts w:ascii="Arial" w:eastAsia="Calibri" w:hAnsi="Arial" w:cs="Arial"/>
          <w:w w:val="102"/>
          <w:sz w:val="22"/>
          <w:szCs w:val="20"/>
        </w:rPr>
      </w:pPr>
      <w:r w:rsidRPr="001D098F">
        <w:rPr>
          <w:rFonts w:ascii="Arial" w:eastAsia="Calibri" w:hAnsi="Arial" w:cs="Arial"/>
          <w:w w:val="102"/>
          <w:sz w:val="22"/>
          <w:szCs w:val="20"/>
        </w:rPr>
        <w:t xml:space="preserve">Any commercially available industrial radiography films may be used in accordance with SE 1815 (ASTM) standard test method for film system in industrial radiography. Radiography film for carbon steel and stainless-steel equipment shall be ultra-fine grain (Kodak type M or </w:t>
      </w:r>
      <w:r w:rsidRPr="001D098F">
        <w:rPr>
          <w:rFonts w:ascii="Arial" w:eastAsia="Calibri" w:hAnsi="Arial" w:cs="Arial"/>
          <w:sz w:val="22"/>
          <w:szCs w:val="20"/>
        </w:rPr>
        <w:t>D4 (AGFA GEVAERT)</w:t>
      </w:r>
      <w:r w:rsidRPr="001D098F">
        <w:rPr>
          <w:rFonts w:ascii="Arial" w:eastAsia="Calibri" w:hAnsi="Arial" w:cs="Arial"/>
          <w:w w:val="102"/>
          <w:sz w:val="22"/>
          <w:szCs w:val="20"/>
        </w:rPr>
        <w:t>). The film length shall be 150 mm minimum.</w:t>
      </w:r>
    </w:p>
    <w:p w14:paraId="15D8B6F5" w14:textId="77777777" w:rsidR="003F5A06" w:rsidRPr="001D098F" w:rsidRDefault="003F5A06" w:rsidP="001D098F">
      <w:pPr>
        <w:bidi w:val="0"/>
        <w:spacing w:after="160" w:line="276" w:lineRule="auto"/>
        <w:ind w:left="450"/>
        <w:jc w:val="both"/>
        <w:rPr>
          <w:rFonts w:ascii="Arial" w:eastAsia="Calibri" w:hAnsi="Arial" w:cs="Arial"/>
          <w:sz w:val="22"/>
          <w:szCs w:val="20"/>
        </w:rPr>
      </w:pPr>
      <w:r w:rsidRPr="001D098F">
        <w:rPr>
          <w:rFonts w:ascii="Arial" w:eastAsia="Calibri" w:hAnsi="Arial" w:cs="Arial"/>
          <w:sz w:val="22"/>
          <w:szCs w:val="20"/>
        </w:rPr>
        <w:t>The film treatment shall be in accordance with the film supplier recommendations to fulfill the EN 584-1 category requirements.</w:t>
      </w:r>
    </w:p>
    <w:p w14:paraId="35EF8C87" w14:textId="77777777" w:rsidR="003F5A06" w:rsidRPr="001D098F" w:rsidRDefault="003F5A06" w:rsidP="001D098F">
      <w:pPr>
        <w:bidi w:val="0"/>
        <w:spacing w:after="160" w:line="276" w:lineRule="auto"/>
        <w:ind w:left="450"/>
        <w:jc w:val="both"/>
        <w:rPr>
          <w:rFonts w:ascii="Arial" w:eastAsia="Calibri" w:hAnsi="Arial" w:cs="Arial"/>
          <w:sz w:val="22"/>
          <w:szCs w:val="20"/>
        </w:rPr>
      </w:pPr>
      <w:r w:rsidRPr="001D098F">
        <w:rPr>
          <w:rFonts w:ascii="Arial" w:eastAsia="Calibri" w:hAnsi="Arial" w:cs="Arial"/>
          <w:sz w:val="22"/>
          <w:szCs w:val="20"/>
        </w:rPr>
        <w:t>In radiographing a continuous length of weldment with separate films, the separate films shall overlap at least 10 mm to ensure that no portion of the weld length remains unexamined.</w:t>
      </w:r>
    </w:p>
    <w:p w14:paraId="41EEE15F" w14:textId="77777777" w:rsidR="003F5A06" w:rsidRPr="001D098F" w:rsidRDefault="003F5A06" w:rsidP="001D098F">
      <w:pPr>
        <w:numPr>
          <w:ilvl w:val="2"/>
          <w:numId w:val="0"/>
        </w:numPr>
        <w:bidi w:val="0"/>
        <w:spacing w:line="276" w:lineRule="auto"/>
        <w:ind w:left="1276" w:hanging="567"/>
        <w:outlineLvl w:val="2"/>
        <w:rPr>
          <w:rFonts w:asciiTheme="minorBidi" w:hAnsiTheme="minorBidi" w:cstheme="minorBidi"/>
          <w:b/>
          <w:bCs/>
          <w:w w:val="102"/>
          <w:sz w:val="22"/>
          <w:szCs w:val="22"/>
        </w:rPr>
      </w:pPr>
      <w:bookmarkStart w:id="291" w:name="_Toc461965381"/>
      <w:bookmarkStart w:id="292" w:name="_Toc471135384"/>
      <w:bookmarkStart w:id="293" w:name="_Toc474156841"/>
      <w:bookmarkStart w:id="294" w:name="_Toc474329175"/>
      <w:bookmarkStart w:id="295" w:name="_Toc487476878"/>
      <w:r w:rsidRPr="00074124">
        <w:rPr>
          <w:rFonts w:ascii="Calibri Light" w:hAnsi="Calibri Light" w:cs="Calibri Light"/>
          <w:b/>
          <w:bCs/>
          <w:w w:val="102"/>
        </w:rPr>
        <w:t xml:space="preserve"> </w:t>
      </w:r>
      <w:bookmarkStart w:id="296" w:name="_Toc82606836"/>
      <w:bookmarkStart w:id="297" w:name="_Toc139376337"/>
      <w:bookmarkStart w:id="298" w:name="_Toc150002039"/>
      <w:r w:rsidRPr="001D098F">
        <w:rPr>
          <w:rFonts w:asciiTheme="minorBidi" w:hAnsiTheme="minorBidi" w:cstheme="minorBidi"/>
          <w:b/>
          <w:bCs/>
          <w:w w:val="102"/>
          <w:sz w:val="22"/>
          <w:szCs w:val="22"/>
        </w:rPr>
        <w:t>Lead Screens</w:t>
      </w:r>
      <w:bookmarkEnd w:id="291"/>
      <w:bookmarkEnd w:id="292"/>
      <w:bookmarkEnd w:id="293"/>
      <w:bookmarkEnd w:id="294"/>
      <w:bookmarkEnd w:id="295"/>
      <w:bookmarkEnd w:id="296"/>
      <w:bookmarkEnd w:id="297"/>
      <w:bookmarkEnd w:id="298"/>
      <w:r w:rsidRPr="001D098F">
        <w:rPr>
          <w:rFonts w:asciiTheme="minorBidi" w:hAnsiTheme="minorBidi" w:cstheme="minorBidi"/>
          <w:b/>
          <w:bCs/>
          <w:w w:val="102"/>
          <w:sz w:val="22"/>
          <w:szCs w:val="22"/>
        </w:rPr>
        <w:t xml:space="preserve"> </w:t>
      </w:r>
    </w:p>
    <w:p w14:paraId="0448DA8C" w14:textId="77777777" w:rsidR="003F5A06" w:rsidRPr="001D098F" w:rsidRDefault="003F5A06" w:rsidP="00EB75B3">
      <w:pPr>
        <w:bidi w:val="0"/>
        <w:spacing w:after="160" w:line="276" w:lineRule="auto"/>
        <w:ind w:left="450"/>
        <w:jc w:val="both"/>
        <w:rPr>
          <w:rFonts w:asciiTheme="minorBidi" w:eastAsia="Calibri" w:hAnsiTheme="minorBidi" w:cstheme="minorBidi"/>
          <w:w w:val="102"/>
          <w:sz w:val="22"/>
          <w:szCs w:val="22"/>
        </w:rPr>
      </w:pPr>
      <w:r w:rsidRPr="001D098F">
        <w:rPr>
          <w:rFonts w:asciiTheme="minorBidi" w:eastAsia="Calibri" w:hAnsiTheme="minorBidi" w:cstheme="minorBidi"/>
          <w:b/>
          <w:bCs/>
          <w:w w:val="102"/>
          <w:sz w:val="22"/>
          <w:szCs w:val="22"/>
        </w:rPr>
        <w:t>Definition:</w:t>
      </w:r>
      <w:r w:rsidRPr="001D098F">
        <w:rPr>
          <w:rFonts w:asciiTheme="minorBidi" w:eastAsia="Calibri" w:hAnsiTheme="minorBidi" w:cstheme="minorBidi"/>
          <w:w w:val="102"/>
          <w:sz w:val="22"/>
          <w:szCs w:val="22"/>
        </w:rPr>
        <w:t xml:space="preserve"> the two thin lead sheets on both sides of a radiography film are called lead screens or intensity screens. </w:t>
      </w:r>
    </w:p>
    <w:p w14:paraId="79F4E8F3" w14:textId="77777777" w:rsidR="003F5A06" w:rsidRPr="001D098F" w:rsidRDefault="003F5A06" w:rsidP="00EB75B3">
      <w:pPr>
        <w:bidi w:val="0"/>
        <w:spacing w:after="160" w:line="276" w:lineRule="auto"/>
        <w:ind w:left="45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 xml:space="preserve">Reasons for using intensity lead screens: </w:t>
      </w:r>
    </w:p>
    <w:p w14:paraId="4399A60B" w14:textId="77777777" w:rsidR="003F5A06" w:rsidRPr="001D098F" w:rsidRDefault="003F5A06">
      <w:pPr>
        <w:numPr>
          <w:ilvl w:val="0"/>
          <w:numId w:val="41"/>
        </w:numPr>
        <w:bidi w:val="0"/>
        <w:spacing w:after="160" w:line="276" w:lineRule="auto"/>
        <w:contextualSpacing/>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By using these screens, the exposure duration decreases.</w:t>
      </w:r>
    </w:p>
    <w:p w14:paraId="7883BFE5" w14:textId="77777777" w:rsidR="003F5A06" w:rsidRPr="001D098F" w:rsidRDefault="003F5A06">
      <w:pPr>
        <w:numPr>
          <w:ilvl w:val="0"/>
          <w:numId w:val="41"/>
        </w:numPr>
        <w:bidi w:val="0"/>
        <w:spacing w:after="160" w:line="276" w:lineRule="auto"/>
        <w:contextualSpacing/>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By using these screens scattered radiant cannot reach the film from the floor.</w:t>
      </w:r>
    </w:p>
    <w:p w14:paraId="7165B477" w14:textId="77777777" w:rsidR="003F5A06" w:rsidRPr="001D098F" w:rsidRDefault="003F5A06">
      <w:pPr>
        <w:numPr>
          <w:ilvl w:val="0"/>
          <w:numId w:val="41"/>
        </w:numPr>
        <w:bidi w:val="0"/>
        <w:spacing w:after="160" w:line="276" w:lineRule="auto"/>
        <w:contextualSpacing/>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 xml:space="preserve">These screens can somehow protect the films. </w:t>
      </w:r>
    </w:p>
    <w:p w14:paraId="65C9383B" w14:textId="77777777" w:rsidR="003F5A06" w:rsidRPr="001D098F" w:rsidRDefault="003F5A06" w:rsidP="001D098F">
      <w:pPr>
        <w:numPr>
          <w:ilvl w:val="2"/>
          <w:numId w:val="0"/>
        </w:numPr>
        <w:bidi w:val="0"/>
        <w:spacing w:line="276" w:lineRule="auto"/>
        <w:ind w:left="1276" w:hanging="567"/>
        <w:outlineLvl w:val="2"/>
        <w:rPr>
          <w:rFonts w:asciiTheme="minorBidi" w:hAnsiTheme="minorBidi" w:cstheme="minorBidi"/>
          <w:b/>
          <w:bCs/>
          <w:w w:val="102"/>
          <w:sz w:val="22"/>
          <w:szCs w:val="22"/>
        </w:rPr>
      </w:pPr>
      <w:bookmarkStart w:id="299" w:name="_Toc461965382"/>
      <w:bookmarkStart w:id="300" w:name="_Toc471135385"/>
      <w:bookmarkStart w:id="301" w:name="_Toc474156842"/>
      <w:bookmarkStart w:id="302" w:name="_Toc474329176"/>
      <w:bookmarkStart w:id="303" w:name="_Toc487476879"/>
      <w:r w:rsidRPr="001D098F">
        <w:rPr>
          <w:rFonts w:asciiTheme="minorBidi" w:hAnsiTheme="minorBidi" w:cstheme="minorBidi"/>
          <w:b/>
          <w:bCs/>
          <w:w w:val="102"/>
          <w:sz w:val="22"/>
          <w:szCs w:val="22"/>
        </w:rPr>
        <w:t xml:space="preserve"> </w:t>
      </w:r>
      <w:bookmarkStart w:id="304" w:name="_Toc82606837"/>
      <w:bookmarkStart w:id="305" w:name="_Toc139376338"/>
      <w:bookmarkStart w:id="306" w:name="_Toc150002040"/>
      <w:r w:rsidRPr="001D098F">
        <w:rPr>
          <w:rFonts w:asciiTheme="minorBidi" w:hAnsiTheme="minorBidi" w:cstheme="minorBidi"/>
          <w:b/>
          <w:bCs/>
          <w:w w:val="102"/>
          <w:sz w:val="22"/>
          <w:szCs w:val="22"/>
        </w:rPr>
        <w:t>Image Quality Indicator (IQI) Design</w:t>
      </w:r>
      <w:bookmarkEnd w:id="299"/>
      <w:bookmarkEnd w:id="300"/>
      <w:bookmarkEnd w:id="301"/>
      <w:bookmarkEnd w:id="302"/>
      <w:bookmarkEnd w:id="303"/>
      <w:bookmarkEnd w:id="304"/>
      <w:bookmarkEnd w:id="305"/>
      <w:bookmarkEnd w:id="306"/>
    </w:p>
    <w:p w14:paraId="737F2B23" w14:textId="77777777" w:rsidR="003F5A06" w:rsidRPr="001D098F" w:rsidRDefault="003F5A06" w:rsidP="00EB75B3">
      <w:pPr>
        <w:bidi w:val="0"/>
        <w:spacing w:after="160" w:line="276" w:lineRule="auto"/>
        <w:ind w:left="45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 xml:space="preserve">Penetrometers shall be either the whole type or the wire type and shall be manufactured and identified in accordance with the requirements or alternatives allowed in SE 142 or SE 1025 (for hole type) and SE-747 (for wire type), and appending. ASME V (edition 2015) &amp; ASME Sec VIII Div. I (edition 2015) standard penetrometers shall consist of those in table T-233.1 for hole type and those in table T 233.2 for wire type (Wire type IQI shall be used for welds). </w:t>
      </w:r>
    </w:p>
    <w:p w14:paraId="70A6D9A5" w14:textId="77777777" w:rsidR="003F5A06" w:rsidRPr="001D098F" w:rsidRDefault="003F5A06" w:rsidP="001D098F">
      <w:pPr>
        <w:numPr>
          <w:ilvl w:val="2"/>
          <w:numId w:val="0"/>
        </w:numPr>
        <w:bidi w:val="0"/>
        <w:spacing w:line="276" w:lineRule="auto"/>
        <w:ind w:left="1276" w:hanging="567"/>
        <w:outlineLvl w:val="2"/>
        <w:rPr>
          <w:rFonts w:asciiTheme="minorBidi" w:hAnsiTheme="minorBidi" w:cstheme="minorBidi"/>
          <w:b/>
          <w:bCs/>
          <w:w w:val="102"/>
          <w:sz w:val="22"/>
          <w:szCs w:val="22"/>
        </w:rPr>
      </w:pPr>
      <w:bookmarkStart w:id="307" w:name="_Toc461965383"/>
      <w:bookmarkStart w:id="308" w:name="_Toc471135386"/>
      <w:bookmarkStart w:id="309" w:name="_Toc474156843"/>
      <w:bookmarkStart w:id="310" w:name="_Toc474329177"/>
      <w:bookmarkStart w:id="311" w:name="_Toc487476880"/>
      <w:r w:rsidRPr="001D098F">
        <w:rPr>
          <w:rFonts w:asciiTheme="minorBidi" w:hAnsiTheme="minorBidi" w:cstheme="minorBidi"/>
          <w:b/>
          <w:bCs/>
          <w:w w:val="102"/>
          <w:sz w:val="22"/>
          <w:szCs w:val="22"/>
        </w:rPr>
        <w:t xml:space="preserve"> </w:t>
      </w:r>
      <w:bookmarkStart w:id="312" w:name="_Toc82606838"/>
      <w:bookmarkStart w:id="313" w:name="_Toc139376339"/>
      <w:bookmarkStart w:id="314" w:name="_Toc150002041"/>
      <w:r w:rsidRPr="001D098F">
        <w:rPr>
          <w:rFonts w:asciiTheme="minorBidi" w:hAnsiTheme="minorBidi" w:cstheme="minorBidi"/>
          <w:b/>
          <w:bCs/>
          <w:w w:val="102"/>
          <w:sz w:val="22"/>
          <w:szCs w:val="22"/>
        </w:rPr>
        <w:t>Densitometer</w:t>
      </w:r>
      <w:bookmarkEnd w:id="307"/>
      <w:bookmarkEnd w:id="308"/>
      <w:bookmarkEnd w:id="309"/>
      <w:bookmarkEnd w:id="310"/>
      <w:bookmarkEnd w:id="311"/>
      <w:bookmarkEnd w:id="312"/>
      <w:bookmarkEnd w:id="313"/>
      <w:bookmarkEnd w:id="314"/>
    </w:p>
    <w:p w14:paraId="4BF87990" w14:textId="77777777" w:rsidR="003F5A06" w:rsidRPr="001D098F" w:rsidRDefault="003F5A06" w:rsidP="00EB75B3">
      <w:pPr>
        <w:bidi w:val="0"/>
        <w:spacing w:after="160" w:line="276" w:lineRule="auto"/>
        <w:ind w:left="45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Densitometer shall be used for assuring compliance with film density requirements and densitometer calibration shall be verified by comparison with a calibrated step wedge film traceable to a national standard.</w:t>
      </w:r>
    </w:p>
    <w:p w14:paraId="165C7570" w14:textId="77777777" w:rsidR="003F5A06" w:rsidRPr="001D098F" w:rsidRDefault="003F5A06" w:rsidP="00EB75B3">
      <w:pPr>
        <w:bidi w:val="0"/>
        <w:spacing w:after="160" w:line="276" w:lineRule="auto"/>
        <w:ind w:left="54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Calibration certificate shall be provided.</w:t>
      </w:r>
    </w:p>
    <w:p w14:paraId="74120148" w14:textId="77777777" w:rsidR="003F5A06" w:rsidRPr="001D098F" w:rsidRDefault="003F5A06" w:rsidP="001D098F">
      <w:pPr>
        <w:numPr>
          <w:ilvl w:val="2"/>
          <w:numId w:val="0"/>
        </w:numPr>
        <w:bidi w:val="0"/>
        <w:spacing w:line="276" w:lineRule="auto"/>
        <w:ind w:left="1276" w:hanging="567"/>
        <w:outlineLvl w:val="2"/>
        <w:rPr>
          <w:rFonts w:asciiTheme="minorBidi" w:hAnsiTheme="minorBidi" w:cstheme="minorBidi"/>
          <w:b/>
          <w:bCs/>
          <w:w w:val="102"/>
          <w:sz w:val="22"/>
          <w:szCs w:val="22"/>
        </w:rPr>
      </w:pPr>
      <w:bookmarkStart w:id="315" w:name="_Toc461965384"/>
      <w:bookmarkStart w:id="316" w:name="_Toc471135387"/>
      <w:bookmarkStart w:id="317" w:name="_Toc474156844"/>
      <w:bookmarkStart w:id="318" w:name="_Toc474329178"/>
      <w:bookmarkStart w:id="319" w:name="_Toc487476881"/>
      <w:r w:rsidRPr="001D098F">
        <w:rPr>
          <w:rFonts w:asciiTheme="minorBidi" w:hAnsiTheme="minorBidi" w:cstheme="minorBidi"/>
          <w:b/>
          <w:bCs/>
          <w:w w:val="102"/>
          <w:sz w:val="22"/>
          <w:szCs w:val="22"/>
        </w:rPr>
        <w:t xml:space="preserve"> </w:t>
      </w:r>
      <w:bookmarkStart w:id="320" w:name="_Toc82606839"/>
      <w:bookmarkStart w:id="321" w:name="_Toc139376340"/>
      <w:bookmarkStart w:id="322" w:name="_Toc150002042"/>
      <w:r w:rsidRPr="001D098F">
        <w:rPr>
          <w:rFonts w:asciiTheme="minorBidi" w:hAnsiTheme="minorBidi" w:cstheme="minorBidi"/>
          <w:b/>
          <w:bCs/>
          <w:w w:val="102"/>
          <w:sz w:val="22"/>
          <w:szCs w:val="22"/>
        </w:rPr>
        <w:t>Cassette</w:t>
      </w:r>
      <w:bookmarkEnd w:id="315"/>
      <w:bookmarkEnd w:id="316"/>
      <w:bookmarkEnd w:id="317"/>
      <w:bookmarkEnd w:id="318"/>
      <w:bookmarkEnd w:id="319"/>
      <w:bookmarkEnd w:id="320"/>
      <w:bookmarkEnd w:id="321"/>
      <w:bookmarkEnd w:id="322"/>
    </w:p>
    <w:p w14:paraId="71C81ED0" w14:textId="77777777" w:rsidR="003F5A06" w:rsidRPr="001D098F" w:rsidRDefault="003F5A06" w:rsidP="00EB75B3">
      <w:pPr>
        <w:bidi w:val="0"/>
        <w:spacing w:after="160" w:line="276" w:lineRule="auto"/>
        <w:ind w:left="45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Flexible PVC or rubber type cassette shall be used and film holders shall be light tight.</w:t>
      </w:r>
    </w:p>
    <w:p w14:paraId="255314EA" w14:textId="77777777" w:rsidR="003F5A06" w:rsidRPr="001D098F" w:rsidRDefault="003F5A06" w:rsidP="001D098F">
      <w:pPr>
        <w:numPr>
          <w:ilvl w:val="2"/>
          <w:numId w:val="0"/>
        </w:numPr>
        <w:bidi w:val="0"/>
        <w:spacing w:line="276" w:lineRule="auto"/>
        <w:ind w:left="1276" w:hanging="567"/>
        <w:outlineLvl w:val="2"/>
        <w:rPr>
          <w:rFonts w:asciiTheme="minorBidi" w:hAnsiTheme="minorBidi" w:cstheme="minorBidi"/>
          <w:b/>
          <w:bCs/>
          <w:w w:val="102"/>
          <w:sz w:val="22"/>
          <w:szCs w:val="22"/>
        </w:rPr>
      </w:pPr>
      <w:bookmarkStart w:id="323" w:name="_Toc461965385"/>
      <w:bookmarkStart w:id="324" w:name="_Toc471135388"/>
      <w:bookmarkStart w:id="325" w:name="_Toc474156845"/>
      <w:bookmarkStart w:id="326" w:name="_Toc474329179"/>
      <w:bookmarkStart w:id="327" w:name="_Toc487476882"/>
      <w:r w:rsidRPr="001D098F">
        <w:rPr>
          <w:rFonts w:asciiTheme="minorBidi" w:hAnsiTheme="minorBidi" w:cstheme="minorBidi"/>
          <w:b/>
          <w:bCs/>
          <w:w w:val="102"/>
          <w:sz w:val="22"/>
          <w:szCs w:val="22"/>
        </w:rPr>
        <w:t xml:space="preserve"> </w:t>
      </w:r>
      <w:bookmarkStart w:id="328" w:name="_Toc82606840"/>
      <w:bookmarkStart w:id="329" w:name="_Toc139376341"/>
      <w:bookmarkStart w:id="330" w:name="_Toc150002043"/>
      <w:r w:rsidRPr="001D098F">
        <w:rPr>
          <w:rFonts w:asciiTheme="minorBidi" w:hAnsiTheme="minorBidi" w:cstheme="minorBidi"/>
          <w:b/>
          <w:bCs/>
          <w:w w:val="102"/>
          <w:sz w:val="22"/>
          <w:szCs w:val="22"/>
        </w:rPr>
        <w:t>Film Viewing Illuminator</w:t>
      </w:r>
      <w:bookmarkEnd w:id="323"/>
      <w:bookmarkEnd w:id="324"/>
      <w:bookmarkEnd w:id="325"/>
      <w:bookmarkEnd w:id="326"/>
      <w:bookmarkEnd w:id="327"/>
      <w:bookmarkEnd w:id="328"/>
      <w:bookmarkEnd w:id="329"/>
      <w:bookmarkEnd w:id="330"/>
    </w:p>
    <w:p w14:paraId="7F561884" w14:textId="77777777" w:rsidR="003F5A06" w:rsidRDefault="003F5A06" w:rsidP="00EB75B3">
      <w:pPr>
        <w:bidi w:val="0"/>
        <w:spacing w:after="160" w:line="276" w:lineRule="auto"/>
        <w:ind w:left="450"/>
        <w:jc w:val="both"/>
        <w:rPr>
          <w:rFonts w:asciiTheme="minorBidi" w:eastAsia="Calibri" w:hAnsiTheme="minorBidi" w:cstheme="minorBidi"/>
          <w:sz w:val="22"/>
          <w:szCs w:val="22"/>
        </w:rPr>
      </w:pPr>
      <w:r w:rsidRPr="001D098F">
        <w:rPr>
          <w:rFonts w:asciiTheme="minorBidi" w:eastAsia="Calibri" w:hAnsiTheme="minorBidi" w:cstheme="minorBidi"/>
          <w:w w:val="102"/>
          <w:sz w:val="22"/>
          <w:szCs w:val="22"/>
        </w:rPr>
        <w:t xml:space="preserve">Film viewing illuminator shall provide sufficient light for comfortable viewing. Film viewing illuminator should provide sufficient light intensity to penetrate 4.0 densities. The brightness of surroundings </w:t>
      </w:r>
      <w:r w:rsidRPr="001D098F">
        <w:rPr>
          <w:rFonts w:asciiTheme="minorBidi" w:eastAsia="Calibri" w:hAnsiTheme="minorBidi" w:cstheme="minorBidi"/>
          <w:w w:val="102"/>
          <w:sz w:val="22"/>
          <w:szCs w:val="22"/>
        </w:rPr>
        <w:lastRenderedPageBreak/>
        <w:t>should be about the same as the area of interest in radiograph.</w:t>
      </w:r>
      <w:r w:rsidRPr="001D098F">
        <w:rPr>
          <w:rFonts w:asciiTheme="minorBidi" w:eastAsia="Calibri" w:hAnsiTheme="minorBidi" w:cstheme="minorBidi"/>
          <w:sz w:val="22"/>
          <w:szCs w:val="22"/>
        </w:rPr>
        <w:t xml:space="preserve"> Single-film viewing shall be used, and the film density shall be in the range of 2.5 to 3.5.</w:t>
      </w:r>
    </w:p>
    <w:p w14:paraId="5DC40F4C" w14:textId="77777777" w:rsidR="0021086E" w:rsidRPr="001D098F" w:rsidRDefault="0021086E" w:rsidP="0021086E">
      <w:pPr>
        <w:bidi w:val="0"/>
        <w:spacing w:after="160" w:line="276" w:lineRule="auto"/>
        <w:ind w:left="450"/>
        <w:jc w:val="both"/>
        <w:rPr>
          <w:rFonts w:asciiTheme="minorBidi" w:eastAsia="Calibri" w:hAnsiTheme="minorBidi" w:cstheme="minorBidi"/>
          <w:w w:val="102"/>
          <w:sz w:val="22"/>
          <w:szCs w:val="22"/>
        </w:rPr>
      </w:pPr>
    </w:p>
    <w:p w14:paraId="24F7730C" w14:textId="77777777" w:rsidR="003F5A06" w:rsidRPr="001D098F" w:rsidRDefault="003F5A06" w:rsidP="001D098F">
      <w:pPr>
        <w:numPr>
          <w:ilvl w:val="2"/>
          <w:numId w:val="0"/>
        </w:numPr>
        <w:bidi w:val="0"/>
        <w:spacing w:line="276" w:lineRule="auto"/>
        <w:ind w:left="1276" w:hanging="567"/>
        <w:outlineLvl w:val="2"/>
        <w:rPr>
          <w:rFonts w:asciiTheme="minorBidi" w:hAnsiTheme="minorBidi" w:cstheme="minorBidi"/>
          <w:b/>
          <w:bCs/>
          <w:w w:val="102"/>
          <w:sz w:val="22"/>
          <w:szCs w:val="22"/>
        </w:rPr>
      </w:pPr>
      <w:bookmarkStart w:id="331" w:name="_Toc461965386"/>
      <w:bookmarkStart w:id="332" w:name="_Toc471135389"/>
      <w:bookmarkStart w:id="333" w:name="_Toc474156846"/>
      <w:bookmarkStart w:id="334" w:name="_Toc474329180"/>
      <w:bookmarkStart w:id="335" w:name="_Toc487476883"/>
      <w:r w:rsidRPr="001D098F">
        <w:rPr>
          <w:rFonts w:asciiTheme="minorBidi" w:hAnsiTheme="minorBidi" w:cstheme="minorBidi"/>
          <w:b/>
          <w:bCs/>
          <w:w w:val="102"/>
          <w:sz w:val="22"/>
          <w:szCs w:val="22"/>
        </w:rPr>
        <w:t xml:space="preserve"> </w:t>
      </w:r>
      <w:bookmarkStart w:id="336" w:name="_Toc82606841"/>
      <w:bookmarkStart w:id="337" w:name="_Toc139376342"/>
      <w:bookmarkStart w:id="338" w:name="_Toc150002044"/>
      <w:r w:rsidRPr="001D098F">
        <w:rPr>
          <w:rFonts w:asciiTheme="minorBidi" w:hAnsiTheme="minorBidi" w:cstheme="minorBidi"/>
          <w:b/>
          <w:bCs/>
          <w:w w:val="102"/>
          <w:sz w:val="22"/>
          <w:szCs w:val="22"/>
        </w:rPr>
        <w:t>Shim</w:t>
      </w:r>
      <w:bookmarkEnd w:id="331"/>
      <w:bookmarkEnd w:id="332"/>
      <w:bookmarkEnd w:id="333"/>
      <w:bookmarkEnd w:id="334"/>
      <w:bookmarkEnd w:id="335"/>
      <w:bookmarkEnd w:id="336"/>
      <w:bookmarkEnd w:id="337"/>
      <w:bookmarkEnd w:id="338"/>
    </w:p>
    <w:p w14:paraId="440546D6" w14:textId="77777777" w:rsidR="003F5A06" w:rsidRPr="001D098F" w:rsidRDefault="003F5A06" w:rsidP="00EB75B3">
      <w:pPr>
        <w:bidi w:val="0"/>
        <w:spacing w:after="160" w:line="276" w:lineRule="auto"/>
        <w:ind w:left="54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The shim dimensions shall exceed to penetrometer dimensions such that the outline of at least three sides of the penetrometer images shall be visible in radiographies.</w:t>
      </w:r>
    </w:p>
    <w:p w14:paraId="197B516B" w14:textId="77777777" w:rsidR="003F5A06" w:rsidRPr="001D098F" w:rsidRDefault="003F5A06" w:rsidP="001D098F">
      <w:pPr>
        <w:numPr>
          <w:ilvl w:val="1"/>
          <w:numId w:val="0"/>
        </w:numPr>
        <w:bidi w:val="0"/>
        <w:spacing w:line="276" w:lineRule="auto"/>
        <w:ind w:left="1134" w:hanging="850"/>
        <w:outlineLvl w:val="1"/>
        <w:rPr>
          <w:rFonts w:asciiTheme="minorBidi" w:hAnsiTheme="minorBidi" w:cstheme="minorBidi"/>
          <w:b/>
          <w:bCs/>
          <w:w w:val="102"/>
          <w:sz w:val="22"/>
          <w:szCs w:val="22"/>
        </w:rPr>
      </w:pPr>
      <w:bookmarkStart w:id="339" w:name="_Toc461965387"/>
      <w:bookmarkStart w:id="340" w:name="_Toc471135390"/>
      <w:bookmarkStart w:id="341" w:name="_Toc474156847"/>
      <w:bookmarkStart w:id="342" w:name="_Toc474329181"/>
      <w:bookmarkStart w:id="343" w:name="_Toc487476884"/>
      <w:bookmarkStart w:id="344" w:name="_Toc15225607"/>
      <w:bookmarkStart w:id="345" w:name="_Toc82606842"/>
      <w:bookmarkStart w:id="346" w:name="_Toc139376343"/>
      <w:bookmarkStart w:id="347" w:name="_Toc150002045"/>
      <w:r w:rsidRPr="001D098F">
        <w:rPr>
          <w:rFonts w:asciiTheme="minorBidi" w:hAnsiTheme="minorBidi" w:cstheme="minorBidi"/>
          <w:b/>
          <w:bCs/>
          <w:sz w:val="22"/>
          <w:szCs w:val="22"/>
        </w:rPr>
        <w:t>Calibration</w:t>
      </w:r>
      <w:bookmarkEnd w:id="339"/>
      <w:bookmarkEnd w:id="340"/>
      <w:bookmarkEnd w:id="341"/>
      <w:bookmarkEnd w:id="342"/>
      <w:bookmarkEnd w:id="343"/>
      <w:bookmarkEnd w:id="344"/>
      <w:bookmarkEnd w:id="345"/>
      <w:bookmarkEnd w:id="346"/>
      <w:bookmarkEnd w:id="347"/>
    </w:p>
    <w:p w14:paraId="2AEF28E6" w14:textId="77777777" w:rsidR="003F5A06" w:rsidRPr="001D098F" w:rsidRDefault="003F5A06" w:rsidP="001D098F">
      <w:pPr>
        <w:numPr>
          <w:ilvl w:val="2"/>
          <w:numId w:val="0"/>
        </w:numPr>
        <w:tabs>
          <w:tab w:val="left" w:pos="720"/>
        </w:tabs>
        <w:bidi w:val="0"/>
        <w:spacing w:line="276" w:lineRule="auto"/>
        <w:ind w:left="720" w:hanging="360"/>
        <w:outlineLvl w:val="2"/>
        <w:rPr>
          <w:rFonts w:asciiTheme="minorBidi" w:hAnsiTheme="minorBidi" w:cstheme="minorBidi"/>
          <w:b/>
          <w:bCs/>
          <w:w w:val="102"/>
          <w:sz w:val="22"/>
          <w:szCs w:val="22"/>
        </w:rPr>
      </w:pPr>
      <w:bookmarkStart w:id="348" w:name="_Toc461965388"/>
      <w:bookmarkStart w:id="349" w:name="_Toc471135391"/>
      <w:bookmarkStart w:id="350" w:name="_Toc474156848"/>
      <w:bookmarkStart w:id="351" w:name="_Toc474329182"/>
      <w:bookmarkStart w:id="352" w:name="_Toc487476885"/>
      <w:r w:rsidRPr="001D098F">
        <w:rPr>
          <w:rFonts w:asciiTheme="minorBidi" w:hAnsiTheme="minorBidi" w:cstheme="minorBidi"/>
          <w:b/>
          <w:bCs/>
          <w:w w:val="102"/>
          <w:sz w:val="22"/>
          <w:szCs w:val="22"/>
        </w:rPr>
        <w:t xml:space="preserve"> </w:t>
      </w:r>
      <w:bookmarkStart w:id="353" w:name="_Toc82606843"/>
      <w:bookmarkStart w:id="354" w:name="_Toc139376344"/>
      <w:bookmarkStart w:id="355" w:name="_Toc150002046"/>
      <w:r w:rsidRPr="001D098F">
        <w:rPr>
          <w:rFonts w:asciiTheme="minorBidi" w:hAnsiTheme="minorBidi" w:cstheme="minorBidi"/>
          <w:b/>
          <w:bCs/>
          <w:w w:val="102"/>
          <w:sz w:val="22"/>
          <w:szCs w:val="22"/>
        </w:rPr>
        <w:t>Source Size</w:t>
      </w:r>
      <w:bookmarkEnd w:id="348"/>
      <w:bookmarkEnd w:id="349"/>
      <w:bookmarkEnd w:id="350"/>
      <w:bookmarkEnd w:id="351"/>
      <w:bookmarkEnd w:id="352"/>
      <w:bookmarkEnd w:id="353"/>
      <w:bookmarkEnd w:id="354"/>
      <w:bookmarkEnd w:id="355"/>
    </w:p>
    <w:p w14:paraId="3400CDC8" w14:textId="77777777" w:rsidR="003F5A06" w:rsidRPr="00EB75B3" w:rsidRDefault="003F5A06" w:rsidP="00EB75B3">
      <w:pPr>
        <w:bidi w:val="0"/>
        <w:spacing w:after="160" w:line="276" w:lineRule="auto"/>
        <w:ind w:left="54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 xml:space="preserve">The equipment manufacturers or suppliers’ publications, such as technical manuals, decay </w:t>
      </w:r>
      <w:r w:rsidRPr="00EB75B3">
        <w:rPr>
          <w:rFonts w:asciiTheme="minorBidi" w:eastAsia="Calibri" w:hAnsiTheme="minorBidi" w:cstheme="minorBidi"/>
          <w:w w:val="102"/>
          <w:sz w:val="22"/>
          <w:szCs w:val="22"/>
        </w:rPr>
        <w:t>curves, or written statements documenting the actual or maximum source size or focal point, shall be acceptable as source size verification.</w:t>
      </w:r>
    </w:p>
    <w:p w14:paraId="1DE33D69" w14:textId="77777777" w:rsidR="003F5A06" w:rsidRPr="00EB75B3" w:rsidRDefault="003F5A06" w:rsidP="00EB75B3">
      <w:pPr>
        <w:numPr>
          <w:ilvl w:val="2"/>
          <w:numId w:val="0"/>
        </w:numPr>
        <w:tabs>
          <w:tab w:val="left" w:pos="720"/>
        </w:tabs>
        <w:bidi w:val="0"/>
        <w:spacing w:line="276" w:lineRule="auto"/>
        <w:ind w:left="1276" w:hanging="916"/>
        <w:outlineLvl w:val="2"/>
        <w:rPr>
          <w:rFonts w:asciiTheme="minorBidi" w:hAnsiTheme="minorBidi" w:cstheme="minorBidi"/>
          <w:b/>
          <w:bCs/>
          <w:w w:val="102"/>
          <w:sz w:val="22"/>
          <w:szCs w:val="22"/>
        </w:rPr>
      </w:pPr>
      <w:bookmarkStart w:id="356" w:name="_Toc461965389"/>
      <w:bookmarkStart w:id="357" w:name="_Toc471135392"/>
      <w:bookmarkStart w:id="358" w:name="_Toc474156849"/>
      <w:bookmarkStart w:id="359" w:name="_Toc474329183"/>
      <w:bookmarkStart w:id="360" w:name="_Toc487476886"/>
      <w:r w:rsidRPr="00EB75B3">
        <w:rPr>
          <w:rFonts w:asciiTheme="minorBidi" w:hAnsiTheme="minorBidi" w:cstheme="minorBidi"/>
          <w:b/>
          <w:bCs/>
          <w:w w:val="102"/>
          <w:sz w:val="22"/>
          <w:szCs w:val="22"/>
        </w:rPr>
        <w:t xml:space="preserve"> </w:t>
      </w:r>
      <w:bookmarkStart w:id="361" w:name="_Toc82606844"/>
      <w:bookmarkStart w:id="362" w:name="_Toc139376345"/>
      <w:bookmarkStart w:id="363" w:name="_Toc150002047"/>
      <w:r w:rsidRPr="00EB75B3">
        <w:rPr>
          <w:rFonts w:asciiTheme="minorBidi" w:hAnsiTheme="minorBidi" w:cstheme="minorBidi"/>
          <w:b/>
          <w:bCs/>
          <w:w w:val="102"/>
          <w:sz w:val="22"/>
          <w:szCs w:val="22"/>
        </w:rPr>
        <w:t>Step Wedge Film and Densitometer</w:t>
      </w:r>
      <w:bookmarkEnd w:id="356"/>
      <w:bookmarkEnd w:id="357"/>
      <w:bookmarkEnd w:id="358"/>
      <w:bookmarkEnd w:id="359"/>
      <w:bookmarkEnd w:id="360"/>
      <w:bookmarkEnd w:id="361"/>
      <w:bookmarkEnd w:id="362"/>
      <w:bookmarkEnd w:id="363"/>
    </w:p>
    <w:p w14:paraId="31B7B11F" w14:textId="77777777" w:rsidR="003F5A06" w:rsidRPr="00EB75B3" w:rsidRDefault="003F5A06" w:rsidP="00EB75B3">
      <w:pPr>
        <w:bidi w:val="0"/>
        <w:spacing w:after="160" w:line="276" w:lineRule="auto"/>
        <w:ind w:left="630"/>
        <w:jc w:val="both"/>
        <w:rPr>
          <w:rFonts w:asciiTheme="minorBidi" w:eastAsia="Calibri" w:hAnsiTheme="minorBidi" w:cstheme="minorBidi"/>
          <w:w w:val="102"/>
          <w:sz w:val="22"/>
          <w:szCs w:val="22"/>
        </w:rPr>
      </w:pPr>
      <w:r w:rsidRPr="00EB75B3">
        <w:rPr>
          <w:rFonts w:asciiTheme="minorBidi" w:eastAsia="Calibri" w:hAnsiTheme="minorBidi" w:cstheme="minorBidi"/>
          <w:w w:val="102"/>
          <w:sz w:val="22"/>
          <w:szCs w:val="22"/>
        </w:rPr>
        <w:t>The density of step wedge comparison film and densitometers calibration shall be verified by comparison with a calibration step wedge film traceable to a national standard. The densitometer shall be calibrated in accordance with paragraph 5 of SE-1079- calibration of transmission densitometers.</w:t>
      </w:r>
    </w:p>
    <w:p w14:paraId="6F12D324" w14:textId="77777777" w:rsidR="003F5A06" w:rsidRPr="00EB75B3" w:rsidRDefault="003F5A06" w:rsidP="00EB75B3">
      <w:pPr>
        <w:bidi w:val="0"/>
        <w:spacing w:line="276" w:lineRule="auto"/>
        <w:ind w:left="1134" w:hanging="684"/>
        <w:outlineLvl w:val="1"/>
        <w:rPr>
          <w:rFonts w:asciiTheme="minorBidi" w:hAnsiTheme="minorBidi" w:cstheme="minorBidi"/>
          <w:b/>
          <w:bCs/>
          <w:w w:val="102"/>
          <w:sz w:val="22"/>
          <w:szCs w:val="22"/>
        </w:rPr>
      </w:pPr>
      <w:bookmarkStart w:id="364" w:name="_Toc461965390"/>
      <w:bookmarkStart w:id="365" w:name="_Toc471135393"/>
      <w:bookmarkStart w:id="366" w:name="_Toc474156850"/>
      <w:bookmarkStart w:id="367" w:name="_Toc474329184"/>
      <w:bookmarkStart w:id="368" w:name="_Toc487476887"/>
      <w:bookmarkStart w:id="369" w:name="_Toc15225608"/>
      <w:bookmarkStart w:id="370" w:name="_Toc82606845"/>
      <w:bookmarkStart w:id="371" w:name="_Toc139376346"/>
      <w:bookmarkStart w:id="372" w:name="_Toc150002048"/>
      <w:r w:rsidRPr="00EB75B3">
        <w:rPr>
          <w:rFonts w:asciiTheme="minorBidi" w:hAnsiTheme="minorBidi" w:cstheme="minorBidi"/>
          <w:b/>
          <w:bCs/>
          <w:sz w:val="22"/>
          <w:szCs w:val="22"/>
        </w:rPr>
        <w:t>Examination</w:t>
      </w:r>
      <w:bookmarkEnd w:id="364"/>
      <w:bookmarkEnd w:id="365"/>
      <w:bookmarkEnd w:id="366"/>
      <w:bookmarkEnd w:id="367"/>
      <w:bookmarkEnd w:id="368"/>
      <w:bookmarkEnd w:id="369"/>
      <w:bookmarkEnd w:id="370"/>
      <w:bookmarkEnd w:id="371"/>
      <w:bookmarkEnd w:id="372"/>
    </w:p>
    <w:p w14:paraId="403B06F6" w14:textId="77777777" w:rsidR="003F5A06" w:rsidRPr="00EB75B3" w:rsidRDefault="003F5A06" w:rsidP="00EB75B3">
      <w:pPr>
        <w:numPr>
          <w:ilvl w:val="2"/>
          <w:numId w:val="0"/>
        </w:numPr>
        <w:bidi w:val="0"/>
        <w:spacing w:line="276" w:lineRule="auto"/>
        <w:ind w:left="1276" w:hanging="826"/>
        <w:outlineLvl w:val="2"/>
        <w:rPr>
          <w:rFonts w:asciiTheme="minorBidi" w:hAnsiTheme="minorBidi" w:cstheme="minorBidi"/>
          <w:b/>
          <w:bCs/>
          <w:w w:val="102"/>
          <w:sz w:val="22"/>
          <w:szCs w:val="22"/>
        </w:rPr>
      </w:pPr>
      <w:bookmarkStart w:id="373" w:name="_Toc461965391"/>
      <w:bookmarkStart w:id="374" w:name="_Toc471135394"/>
      <w:bookmarkStart w:id="375" w:name="_Toc474156851"/>
      <w:bookmarkStart w:id="376" w:name="_Toc474329185"/>
      <w:bookmarkStart w:id="377" w:name="_Toc487476888"/>
      <w:r w:rsidRPr="00EB75B3">
        <w:rPr>
          <w:rFonts w:asciiTheme="minorBidi" w:hAnsiTheme="minorBidi" w:cstheme="minorBidi"/>
          <w:b/>
          <w:bCs/>
          <w:w w:val="102"/>
          <w:sz w:val="22"/>
          <w:szCs w:val="22"/>
        </w:rPr>
        <w:t xml:space="preserve"> </w:t>
      </w:r>
      <w:bookmarkStart w:id="378" w:name="_Toc82606846"/>
      <w:bookmarkStart w:id="379" w:name="_Toc139376347"/>
      <w:bookmarkStart w:id="380" w:name="_Toc150002049"/>
      <w:r w:rsidRPr="00EB75B3">
        <w:rPr>
          <w:rFonts w:asciiTheme="minorBidi" w:hAnsiTheme="minorBidi" w:cstheme="minorBidi"/>
          <w:b/>
          <w:bCs/>
          <w:w w:val="102"/>
          <w:sz w:val="22"/>
          <w:szCs w:val="22"/>
        </w:rPr>
        <w:t>Source Selection of Radiation Energy</w:t>
      </w:r>
      <w:bookmarkEnd w:id="373"/>
      <w:bookmarkEnd w:id="374"/>
      <w:bookmarkEnd w:id="375"/>
      <w:bookmarkEnd w:id="376"/>
      <w:bookmarkEnd w:id="377"/>
      <w:bookmarkEnd w:id="378"/>
      <w:bookmarkEnd w:id="379"/>
      <w:bookmarkEnd w:id="380"/>
    </w:p>
    <w:p w14:paraId="3386E103" w14:textId="77777777" w:rsidR="003F5A06" w:rsidRPr="00EB75B3" w:rsidRDefault="003F5A06" w:rsidP="00EB75B3">
      <w:pPr>
        <w:bidi w:val="0"/>
        <w:spacing w:line="276" w:lineRule="auto"/>
        <w:ind w:left="1728" w:hanging="1278"/>
        <w:outlineLvl w:val="2"/>
        <w:rPr>
          <w:rFonts w:asciiTheme="minorBidi" w:hAnsiTheme="minorBidi" w:cstheme="minorBidi"/>
          <w:b/>
          <w:bCs/>
          <w:w w:val="102"/>
          <w:sz w:val="22"/>
          <w:szCs w:val="22"/>
        </w:rPr>
      </w:pPr>
      <w:r w:rsidRPr="00EB75B3">
        <w:rPr>
          <w:rFonts w:asciiTheme="minorBidi" w:hAnsiTheme="minorBidi" w:cstheme="minorBidi"/>
          <w:b/>
          <w:bCs/>
          <w:w w:val="102"/>
          <w:sz w:val="22"/>
          <w:szCs w:val="22"/>
        </w:rPr>
        <w:t xml:space="preserve"> </w:t>
      </w:r>
      <w:bookmarkStart w:id="381" w:name="_Toc82606847"/>
      <w:bookmarkStart w:id="382" w:name="_Toc139376348"/>
      <w:bookmarkStart w:id="383" w:name="_Toc150002050"/>
      <w:r w:rsidRPr="00EB75B3">
        <w:rPr>
          <w:rFonts w:asciiTheme="minorBidi" w:hAnsiTheme="minorBidi" w:cstheme="minorBidi"/>
          <w:b/>
          <w:bCs/>
          <w:w w:val="102"/>
          <w:sz w:val="22"/>
          <w:szCs w:val="22"/>
        </w:rPr>
        <w:t>Gamma Radiation</w:t>
      </w:r>
      <w:bookmarkEnd w:id="381"/>
      <w:bookmarkEnd w:id="382"/>
      <w:bookmarkEnd w:id="383"/>
    </w:p>
    <w:p w14:paraId="5872FB2B" w14:textId="77777777" w:rsidR="003F5A06" w:rsidRPr="00EB75B3" w:rsidRDefault="003F5A06" w:rsidP="00485564">
      <w:pPr>
        <w:bidi w:val="0"/>
        <w:spacing w:after="160" w:line="276" w:lineRule="auto"/>
        <w:ind w:left="810" w:hanging="360"/>
        <w:jc w:val="both"/>
        <w:rPr>
          <w:rFonts w:asciiTheme="minorBidi" w:eastAsia="Calibri" w:hAnsiTheme="minorBidi" w:cstheme="minorBidi"/>
          <w:w w:val="102"/>
          <w:sz w:val="22"/>
          <w:szCs w:val="22"/>
        </w:rPr>
      </w:pPr>
      <w:r w:rsidRPr="00EB75B3">
        <w:rPr>
          <w:rFonts w:asciiTheme="minorBidi" w:eastAsia="Calibri" w:hAnsiTheme="minorBidi" w:cstheme="minorBidi"/>
          <w:w w:val="102"/>
          <w:sz w:val="22"/>
          <w:szCs w:val="22"/>
        </w:rPr>
        <w:t>The recommended minimum thickness for which radio-active isotopes may be used as follow: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4842"/>
      </w:tblGrid>
      <w:tr w:rsidR="003F5A06" w:rsidRPr="00074124" w14:paraId="3D9EA54E" w14:textId="77777777" w:rsidTr="00BC479D">
        <w:trPr>
          <w:trHeight w:val="20"/>
          <w:jc w:val="center"/>
        </w:trPr>
        <w:tc>
          <w:tcPr>
            <w:tcW w:w="3703" w:type="dxa"/>
            <w:shd w:val="clear" w:color="auto" w:fill="D9D9D9"/>
            <w:vAlign w:val="center"/>
          </w:tcPr>
          <w:p w14:paraId="4E1A7A9C" w14:textId="77777777" w:rsidR="003F5A06" w:rsidRPr="00EB75B3" w:rsidRDefault="003F5A06" w:rsidP="003F5A06">
            <w:pPr>
              <w:autoSpaceDE w:val="0"/>
              <w:autoSpaceDN w:val="0"/>
              <w:bidi w:val="0"/>
              <w:spacing w:before="103" w:after="160" w:line="259" w:lineRule="auto"/>
              <w:rPr>
                <w:rFonts w:ascii="Calibri Light" w:eastAsia="Calibri" w:hAnsi="Calibri Light" w:cs="Calibri Light"/>
                <w:b/>
                <w:bCs/>
                <w:w w:val="102"/>
                <w:szCs w:val="18"/>
              </w:rPr>
            </w:pPr>
            <w:r w:rsidRPr="00EB75B3">
              <w:rPr>
                <w:rFonts w:ascii="Calibri Light" w:eastAsia="Calibri" w:hAnsi="Calibri Light" w:cs="Calibri Light"/>
                <w:b/>
                <w:bCs/>
                <w:w w:val="102"/>
                <w:szCs w:val="18"/>
              </w:rPr>
              <w:t>Material</w:t>
            </w:r>
          </w:p>
        </w:tc>
        <w:tc>
          <w:tcPr>
            <w:tcW w:w="4842" w:type="dxa"/>
            <w:shd w:val="clear" w:color="auto" w:fill="D9D9D9"/>
          </w:tcPr>
          <w:p w14:paraId="68DE9247" w14:textId="77777777" w:rsidR="003F5A06" w:rsidRPr="00EB75B3" w:rsidRDefault="003F5A06" w:rsidP="003F5A06">
            <w:pPr>
              <w:autoSpaceDE w:val="0"/>
              <w:autoSpaceDN w:val="0"/>
              <w:bidi w:val="0"/>
              <w:spacing w:before="103" w:after="160" w:line="259" w:lineRule="auto"/>
              <w:rPr>
                <w:rFonts w:ascii="Calibri Light" w:eastAsia="Calibri" w:hAnsi="Calibri Light" w:cs="Calibri Light"/>
                <w:b/>
                <w:bCs/>
                <w:w w:val="102"/>
                <w:szCs w:val="18"/>
              </w:rPr>
            </w:pPr>
            <w:r w:rsidRPr="00EB75B3">
              <w:rPr>
                <w:rFonts w:ascii="Calibri Light" w:eastAsia="Calibri" w:hAnsi="Calibri Light" w:cs="Calibri Light"/>
                <w:b/>
                <w:bCs/>
                <w:w w:val="102"/>
                <w:szCs w:val="18"/>
              </w:rPr>
              <w:t>Minimum thickness of Iridium192 cobalt 60</w:t>
            </w:r>
          </w:p>
        </w:tc>
      </w:tr>
      <w:tr w:rsidR="003F5A06" w:rsidRPr="00074124" w14:paraId="331188FC" w14:textId="77777777" w:rsidTr="00BC479D">
        <w:trPr>
          <w:trHeight w:val="20"/>
          <w:jc w:val="center"/>
        </w:trPr>
        <w:tc>
          <w:tcPr>
            <w:tcW w:w="3703" w:type="dxa"/>
          </w:tcPr>
          <w:p w14:paraId="0A387050" w14:textId="77777777" w:rsidR="003F5A06" w:rsidRPr="00EB75B3" w:rsidRDefault="003F5A06" w:rsidP="003F5A06">
            <w:pPr>
              <w:autoSpaceDE w:val="0"/>
              <w:autoSpaceDN w:val="0"/>
              <w:bidi w:val="0"/>
              <w:spacing w:before="103" w:after="160" w:line="259" w:lineRule="auto"/>
              <w:rPr>
                <w:rFonts w:asciiTheme="minorBidi" w:eastAsia="Calibri" w:hAnsiTheme="minorBidi" w:cstheme="minorBidi"/>
                <w:w w:val="102"/>
                <w:sz w:val="22"/>
                <w:szCs w:val="22"/>
              </w:rPr>
            </w:pPr>
            <w:r w:rsidRPr="00EB75B3">
              <w:rPr>
                <w:rFonts w:asciiTheme="minorBidi" w:eastAsia="Calibri" w:hAnsiTheme="minorBidi" w:cstheme="minorBidi"/>
                <w:w w:val="102"/>
                <w:sz w:val="22"/>
                <w:szCs w:val="22"/>
              </w:rPr>
              <w:t>Steel</w:t>
            </w:r>
          </w:p>
          <w:p w14:paraId="323971C6" w14:textId="77777777" w:rsidR="003F5A06" w:rsidRPr="00EB75B3" w:rsidRDefault="003F5A06" w:rsidP="003F5A06">
            <w:pPr>
              <w:autoSpaceDE w:val="0"/>
              <w:autoSpaceDN w:val="0"/>
              <w:bidi w:val="0"/>
              <w:spacing w:before="103" w:after="160" w:line="259" w:lineRule="auto"/>
              <w:rPr>
                <w:rFonts w:asciiTheme="minorBidi" w:eastAsia="Calibri" w:hAnsiTheme="minorBidi" w:cstheme="minorBidi"/>
                <w:w w:val="102"/>
                <w:sz w:val="22"/>
                <w:szCs w:val="22"/>
              </w:rPr>
            </w:pPr>
            <w:r w:rsidRPr="00EB75B3">
              <w:rPr>
                <w:rFonts w:asciiTheme="minorBidi" w:eastAsia="Calibri" w:hAnsiTheme="minorBidi" w:cstheme="minorBidi"/>
                <w:w w:val="102"/>
                <w:sz w:val="22"/>
                <w:szCs w:val="22"/>
              </w:rPr>
              <w:t>Copper or high nickel copper</w:t>
            </w:r>
          </w:p>
          <w:p w14:paraId="60CE820F" w14:textId="77777777" w:rsidR="003F5A06" w:rsidRPr="00EB75B3" w:rsidRDefault="003F5A06" w:rsidP="003F5A06">
            <w:pPr>
              <w:autoSpaceDE w:val="0"/>
              <w:autoSpaceDN w:val="0"/>
              <w:bidi w:val="0"/>
              <w:spacing w:before="103" w:after="160" w:line="259" w:lineRule="auto"/>
              <w:rPr>
                <w:rFonts w:asciiTheme="minorBidi" w:eastAsia="Calibri" w:hAnsiTheme="minorBidi" w:cstheme="minorBidi"/>
                <w:w w:val="102"/>
                <w:sz w:val="22"/>
                <w:szCs w:val="22"/>
              </w:rPr>
            </w:pPr>
            <w:r w:rsidRPr="00EB75B3">
              <w:rPr>
                <w:rFonts w:asciiTheme="minorBidi" w:eastAsia="Calibri" w:hAnsiTheme="minorBidi" w:cstheme="minorBidi"/>
                <w:w w:val="102"/>
                <w:sz w:val="22"/>
                <w:szCs w:val="22"/>
              </w:rPr>
              <w:t>Aluminum</w:t>
            </w:r>
          </w:p>
        </w:tc>
        <w:tc>
          <w:tcPr>
            <w:tcW w:w="4842" w:type="dxa"/>
          </w:tcPr>
          <w:p w14:paraId="6D605E13" w14:textId="77777777" w:rsidR="003F5A06" w:rsidRPr="00EB75B3" w:rsidRDefault="003F5A06" w:rsidP="003F5A06">
            <w:pPr>
              <w:autoSpaceDE w:val="0"/>
              <w:autoSpaceDN w:val="0"/>
              <w:bidi w:val="0"/>
              <w:spacing w:before="103" w:after="160" w:line="259" w:lineRule="auto"/>
              <w:rPr>
                <w:rFonts w:asciiTheme="minorBidi" w:eastAsia="Calibri" w:hAnsiTheme="minorBidi" w:cstheme="minorBidi"/>
                <w:w w:val="102"/>
                <w:sz w:val="22"/>
                <w:szCs w:val="22"/>
              </w:rPr>
            </w:pPr>
            <w:r w:rsidRPr="00EB75B3">
              <w:rPr>
                <w:rFonts w:asciiTheme="minorBidi" w:eastAsia="Calibri" w:hAnsiTheme="minorBidi" w:cstheme="minorBidi"/>
                <w:w w:val="102"/>
                <w:sz w:val="22"/>
                <w:szCs w:val="22"/>
              </w:rPr>
              <w:t>0.75 in                            1.5 in</w:t>
            </w:r>
          </w:p>
          <w:p w14:paraId="2505FCEF" w14:textId="77777777" w:rsidR="003F5A06" w:rsidRPr="00EB75B3" w:rsidRDefault="003F5A06" w:rsidP="003F5A06">
            <w:pPr>
              <w:autoSpaceDE w:val="0"/>
              <w:autoSpaceDN w:val="0"/>
              <w:bidi w:val="0"/>
              <w:spacing w:before="103" w:after="160" w:line="259" w:lineRule="auto"/>
              <w:rPr>
                <w:rFonts w:asciiTheme="minorBidi" w:eastAsia="Calibri" w:hAnsiTheme="minorBidi" w:cstheme="minorBidi"/>
                <w:w w:val="102"/>
                <w:sz w:val="22"/>
                <w:szCs w:val="22"/>
              </w:rPr>
            </w:pPr>
            <w:r w:rsidRPr="00EB75B3">
              <w:rPr>
                <w:rFonts w:asciiTheme="minorBidi" w:eastAsia="Calibri" w:hAnsiTheme="minorBidi" w:cstheme="minorBidi"/>
                <w:w w:val="102"/>
                <w:sz w:val="22"/>
                <w:szCs w:val="22"/>
              </w:rPr>
              <w:t>0.65 in                            1.3 in</w:t>
            </w:r>
          </w:p>
          <w:p w14:paraId="71C52461" w14:textId="77777777" w:rsidR="003F5A06" w:rsidRPr="00EB75B3" w:rsidRDefault="003F5A06" w:rsidP="003F5A06">
            <w:pPr>
              <w:autoSpaceDE w:val="0"/>
              <w:autoSpaceDN w:val="0"/>
              <w:bidi w:val="0"/>
              <w:spacing w:before="103" w:after="160" w:line="259" w:lineRule="auto"/>
              <w:rPr>
                <w:rFonts w:asciiTheme="minorBidi" w:eastAsia="Calibri" w:hAnsiTheme="minorBidi" w:cstheme="minorBidi"/>
                <w:w w:val="102"/>
                <w:sz w:val="22"/>
                <w:szCs w:val="22"/>
              </w:rPr>
            </w:pPr>
            <w:r w:rsidRPr="00EB75B3">
              <w:rPr>
                <w:rFonts w:asciiTheme="minorBidi" w:eastAsia="Calibri" w:hAnsiTheme="minorBidi" w:cstheme="minorBidi"/>
                <w:w w:val="102"/>
                <w:sz w:val="22"/>
                <w:szCs w:val="22"/>
              </w:rPr>
              <w:t>2.50 in                               --</w:t>
            </w:r>
          </w:p>
        </w:tc>
      </w:tr>
    </w:tbl>
    <w:p w14:paraId="42C10D2E" w14:textId="77777777" w:rsidR="003F5A06" w:rsidRPr="00485564" w:rsidRDefault="003F5A06" w:rsidP="00485564">
      <w:pPr>
        <w:bidi w:val="0"/>
        <w:spacing w:after="160" w:line="276" w:lineRule="auto"/>
        <w:ind w:left="630"/>
        <w:jc w:val="both"/>
        <w:rPr>
          <w:rFonts w:asciiTheme="minorBidi" w:eastAsia="Calibri" w:hAnsiTheme="minorBidi" w:cstheme="minorBidi"/>
          <w:sz w:val="22"/>
          <w:szCs w:val="22"/>
        </w:rPr>
      </w:pPr>
      <w:r w:rsidRPr="00485564">
        <w:rPr>
          <w:rFonts w:asciiTheme="minorBidi" w:eastAsia="Calibri" w:hAnsiTheme="minorBidi" w:cstheme="minorBidi"/>
          <w:sz w:val="22"/>
          <w:szCs w:val="22"/>
        </w:rPr>
        <w:t xml:space="preserve">The maximum thickness for the use of radioactive isotopes is primarily dictated by exposure time, therefore; upper limits are not shown. The minimum Recommended thickness limitation may be reduced when the radiography techniques are used to demonstrate that the required radiography sensitivity have been obtained, by purchaser approval. </w:t>
      </w:r>
    </w:p>
    <w:p w14:paraId="03236B31" w14:textId="77777777" w:rsidR="003F5A06" w:rsidRPr="00485564" w:rsidRDefault="003F5A06" w:rsidP="00485564">
      <w:pPr>
        <w:bidi w:val="0"/>
        <w:spacing w:line="276" w:lineRule="auto"/>
        <w:ind w:left="360"/>
        <w:outlineLvl w:val="2"/>
        <w:rPr>
          <w:rFonts w:asciiTheme="minorBidi" w:hAnsiTheme="minorBidi" w:cstheme="minorBidi"/>
          <w:b/>
          <w:bCs/>
          <w:w w:val="102"/>
          <w:sz w:val="22"/>
          <w:szCs w:val="22"/>
        </w:rPr>
      </w:pPr>
      <w:r w:rsidRPr="00485564">
        <w:rPr>
          <w:rFonts w:asciiTheme="minorBidi" w:hAnsiTheme="minorBidi" w:cstheme="minorBidi"/>
          <w:b/>
          <w:bCs/>
          <w:w w:val="102"/>
          <w:sz w:val="22"/>
          <w:szCs w:val="22"/>
        </w:rPr>
        <w:t xml:space="preserve"> </w:t>
      </w:r>
      <w:bookmarkStart w:id="384" w:name="_Toc82606848"/>
      <w:bookmarkStart w:id="385" w:name="_Toc139376349"/>
      <w:bookmarkStart w:id="386" w:name="_Toc150002051"/>
      <w:r w:rsidRPr="00485564">
        <w:rPr>
          <w:rFonts w:asciiTheme="minorBidi" w:hAnsiTheme="minorBidi" w:cstheme="minorBidi"/>
          <w:b/>
          <w:bCs/>
          <w:w w:val="102"/>
          <w:sz w:val="22"/>
          <w:szCs w:val="22"/>
        </w:rPr>
        <w:t>Special Conditions</w:t>
      </w:r>
      <w:bookmarkEnd w:id="384"/>
      <w:bookmarkEnd w:id="385"/>
      <w:bookmarkEnd w:id="386"/>
    </w:p>
    <w:p w14:paraId="00D3E33D" w14:textId="77777777" w:rsidR="003F5A06" w:rsidRPr="00485564" w:rsidRDefault="003F5A06" w:rsidP="00485564">
      <w:pPr>
        <w:bidi w:val="0"/>
        <w:spacing w:after="160" w:line="276" w:lineRule="auto"/>
        <w:ind w:left="540"/>
        <w:jc w:val="both"/>
        <w:rPr>
          <w:rFonts w:asciiTheme="minorBidi" w:eastAsia="Calibri" w:hAnsiTheme="minorBidi" w:cstheme="minorBidi"/>
          <w:sz w:val="22"/>
          <w:szCs w:val="22"/>
        </w:rPr>
      </w:pPr>
      <w:r w:rsidRPr="00485564">
        <w:rPr>
          <w:rFonts w:asciiTheme="minorBidi" w:eastAsia="Calibri" w:hAnsiTheme="minorBidi" w:cstheme="minorBidi"/>
          <w:sz w:val="22"/>
          <w:szCs w:val="22"/>
        </w:rPr>
        <w:t xml:space="preserve">When special conditions do not make it practical to perform radiography within the limitations outlined in above table, the procedure shall be proved satisfactory by actual demonstration of penetrometer resolution on the minimum thickness of the material radio graphed. </w:t>
      </w:r>
    </w:p>
    <w:p w14:paraId="5BC1439F" w14:textId="77777777" w:rsidR="003F5A06" w:rsidRPr="00485564" w:rsidRDefault="003F5A06" w:rsidP="00485564">
      <w:pPr>
        <w:numPr>
          <w:ilvl w:val="2"/>
          <w:numId w:val="0"/>
        </w:numPr>
        <w:bidi w:val="0"/>
        <w:spacing w:line="276" w:lineRule="auto"/>
        <w:ind w:left="1276" w:hanging="826"/>
        <w:outlineLvl w:val="2"/>
        <w:rPr>
          <w:rFonts w:asciiTheme="minorBidi" w:hAnsiTheme="minorBidi" w:cstheme="minorBidi"/>
          <w:b/>
          <w:bCs/>
          <w:w w:val="102"/>
          <w:sz w:val="22"/>
          <w:szCs w:val="22"/>
        </w:rPr>
      </w:pPr>
      <w:bookmarkStart w:id="387" w:name="_Toc461965392"/>
      <w:bookmarkStart w:id="388" w:name="_Toc471135395"/>
      <w:bookmarkStart w:id="389" w:name="_Toc474156852"/>
      <w:bookmarkStart w:id="390" w:name="_Toc474329186"/>
      <w:bookmarkStart w:id="391" w:name="_Toc487476889"/>
      <w:r w:rsidRPr="00485564">
        <w:rPr>
          <w:rFonts w:asciiTheme="minorBidi" w:hAnsiTheme="minorBidi" w:cstheme="minorBidi"/>
          <w:b/>
          <w:bCs/>
          <w:w w:val="102"/>
          <w:sz w:val="22"/>
          <w:szCs w:val="22"/>
        </w:rPr>
        <w:t xml:space="preserve"> </w:t>
      </w:r>
      <w:bookmarkStart w:id="392" w:name="_Toc82606849"/>
      <w:bookmarkStart w:id="393" w:name="_Toc139376350"/>
      <w:bookmarkStart w:id="394" w:name="_Toc150002052"/>
      <w:r w:rsidRPr="00485564">
        <w:rPr>
          <w:rFonts w:asciiTheme="minorBidi" w:hAnsiTheme="minorBidi" w:cstheme="minorBidi"/>
          <w:b/>
          <w:bCs/>
          <w:w w:val="102"/>
          <w:sz w:val="22"/>
          <w:szCs w:val="22"/>
        </w:rPr>
        <w:t>Direction of Radiation</w:t>
      </w:r>
      <w:bookmarkEnd w:id="387"/>
      <w:bookmarkEnd w:id="388"/>
      <w:bookmarkEnd w:id="389"/>
      <w:bookmarkEnd w:id="390"/>
      <w:bookmarkEnd w:id="391"/>
      <w:bookmarkEnd w:id="392"/>
      <w:bookmarkEnd w:id="393"/>
      <w:bookmarkEnd w:id="394"/>
    </w:p>
    <w:p w14:paraId="204C1EE6" w14:textId="77777777" w:rsidR="003F5A06" w:rsidRPr="00485564" w:rsidRDefault="003F5A06" w:rsidP="00485564">
      <w:pPr>
        <w:bidi w:val="0"/>
        <w:spacing w:after="160" w:line="276" w:lineRule="auto"/>
        <w:ind w:left="630"/>
        <w:jc w:val="both"/>
        <w:rPr>
          <w:rFonts w:asciiTheme="minorBidi" w:eastAsia="Calibri" w:hAnsiTheme="minorBidi" w:cstheme="minorBidi"/>
          <w:w w:val="102"/>
          <w:sz w:val="22"/>
          <w:szCs w:val="22"/>
        </w:rPr>
      </w:pPr>
      <w:r w:rsidRPr="00485564">
        <w:rPr>
          <w:rFonts w:asciiTheme="minorBidi" w:eastAsia="Calibri" w:hAnsiTheme="minorBidi" w:cstheme="minorBidi"/>
          <w:w w:val="102"/>
          <w:sz w:val="22"/>
          <w:szCs w:val="22"/>
        </w:rPr>
        <w:t>The direction of the central beam of radiation shall be centered on interest When-ever practical.</w:t>
      </w:r>
    </w:p>
    <w:p w14:paraId="234A12C1" w14:textId="77777777" w:rsidR="003F5A06" w:rsidRPr="00485564" w:rsidRDefault="003F5A06" w:rsidP="00485564">
      <w:pPr>
        <w:numPr>
          <w:ilvl w:val="2"/>
          <w:numId w:val="0"/>
        </w:numPr>
        <w:bidi w:val="0"/>
        <w:spacing w:line="276" w:lineRule="auto"/>
        <w:ind w:left="1276" w:hanging="1006"/>
        <w:outlineLvl w:val="2"/>
        <w:rPr>
          <w:rFonts w:asciiTheme="minorBidi" w:hAnsiTheme="minorBidi" w:cstheme="minorBidi"/>
          <w:b/>
          <w:bCs/>
          <w:w w:val="102"/>
          <w:sz w:val="22"/>
          <w:szCs w:val="22"/>
        </w:rPr>
      </w:pPr>
      <w:bookmarkStart w:id="395" w:name="_Toc461965393"/>
      <w:bookmarkStart w:id="396" w:name="_Toc471135396"/>
      <w:bookmarkStart w:id="397" w:name="_Toc474156853"/>
      <w:bookmarkStart w:id="398" w:name="_Toc474329187"/>
      <w:bookmarkStart w:id="399" w:name="_Toc487476890"/>
      <w:r w:rsidRPr="00485564">
        <w:rPr>
          <w:rFonts w:asciiTheme="minorBidi" w:hAnsiTheme="minorBidi" w:cstheme="minorBidi"/>
          <w:b/>
          <w:bCs/>
          <w:w w:val="102"/>
          <w:sz w:val="22"/>
          <w:szCs w:val="22"/>
        </w:rPr>
        <w:t xml:space="preserve"> </w:t>
      </w:r>
      <w:bookmarkStart w:id="400" w:name="_Toc82606850"/>
      <w:bookmarkStart w:id="401" w:name="_Toc139376351"/>
      <w:bookmarkStart w:id="402" w:name="_Toc150002053"/>
      <w:r w:rsidRPr="00485564">
        <w:rPr>
          <w:rFonts w:asciiTheme="minorBidi" w:hAnsiTheme="minorBidi" w:cstheme="minorBidi"/>
          <w:b/>
          <w:bCs/>
          <w:w w:val="102"/>
          <w:sz w:val="22"/>
          <w:szCs w:val="22"/>
        </w:rPr>
        <w:t>Geometric Un-sharpness</w:t>
      </w:r>
      <w:bookmarkEnd w:id="395"/>
      <w:bookmarkEnd w:id="396"/>
      <w:bookmarkEnd w:id="397"/>
      <w:bookmarkEnd w:id="398"/>
      <w:bookmarkEnd w:id="399"/>
      <w:bookmarkEnd w:id="400"/>
      <w:bookmarkEnd w:id="401"/>
      <w:bookmarkEnd w:id="402"/>
    </w:p>
    <w:p w14:paraId="6BBE4E9A" w14:textId="77777777" w:rsidR="003F5A06" w:rsidRPr="00485564" w:rsidRDefault="003F5A06" w:rsidP="00485564">
      <w:pPr>
        <w:tabs>
          <w:tab w:val="left" w:pos="540"/>
        </w:tabs>
        <w:bidi w:val="0"/>
        <w:spacing w:after="160" w:line="276" w:lineRule="auto"/>
        <w:ind w:left="540"/>
        <w:jc w:val="both"/>
        <w:rPr>
          <w:rFonts w:asciiTheme="minorBidi" w:eastAsia="Calibri" w:hAnsiTheme="minorBidi" w:cstheme="minorBidi"/>
          <w:w w:val="102"/>
          <w:sz w:val="22"/>
          <w:szCs w:val="22"/>
        </w:rPr>
      </w:pPr>
      <w:r w:rsidRPr="00485564">
        <w:rPr>
          <w:rFonts w:asciiTheme="minorBidi" w:eastAsia="Calibri" w:hAnsiTheme="minorBidi" w:cstheme="minorBidi"/>
          <w:w w:val="102"/>
          <w:sz w:val="22"/>
          <w:szCs w:val="22"/>
        </w:rPr>
        <w:lastRenderedPageBreak/>
        <w:t>Geometric un-sharpness of the radiograph shall be determined in accordance with ASME Sec. V Article2</w:t>
      </w:r>
    </w:p>
    <w:p w14:paraId="7EDA57A3" w14:textId="77777777" w:rsidR="003F5A06" w:rsidRPr="00074124" w:rsidRDefault="003F5A06" w:rsidP="003F5A06">
      <w:pPr>
        <w:tabs>
          <w:tab w:val="center" w:pos="4960"/>
          <w:tab w:val="right" w:pos="9900"/>
        </w:tabs>
        <w:bidi w:val="0"/>
        <w:rPr>
          <w:rFonts w:ascii="Calibri Light" w:eastAsia="Calibri" w:hAnsi="Calibri Light" w:cs="Calibri Light"/>
          <w:w w:val="102"/>
          <w:szCs w:val="20"/>
        </w:rPr>
      </w:pPr>
      <w:r w:rsidRPr="00074124">
        <w:rPr>
          <w:rFonts w:ascii="Calibri Light" w:eastAsia="Calibri" w:hAnsi="Calibri Light" w:cs="Calibri Light"/>
          <w:w w:val="102"/>
          <w:szCs w:val="20"/>
        </w:rPr>
        <w:tab/>
      </w:r>
      <w:r w:rsidRPr="00074124">
        <w:rPr>
          <w:rFonts w:ascii="Calibri Light" w:eastAsia="Calibri" w:hAnsi="Calibri Light" w:cs="Calibri Light"/>
          <w:w w:val="102"/>
          <w:position w:val="-24"/>
          <w:szCs w:val="20"/>
        </w:rPr>
        <w:object w:dxaOrig="1020" w:dyaOrig="620" w14:anchorId="72D87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28.5pt" o:ole="">
            <v:imagedata r:id="rId12" o:title=""/>
          </v:shape>
          <o:OLEObject Type="Embed" ProgID="Equation.DSMT4" ShapeID="_x0000_i1025" DrawAspect="Content" ObjectID="_1774793973" r:id="rId13"/>
        </w:object>
      </w:r>
      <w:r w:rsidRPr="00074124">
        <w:rPr>
          <w:rFonts w:ascii="Calibri Light" w:eastAsia="Calibri" w:hAnsi="Calibri Light" w:cs="Calibri Light"/>
          <w:w w:val="102"/>
          <w:szCs w:val="20"/>
        </w:rPr>
        <w:t xml:space="preserve"> </w:t>
      </w:r>
    </w:p>
    <w:p w14:paraId="1961056C" w14:textId="77777777" w:rsidR="003F5A06" w:rsidRPr="00074124" w:rsidRDefault="003F5A06" w:rsidP="003F5A06">
      <w:pPr>
        <w:tabs>
          <w:tab w:val="center" w:pos="4960"/>
          <w:tab w:val="right" w:pos="9900"/>
        </w:tabs>
        <w:bidi w:val="0"/>
        <w:rPr>
          <w:rFonts w:ascii="Calibri Light" w:eastAsia="Calibri" w:hAnsi="Calibri Light" w:cs="Calibri Light"/>
          <w:w w:val="102"/>
          <w:szCs w:val="20"/>
        </w:rPr>
      </w:pPr>
    </w:p>
    <w:p w14:paraId="3A19C7CB" w14:textId="77777777" w:rsidR="003F5A06" w:rsidRPr="00485564" w:rsidRDefault="003F5A06" w:rsidP="00485564">
      <w:pPr>
        <w:bidi w:val="0"/>
        <w:spacing w:after="160" w:line="276" w:lineRule="auto"/>
        <w:ind w:left="540"/>
        <w:jc w:val="both"/>
        <w:rPr>
          <w:rFonts w:ascii="Arial" w:eastAsia="Calibri" w:hAnsi="Arial" w:cs="Arial"/>
          <w:w w:val="102"/>
          <w:sz w:val="22"/>
          <w:szCs w:val="22"/>
        </w:rPr>
      </w:pPr>
      <w:r w:rsidRPr="00485564">
        <w:rPr>
          <w:rFonts w:ascii="Arial" w:eastAsia="Calibri" w:hAnsi="Arial" w:cs="Arial"/>
          <w:w w:val="102"/>
          <w:sz w:val="22"/>
          <w:szCs w:val="22"/>
        </w:rPr>
        <w:t>Where:</w:t>
      </w:r>
    </w:p>
    <w:p w14:paraId="0A127C22" w14:textId="77777777" w:rsidR="003F5A06" w:rsidRPr="00485564" w:rsidRDefault="003F5A06" w:rsidP="00485564">
      <w:pPr>
        <w:bidi w:val="0"/>
        <w:spacing w:after="160" w:line="276" w:lineRule="auto"/>
        <w:ind w:left="540"/>
        <w:jc w:val="both"/>
        <w:rPr>
          <w:rFonts w:ascii="Arial" w:eastAsia="Calibri" w:hAnsi="Arial" w:cs="Arial"/>
          <w:w w:val="102"/>
          <w:sz w:val="22"/>
          <w:szCs w:val="22"/>
        </w:rPr>
      </w:pPr>
      <w:r w:rsidRPr="00485564">
        <w:rPr>
          <w:rFonts w:ascii="Arial" w:eastAsia="Calibri" w:hAnsi="Arial" w:cs="Arial"/>
          <w:w w:val="102"/>
          <w:position w:val="-14"/>
          <w:sz w:val="22"/>
          <w:szCs w:val="22"/>
        </w:rPr>
        <w:object w:dxaOrig="340" w:dyaOrig="380" w14:anchorId="74A895ED">
          <v:shape id="_x0000_i1026" type="#_x0000_t75" style="width:15pt;height:22.5pt" o:ole="">
            <v:imagedata r:id="rId14" o:title=""/>
          </v:shape>
          <o:OLEObject Type="Embed" ProgID="Equation.DSMT4" ShapeID="_x0000_i1026" DrawAspect="Content" ObjectID="_1774793974" r:id="rId15"/>
        </w:object>
      </w:r>
      <w:r w:rsidRPr="00485564">
        <w:rPr>
          <w:rFonts w:ascii="Arial" w:eastAsia="Calibri" w:hAnsi="Arial" w:cs="Arial"/>
          <w:w w:val="102"/>
          <w:sz w:val="22"/>
          <w:szCs w:val="22"/>
        </w:rPr>
        <w:t>: Geometric un-sharpness.</w:t>
      </w:r>
    </w:p>
    <w:p w14:paraId="0230DF79" w14:textId="77777777" w:rsidR="003F5A06" w:rsidRPr="00485564" w:rsidRDefault="003F5A06" w:rsidP="00485564">
      <w:pPr>
        <w:bidi w:val="0"/>
        <w:spacing w:after="160" w:line="276" w:lineRule="auto"/>
        <w:ind w:left="540"/>
        <w:jc w:val="both"/>
        <w:rPr>
          <w:rFonts w:ascii="Arial" w:eastAsia="Calibri" w:hAnsi="Arial" w:cs="Arial"/>
          <w:w w:val="102"/>
          <w:sz w:val="22"/>
          <w:szCs w:val="22"/>
        </w:rPr>
      </w:pPr>
      <w:r w:rsidRPr="00485564">
        <w:rPr>
          <w:rFonts w:ascii="Arial" w:eastAsia="Calibri" w:hAnsi="Arial" w:cs="Arial"/>
          <w:w w:val="102"/>
          <w:position w:val="-4"/>
          <w:sz w:val="22"/>
          <w:szCs w:val="22"/>
        </w:rPr>
        <w:object w:dxaOrig="260" w:dyaOrig="260" w14:anchorId="028CA933">
          <v:shape id="_x0000_i1027" type="#_x0000_t75" style="width:15pt;height:15pt" o:ole="">
            <v:imagedata r:id="rId16" o:title=""/>
          </v:shape>
          <o:OLEObject Type="Embed" ProgID="Equation.DSMT4" ShapeID="_x0000_i1027" DrawAspect="Content" ObjectID="_1774793975" r:id="rId17"/>
        </w:object>
      </w:r>
      <w:r w:rsidRPr="00485564">
        <w:rPr>
          <w:rFonts w:ascii="Arial" w:eastAsia="Calibri" w:hAnsi="Arial" w:cs="Arial"/>
          <w:w w:val="102"/>
          <w:sz w:val="22"/>
          <w:szCs w:val="22"/>
        </w:rPr>
        <w:t>:  Source size: the maximum projected dimension of the radiating source (or effective focal point) in the plane, Perpendicular to the distance from the weld or object is subjected to radiography.</w:t>
      </w:r>
    </w:p>
    <w:p w14:paraId="27F9E47F" w14:textId="77777777" w:rsidR="003F5A06" w:rsidRPr="00485564" w:rsidRDefault="003F5A06" w:rsidP="00485564">
      <w:pPr>
        <w:bidi w:val="0"/>
        <w:spacing w:after="160" w:line="276" w:lineRule="auto"/>
        <w:ind w:left="540"/>
        <w:jc w:val="both"/>
        <w:rPr>
          <w:rFonts w:ascii="Arial" w:eastAsia="Calibri" w:hAnsi="Arial" w:cs="Arial"/>
          <w:w w:val="102"/>
          <w:sz w:val="22"/>
          <w:szCs w:val="22"/>
        </w:rPr>
      </w:pPr>
      <w:r w:rsidRPr="00485564">
        <w:rPr>
          <w:rFonts w:ascii="Arial" w:eastAsia="Calibri" w:hAnsi="Arial" w:cs="Arial"/>
          <w:w w:val="102"/>
          <w:position w:val="-4"/>
          <w:sz w:val="22"/>
          <w:szCs w:val="22"/>
        </w:rPr>
        <w:object w:dxaOrig="260" w:dyaOrig="260" w14:anchorId="6943C5FE">
          <v:shape id="_x0000_i1028" type="#_x0000_t75" style="width:15pt;height:15pt" o:ole="">
            <v:imagedata r:id="rId18" o:title=""/>
          </v:shape>
          <o:OLEObject Type="Embed" ProgID="Equation.DSMT4" ShapeID="_x0000_i1028" DrawAspect="Content" ObjectID="_1774793976" r:id="rId19"/>
        </w:object>
      </w:r>
      <w:r w:rsidRPr="00485564">
        <w:rPr>
          <w:rFonts w:ascii="Arial" w:eastAsia="Calibri" w:hAnsi="Arial" w:cs="Arial"/>
          <w:w w:val="102"/>
          <w:sz w:val="22"/>
          <w:szCs w:val="22"/>
        </w:rPr>
        <w:t>:  Distance from source of radiation to weld or object being radio graphed.</w:t>
      </w:r>
    </w:p>
    <w:p w14:paraId="38BFB72D" w14:textId="77777777" w:rsidR="003F5A06" w:rsidRPr="00485564" w:rsidRDefault="003F5A06" w:rsidP="00485564">
      <w:pPr>
        <w:bidi w:val="0"/>
        <w:spacing w:after="160" w:line="276" w:lineRule="auto"/>
        <w:ind w:left="540"/>
        <w:jc w:val="both"/>
        <w:rPr>
          <w:rFonts w:ascii="Arial" w:eastAsia="Calibri" w:hAnsi="Arial" w:cs="Arial"/>
          <w:w w:val="102"/>
          <w:sz w:val="22"/>
          <w:szCs w:val="22"/>
        </w:rPr>
      </w:pPr>
      <w:r w:rsidRPr="00485564">
        <w:rPr>
          <w:rFonts w:ascii="Arial" w:eastAsia="Calibri" w:hAnsi="Arial" w:cs="Arial"/>
          <w:w w:val="102"/>
          <w:position w:val="-6"/>
          <w:sz w:val="22"/>
          <w:szCs w:val="22"/>
        </w:rPr>
        <w:object w:dxaOrig="220" w:dyaOrig="279" w14:anchorId="680F9184">
          <v:shape id="_x0000_i1029" type="#_x0000_t75" style="width:7.5pt;height:15pt" o:ole="">
            <v:imagedata r:id="rId20" o:title=""/>
          </v:shape>
          <o:OLEObject Type="Embed" ProgID="Equation.DSMT4" ShapeID="_x0000_i1029" DrawAspect="Content" ObjectID="_1774793977" r:id="rId21"/>
        </w:object>
      </w:r>
      <w:r w:rsidRPr="00485564">
        <w:rPr>
          <w:rFonts w:ascii="Arial" w:eastAsia="Calibri" w:hAnsi="Arial" w:cs="Arial"/>
          <w:w w:val="102"/>
          <w:sz w:val="22"/>
          <w:szCs w:val="22"/>
        </w:rPr>
        <w:t>:   Distance from source side of weld or object being radio graphed to the film.</w:t>
      </w:r>
    </w:p>
    <w:p w14:paraId="2DE31E6D" w14:textId="77777777" w:rsidR="003F5A06" w:rsidRPr="00485564" w:rsidRDefault="003F5A06" w:rsidP="005556F6">
      <w:pPr>
        <w:bidi w:val="0"/>
        <w:spacing w:after="160" w:line="276" w:lineRule="auto"/>
        <w:ind w:left="630"/>
        <w:jc w:val="both"/>
        <w:rPr>
          <w:rFonts w:asciiTheme="minorBidi" w:eastAsia="Calibri" w:hAnsiTheme="minorBidi" w:cstheme="minorBidi"/>
          <w:w w:val="102"/>
          <w:sz w:val="22"/>
          <w:szCs w:val="22"/>
        </w:rPr>
      </w:pPr>
      <w:r w:rsidRPr="00485564">
        <w:rPr>
          <w:rFonts w:asciiTheme="minorBidi" w:eastAsia="Calibri" w:hAnsiTheme="minorBidi" w:cstheme="minorBidi"/>
          <w:w w:val="102"/>
          <w:sz w:val="22"/>
          <w:szCs w:val="22"/>
        </w:rPr>
        <w:t>When required by the referencing code section geometric Un-sharpness of the radiography shall not exceed the following:</w:t>
      </w:r>
    </w:p>
    <w:p w14:paraId="7D1316B5" w14:textId="77777777" w:rsidR="003F5A06" w:rsidRPr="00485564" w:rsidRDefault="003F5A06" w:rsidP="005556F6">
      <w:pPr>
        <w:bidi w:val="0"/>
        <w:spacing w:after="160" w:line="276" w:lineRule="auto"/>
        <w:ind w:left="630"/>
        <w:jc w:val="both"/>
        <w:rPr>
          <w:rFonts w:asciiTheme="minorBidi" w:eastAsia="Calibri" w:hAnsiTheme="minorBidi" w:cstheme="minorBidi"/>
          <w:w w:val="102"/>
          <w:sz w:val="22"/>
          <w:szCs w:val="22"/>
        </w:rPr>
      </w:pPr>
      <w:r w:rsidRPr="00485564">
        <w:rPr>
          <w:rFonts w:asciiTheme="minorBidi" w:eastAsia="Calibri" w:hAnsiTheme="minorBidi" w:cstheme="minorBidi"/>
          <w:sz w:val="22"/>
          <w:szCs w:val="22"/>
        </w:rPr>
        <w:t>The geometrical un-sharpness shall not exceed 0.2 mm.</w:t>
      </w:r>
    </w:p>
    <w:p w14:paraId="605B1929" w14:textId="77777777" w:rsidR="003F5A06" w:rsidRPr="00485564" w:rsidRDefault="003F5A06" w:rsidP="00485564">
      <w:pPr>
        <w:numPr>
          <w:ilvl w:val="2"/>
          <w:numId w:val="0"/>
        </w:numPr>
        <w:bidi w:val="0"/>
        <w:spacing w:line="276" w:lineRule="auto"/>
        <w:ind w:left="1276" w:hanging="916"/>
        <w:outlineLvl w:val="2"/>
        <w:rPr>
          <w:rFonts w:asciiTheme="minorBidi" w:hAnsiTheme="minorBidi" w:cstheme="minorBidi"/>
          <w:b/>
          <w:bCs/>
          <w:w w:val="102"/>
          <w:sz w:val="22"/>
          <w:szCs w:val="22"/>
        </w:rPr>
      </w:pPr>
      <w:bookmarkStart w:id="403" w:name="_Toc461965394"/>
      <w:bookmarkStart w:id="404" w:name="_Toc471135397"/>
      <w:bookmarkStart w:id="405" w:name="_Toc474156854"/>
      <w:bookmarkStart w:id="406" w:name="_Toc474329188"/>
      <w:bookmarkStart w:id="407" w:name="_Toc487476891"/>
      <w:r w:rsidRPr="00485564">
        <w:rPr>
          <w:rFonts w:asciiTheme="minorBidi" w:hAnsiTheme="minorBidi" w:cstheme="minorBidi"/>
          <w:b/>
          <w:bCs/>
          <w:w w:val="102"/>
          <w:sz w:val="22"/>
          <w:szCs w:val="22"/>
        </w:rPr>
        <w:t xml:space="preserve"> </w:t>
      </w:r>
      <w:bookmarkStart w:id="408" w:name="_Toc82606851"/>
      <w:bookmarkStart w:id="409" w:name="_Toc139376352"/>
      <w:bookmarkStart w:id="410" w:name="_Toc150002054"/>
      <w:r w:rsidRPr="00485564">
        <w:rPr>
          <w:rFonts w:asciiTheme="minorBidi" w:hAnsiTheme="minorBidi" w:cstheme="minorBidi"/>
          <w:b/>
          <w:bCs/>
          <w:w w:val="102"/>
          <w:sz w:val="22"/>
          <w:szCs w:val="22"/>
        </w:rPr>
        <w:t>Radiography Techniques</w:t>
      </w:r>
      <w:bookmarkEnd w:id="403"/>
      <w:bookmarkEnd w:id="404"/>
      <w:bookmarkEnd w:id="405"/>
      <w:bookmarkEnd w:id="406"/>
      <w:bookmarkEnd w:id="407"/>
      <w:bookmarkEnd w:id="408"/>
      <w:bookmarkEnd w:id="409"/>
      <w:bookmarkEnd w:id="410"/>
    </w:p>
    <w:p w14:paraId="21E11A08" w14:textId="77777777" w:rsidR="003F5A06" w:rsidRPr="00485564" w:rsidRDefault="003F5A06" w:rsidP="00485564">
      <w:pPr>
        <w:bidi w:val="0"/>
        <w:spacing w:after="160" w:line="276" w:lineRule="auto"/>
        <w:ind w:left="450"/>
        <w:jc w:val="both"/>
        <w:rPr>
          <w:rFonts w:asciiTheme="minorBidi" w:eastAsia="Calibri" w:hAnsiTheme="minorBidi" w:cstheme="minorBidi"/>
          <w:w w:val="102"/>
          <w:sz w:val="22"/>
          <w:szCs w:val="22"/>
        </w:rPr>
      </w:pPr>
      <w:r w:rsidRPr="00485564">
        <w:rPr>
          <w:rFonts w:asciiTheme="minorBidi" w:eastAsia="Calibri" w:hAnsiTheme="minorBidi" w:cstheme="minorBidi"/>
          <w:w w:val="102"/>
          <w:sz w:val="22"/>
          <w:szCs w:val="22"/>
        </w:rPr>
        <w:t>A single-wall exposure technique shall be used for radiography whenever practical. When it is not practical to use a single-wall technique, a double-wall technique shall be used as alternative.</w:t>
      </w:r>
    </w:p>
    <w:p w14:paraId="53B05A1B" w14:textId="77777777" w:rsidR="003F5A06" w:rsidRPr="00485564" w:rsidRDefault="003F5A06" w:rsidP="00485564">
      <w:pPr>
        <w:bidi w:val="0"/>
        <w:spacing w:line="276" w:lineRule="auto"/>
        <w:ind w:left="360"/>
        <w:outlineLvl w:val="2"/>
        <w:rPr>
          <w:rFonts w:asciiTheme="minorBidi" w:hAnsiTheme="minorBidi" w:cstheme="minorBidi"/>
          <w:b/>
          <w:bCs/>
          <w:w w:val="102"/>
          <w:sz w:val="22"/>
          <w:szCs w:val="22"/>
        </w:rPr>
      </w:pPr>
      <w:r w:rsidRPr="00485564">
        <w:rPr>
          <w:rFonts w:asciiTheme="minorBidi" w:hAnsiTheme="minorBidi" w:cstheme="minorBidi"/>
          <w:b/>
          <w:bCs/>
          <w:w w:val="102"/>
          <w:sz w:val="22"/>
          <w:szCs w:val="22"/>
        </w:rPr>
        <w:t xml:space="preserve"> </w:t>
      </w:r>
      <w:bookmarkStart w:id="411" w:name="_Toc82606852"/>
      <w:bookmarkStart w:id="412" w:name="_Toc139376353"/>
      <w:bookmarkStart w:id="413" w:name="_Toc150002055"/>
      <w:r w:rsidRPr="00485564">
        <w:rPr>
          <w:rFonts w:asciiTheme="minorBidi" w:hAnsiTheme="minorBidi" w:cstheme="minorBidi"/>
          <w:b/>
          <w:bCs/>
          <w:w w:val="102"/>
          <w:sz w:val="22"/>
          <w:szCs w:val="22"/>
        </w:rPr>
        <w:t>Single Wall Viewing</w:t>
      </w:r>
      <w:bookmarkEnd w:id="411"/>
      <w:bookmarkEnd w:id="412"/>
      <w:bookmarkEnd w:id="413"/>
    </w:p>
    <w:p w14:paraId="2F7D964D" w14:textId="77777777" w:rsidR="003F5A06" w:rsidRPr="00485564" w:rsidRDefault="003F5A06">
      <w:pPr>
        <w:numPr>
          <w:ilvl w:val="0"/>
          <w:numId w:val="42"/>
        </w:numPr>
        <w:bidi w:val="0"/>
        <w:spacing w:after="160" w:line="276" w:lineRule="auto"/>
        <w:contextualSpacing/>
        <w:jc w:val="both"/>
        <w:rPr>
          <w:rFonts w:asciiTheme="minorBidi" w:eastAsia="Calibri" w:hAnsiTheme="minorBidi" w:cstheme="minorBidi"/>
          <w:w w:val="102"/>
          <w:sz w:val="22"/>
          <w:szCs w:val="22"/>
        </w:rPr>
      </w:pPr>
      <w:r w:rsidRPr="00485564">
        <w:rPr>
          <w:rFonts w:asciiTheme="minorBidi" w:eastAsia="Calibri" w:hAnsiTheme="minorBidi" w:cstheme="minorBidi"/>
          <w:w w:val="102"/>
          <w:sz w:val="22"/>
          <w:szCs w:val="22"/>
        </w:rPr>
        <w:t>In single wall viewing technique, the radiation passes through only one wall of the weld (material), which is viewed for acceptance on the radiograph. Source side markers shall be used when radiography the following:</w:t>
      </w:r>
    </w:p>
    <w:p w14:paraId="7FFBCF4D" w14:textId="77777777" w:rsidR="003F5A06" w:rsidRPr="00485564" w:rsidRDefault="003F5A06">
      <w:pPr>
        <w:numPr>
          <w:ilvl w:val="1"/>
          <w:numId w:val="42"/>
        </w:numPr>
        <w:bidi w:val="0"/>
        <w:spacing w:after="160" w:line="276" w:lineRule="auto"/>
        <w:contextualSpacing/>
        <w:jc w:val="both"/>
        <w:rPr>
          <w:rFonts w:asciiTheme="minorBidi" w:eastAsia="Calibri" w:hAnsiTheme="minorBidi" w:cstheme="minorBidi"/>
          <w:w w:val="102"/>
          <w:sz w:val="22"/>
          <w:szCs w:val="22"/>
        </w:rPr>
      </w:pPr>
      <w:r w:rsidRPr="00485564">
        <w:rPr>
          <w:rFonts w:asciiTheme="minorBidi" w:eastAsia="Calibri" w:hAnsiTheme="minorBidi" w:cstheme="minorBidi"/>
          <w:w w:val="102"/>
          <w:sz w:val="22"/>
          <w:szCs w:val="22"/>
        </w:rPr>
        <w:t>Flat components or cylindrical castings curved or side is toward the source and when the “source-to-material” distance is less than the inside radius of the castings. Curved or spherical castings or welding whose convex side is toward the source.</w:t>
      </w:r>
    </w:p>
    <w:p w14:paraId="7A4CBA2D" w14:textId="77777777" w:rsidR="003F5A06" w:rsidRPr="00485564" w:rsidRDefault="003F5A06">
      <w:pPr>
        <w:numPr>
          <w:ilvl w:val="0"/>
          <w:numId w:val="42"/>
        </w:numPr>
        <w:bidi w:val="0"/>
        <w:spacing w:after="160" w:line="276" w:lineRule="auto"/>
        <w:contextualSpacing/>
        <w:jc w:val="both"/>
        <w:rPr>
          <w:rFonts w:asciiTheme="minorBidi" w:eastAsia="Calibri" w:hAnsiTheme="minorBidi" w:cstheme="minorBidi"/>
          <w:w w:val="102"/>
          <w:sz w:val="22"/>
          <w:szCs w:val="22"/>
        </w:rPr>
      </w:pPr>
      <w:r w:rsidRPr="00485564">
        <w:rPr>
          <w:rFonts w:asciiTheme="minorBidi" w:eastAsia="Calibri" w:hAnsiTheme="minorBidi" w:cstheme="minorBidi"/>
          <w:w w:val="102"/>
          <w:sz w:val="22"/>
          <w:szCs w:val="22"/>
        </w:rPr>
        <w:t>Film side markers shall be used when performing radiography, either curved or spherical components whose concave side is toward the source and when the “source-to material” distance is greater than the inside radius.</w:t>
      </w:r>
    </w:p>
    <w:p w14:paraId="6C8F3E44" w14:textId="77777777" w:rsidR="003F5A06" w:rsidRPr="00485564" w:rsidRDefault="003F5A06">
      <w:pPr>
        <w:numPr>
          <w:ilvl w:val="0"/>
          <w:numId w:val="42"/>
        </w:numPr>
        <w:bidi w:val="0"/>
        <w:spacing w:after="160" w:line="276" w:lineRule="auto"/>
        <w:contextualSpacing/>
        <w:jc w:val="both"/>
        <w:rPr>
          <w:rFonts w:asciiTheme="minorBidi" w:eastAsia="Calibri" w:hAnsiTheme="minorBidi" w:cstheme="minorBidi"/>
          <w:w w:val="102"/>
          <w:sz w:val="22"/>
          <w:szCs w:val="22"/>
        </w:rPr>
      </w:pPr>
      <w:r w:rsidRPr="00485564">
        <w:rPr>
          <w:rFonts w:asciiTheme="minorBidi" w:eastAsia="Calibri" w:hAnsiTheme="minorBidi" w:cstheme="minorBidi"/>
          <w:w w:val="102"/>
          <w:sz w:val="22"/>
          <w:szCs w:val="22"/>
        </w:rPr>
        <w:t>Either side markers shall be used when radiography either curved or spherical components whose concave side is toward the source and the “source-to-material” distance is equal to the inside radius of the component.</w:t>
      </w:r>
    </w:p>
    <w:p w14:paraId="4E54A286" w14:textId="77777777" w:rsidR="003F5A06" w:rsidRPr="00074124" w:rsidRDefault="003F5A06" w:rsidP="003F5A06">
      <w:pPr>
        <w:bidi w:val="0"/>
        <w:spacing w:after="160"/>
        <w:contextualSpacing/>
        <w:jc w:val="both"/>
        <w:rPr>
          <w:rFonts w:ascii="Calibri Light" w:eastAsia="Calibri" w:hAnsi="Calibri Light" w:cs="Calibri Light"/>
          <w:w w:val="102"/>
        </w:rPr>
      </w:pPr>
    </w:p>
    <w:p w14:paraId="1FEBD735" w14:textId="77777777" w:rsidR="003F5A06" w:rsidRPr="00074124" w:rsidRDefault="003F5A06" w:rsidP="003F5A06">
      <w:pPr>
        <w:bidi w:val="0"/>
        <w:spacing w:after="160"/>
        <w:contextualSpacing/>
        <w:jc w:val="both"/>
        <w:rPr>
          <w:rFonts w:ascii="Calibri Light" w:eastAsia="Calibri" w:hAnsi="Calibri Light" w:cs="Calibri Light"/>
          <w:w w:val="102"/>
        </w:rPr>
      </w:pPr>
    </w:p>
    <w:p w14:paraId="35ABCEA4" w14:textId="77777777" w:rsidR="003F5A06" w:rsidRPr="00485564" w:rsidRDefault="003F5A06" w:rsidP="005556F6">
      <w:pPr>
        <w:bidi w:val="0"/>
        <w:spacing w:line="276" w:lineRule="auto"/>
        <w:ind w:firstLine="450"/>
        <w:outlineLvl w:val="2"/>
        <w:rPr>
          <w:rFonts w:asciiTheme="minorBidi" w:hAnsiTheme="minorBidi" w:cstheme="minorBidi"/>
          <w:b/>
          <w:bCs/>
          <w:w w:val="102"/>
          <w:sz w:val="22"/>
          <w:szCs w:val="28"/>
        </w:rPr>
      </w:pPr>
      <w:bookmarkStart w:id="414" w:name="_Toc82606853"/>
      <w:bookmarkStart w:id="415" w:name="_Toc139376354"/>
      <w:bookmarkStart w:id="416" w:name="_Toc150002056"/>
      <w:r w:rsidRPr="00485564">
        <w:rPr>
          <w:rFonts w:asciiTheme="minorBidi" w:hAnsiTheme="minorBidi" w:cstheme="minorBidi"/>
          <w:b/>
          <w:bCs/>
          <w:w w:val="102"/>
          <w:sz w:val="22"/>
          <w:szCs w:val="28"/>
        </w:rPr>
        <w:t>Double Wall Viewing</w:t>
      </w:r>
      <w:bookmarkEnd w:id="414"/>
      <w:bookmarkEnd w:id="415"/>
      <w:bookmarkEnd w:id="416"/>
    </w:p>
    <w:p w14:paraId="1B2340DF" w14:textId="77777777" w:rsidR="003F5A06" w:rsidRDefault="003F5A06" w:rsidP="005556F6">
      <w:pPr>
        <w:bidi w:val="0"/>
        <w:spacing w:after="160" w:line="276" w:lineRule="auto"/>
        <w:ind w:left="720"/>
        <w:jc w:val="both"/>
        <w:rPr>
          <w:rFonts w:asciiTheme="minorBidi" w:eastAsia="Calibri" w:hAnsiTheme="minorBidi" w:cstheme="minorBidi"/>
          <w:w w:val="102"/>
          <w:sz w:val="22"/>
          <w:szCs w:val="20"/>
        </w:rPr>
      </w:pPr>
      <w:r w:rsidRPr="00485564">
        <w:rPr>
          <w:rFonts w:asciiTheme="minorBidi" w:eastAsia="Calibri" w:hAnsiTheme="minorBidi" w:cstheme="minorBidi"/>
          <w:w w:val="102"/>
          <w:sz w:val="22"/>
          <w:szCs w:val="20"/>
        </w:rPr>
        <w:t>For double-wall viewing, at least one location marker shall be placed on the source side surface adjacent to the weld (or on the material in the area of interest) for each radiograph.</w:t>
      </w:r>
    </w:p>
    <w:p w14:paraId="637FE863" w14:textId="77777777" w:rsidR="009A59C9" w:rsidRPr="00485564" w:rsidRDefault="009A59C9" w:rsidP="009A59C9">
      <w:pPr>
        <w:bidi w:val="0"/>
        <w:spacing w:after="160" w:line="276" w:lineRule="auto"/>
        <w:ind w:left="720"/>
        <w:jc w:val="both"/>
        <w:rPr>
          <w:rFonts w:asciiTheme="minorBidi" w:eastAsia="Calibri" w:hAnsiTheme="minorBidi" w:cstheme="minorBidi"/>
          <w:w w:val="102"/>
          <w:sz w:val="22"/>
          <w:szCs w:val="20"/>
        </w:rPr>
      </w:pPr>
    </w:p>
    <w:p w14:paraId="327C75F1" w14:textId="77777777" w:rsidR="003F5A06" w:rsidRPr="00485564" w:rsidRDefault="003F5A06" w:rsidP="005556F6">
      <w:pPr>
        <w:bidi w:val="0"/>
        <w:spacing w:line="276" w:lineRule="auto"/>
        <w:ind w:firstLine="450"/>
        <w:outlineLvl w:val="2"/>
        <w:rPr>
          <w:rFonts w:asciiTheme="minorBidi" w:hAnsiTheme="minorBidi" w:cstheme="minorBidi"/>
          <w:b/>
          <w:bCs/>
          <w:w w:val="102"/>
          <w:sz w:val="22"/>
          <w:szCs w:val="28"/>
        </w:rPr>
      </w:pPr>
      <w:bookmarkStart w:id="417" w:name="_Toc82606854"/>
      <w:bookmarkStart w:id="418" w:name="_Toc139376355"/>
      <w:bookmarkStart w:id="419" w:name="_Toc150002057"/>
      <w:r w:rsidRPr="00485564">
        <w:rPr>
          <w:rFonts w:asciiTheme="minorBidi" w:hAnsiTheme="minorBidi" w:cstheme="minorBidi"/>
          <w:b/>
          <w:bCs/>
          <w:w w:val="102"/>
          <w:sz w:val="22"/>
          <w:szCs w:val="28"/>
        </w:rPr>
        <w:lastRenderedPageBreak/>
        <w:t>Mapping</w:t>
      </w:r>
      <w:bookmarkEnd w:id="417"/>
      <w:bookmarkEnd w:id="418"/>
      <w:bookmarkEnd w:id="419"/>
    </w:p>
    <w:p w14:paraId="6BC56A9A" w14:textId="77777777" w:rsidR="003F5A06" w:rsidRPr="00485564" w:rsidRDefault="003F5A06" w:rsidP="005556F6">
      <w:pPr>
        <w:bidi w:val="0"/>
        <w:spacing w:after="160" w:line="276" w:lineRule="auto"/>
        <w:ind w:left="810"/>
        <w:jc w:val="both"/>
        <w:rPr>
          <w:rFonts w:asciiTheme="minorBidi" w:eastAsia="Calibri" w:hAnsiTheme="minorBidi" w:cstheme="minorBidi"/>
          <w:w w:val="102"/>
          <w:sz w:val="22"/>
          <w:szCs w:val="20"/>
        </w:rPr>
      </w:pPr>
      <w:r w:rsidRPr="00485564">
        <w:rPr>
          <w:rFonts w:asciiTheme="minorBidi" w:eastAsia="Calibri" w:hAnsiTheme="minorBidi" w:cstheme="minorBidi"/>
          <w:w w:val="102"/>
          <w:sz w:val="22"/>
          <w:szCs w:val="20"/>
        </w:rPr>
        <w:t>Mapping the placement of location marks when inaccessibility or other limitations prevent the placement of markers as stipulated in ASME Sec. V (edition 2015) article 2T-275.1 and T-275.2 a dimensioned map of the actual marker placement shall accompany the radiographs to show that full coverage has been obtained such as:</w:t>
      </w:r>
    </w:p>
    <w:p w14:paraId="0F977DCD"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Seam weld no. &amp; film no.</w:t>
      </w:r>
    </w:p>
    <w:p w14:paraId="41C1CBA8"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Welder stamp</w:t>
      </w:r>
    </w:p>
    <w:p w14:paraId="42AECFFC"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Weld thickness</w:t>
      </w:r>
    </w:p>
    <w:p w14:paraId="476DDC39"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Location mark</w:t>
      </w:r>
    </w:p>
    <w:p w14:paraId="5CA66334"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Client name</w:t>
      </w:r>
    </w:p>
    <w:p w14:paraId="76389C53"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Radiography date</w:t>
      </w:r>
    </w:p>
    <w:p w14:paraId="74D22591"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Item No.</w:t>
      </w:r>
    </w:p>
    <w:p w14:paraId="3CF830F9"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Repair &amp; Re-shooting marker (R1, R2…)</w:t>
      </w:r>
    </w:p>
    <w:p w14:paraId="187B9FB2"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“F” marker when penetrometer is placed on film side.</w:t>
      </w:r>
    </w:p>
    <w:p w14:paraId="59AA1DF8"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 xml:space="preserve">Location markers (ASME Sec. V (edition 2015) article 2fig.T-275- attached) which are to appear as radiography images on the film, shall be placed on the part (not on the exposure holder/cassette). </w:t>
      </w:r>
      <w:r w:rsidRPr="005556F6">
        <w:rPr>
          <w:rFonts w:asciiTheme="minorBidi" w:eastAsia="Calibri" w:hAnsiTheme="minorBidi" w:cstheme="minorBidi"/>
          <w:sz w:val="22"/>
          <w:szCs w:val="22"/>
        </w:rPr>
        <w:t>The identification marks shall include, project identification, equipment Tag No. and date of testing</w:t>
      </w:r>
      <w:r w:rsidRPr="005556F6">
        <w:rPr>
          <w:rFonts w:asciiTheme="minorBidi" w:eastAsia="Calibri" w:hAnsiTheme="minorBidi" w:cstheme="minorBidi"/>
          <w:w w:val="102"/>
          <w:sz w:val="22"/>
          <w:szCs w:val="22"/>
        </w:rPr>
        <w:t>.</w:t>
      </w:r>
    </w:p>
    <w:p w14:paraId="6E4C96AC"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b/>
          <w:bCs/>
          <w:w w:val="102"/>
          <w:sz w:val="22"/>
          <w:szCs w:val="22"/>
        </w:rPr>
        <w:t>Traceability:</w:t>
      </w:r>
      <w:r w:rsidRPr="005556F6">
        <w:rPr>
          <w:rFonts w:asciiTheme="minorBidi" w:eastAsia="Calibri" w:hAnsiTheme="minorBidi" w:cstheme="minorBidi"/>
          <w:w w:val="102"/>
          <w:sz w:val="22"/>
          <w:szCs w:val="22"/>
        </w:rPr>
        <w:t xml:space="preserve"> all longitudinal and circumferential weld lines shall be properly numbered. During the radiography test, start and end points shall be clearly indicated.   </w:t>
      </w:r>
    </w:p>
    <w:p w14:paraId="0B3D2DB0" w14:textId="77777777" w:rsidR="003F5A06" w:rsidRPr="005556F6" w:rsidRDefault="003F5A06" w:rsidP="005556F6">
      <w:pPr>
        <w:numPr>
          <w:ilvl w:val="2"/>
          <w:numId w:val="0"/>
        </w:numPr>
        <w:bidi w:val="0"/>
        <w:spacing w:line="276" w:lineRule="auto"/>
        <w:ind w:left="630" w:hanging="180"/>
        <w:outlineLvl w:val="2"/>
        <w:rPr>
          <w:rFonts w:asciiTheme="minorBidi" w:hAnsiTheme="minorBidi" w:cstheme="minorBidi"/>
          <w:b/>
          <w:bCs/>
          <w:w w:val="102"/>
          <w:sz w:val="22"/>
          <w:szCs w:val="22"/>
        </w:rPr>
      </w:pPr>
      <w:bookmarkStart w:id="420" w:name="_Toc461965395"/>
      <w:bookmarkStart w:id="421" w:name="_Toc471135398"/>
      <w:bookmarkStart w:id="422" w:name="_Toc474156855"/>
      <w:bookmarkStart w:id="423" w:name="_Toc474329189"/>
      <w:bookmarkStart w:id="424" w:name="_Toc487476892"/>
      <w:r w:rsidRPr="005556F6">
        <w:rPr>
          <w:rFonts w:asciiTheme="minorBidi" w:hAnsiTheme="minorBidi" w:cstheme="minorBidi"/>
          <w:b/>
          <w:bCs/>
          <w:w w:val="102"/>
          <w:sz w:val="22"/>
          <w:szCs w:val="22"/>
        </w:rPr>
        <w:t xml:space="preserve"> </w:t>
      </w:r>
      <w:bookmarkStart w:id="425" w:name="_Toc82606855"/>
      <w:bookmarkStart w:id="426" w:name="_Toc139376356"/>
      <w:bookmarkStart w:id="427" w:name="_Toc150002058"/>
      <w:r w:rsidRPr="005556F6">
        <w:rPr>
          <w:rFonts w:asciiTheme="minorBidi" w:hAnsiTheme="minorBidi" w:cstheme="minorBidi"/>
          <w:b/>
          <w:bCs/>
          <w:w w:val="102"/>
          <w:sz w:val="22"/>
          <w:szCs w:val="22"/>
        </w:rPr>
        <w:t>Penetrometer/(IQI) Selection</w:t>
      </w:r>
      <w:bookmarkEnd w:id="420"/>
      <w:bookmarkEnd w:id="421"/>
      <w:bookmarkEnd w:id="422"/>
      <w:bookmarkEnd w:id="423"/>
      <w:bookmarkEnd w:id="424"/>
      <w:bookmarkEnd w:id="425"/>
      <w:bookmarkEnd w:id="426"/>
      <w:bookmarkEnd w:id="427"/>
    </w:p>
    <w:p w14:paraId="450E6D50"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IQI’s Material shall be selected from either the same alloy material group or grade as identified in ASME Sec. V (edition 2015), SE.1025. For welds joining dissimilar materials or filler metal the IQI material shall be selected based on materials group 1 (SE. 1025-7.3.4).</w:t>
      </w:r>
    </w:p>
    <w:p w14:paraId="55846EA0" w14:textId="77777777" w:rsidR="003F5A06" w:rsidRPr="005556F6" w:rsidRDefault="003F5A06" w:rsidP="005556F6">
      <w:pPr>
        <w:bidi w:val="0"/>
        <w:spacing w:after="160" w:line="276" w:lineRule="auto"/>
        <w:ind w:left="630" w:hanging="9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Size:</w:t>
      </w:r>
    </w:p>
    <w:p w14:paraId="5494E4CA"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The designated hole penetrometer with essential hole or designated wire diameter shall be as specified in ASME Sec. V (edition 2015).</w:t>
      </w:r>
    </w:p>
    <w:p w14:paraId="6F19EC1A"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Article 2 table T-276. A Smaller hole in a thicker Penetrometer may be substituted for any section thickness listed in table T-276, provided equivalent penetrometer sensitivity (EPS) is maintained and all other requirements for radiographies are met. In determining sensitivity any allowable weld reinforcement should be accounted. For welds with strips or backing rings, the thickness of backing ring is not regarded in determination of sensitivity.</w:t>
      </w:r>
    </w:p>
    <w:p w14:paraId="50838FAA" w14:textId="77777777" w:rsidR="003F5A06" w:rsidRPr="005556F6" w:rsidRDefault="003F5A06" w:rsidP="005556F6">
      <w:pPr>
        <w:bidi w:val="0"/>
        <w:spacing w:after="160" w:line="276" w:lineRule="auto"/>
        <w:ind w:left="630" w:hanging="9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Number of penetrometers:</w:t>
      </w:r>
    </w:p>
    <w:p w14:paraId="622B4E17"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When one or more film holders are used for an exposure, ate least one penetrometer imager shall appear on each radiograph.</w:t>
      </w:r>
    </w:p>
    <w:p w14:paraId="325FA053"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If the requirements of T-282 are met by using more than one penetrometer, one shall be representative of the lightest area of interest and the other the darkest area of interest.</w:t>
      </w:r>
    </w:p>
    <w:p w14:paraId="19964D12" w14:textId="77777777" w:rsidR="003F5A0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lastRenderedPageBreak/>
        <w:t>The intervening densities, on the radiograph, shall be considered as having acceptable density.</w:t>
      </w:r>
    </w:p>
    <w:p w14:paraId="160D926D" w14:textId="77777777" w:rsidR="007B0262" w:rsidRPr="005556F6" w:rsidRDefault="007B0262" w:rsidP="007B0262">
      <w:pPr>
        <w:bidi w:val="0"/>
        <w:spacing w:after="160" w:line="276" w:lineRule="auto"/>
        <w:ind w:left="630"/>
        <w:jc w:val="both"/>
        <w:rPr>
          <w:rFonts w:asciiTheme="minorBidi" w:eastAsia="Calibri" w:hAnsiTheme="minorBidi" w:cstheme="minorBidi"/>
          <w:w w:val="102"/>
          <w:sz w:val="22"/>
          <w:szCs w:val="22"/>
        </w:rPr>
      </w:pPr>
    </w:p>
    <w:p w14:paraId="361778DE" w14:textId="77777777" w:rsidR="003F5A06" w:rsidRPr="005556F6" w:rsidRDefault="003F5A06" w:rsidP="005556F6">
      <w:pPr>
        <w:bidi w:val="0"/>
        <w:spacing w:after="160" w:line="276" w:lineRule="auto"/>
        <w:ind w:left="630" w:hanging="9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Placement of penetrometers:</w:t>
      </w:r>
    </w:p>
    <w:p w14:paraId="3D84A182" w14:textId="77777777" w:rsidR="003F5A06" w:rsidRPr="005556F6" w:rsidRDefault="003F5A06" w:rsidP="005556F6">
      <w:pPr>
        <w:bidi w:val="0"/>
        <w:spacing w:after="160" w:line="276" w:lineRule="auto"/>
        <w:ind w:left="630"/>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Penetrometer shall be placed adjacent to the weld seam in accordance with ASME Sec. V, Para. T 277.1</w:t>
      </w:r>
    </w:p>
    <w:p w14:paraId="2434CF4C" w14:textId="77777777" w:rsidR="003F5A06" w:rsidRPr="005556F6" w:rsidRDefault="003F5A06" w:rsidP="005556F6">
      <w:pPr>
        <w:bidi w:val="0"/>
        <w:spacing w:after="160" w:line="276" w:lineRule="auto"/>
        <w:ind w:left="630" w:hanging="9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Sensitivity:</w:t>
      </w:r>
    </w:p>
    <w:p w14:paraId="19014CA3" w14:textId="77777777" w:rsidR="003F5A06" w:rsidRPr="005556F6" w:rsidRDefault="003F5A06" w:rsidP="005556F6">
      <w:pPr>
        <w:bidi w:val="0"/>
        <w:spacing w:after="160" w:line="276" w:lineRule="auto"/>
        <w:ind w:left="630"/>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The sensitivity required using wire type IQI shall be 2%.</w:t>
      </w:r>
    </w:p>
    <w:p w14:paraId="61E5BB44" w14:textId="77777777" w:rsidR="003F5A06" w:rsidRPr="005556F6" w:rsidRDefault="003F5A06" w:rsidP="005556F6">
      <w:pPr>
        <w:bidi w:val="0"/>
        <w:spacing w:after="160" w:line="276" w:lineRule="auto"/>
        <w:ind w:left="630"/>
        <w:rPr>
          <w:rFonts w:asciiTheme="minorBidi" w:eastAsia="Calibri" w:hAnsiTheme="minorBidi" w:cstheme="minorBidi"/>
          <w:w w:val="102"/>
          <w:sz w:val="22"/>
          <w:szCs w:val="22"/>
        </w:rPr>
      </w:pPr>
    </w:p>
    <w:p w14:paraId="454E066E" w14:textId="77777777" w:rsidR="003F5A06" w:rsidRPr="005556F6" w:rsidRDefault="003F5A06" w:rsidP="005556F6">
      <w:pPr>
        <w:bidi w:val="0"/>
        <w:spacing w:after="160" w:line="276" w:lineRule="auto"/>
        <w:ind w:left="630" w:hanging="9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Part thickness at IQI location:</w:t>
      </w:r>
    </w:p>
    <w:p w14:paraId="5D5984EC" w14:textId="77777777" w:rsidR="003F5A0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Where inaccessibility prevents hand placing the penetrometer (s) on the source side, it shall be placed on the film side in contact with the part being examined. A lead letter “F” shall be placed adjacent to or on the penetrometer (s).</w:t>
      </w:r>
    </w:p>
    <w:p w14:paraId="4E4D3F34" w14:textId="77777777" w:rsidR="005556F6" w:rsidRPr="005556F6" w:rsidRDefault="005556F6" w:rsidP="005556F6">
      <w:pPr>
        <w:bidi w:val="0"/>
        <w:spacing w:after="160" w:line="276" w:lineRule="auto"/>
        <w:ind w:left="630"/>
        <w:jc w:val="both"/>
        <w:rPr>
          <w:rFonts w:asciiTheme="minorBidi" w:eastAsia="Calibri" w:hAnsiTheme="minorBidi" w:cstheme="minorBidi"/>
          <w:w w:val="102"/>
          <w:sz w:val="22"/>
          <w:szCs w:val="22"/>
        </w:rPr>
      </w:pPr>
    </w:p>
    <w:p w14:paraId="047E9632" w14:textId="77777777" w:rsidR="003F5A06" w:rsidRPr="005556F6" w:rsidRDefault="003F5A06" w:rsidP="005556F6">
      <w:pPr>
        <w:numPr>
          <w:ilvl w:val="1"/>
          <w:numId w:val="0"/>
        </w:numPr>
        <w:bidi w:val="0"/>
        <w:spacing w:line="276" w:lineRule="auto"/>
        <w:ind w:left="630" w:hanging="180"/>
        <w:outlineLvl w:val="1"/>
        <w:rPr>
          <w:rFonts w:asciiTheme="minorBidi" w:hAnsiTheme="minorBidi" w:cstheme="minorBidi"/>
          <w:b/>
          <w:bCs/>
          <w:w w:val="102"/>
          <w:sz w:val="22"/>
          <w:szCs w:val="22"/>
        </w:rPr>
      </w:pPr>
      <w:bookmarkStart w:id="428" w:name="_Toc461965396"/>
      <w:bookmarkStart w:id="429" w:name="_Toc471135399"/>
      <w:bookmarkStart w:id="430" w:name="_Toc474156856"/>
      <w:bookmarkStart w:id="431" w:name="_Toc474329190"/>
      <w:bookmarkStart w:id="432" w:name="_Toc487476893"/>
      <w:r w:rsidRPr="005556F6">
        <w:rPr>
          <w:rFonts w:asciiTheme="minorBidi" w:hAnsiTheme="minorBidi" w:cstheme="minorBidi"/>
          <w:b/>
          <w:bCs/>
          <w:w w:val="102"/>
          <w:sz w:val="22"/>
          <w:szCs w:val="22"/>
        </w:rPr>
        <w:t xml:space="preserve"> </w:t>
      </w:r>
      <w:bookmarkStart w:id="433" w:name="_Toc15225609"/>
      <w:bookmarkStart w:id="434" w:name="_Toc82606856"/>
      <w:bookmarkStart w:id="435" w:name="_Toc139376357"/>
      <w:bookmarkStart w:id="436" w:name="_Toc150002059"/>
      <w:r w:rsidRPr="005556F6">
        <w:rPr>
          <w:rFonts w:asciiTheme="minorBidi" w:hAnsiTheme="minorBidi" w:cstheme="minorBidi"/>
          <w:b/>
          <w:bCs/>
          <w:w w:val="102"/>
          <w:sz w:val="22"/>
          <w:szCs w:val="22"/>
        </w:rPr>
        <w:t>Film Processing</w:t>
      </w:r>
      <w:bookmarkEnd w:id="428"/>
      <w:bookmarkEnd w:id="429"/>
      <w:bookmarkEnd w:id="430"/>
      <w:bookmarkEnd w:id="431"/>
      <w:bookmarkEnd w:id="432"/>
      <w:bookmarkEnd w:id="433"/>
      <w:bookmarkEnd w:id="434"/>
      <w:bookmarkEnd w:id="435"/>
      <w:bookmarkEnd w:id="436"/>
    </w:p>
    <w:p w14:paraId="0754A9A6"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After performance of radiography all films shall be developed as below sequence for manual processing:</w:t>
      </w:r>
    </w:p>
    <w:p w14:paraId="55FD0298" w14:textId="77777777" w:rsidR="003F5A06" w:rsidRPr="005556F6" w:rsidRDefault="003F5A06" w:rsidP="005556F6">
      <w:pPr>
        <w:bidi w:val="0"/>
        <w:spacing w:after="160" w:line="276" w:lineRule="auto"/>
        <w:ind w:left="63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a) Developer</w:t>
      </w:r>
    </w:p>
    <w:p w14:paraId="66597162" w14:textId="77777777" w:rsidR="003F5A06" w:rsidRPr="005556F6" w:rsidRDefault="003F5A06" w:rsidP="005556F6">
      <w:pPr>
        <w:bidi w:val="0"/>
        <w:spacing w:after="160" w:line="259"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Replenishment rates and renewal of solutions shall be done according to manufacturer's recommendation.</w:t>
      </w:r>
    </w:p>
    <w:p w14:paraId="105FB996" w14:textId="77777777" w:rsidR="003F5A06" w:rsidRPr="005556F6" w:rsidRDefault="003F5A06">
      <w:pPr>
        <w:numPr>
          <w:ilvl w:val="0"/>
          <w:numId w:val="44"/>
        </w:numPr>
        <w:bidi w:val="0"/>
        <w:spacing w:after="160"/>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5 to 8 minutes in 20 °C</w:t>
      </w:r>
    </w:p>
    <w:p w14:paraId="435F6212" w14:textId="77777777" w:rsidR="003F5A06" w:rsidRPr="005556F6" w:rsidRDefault="003F5A06" w:rsidP="005556F6">
      <w:pPr>
        <w:bidi w:val="0"/>
        <w:spacing w:after="160" w:line="259" w:lineRule="auto"/>
        <w:ind w:left="630" w:hanging="9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b) Stop bath in 20 °C</w:t>
      </w:r>
    </w:p>
    <w:p w14:paraId="3D421751" w14:textId="77777777" w:rsidR="003F5A06" w:rsidRPr="005556F6" w:rsidRDefault="003F5A06" w:rsidP="005556F6">
      <w:pPr>
        <w:bidi w:val="0"/>
        <w:spacing w:after="160" w:line="259"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When the temperature is higher or lower, development line must be changed and manufacturer's recommendation should be followed.</w:t>
      </w:r>
    </w:p>
    <w:p w14:paraId="2B8562E8" w14:textId="77777777" w:rsidR="003F5A06" w:rsidRPr="005556F6" w:rsidRDefault="003F5A06" w:rsidP="005556F6">
      <w:pPr>
        <w:bidi w:val="0"/>
        <w:spacing w:after="160" w:line="259" w:lineRule="auto"/>
        <w:ind w:left="63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c) Fixing</w:t>
      </w:r>
    </w:p>
    <w:p w14:paraId="37302803" w14:textId="77777777" w:rsidR="003F5A06" w:rsidRPr="005556F6" w:rsidRDefault="003F5A06">
      <w:pPr>
        <w:numPr>
          <w:ilvl w:val="0"/>
          <w:numId w:val="44"/>
        </w:numPr>
        <w:bidi w:val="0"/>
        <w:spacing w:after="160"/>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Hangers should be agitated vertically for 10 to 20 seconds and again at the end of the first minute in order to obtain uniform fixing.</w:t>
      </w:r>
    </w:p>
    <w:p w14:paraId="4D7BCABD" w14:textId="77777777" w:rsidR="003F5A06" w:rsidRPr="005556F6" w:rsidRDefault="003F5A06">
      <w:pPr>
        <w:numPr>
          <w:ilvl w:val="0"/>
          <w:numId w:val="44"/>
        </w:numPr>
        <w:bidi w:val="0"/>
        <w:spacing w:after="160"/>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At least twice clearing time to 15 minutes.</w:t>
      </w:r>
    </w:p>
    <w:p w14:paraId="211D91B9" w14:textId="77777777" w:rsidR="003F5A06" w:rsidRPr="005556F6" w:rsidRDefault="003F5A06" w:rsidP="005556F6">
      <w:pPr>
        <w:bidi w:val="0"/>
        <w:spacing w:after="160"/>
        <w:ind w:left="630"/>
        <w:contextualSpacing/>
        <w:jc w:val="both"/>
        <w:rPr>
          <w:rFonts w:asciiTheme="minorBidi" w:eastAsia="Calibri" w:hAnsiTheme="minorBidi" w:cstheme="minorBidi"/>
          <w:w w:val="102"/>
          <w:sz w:val="22"/>
          <w:szCs w:val="22"/>
        </w:rPr>
      </w:pPr>
    </w:p>
    <w:p w14:paraId="066C309D" w14:textId="77777777" w:rsidR="003F5A06" w:rsidRPr="005556F6" w:rsidRDefault="003F5A06" w:rsidP="005556F6">
      <w:pPr>
        <w:bidi w:val="0"/>
        <w:spacing w:after="160" w:line="259" w:lineRule="auto"/>
        <w:ind w:left="630" w:hanging="9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d) Washing</w:t>
      </w:r>
    </w:p>
    <w:p w14:paraId="7F91B8AB" w14:textId="77777777" w:rsidR="003F5A06" w:rsidRPr="005556F6" w:rsidRDefault="003F5A06">
      <w:pPr>
        <w:numPr>
          <w:ilvl w:val="0"/>
          <w:numId w:val="45"/>
        </w:numPr>
        <w:bidi w:val="0"/>
        <w:spacing w:after="160"/>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Clean running water hourly flow.</w:t>
      </w:r>
    </w:p>
    <w:p w14:paraId="14667CD2" w14:textId="77777777" w:rsidR="003F5A06" w:rsidRPr="005556F6" w:rsidRDefault="003F5A06">
      <w:pPr>
        <w:numPr>
          <w:ilvl w:val="0"/>
          <w:numId w:val="45"/>
        </w:numPr>
        <w:bidi w:val="0"/>
        <w:spacing w:after="160"/>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Care should be taken not to over wash the films.</w:t>
      </w:r>
    </w:p>
    <w:p w14:paraId="3ACF5224" w14:textId="77777777" w:rsidR="003F5A06" w:rsidRPr="005556F6" w:rsidRDefault="003F5A06">
      <w:pPr>
        <w:numPr>
          <w:ilvl w:val="0"/>
          <w:numId w:val="45"/>
        </w:numPr>
        <w:bidi w:val="0"/>
        <w:spacing w:after="160"/>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16 ~ 30 °C</w:t>
      </w:r>
    </w:p>
    <w:p w14:paraId="3E8EFE5A" w14:textId="77777777" w:rsidR="003F5A06" w:rsidRPr="005556F6" w:rsidRDefault="003F5A06" w:rsidP="005556F6">
      <w:pPr>
        <w:bidi w:val="0"/>
        <w:spacing w:after="160" w:line="259" w:lineRule="auto"/>
        <w:ind w:left="63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e) Drying</w:t>
      </w:r>
    </w:p>
    <w:p w14:paraId="0EC0A348" w14:textId="77777777" w:rsidR="003F5A06" w:rsidRPr="005556F6" w:rsidRDefault="003F5A06">
      <w:pPr>
        <w:numPr>
          <w:ilvl w:val="0"/>
          <w:numId w:val="46"/>
        </w:numPr>
        <w:bidi w:val="0"/>
        <w:spacing w:after="160"/>
        <w:ind w:left="540" w:firstLine="18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Warm, filtered or circulating air dries the film.</w:t>
      </w:r>
    </w:p>
    <w:p w14:paraId="0F44B9CE" w14:textId="77777777" w:rsidR="003F5A06" w:rsidRPr="005556F6" w:rsidRDefault="003F5A06">
      <w:pPr>
        <w:numPr>
          <w:ilvl w:val="0"/>
          <w:numId w:val="46"/>
        </w:numPr>
        <w:bidi w:val="0"/>
        <w:spacing w:after="160"/>
        <w:ind w:left="540" w:firstLine="18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lastRenderedPageBreak/>
        <w:t>30 to 45 minutes in ambient temperature to 60 °C</w:t>
      </w:r>
    </w:p>
    <w:p w14:paraId="5A98D399" w14:textId="77777777" w:rsidR="003F5A06" w:rsidRDefault="003F5A06" w:rsidP="005556F6">
      <w:pPr>
        <w:bidi w:val="0"/>
        <w:spacing w:after="160"/>
        <w:ind w:left="630"/>
        <w:contextualSpacing/>
        <w:rPr>
          <w:rFonts w:asciiTheme="minorBidi" w:eastAsia="Calibri" w:hAnsiTheme="minorBidi" w:cstheme="minorBidi"/>
          <w:w w:val="102"/>
          <w:sz w:val="22"/>
          <w:szCs w:val="22"/>
        </w:rPr>
      </w:pPr>
    </w:p>
    <w:p w14:paraId="3D71306A" w14:textId="77777777" w:rsidR="007B0262" w:rsidRPr="005556F6" w:rsidRDefault="007B0262" w:rsidP="007B0262">
      <w:pPr>
        <w:bidi w:val="0"/>
        <w:spacing w:after="160"/>
        <w:ind w:left="630"/>
        <w:contextualSpacing/>
        <w:rPr>
          <w:rFonts w:asciiTheme="minorBidi" w:eastAsia="Calibri" w:hAnsiTheme="minorBidi" w:cstheme="minorBidi"/>
          <w:w w:val="102"/>
          <w:sz w:val="22"/>
          <w:szCs w:val="22"/>
        </w:rPr>
      </w:pPr>
    </w:p>
    <w:p w14:paraId="33FA8487" w14:textId="77777777" w:rsidR="003F5A06" w:rsidRPr="005556F6" w:rsidRDefault="003F5A06" w:rsidP="005556F6">
      <w:pPr>
        <w:numPr>
          <w:ilvl w:val="1"/>
          <w:numId w:val="0"/>
        </w:numPr>
        <w:bidi w:val="0"/>
        <w:spacing w:line="360" w:lineRule="auto"/>
        <w:ind w:left="630"/>
        <w:outlineLvl w:val="1"/>
        <w:rPr>
          <w:rFonts w:asciiTheme="minorBidi" w:hAnsiTheme="minorBidi" w:cstheme="minorBidi"/>
          <w:b/>
          <w:bCs/>
          <w:w w:val="102"/>
          <w:sz w:val="22"/>
          <w:szCs w:val="22"/>
        </w:rPr>
      </w:pPr>
      <w:bookmarkStart w:id="437" w:name="_Toc461965397"/>
      <w:bookmarkStart w:id="438" w:name="_Toc471135400"/>
      <w:bookmarkStart w:id="439" w:name="_Toc474156857"/>
      <w:bookmarkStart w:id="440" w:name="_Toc474329191"/>
      <w:bookmarkStart w:id="441" w:name="_Toc487476894"/>
      <w:bookmarkStart w:id="442" w:name="_Toc15225610"/>
      <w:bookmarkStart w:id="443" w:name="_Toc82606857"/>
      <w:bookmarkStart w:id="444" w:name="_Toc139376358"/>
      <w:bookmarkStart w:id="445" w:name="_Toc150002060"/>
      <w:r w:rsidRPr="005556F6">
        <w:rPr>
          <w:rFonts w:asciiTheme="minorBidi" w:hAnsiTheme="minorBidi" w:cstheme="minorBidi"/>
          <w:b/>
          <w:bCs/>
          <w:w w:val="102"/>
          <w:sz w:val="22"/>
          <w:szCs w:val="22"/>
        </w:rPr>
        <w:t>Evaluation</w:t>
      </w:r>
      <w:bookmarkEnd w:id="437"/>
      <w:bookmarkEnd w:id="438"/>
      <w:bookmarkEnd w:id="439"/>
      <w:bookmarkEnd w:id="440"/>
      <w:bookmarkEnd w:id="441"/>
      <w:bookmarkEnd w:id="442"/>
      <w:bookmarkEnd w:id="443"/>
      <w:bookmarkEnd w:id="444"/>
      <w:bookmarkEnd w:id="445"/>
    </w:p>
    <w:p w14:paraId="2CBAF0C2" w14:textId="77777777" w:rsidR="003F5A06" w:rsidRPr="005556F6" w:rsidRDefault="003F5A06" w:rsidP="005556F6">
      <w:pPr>
        <w:numPr>
          <w:ilvl w:val="2"/>
          <w:numId w:val="0"/>
        </w:numPr>
        <w:bidi w:val="0"/>
        <w:spacing w:line="360" w:lineRule="auto"/>
        <w:ind w:left="630" w:hanging="90"/>
        <w:outlineLvl w:val="2"/>
        <w:rPr>
          <w:rFonts w:asciiTheme="minorBidi" w:hAnsiTheme="minorBidi" w:cstheme="minorBidi"/>
          <w:b/>
          <w:bCs/>
          <w:w w:val="102"/>
          <w:sz w:val="22"/>
          <w:szCs w:val="22"/>
        </w:rPr>
      </w:pPr>
      <w:bookmarkStart w:id="446" w:name="_Toc461965398"/>
      <w:bookmarkStart w:id="447" w:name="_Toc471135401"/>
      <w:bookmarkStart w:id="448" w:name="_Toc474156858"/>
      <w:bookmarkStart w:id="449" w:name="_Toc474329192"/>
      <w:bookmarkStart w:id="450" w:name="_Toc487476895"/>
      <w:r w:rsidRPr="005556F6">
        <w:rPr>
          <w:rFonts w:asciiTheme="minorBidi" w:hAnsiTheme="minorBidi" w:cstheme="minorBidi"/>
          <w:b/>
          <w:bCs/>
          <w:w w:val="102"/>
          <w:sz w:val="22"/>
          <w:szCs w:val="22"/>
        </w:rPr>
        <w:t xml:space="preserve"> </w:t>
      </w:r>
      <w:bookmarkStart w:id="451" w:name="_Toc82606858"/>
      <w:bookmarkStart w:id="452" w:name="_Toc139376359"/>
      <w:bookmarkStart w:id="453" w:name="_Toc150002061"/>
      <w:r w:rsidRPr="005556F6">
        <w:rPr>
          <w:rFonts w:asciiTheme="minorBidi" w:hAnsiTheme="minorBidi" w:cstheme="minorBidi"/>
          <w:b/>
          <w:bCs/>
          <w:w w:val="102"/>
          <w:sz w:val="22"/>
          <w:szCs w:val="22"/>
        </w:rPr>
        <w:t>Quality of Radiographies</w:t>
      </w:r>
      <w:bookmarkEnd w:id="446"/>
      <w:bookmarkEnd w:id="447"/>
      <w:bookmarkEnd w:id="448"/>
      <w:bookmarkEnd w:id="449"/>
      <w:bookmarkEnd w:id="450"/>
      <w:bookmarkEnd w:id="451"/>
      <w:bookmarkEnd w:id="452"/>
      <w:bookmarkEnd w:id="453"/>
    </w:p>
    <w:p w14:paraId="1AB3016B" w14:textId="77777777" w:rsidR="003F5A06" w:rsidRPr="005556F6" w:rsidRDefault="003F5A06" w:rsidP="005556F6">
      <w:pPr>
        <w:bidi w:val="0"/>
        <w:spacing w:after="160" w:line="259"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All radiographies shall be free from mechanical, chemical, mechanical or the blemishes to the extent that they do not mask and are not confused with the image of any discontinuity in the area of interest of the object being radio graphed.</w:t>
      </w:r>
    </w:p>
    <w:p w14:paraId="604A2F86" w14:textId="77777777" w:rsidR="003F5A06" w:rsidRPr="005556F6" w:rsidRDefault="003F5A06" w:rsidP="005556F6">
      <w:pPr>
        <w:numPr>
          <w:ilvl w:val="2"/>
          <w:numId w:val="0"/>
        </w:numPr>
        <w:bidi w:val="0"/>
        <w:spacing w:line="360" w:lineRule="auto"/>
        <w:ind w:left="630" w:hanging="90"/>
        <w:outlineLvl w:val="2"/>
        <w:rPr>
          <w:rFonts w:asciiTheme="minorBidi" w:hAnsiTheme="minorBidi" w:cstheme="minorBidi"/>
          <w:b/>
          <w:bCs/>
          <w:w w:val="102"/>
          <w:sz w:val="22"/>
          <w:szCs w:val="22"/>
        </w:rPr>
      </w:pPr>
      <w:bookmarkStart w:id="454" w:name="_Toc461965399"/>
      <w:bookmarkStart w:id="455" w:name="_Toc471135402"/>
      <w:bookmarkStart w:id="456" w:name="_Toc474156859"/>
      <w:bookmarkStart w:id="457" w:name="_Toc474329193"/>
      <w:bookmarkStart w:id="458" w:name="_Toc487476896"/>
      <w:r w:rsidRPr="005556F6">
        <w:rPr>
          <w:rFonts w:asciiTheme="minorBidi" w:hAnsiTheme="minorBidi" w:cstheme="minorBidi"/>
          <w:b/>
          <w:bCs/>
          <w:w w:val="102"/>
          <w:sz w:val="22"/>
          <w:szCs w:val="22"/>
        </w:rPr>
        <w:t xml:space="preserve"> </w:t>
      </w:r>
      <w:bookmarkStart w:id="459" w:name="_Toc82606859"/>
      <w:bookmarkStart w:id="460" w:name="_Toc139376360"/>
      <w:bookmarkStart w:id="461" w:name="_Toc150002062"/>
      <w:r w:rsidRPr="005556F6">
        <w:rPr>
          <w:rFonts w:asciiTheme="minorBidi" w:hAnsiTheme="minorBidi" w:cstheme="minorBidi"/>
          <w:b/>
          <w:bCs/>
          <w:w w:val="102"/>
          <w:sz w:val="22"/>
          <w:szCs w:val="22"/>
        </w:rPr>
        <w:t>Radiography Density</w:t>
      </w:r>
      <w:bookmarkEnd w:id="454"/>
      <w:bookmarkEnd w:id="455"/>
      <w:bookmarkEnd w:id="456"/>
      <w:bookmarkEnd w:id="457"/>
      <w:bookmarkEnd w:id="458"/>
      <w:bookmarkEnd w:id="459"/>
      <w:bookmarkEnd w:id="460"/>
      <w:bookmarkEnd w:id="461"/>
    </w:p>
    <w:p w14:paraId="190E16BA" w14:textId="77777777" w:rsidR="003F5A06" w:rsidRPr="005556F6" w:rsidRDefault="003F5A06" w:rsidP="005556F6">
      <w:pPr>
        <w:bidi w:val="0"/>
        <w:spacing w:after="160" w:line="259"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The transmitted film density through the radiographic image of the body of the appropriate hole penetrometer or adjacent to the designated wire of a wire penetrometer and the area of interest shall be 2.0 minimum for radiographies made with a gamma ray source. A tolerance of 0.05 in density is allowed for variations between densitometer readings (ASME Sec. V Art. 2 (edition 2015) paragraph. T-282-1, T-282).</w:t>
      </w:r>
    </w:p>
    <w:p w14:paraId="4C8A9863" w14:textId="77777777" w:rsidR="003F5A06" w:rsidRPr="005556F6" w:rsidRDefault="003F5A06" w:rsidP="005556F6">
      <w:pPr>
        <w:numPr>
          <w:ilvl w:val="2"/>
          <w:numId w:val="0"/>
        </w:numPr>
        <w:bidi w:val="0"/>
        <w:spacing w:line="360" w:lineRule="auto"/>
        <w:ind w:left="630" w:hanging="90"/>
        <w:outlineLvl w:val="2"/>
        <w:rPr>
          <w:rFonts w:asciiTheme="minorBidi" w:hAnsiTheme="minorBidi" w:cstheme="minorBidi"/>
          <w:b/>
          <w:bCs/>
          <w:w w:val="102"/>
          <w:sz w:val="22"/>
          <w:szCs w:val="22"/>
        </w:rPr>
      </w:pPr>
      <w:bookmarkStart w:id="462" w:name="_Toc461965400"/>
      <w:bookmarkStart w:id="463" w:name="_Toc471135403"/>
      <w:bookmarkStart w:id="464" w:name="_Toc474156860"/>
      <w:bookmarkStart w:id="465" w:name="_Toc474329194"/>
      <w:bookmarkStart w:id="466" w:name="_Toc487476897"/>
      <w:bookmarkStart w:id="467" w:name="_Toc82606860"/>
      <w:bookmarkStart w:id="468" w:name="_Toc139376361"/>
      <w:bookmarkStart w:id="469" w:name="_Toc150002063"/>
      <w:r w:rsidRPr="005556F6">
        <w:rPr>
          <w:rFonts w:asciiTheme="minorBidi" w:hAnsiTheme="minorBidi" w:cstheme="minorBidi"/>
          <w:b/>
          <w:bCs/>
          <w:w w:val="102"/>
          <w:sz w:val="22"/>
          <w:szCs w:val="22"/>
        </w:rPr>
        <w:t>IQI (penetrometer) Sensitivity Film Density</w:t>
      </w:r>
      <w:bookmarkEnd w:id="462"/>
      <w:bookmarkEnd w:id="463"/>
      <w:bookmarkEnd w:id="464"/>
      <w:bookmarkEnd w:id="465"/>
      <w:bookmarkEnd w:id="466"/>
      <w:bookmarkEnd w:id="467"/>
      <w:bookmarkEnd w:id="468"/>
      <w:bookmarkEnd w:id="469"/>
      <w:r w:rsidRPr="005556F6">
        <w:rPr>
          <w:rFonts w:asciiTheme="minorBidi" w:hAnsiTheme="minorBidi" w:cstheme="minorBidi"/>
          <w:b/>
          <w:bCs/>
          <w:w w:val="102"/>
          <w:sz w:val="22"/>
          <w:szCs w:val="22"/>
        </w:rPr>
        <w:t xml:space="preserve"> </w:t>
      </w:r>
    </w:p>
    <w:p w14:paraId="7C04FE5B" w14:textId="77777777" w:rsidR="003F5A06" w:rsidRPr="005556F6" w:rsidRDefault="003F5A06" w:rsidP="005556F6">
      <w:pPr>
        <w:bidi w:val="0"/>
        <w:spacing w:after="160" w:line="259"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IQI (penetrometer) sensitivity film density shall be within a range of 2.5 to 3.5 radiography shall be performed with a technique of sufficient sensitivity to display the hole penetrometer image and the 2T hole, or the designated wire of a wire penetrometer, which are essential indications of the image quality of the radiograph. The sensitivity maximum shall be according to Table-6.</w:t>
      </w:r>
    </w:p>
    <w:p w14:paraId="669ED494" w14:textId="77777777" w:rsidR="003F5A06" w:rsidRPr="00074124" w:rsidRDefault="003F5A06" w:rsidP="003F5A06">
      <w:pPr>
        <w:autoSpaceDE w:val="0"/>
        <w:autoSpaceDN w:val="0"/>
        <w:bidi w:val="0"/>
        <w:spacing w:before="103" w:after="160" w:line="259" w:lineRule="auto"/>
        <w:ind w:right="720"/>
        <w:jc w:val="center"/>
        <w:rPr>
          <w:rFonts w:ascii="Calibri Light" w:eastAsia="Calibri" w:hAnsi="Calibri Light" w:cs="Calibri Light"/>
          <w:w w:val="102"/>
        </w:rPr>
      </w:pPr>
      <w:r w:rsidRPr="00074124">
        <w:rPr>
          <w:rFonts w:ascii="Calibri Light" w:eastAsia="Calibri" w:hAnsi="Calibri Light" w:cs="Calibri Light"/>
          <w:noProof/>
          <w:w w:val="102"/>
        </w:rPr>
        <w:drawing>
          <wp:inline distT="0" distB="0" distL="0" distR="0" wp14:anchorId="384E698B" wp14:editId="3333C540">
            <wp:extent cx="3876675" cy="25908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76675" cy="2590800"/>
                    </a:xfrm>
                    <a:prstGeom prst="rect">
                      <a:avLst/>
                    </a:prstGeom>
                    <a:noFill/>
                    <a:ln>
                      <a:noFill/>
                    </a:ln>
                  </pic:spPr>
                </pic:pic>
              </a:graphicData>
            </a:graphic>
          </wp:inline>
        </w:drawing>
      </w:r>
    </w:p>
    <w:p w14:paraId="764E24C7" w14:textId="77777777" w:rsidR="003F5A06" w:rsidRPr="005556F6" w:rsidRDefault="003F5A06" w:rsidP="005556F6">
      <w:pPr>
        <w:numPr>
          <w:ilvl w:val="2"/>
          <w:numId w:val="0"/>
        </w:numPr>
        <w:bidi w:val="0"/>
        <w:spacing w:line="276" w:lineRule="auto"/>
        <w:ind w:left="630"/>
        <w:outlineLvl w:val="2"/>
        <w:rPr>
          <w:rFonts w:asciiTheme="minorBidi" w:hAnsiTheme="minorBidi" w:cstheme="minorBidi"/>
          <w:b/>
          <w:bCs/>
          <w:w w:val="102"/>
          <w:sz w:val="22"/>
          <w:szCs w:val="22"/>
        </w:rPr>
      </w:pPr>
      <w:bookmarkStart w:id="470" w:name="_Toc461965401"/>
      <w:bookmarkStart w:id="471" w:name="_Toc471135404"/>
      <w:bookmarkStart w:id="472" w:name="_Toc474156861"/>
      <w:bookmarkStart w:id="473" w:name="_Toc474329195"/>
      <w:bookmarkStart w:id="474" w:name="_Toc487476898"/>
      <w:r w:rsidRPr="005556F6">
        <w:rPr>
          <w:rFonts w:asciiTheme="minorBidi" w:hAnsiTheme="minorBidi" w:cstheme="minorBidi"/>
          <w:b/>
          <w:bCs/>
          <w:w w:val="102"/>
          <w:sz w:val="22"/>
          <w:szCs w:val="22"/>
        </w:rPr>
        <w:t xml:space="preserve"> </w:t>
      </w:r>
      <w:bookmarkStart w:id="475" w:name="_Toc82606861"/>
      <w:bookmarkStart w:id="476" w:name="_Toc139376362"/>
      <w:bookmarkStart w:id="477" w:name="_Toc150002064"/>
      <w:r w:rsidRPr="005556F6">
        <w:rPr>
          <w:rFonts w:asciiTheme="minorBidi" w:hAnsiTheme="minorBidi" w:cstheme="minorBidi"/>
          <w:b/>
          <w:bCs/>
          <w:w w:val="102"/>
          <w:sz w:val="22"/>
          <w:szCs w:val="22"/>
        </w:rPr>
        <w:t>Extent of Examination</w:t>
      </w:r>
      <w:bookmarkEnd w:id="470"/>
      <w:bookmarkEnd w:id="471"/>
      <w:bookmarkEnd w:id="472"/>
      <w:bookmarkEnd w:id="473"/>
      <w:bookmarkEnd w:id="474"/>
      <w:bookmarkEnd w:id="475"/>
      <w:bookmarkEnd w:id="476"/>
      <w:bookmarkEnd w:id="477"/>
    </w:p>
    <w:p w14:paraId="2EE5DF87" w14:textId="77777777" w:rsidR="003F5A0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The extent of examination shall be according to NDT table and following the requirements of the code and relative client specification.</w:t>
      </w:r>
    </w:p>
    <w:p w14:paraId="0F114299" w14:textId="77777777" w:rsidR="009A59C9" w:rsidRDefault="009A59C9" w:rsidP="009A59C9">
      <w:pPr>
        <w:bidi w:val="0"/>
        <w:spacing w:after="160" w:line="276" w:lineRule="auto"/>
        <w:ind w:left="630"/>
        <w:jc w:val="both"/>
        <w:rPr>
          <w:rFonts w:asciiTheme="minorBidi" w:eastAsia="Calibri" w:hAnsiTheme="minorBidi" w:cstheme="minorBidi"/>
          <w:w w:val="102"/>
          <w:sz w:val="22"/>
          <w:szCs w:val="22"/>
        </w:rPr>
      </w:pPr>
    </w:p>
    <w:p w14:paraId="12C86DA1" w14:textId="77777777" w:rsidR="009A59C9" w:rsidRPr="005556F6" w:rsidRDefault="009A59C9" w:rsidP="009A59C9">
      <w:pPr>
        <w:bidi w:val="0"/>
        <w:spacing w:after="160" w:line="276" w:lineRule="auto"/>
        <w:ind w:left="630"/>
        <w:jc w:val="both"/>
        <w:rPr>
          <w:rFonts w:asciiTheme="minorBidi" w:eastAsia="Calibri" w:hAnsiTheme="minorBidi" w:cstheme="minorBidi"/>
          <w:w w:val="102"/>
          <w:sz w:val="22"/>
          <w:szCs w:val="22"/>
        </w:rPr>
      </w:pPr>
    </w:p>
    <w:p w14:paraId="43BD13FC" w14:textId="77777777" w:rsidR="003F5A06" w:rsidRPr="005556F6" w:rsidRDefault="003F5A06" w:rsidP="005556F6">
      <w:pPr>
        <w:numPr>
          <w:ilvl w:val="1"/>
          <w:numId w:val="0"/>
        </w:numPr>
        <w:bidi w:val="0"/>
        <w:spacing w:line="276" w:lineRule="auto"/>
        <w:ind w:left="630"/>
        <w:outlineLvl w:val="1"/>
        <w:rPr>
          <w:rFonts w:asciiTheme="minorBidi" w:hAnsiTheme="minorBidi" w:cstheme="minorBidi"/>
          <w:b/>
          <w:bCs/>
          <w:w w:val="102"/>
          <w:sz w:val="22"/>
          <w:szCs w:val="22"/>
        </w:rPr>
      </w:pPr>
      <w:bookmarkStart w:id="478" w:name="_Toc461965402"/>
      <w:bookmarkStart w:id="479" w:name="_Toc471135405"/>
      <w:bookmarkStart w:id="480" w:name="_Toc474156862"/>
      <w:bookmarkStart w:id="481" w:name="_Toc474329196"/>
      <w:bookmarkStart w:id="482" w:name="_Toc487476899"/>
      <w:bookmarkStart w:id="483" w:name="_Toc15225611"/>
      <w:bookmarkStart w:id="484" w:name="_Toc82606862"/>
      <w:bookmarkStart w:id="485" w:name="_Toc139376363"/>
      <w:bookmarkStart w:id="486" w:name="_Toc150002065"/>
      <w:r w:rsidRPr="005556F6">
        <w:rPr>
          <w:rFonts w:asciiTheme="minorBidi" w:hAnsiTheme="minorBidi" w:cstheme="minorBidi"/>
          <w:b/>
          <w:bCs/>
          <w:w w:val="102"/>
          <w:sz w:val="22"/>
          <w:szCs w:val="22"/>
        </w:rPr>
        <w:lastRenderedPageBreak/>
        <w:t>Acceptance Standards</w:t>
      </w:r>
      <w:bookmarkEnd w:id="478"/>
      <w:bookmarkEnd w:id="479"/>
      <w:bookmarkEnd w:id="480"/>
      <w:bookmarkEnd w:id="481"/>
      <w:bookmarkEnd w:id="482"/>
      <w:bookmarkEnd w:id="483"/>
      <w:bookmarkEnd w:id="484"/>
      <w:bookmarkEnd w:id="485"/>
      <w:bookmarkEnd w:id="486"/>
    </w:p>
    <w:p w14:paraId="47B49180"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Refer to ASME Sec VIII, Div. 1 (edition 2015)-UW-51(b) a) Butt welded joints surfaces shall be sufficiently free from coarse ripples, grooves, overlaps and abrupt ridges and valleys to permit proper interpretation of radiographic and the required nondestructive examinations.</w:t>
      </w:r>
    </w:p>
    <w:p w14:paraId="753EA500"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If there is a question regarding the surface condition of the weld when interpreting a radiographic film, the film shall be compared to the actual weld surface for determination of acceptability.</w:t>
      </w:r>
    </w:p>
    <w:p w14:paraId="7F4CF878"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Indications shown on the radiographies of welds and characterized as imperfections are un-acceptable under the following condition:</w:t>
      </w:r>
    </w:p>
    <w:p w14:paraId="46E4FD05"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1) Any indications characterized as a crack or zone of incomplete fusion or penetration.</w:t>
      </w:r>
    </w:p>
    <w:p w14:paraId="59CB722C"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2) Any other elongated indication at radiography, which has length greater than:</w:t>
      </w:r>
    </w:p>
    <w:p w14:paraId="6CE7D527"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(a) 1/4 in. (6mm) for t up to 3/4 in. (19mm)</w:t>
      </w:r>
    </w:p>
    <w:p w14:paraId="14E92AD6"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(b) 1/3 t for t from 3/4 in. (19mm) to 2 1/4 in. (57mm)</w:t>
      </w:r>
    </w:p>
    <w:p w14:paraId="501D1C59"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(c) 3/4 t (19mm) for t over 2 1/4 in. (57mm)</w:t>
      </w:r>
    </w:p>
    <w:p w14:paraId="07D55C8D" w14:textId="77777777" w:rsidR="003F5A06" w:rsidRPr="00074124" w:rsidRDefault="003F5A06" w:rsidP="003F5A06">
      <w:pPr>
        <w:bidi w:val="0"/>
        <w:spacing w:after="160" w:line="259" w:lineRule="auto"/>
        <w:jc w:val="both"/>
        <w:rPr>
          <w:rFonts w:ascii="Calibri Light" w:eastAsia="Calibri" w:hAnsi="Calibri Light" w:cs="Calibri Light"/>
          <w:w w:val="102"/>
          <w:szCs w:val="18"/>
        </w:rPr>
      </w:pPr>
    </w:p>
    <w:p w14:paraId="1F4C3503" w14:textId="77777777" w:rsidR="003F5A06" w:rsidRPr="00074124" w:rsidRDefault="003F5A06" w:rsidP="003F5A06">
      <w:pPr>
        <w:bidi w:val="0"/>
        <w:spacing w:after="160" w:line="259" w:lineRule="auto"/>
        <w:jc w:val="both"/>
        <w:rPr>
          <w:rFonts w:ascii="Calibri Light" w:eastAsia="Calibri" w:hAnsi="Calibri Light" w:cs="Calibri Light"/>
          <w:w w:val="102"/>
          <w:szCs w:val="18"/>
        </w:rPr>
      </w:pPr>
    </w:p>
    <w:p w14:paraId="499A78E0"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Where:</w:t>
      </w:r>
    </w:p>
    <w:p w14:paraId="461BF979"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t= thickness of weld excluding any allowable reinforcement.</w:t>
      </w:r>
    </w:p>
    <w:p w14:paraId="3A3E7777"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3) Any group of aligned indications that have an aggregate length greater than t in a length of 12t , except when the distance between the successive imperfections exceed 6L where L is the length of the longest imperfection in the group.</w:t>
      </w:r>
    </w:p>
    <w:p w14:paraId="0979E846"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4) Rounded indications in excess of that specified by the acceptance standards given in ASME sec. VIII, DIV I, (edition 2010, addenda 2012).</w:t>
      </w:r>
    </w:p>
    <w:p w14:paraId="24D08951"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b/>
          <w:bCs/>
          <w:w w:val="102"/>
          <w:sz w:val="22"/>
          <w:szCs w:val="22"/>
        </w:rPr>
        <w:t>Note:</w:t>
      </w:r>
      <w:r w:rsidRPr="005556F6">
        <w:rPr>
          <w:rFonts w:asciiTheme="minorBidi" w:eastAsia="Calibri" w:hAnsiTheme="minorBidi" w:cstheme="minorBidi"/>
          <w:w w:val="102"/>
          <w:sz w:val="22"/>
          <w:szCs w:val="22"/>
        </w:rPr>
        <w:t xml:space="preserve"> spot RT shall be done as per ASME Sec. VIII, Div. 1 (edition 2015) UW-52; however, the acceptance criteria shall be according to UW-51 (as specification).</w:t>
      </w:r>
    </w:p>
    <w:p w14:paraId="6F30B1A1" w14:textId="77777777" w:rsidR="003F5A06" w:rsidRPr="005556F6" w:rsidRDefault="003F5A06" w:rsidP="005556F6">
      <w:pPr>
        <w:numPr>
          <w:ilvl w:val="1"/>
          <w:numId w:val="0"/>
        </w:numPr>
        <w:bidi w:val="0"/>
        <w:spacing w:line="276" w:lineRule="auto"/>
        <w:ind w:left="630"/>
        <w:outlineLvl w:val="1"/>
        <w:rPr>
          <w:rFonts w:asciiTheme="minorBidi" w:hAnsiTheme="minorBidi" w:cstheme="minorBidi"/>
          <w:b/>
          <w:bCs/>
          <w:w w:val="102"/>
          <w:sz w:val="22"/>
          <w:szCs w:val="22"/>
        </w:rPr>
      </w:pPr>
      <w:bookmarkStart w:id="487" w:name="_Toc461965403"/>
      <w:bookmarkStart w:id="488" w:name="_Toc471135406"/>
      <w:bookmarkStart w:id="489" w:name="_Toc474156863"/>
      <w:bookmarkStart w:id="490" w:name="_Toc474329197"/>
      <w:bookmarkStart w:id="491" w:name="_Toc487476900"/>
      <w:r w:rsidRPr="005556F6">
        <w:rPr>
          <w:rFonts w:asciiTheme="minorBidi" w:hAnsiTheme="minorBidi" w:cstheme="minorBidi"/>
          <w:b/>
          <w:bCs/>
          <w:w w:val="102"/>
          <w:sz w:val="22"/>
          <w:szCs w:val="22"/>
        </w:rPr>
        <w:t xml:space="preserve"> </w:t>
      </w:r>
      <w:bookmarkStart w:id="492" w:name="_Toc15225612"/>
      <w:bookmarkStart w:id="493" w:name="_Toc82606863"/>
      <w:bookmarkStart w:id="494" w:name="_Toc139376364"/>
      <w:bookmarkStart w:id="495" w:name="_Toc150002066"/>
      <w:r w:rsidRPr="005556F6">
        <w:rPr>
          <w:rFonts w:asciiTheme="minorBidi" w:hAnsiTheme="minorBidi" w:cstheme="minorBidi"/>
          <w:b/>
          <w:bCs/>
          <w:w w:val="102"/>
          <w:sz w:val="22"/>
          <w:szCs w:val="22"/>
        </w:rPr>
        <w:t>Record</w:t>
      </w:r>
      <w:bookmarkEnd w:id="487"/>
      <w:bookmarkEnd w:id="488"/>
      <w:bookmarkEnd w:id="489"/>
      <w:bookmarkEnd w:id="490"/>
      <w:bookmarkEnd w:id="491"/>
      <w:bookmarkEnd w:id="492"/>
      <w:bookmarkEnd w:id="493"/>
      <w:bookmarkEnd w:id="494"/>
      <w:bookmarkEnd w:id="495"/>
    </w:p>
    <w:p w14:paraId="3A1B5916" w14:textId="77777777" w:rsidR="003F5A06" w:rsidRPr="005556F6" w:rsidRDefault="003F5A06">
      <w:pPr>
        <w:numPr>
          <w:ilvl w:val="0"/>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Each radiography shall be documented on the format radiography examination on report form. The report shall be signed and dated by the Qualified and certified personnel, whom evaluate the results of radiographies.</w:t>
      </w:r>
    </w:p>
    <w:p w14:paraId="4635748A" w14:textId="77777777" w:rsidR="003F5A06" w:rsidRPr="005556F6" w:rsidRDefault="003F5A06">
      <w:pPr>
        <w:numPr>
          <w:ilvl w:val="0"/>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The following radiography records shall be maintained as agreed upon between purchaser and supplier.</w:t>
      </w:r>
    </w:p>
    <w:p w14:paraId="0BC499EB" w14:textId="77777777" w:rsidR="003F5A06" w:rsidRPr="005556F6" w:rsidRDefault="003F5A06">
      <w:pPr>
        <w:numPr>
          <w:ilvl w:val="0"/>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Radiography standard shooting sketch.</w:t>
      </w:r>
    </w:p>
    <w:p w14:paraId="1051804D" w14:textId="77777777" w:rsidR="003F5A06" w:rsidRPr="005556F6" w:rsidRDefault="003F5A06">
      <w:pPr>
        <w:numPr>
          <w:ilvl w:val="0"/>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Weld repair documentation.</w:t>
      </w:r>
    </w:p>
    <w:p w14:paraId="21B3B8BB" w14:textId="77777777" w:rsidR="003F5A06" w:rsidRPr="005556F6" w:rsidRDefault="003F5A06">
      <w:pPr>
        <w:numPr>
          <w:ilvl w:val="0"/>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Film</w:t>
      </w:r>
    </w:p>
    <w:p w14:paraId="06C29E9A" w14:textId="77777777" w:rsidR="003F5A06" w:rsidRPr="005556F6" w:rsidRDefault="003F5A06">
      <w:pPr>
        <w:numPr>
          <w:ilvl w:val="0"/>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Film interpretation record containing as a minimum:</w:t>
      </w:r>
    </w:p>
    <w:p w14:paraId="734B240D" w14:textId="77777777" w:rsidR="003F5A06" w:rsidRPr="005556F6" w:rsidRDefault="003F5A06">
      <w:pPr>
        <w:numPr>
          <w:ilvl w:val="1"/>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lastRenderedPageBreak/>
        <w:t>Disposition of each radiography (acceptable or reject-able).</w:t>
      </w:r>
    </w:p>
    <w:p w14:paraId="24B30A13" w14:textId="77777777" w:rsidR="003F5A06" w:rsidRPr="005556F6" w:rsidRDefault="003F5A06">
      <w:pPr>
        <w:numPr>
          <w:ilvl w:val="1"/>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If reject-able, cause for rejection.</w:t>
      </w:r>
    </w:p>
    <w:p w14:paraId="03963E6B" w14:textId="77777777" w:rsidR="003F5A06" w:rsidRPr="005556F6" w:rsidRDefault="003F5A06">
      <w:pPr>
        <w:numPr>
          <w:ilvl w:val="1"/>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Surface indication verified by visual examination (mold, mark, etc.)</w:t>
      </w:r>
    </w:p>
    <w:p w14:paraId="35E5353C" w14:textId="77777777" w:rsidR="003F5A06" w:rsidRPr="005556F6" w:rsidRDefault="003F5A06">
      <w:pPr>
        <w:numPr>
          <w:ilvl w:val="1"/>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Signature of the film interpreter.</w:t>
      </w:r>
    </w:p>
    <w:p w14:paraId="353818A3" w14:textId="77777777" w:rsidR="003F5A06" w:rsidRPr="005556F6" w:rsidRDefault="003F5A06">
      <w:pPr>
        <w:numPr>
          <w:ilvl w:val="0"/>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An original radiography examination and original films report and RT. Films shall be prepared and furnished by NDT. Contractor to the client. Report of radiography examination (Exhibit-1) will be used unless otherwise specified by client.</w:t>
      </w:r>
    </w:p>
    <w:p w14:paraId="4415F6E3" w14:textId="77777777" w:rsidR="003F5A06" w:rsidRPr="005556F6" w:rsidRDefault="003F5A06">
      <w:pPr>
        <w:numPr>
          <w:ilvl w:val="0"/>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Type, power and focal size of the γ-ray camera shall be indicated in test report.</w:t>
      </w:r>
    </w:p>
    <w:p w14:paraId="19AD3BDB" w14:textId="77777777" w:rsidR="003F5A06" w:rsidRPr="00074124" w:rsidRDefault="003F5A06" w:rsidP="003F5A06">
      <w:pPr>
        <w:bidi w:val="0"/>
        <w:spacing w:after="160"/>
        <w:contextualSpacing/>
        <w:jc w:val="both"/>
        <w:rPr>
          <w:rFonts w:ascii="Calibri Light" w:eastAsia="Calibri" w:hAnsi="Calibri Light" w:cs="Calibri Light"/>
          <w:w w:val="102"/>
        </w:rPr>
      </w:pPr>
    </w:p>
    <w:p w14:paraId="234246AA" w14:textId="77777777" w:rsidR="003F5A06" w:rsidRDefault="003F5A06" w:rsidP="003F5A06">
      <w:pPr>
        <w:numPr>
          <w:ilvl w:val="1"/>
          <w:numId w:val="0"/>
        </w:numPr>
        <w:bidi w:val="0"/>
        <w:spacing w:line="360" w:lineRule="auto"/>
        <w:ind w:left="1134" w:hanging="850"/>
        <w:outlineLvl w:val="1"/>
        <w:rPr>
          <w:rFonts w:ascii="Arial" w:hAnsi="Arial" w:cs="Arial"/>
          <w:b/>
          <w:bCs/>
          <w:w w:val="102"/>
          <w:sz w:val="22"/>
          <w:szCs w:val="22"/>
        </w:rPr>
      </w:pPr>
      <w:bookmarkStart w:id="496" w:name="_Toc471135407"/>
      <w:bookmarkStart w:id="497" w:name="_Toc474156864"/>
      <w:bookmarkStart w:id="498" w:name="_Toc474329198"/>
      <w:bookmarkStart w:id="499" w:name="_Toc487476901"/>
      <w:r w:rsidRPr="005556F6">
        <w:rPr>
          <w:rFonts w:ascii="Arial" w:hAnsi="Arial" w:cs="Arial"/>
          <w:b/>
          <w:bCs/>
          <w:w w:val="102"/>
          <w:sz w:val="22"/>
          <w:szCs w:val="22"/>
        </w:rPr>
        <w:t xml:space="preserve"> </w:t>
      </w:r>
      <w:bookmarkStart w:id="500" w:name="_Toc15225613"/>
      <w:bookmarkStart w:id="501" w:name="_Toc82606864"/>
      <w:bookmarkStart w:id="502" w:name="_Toc139376365"/>
      <w:bookmarkStart w:id="503" w:name="_Toc150002067"/>
      <w:r w:rsidRPr="005556F6">
        <w:rPr>
          <w:rFonts w:ascii="Arial" w:hAnsi="Arial" w:cs="Arial"/>
          <w:b/>
          <w:bCs/>
          <w:w w:val="102"/>
          <w:sz w:val="22"/>
          <w:szCs w:val="22"/>
        </w:rPr>
        <w:t>Report</w:t>
      </w:r>
      <w:bookmarkEnd w:id="496"/>
      <w:bookmarkEnd w:id="497"/>
      <w:bookmarkEnd w:id="498"/>
      <w:bookmarkEnd w:id="499"/>
      <w:bookmarkEnd w:id="500"/>
      <w:bookmarkEnd w:id="501"/>
      <w:bookmarkEnd w:id="502"/>
      <w:bookmarkEnd w:id="503"/>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540"/>
        <w:gridCol w:w="900"/>
        <w:gridCol w:w="720"/>
        <w:gridCol w:w="293"/>
        <w:gridCol w:w="517"/>
        <w:gridCol w:w="639"/>
        <w:gridCol w:w="801"/>
        <w:gridCol w:w="952"/>
        <w:gridCol w:w="578"/>
        <w:gridCol w:w="540"/>
        <w:gridCol w:w="540"/>
        <w:gridCol w:w="630"/>
        <w:gridCol w:w="810"/>
        <w:gridCol w:w="890"/>
      </w:tblGrid>
      <w:tr w:rsidR="003F5A06" w:rsidRPr="00074124" w14:paraId="76D30427" w14:textId="77777777" w:rsidTr="00BE3A21">
        <w:trPr>
          <w:trHeight w:val="323"/>
          <w:jc w:val="center"/>
        </w:trPr>
        <w:tc>
          <w:tcPr>
            <w:tcW w:w="3115" w:type="dxa"/>
            <w:gridSpan w:val="5"/>
            <w:tcBorders>
              <w:bottom w:val="nil"/>
            </w:tcBorders>
            <w:shd w:val="clear" w:color="auto" w:fill="auto"/>
          </w:tcPr>
          <w:p w14:paraId="79E03863" w14:textId="77777777" w:rsidR="003F5A06" w:rsidRPr="005556F6" w:rsidRDefault="003F5A06" w:rsidP="003F5A06">
            <w:pPr>
              <w:bidi w:val="0"/>
              <w:rPr>
                <w:rFonts w:asciiTheme="minorBidi" w:eastAsia="Calibri" w:hAnsiTheme="minorBidi" w:cstheme="minorBidi"/>
                <w:w w:val="102"/>
                <w:sz w:val="16"/>
                <w:szCs w:val="16"/>
              </w:rPr>
            </w:pPr>
          </w:p>
        </w:tc>
        <w:tc>
          <w:tcPr>
            <w:tcW w:w="2909" w:type="dxa"/>
            <w:gridSpan w:val="4"/>
            <w:vMerge w:val="restart"/>
            <w:shd w:val="clear" w:color="auto" w:fill="auto"/>
          </w:tcPr>
          <w:p w14:paraId="29E02BD9" w14:textId="77777777" w:rsidR="003F5A06" w:rsidRPr="005556F6" w:rsidRDefault="003F5A06" w:rsidP="003F5A06">
            <w:pPr>
              <w:bidi w:val="0"/>
              <w:jc w:val="center"/>
              <w:rPr>
                <w:rFonts w:asciiTheme="minorBidi" w:eastAsia="Calibri" w:hAnsiTheme="minorBidi" w:cstheme="minorBidi"/>
                <w:b/>
                <w:bCs/>
                <w:w w:val="102"/>
                <w:sz w:val="16"/>
                <w:szCs w:val="16"/>
              </w:rPr>
            </w:pPr>
            <w:r w:rsidRPr="005556F6">
              <w:rPr>
                <w:rFonts w:asciiTheme="minorBidi" w:eastAsia="Calibri" w:hAnsiTheme="minorBidi" w:cstheme="minorBidi"/>
                <w:b/>
                <w:bCs/>
                <w:noProof/>
                <w:w w:val="102"/>
                <w:szCs w:val="20"/>
              </w:rPr>
              <w:t>Quality Control Radiographic Test Report</w:t>
            </w:r>
          </w:p>
        </w:tc>
        <w:tc>
          <w:tcPr>
            <w:tcW w:w="1658" w:type="dxa"/>
            <w:gridSpan w:val="3"/>
            <w:shd w:val="clear" w:color="auto" w:fill="auto"/>
          </w:tcPr>
          <w:p w14:paraId="17FEDD4E"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noProof/>
                <w:w w:val="102"/>
                <w:sz w:val="16"/>
                <w:szCs w:val="16"/>
              </w:rPr>
              <w:t>Code No:</w:t>
            </w:r>
          </w:p>
        </w:tc>
        <w:tc>
          <w:tcPr>
            <w:tcW w:w="2330" w:type="dxa"/>
            <w:gridSpan w:val="3"/>
            <w:shd w:val="clear" w:color="auto" w:fill="auto"/>
          </w:tcPr>
          <w:p w14:paraId="277CB907"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noProof/>
                <w:w w:val="102"/>
                <w:sz w:val="16"/>
                <w:szCs w:val="16"/>
              </w:rPr>
              <w:t>Date &amp; Rev:</w:t>
            </w:r>
          </w:p>
        </w:tc>
      </w:tr>
      <w:tr w:rsidR="003F5A06" w:rsidRPr="00074124" w14:paraId="39AF41BC" w14:textId="77777777" w:rsidTr="00BE3A21">
        <w:trPr>
          <w:trHeight w:val="321"/>
          <w:jc w:val="center"/>
        </w:trPr>
        <w:tc>
          <w:tcPr>
            <w:tcW w:w="3115" w:type="dxa"/>
            <w:gridSpan w:val="5"/>
            <w:tcBorders>
              <w:top w:val="nil"/>
              <w:left w:val="single" w:sz="4" w:space="0" w:color="auto"/>
              <w:bottom w:val="nil"/>
            </w:tcBorders>
            <w:shd w:val="clear" w:color="auto" w:fill="auto"/>
          </w:tcPr>
          <w:p w14:paraId="1853385E" w14:textId="77777777" w:rsidR="003F5A06" w:rsidRPr="005556F6" w:rsidRDefault="003F5A06" w:rsidP="003F5A06">
            <w:pPr>
              <w:bidi w:val="0"/>
              <w:rPr>
                <w:rFonts w:asciiTheme="minorBidi" w:eastAsia="Calibri" w:hAnsiTheme="minorBidi" w:cstheme="minorBidi"/>
                <w:noProof/>
                <w:sz w:val="16"/>
                <w:szCs w:val="16"/>
              </w:rPr>
            </w:pPr>
            <w:r w:rsidRPr="005556F6">
              <w:rPr>
                <w:rFonts w:asciiTheme="minorBidi" w:eastAsia="Calibri" w:hAnsiTheme="minorBidi" w:cstheme="minorBidi"/>
                <w:noProof/>
              </w:rPr>
              <w:drawing>
                <wp:anchor distT="0" distB="0" distL="114300" distR="114300" simplePos="0" relativeHeight="251668992" behindDoc="0" locked="0" layoutInCell="1" allowOverlap="1" wp14:anchorId="6422F43A" wp14:editId="3FD8C8C5">
                  <wp:simplePos x="0" y="0"/>
                  <wp:positionH relativeFrom="column">
                    <wp:posOffset>302025</wp:posOffset>
                  </wp:positionH>
                  <wp:positionV relativeFrom="paragraph">
                    <wp:posOffset>-120630</wp:posOffset>
                  </wp:positionV>
                  <wp:extent cx="1326771" cy="3096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6771" cy="3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09" w:type="dxa"/>
            <w:gridSpan w:val="4"/>
            <w:vMerge/>
            <w:shd w:val="clear" w:color="auto" w:fill="auto"/>
          </w:tcPr>
          <w:p w14:paraId="4BA62CB7" w14:textId="77777777" w:rsidR="003F5A06" w:rsidRPr="005556F6" w:rsidRDefault="003F5A06" w:rsidP="003F5A06">
            <w:pPr>
              <w:bidi w:val="0"/>
              <w:rPr>
                <w:rFonts w:asciiTheme="minorBidi" w:eastAsia="Calibri" w:hAnsiTheme="minorBidi" w:cstheme="minorBidi"/>
                <w:noProof/>
                <w:w w:val="102"/>
                <w:sz w:val="16"/>
                <w:szCs w:val="16"/>
              </w:rPr>
            </w:pPr>
          </w:p>
        </w:tc>
        <w:tc>
          <w:tcPr>
            <w:tcW w:w="1658" w:type="dxa"/>
            <w:gridSpan w:val="3"/>
            <w:shd w:val="clear" w:color="auto" w:fill="auto"/>
          </w:tcPr>
          <w:p w14:paraId="410E35A8"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noProof/>
                <w:w w:val="102"/>
                <w:sz w:val="16"/>
                <w:szCs w:val="16"/>
              </w:rPr>
              <w:t>Report No:</w:t>
            </w:r>
          </w:p>
        </w:tc>
        <w:tc>
          <w:tcPr>
            <w:tcW w:w="2330" w:type="dxa"/>
            <w:gridSpan w:val="3"/>
            <w:shd w:val="clear" w:color="auto" w:fill="auto"/>
          </w:tcPr>
          <w:p w14:paraId="592D4B51"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noProof/>
                <w:w w:val="102"/>
                <w:sz w:val="16"/>
                <w:szCs w:val="16"/>
              </w:rPr>
              <w:t>Date:</w:t>
            </w:r>
          </w:p>
        </w:tc>
      </w:tr>
      <w:tr w:rsidR="003F5A06" w:rsidRPr="00074124" w14:paraId="28014827" w14:textId="77777777" w:rsidTr="00BE3A21">
        <w:trPr>
          <w:trHeight w:val="321"/>
          <w:jc w:val="center"/>
        </w:trPr>
        <w:tc>
          <w:tcPr>
            <w:tcW w:w="3115" w:type="dxa"/>
            <w:gridSpan w:val="5"/>
            <w:tcBorders>
              <w:top w:val="nil"/>
              <w:left w:val="single" w:sz="4" w:space="0" w:color="auto"/>
            </w:tcBorders>
            <w:shd w:val="clear" w:color="auto" w:fill="auto"/>
          </w:tcPr>
          <w:p w14:paraId="1379A4F0" w14:textId="77777777" w:rsidR="003F5A06" w:rsidRPr="005556F6" w:rsidRDefault="003F5A06" w:rsidP="003F5A06">
            <w:pPr>
              <w:bidi w:val="0"/>
              <w:rPr>
                <w:rFonts w:asciiTheme="minorBidi" w:eastAsia="Calibri" w:hAnsiTheme="minorBidi" w:cstheme="minorBidi"/>
                <w:noProof/>
                <w:sz w:val="16"/>
                <w:szCs w:val="16"/>
              </w:rPr>
            </w:pPr>
          </w:p>
        </w:tc>
        <w:tc>
          <w:tcPr>
            <w:tcW w:w="2909" w:type="dxa"/>
            <w:gridSpan w:val="4"/>
            <w:vMerge/>
            <w:shd w:val="clear" w:color="auto" w:fill="auto"/>
          </w:tcPr>
          <w:p w14:paraId="3CB94449" w14:textId="77777777" w:rsidR="003F5A06" w:rsidRPr="005556F6" w:rsidRDefault="003F5A06" w:rsidP="003F5A06">
            <w:pPr>
              <w:bidi w:val="0"/>
              <w:rPr>
                <w:rFonts w:asciiTheme="minorBidi" w:eastAsia="Calibri" w:hAnsiTheme="minorBidi" w:cstheme="minorBidi"/>
                <w:noProof/>
                <w:w w:val="102"/>
                <w:sz w:val="16"/>
                <w:szCs w:val="16"/>
              </w:rPr>
            </w:pPr>
          </w:p>
        </w:tc>
        <w:tc>
          <w:tcPr>
            <w:tcW w:w="3988" w:type="dxa"/>
            <w:gridSpan w:val="6"/>
            <w:shd w:val="clear" w:color="auto" w:fill="auto"/>
          </w:tcPr>
          <w:p w14:paraId="2A7D67BB"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noProof/>
                <w:w w:val="102"/>
                <w:sz w:val="16"/>
                <w:szCs w:val="16"/>
              </w:rPr>
              <w:t>Page:                  of</w:t>
            </w:r>
          </w:p>
        </w:tc>
      </w:tr>
      <w:tr w:rsidR="003F5A06" w:rsidRPr="00074124" w14:paraId="3BFC45E6" w14:textId="77777777" w:rsidTr="00BE3A21">
        <w:trPr>
          <w:trHeight w:val="457"/>
          <w:jc w:val="center"/>
        </w:trPr>
        <w:tc>
          <w:tcPr>
            <w:tcW w:w="662" w:type="dxa"/>
            <w:shd w:val="clear" w:color="auto" w:fill="auto"/>
          </w:tcPr>
          <w:p w14:paraId="5439C421"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Item No.</w:t>
            </w:r>
          </w:p>
        </w:tc>
        <w:tc>
          <w:tcPr>
            <w:tcW w:w="540" w:type="dxa"/>
            <w:shd w:val="clear" w:color="auto" w:fill="auto"/>
          </w:tcPr>
          <w:p w14:paraId="4725F629"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RT No.</w:t>
            </w:r>
          </w:p>
        </w:tc>
        <w:tc>
          <w:tcPr>
            <w:tcW w:w="900" w:type="dxa"/>
            <w:shd w:val="clear" w:color="auto" w:fill="auto"/>
          </w:tcPr>
          <w:p w14:paraId="16616A60"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Weld Location</w:t>
            </w:r>
          </w:p>
        </w:tc>
        <w:tc>
          <w:tcPr>
            <w:tcW w:w="720" w:type="dxa"/>
            <w:shd w:val="clear" w:color="auto" w:fill="auto"/>
          </w:tcPr>
          <w:p w14:paraId="323A926F"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Weld No.</w:t>
            </w:r>
          </w:p>
        </w:tc>
        <w:tc>
          <w:tcPr>
            <w:tcW w:w="810" w:type="dxa"/>
            <w:gridSpan w:val="2"/>
            <w:shd w:val="clear" w:color="auto" w:fill="auto"/>
          </w:tcPr>
          <w:p w14:paraId="0C107096"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Welder No.</w:t>
            </w:r>
          </w:p>
        </w:tc>
        <w:tc>
          <w:tcPr>
            <w:tcW w:w="639" w:type="dxa"/>
            <w:shd w:val="clear" w:color="auto" w:fill="auto"/>
          </w:tcPr>
          <w:p w14:paraId="6DBBF02C"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THK (mm)</w:t>
            </w:r>
          </w:p>
        </w:tc>
        <w:tc>
          <w:tcPr>
            <w:tcW w:w="801" w:type="dxa"/>
            <w:shd w:val="clear" w:color="auto" w:fill="auto"/>
          </w:tcPr>
          <w:p w14:paraId="5DF9C557"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Film Length</w:t>
            </w:r>
          </w:p>
        </w:tc>
        <w:tc>
          <w:tcPr>
            <w:tcW w:w="952" w:type="dxa"/>
            <w:shd w:val="clear" w:color="auto" w:fill="auto"/>
          </w:tcPr>
          <w:p w14:paraId="52147019"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Film Segment</w:t>
            </w:r>
          </w:p>
        </w:tc>
        <w:tc>
          <w:tcPr>
            <w:tcW w:w="578" w:type="dxa"/>
            <w:shd w:val="clear" w:color="auto" w:fill="auto"/>
          </w:tcPr>
          <w:p w14:paraId="751D5295"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ACC.</w:t>
            </w:r>
          </w:p>
        </w:tc>
        <w:tc>
          <w:tcPr>
            <w:tcW w:w="540" w:type="dxa"/>
            <w:shd w:val="clear" w:color="auto" w:fill="auto"/>
          </w:tcPr>
          <w:p w14:paraId="00F626BA"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RP.</w:t>
            </w:r>
          </w:p>
        </w:tc>
        <w:tc>
          <w:tcPr>
            <w:tcW w:w="540" w:type="dxa"/>
            <w:shd w:val="clear" w:color="auto" w:fill="auto"/>
          </w:tcPr>
          <w:p w14:paraId="7E386623"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RS.</w:t>
            </w:r>
          </w:p>
        </w:tc>
        <w:tc>
          <w:tcPr>
            <w:tcW w:w="630" w:type="dxa"/>
            <w:shd w:val="clear" w:color="auto" w:fill="auto"/>
          </w:tcPr>
          <w:p w14:paraId="54B3523D"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RET.</w:t>
            </w:r>
          </w:p>
        </w:tc>
        <w:tc>
          <w:tcPr>
            <w:tcW w:w="810" w:type="dxa"/>
            <w:shd w:val="clear" w:color="auto" w:fill="auto"/>
          </w:tcPr>
          <w:p w14:paraId="7E66C765"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Type of Defect/Lengt</w:t>
            </w:r>
          </w:p>
        </w:tc>
        <w:tc>
          <w:tcPr>
            <w:tcW w:w="890" w:type="dxa"/>
            <w:shd w:val="clear" w:color="auto" w:fill="auto"/>
          </w:tcPr>
          <w:p w14:paraId="47FC7AB5"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Remark</w:t>
            </w:r>
          </w:p>
        </w:tc>
      </w:tr>
      <w:tr w:rsidR="003F5A06" w:rsidRPr="00074124" w14:paraId="6F5D9A21" w14:textId="77777777" w:rsidTr="00BE3A21">
        <w:trPr>
          <w:trHeight w:val="451"/>
          <w:jc w:val="center"/>
        </w:trPr>
        <w:tc>
          <w:tcPr>
            <w:tcW w:w="662" w:type="dxa"/>
            <w:shd w:val="clear" w:color="auto" w:fill="auto"/>
          </w:tcPr>
          <w:p w14:paraId="581261B8"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543BAF87" w14:textId="77777777" w:rsidR="003F5A06" w:rsidRPr="005556F6" w:rsidRDefault="003F5A06" w:rsidP="003F5A06">
            <w:pPr>
              <w:bidi w:val="0"/>
              <w:rPr>
                <w:rFonts w:asciiTheme="minorBidi" w:eastAsia="Calibri" w:hAnsiTheme="minorBidi" w:cstheme="minorBidi"/>
                <w:w w:val="102"/>
                <w:sz w:val="16"/>
                <w:szCs w:val="16"/>
              </w:rPr>
            </w:pPr>
          </w:p>
        </w:tc>
        <w:tc>
          <w:tcPr>
            <w:tcW w:w="900" w:type="dxa"/>
            <w:shd w:val="clear" w:color="auto" w:fill="auto"/>
          </w:tcPr>
          <w:p w14:paraId="10C9A629" w14:textId="77777777" w:rsidR="003F5A06" w:rsidRPr="005556F6" w:rsidRDefault="003F5A06" w:rsidP="003F5A06">
            <w:pPr>
              <w:bidi w:val="0"/>
              <w:rPr>
                <w:rFonts w:asciiTheme="minorBidi" w:eastAsia="Calibri" w:hAnsiTheme="minorBidi" w:cstheme="minorBidi"/>
                <w:w w:val="102"/>
                <w:sz w:val="16"/>
                <w:szCs w:val="16"/>
              </w:rPr>
            </w:pPr>
          </w:p>
        </w:tc>
        <w:tc>
          <w:tcPr>
            <w:tcW w:w="720" w:type="dxa"/>
            <w:shd w:val="clear" w:color="auto" w:fill="auto"/>
          </w:tcPr>
          <w:p w14:paraId="22F83DC0" w14:textId="77777777" w:rsidR="003F5A06" w:rsidRPr="005556F6" w:rsidRDefault="003F5A06" w:rsidP="003F5A06">
            <w:pPr>
              <w:bidi w:val="0"/>
              <w:rPr>
                <w:rFonts w:asciiTheme="minorBidi" w:eastAsia="Calibri" w:hAnsiTheme="minorBidi" w:cstheme="minorBidi"/>
                <w:w w:val="102"/>
                <w:sz w:val="16"/>
                <w:szCs w:val="16"/>
              </w:rPr>
            </w:pPr>
          </w:p>
        </w:tc>
        <w:tc>
          <w:tcPr>
            <w:tcW w:w="810" w:type="dxa"/>
            <w:gridSpan w:val="2"/>
            <w:shd w:val="clear" w:color="auto" w:fill="auto"/>
          </w:tcPr>
          <w:p w14:paraId="2865B3D6" w14:textId="77777777" w:rsidR="003F5A06" w:rsidRPr="005556F6" w:rsidRDefault="003F5A06" w:rsidP="003F5A06">
            <w:pPr>
              <w:bidi w:val="0"/>
              <w:rPr>
                <w:rFonts w:asciiTheme="minorBidi" w:eastAsia="Calibri" w:hAnsiTheme="minorBidi" w:cstheme="minorBidi"/>
                <w:w w:val="102"/>
                <w:sz w:val="16"/>
                <w:szCs w:val="16"/>
              </w:rPr>
            </w:pPr>
          </w:p>
        </w:tc>
        <w:tc>
          <w:tcPr>
            <w:tcW w:w="639" w:type="dxa"/>
            <w:shd w:val="clear" w:color="auto" w:fill="auto"/>
          </w:tcPr>
          <w:p w14:paraId="60B0DE59" w14:textId="77777777" w:rsidR="003F5A06" w:rsidRPr="005556F6" w:rsidRDefault="003F5A06" w:rsidP="003F5A06">
            <w:pPr>
              <w:bidi w:val="0"/>
              <w:rPr>
                <w:rFonts w:asciiTheme="minorBidi" w:eastAsia="Calibri" w:hAnsiTheme="minorBidi" w:cstheme="minorBidi"/>
                <w:w w:val="102"/>
                <w:sz w:val="16"/>
                <w:szCs w:val="16"/>
              </w:rPr>
            </w:pPr>
          </w:p>
        </w:tc>
        <w:tc>
          <w:tcPr>
            <w:tcW w:w="801" w:type="dxa"/>
            <w:shd w:val="clear" w:color="auto" w:fill="auto"/>
          </w:tcPr>
          <w:p w14:paraId="7C4EF2B7" w14:textId="77777777" w:rsidR="003F5A06" w:rsidRPr="005556F6" w:rsidRDefault="003F5A06" w:rsidP="003F5A06">
            <w:pPr>
              <w:bidi w:val="0"/>
              <w:rPr>
                <w:rFonts w:asciiTheme="minorBidi" w:eastAsia="Calibri" w:hAnsiTheme="minorBidi" w:cstheme="minorBidi"/>
                <w:w w:val="102"/>
                <w:sz w:val="16"/>
                <w:szCs w:val="16"/>
              </w:rPr>
            </w:pPr>
          </w:p>
        </w:tc>
        <w:tc>
          <w:tcPr>
            <w:tcW w:w="952" w:type="dxa"/>
            <w:shd w:val="clear" w:color="auto" w:fill="auto"/>
          </w:tcPr>
          <w:p w14:paraId="7BC25661" w14:textId="77777777" w:rsidR="003F5A06" w:rsidRPr="005556F6" w:rsidRDefault="003F5A06" w:rsidP="003F5A06">
            <w:pPr>
              <w:bidi w:val="0"/>
              <w:rPr>
                <w:rFonts w:asciiTheme="minorBidi" w:eastAsia="Calibri" w:hAnsiTheme="minorBidi" w:cstheme="minorBidi"/>
                <w:w w:val="102"/>
                <w:sz w:val="16"/>
                <w:szCs w:val="16"/>
              </w:rPr>
            </w:pPr>
          </w:p>
        </w:tc>
        <w:tc>
          <w:tcPr>
            <w:tcW w:w="578" w:type="dxa"/>
            <w:shd w:val="clear" w:color="auto" w:fill="auto"/>
          </w:tcPr>
          <w:p w14:paraId="6978C9D6"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59E407A8"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1C06ADF9" w14:textId="77777777" w:rsidR="003F5A06" w:rsidRPr="005556F6" w:rsidRDefault="003F5A06" w:rsidP="003F5A06">
            <w:pPr>
              <w:bidi w:val="0"/>
              <w:rPr>
                <w:rFonts w:asciiTheme="minorBidi" w:eastAsia="Calibri" w:hAnsiTheme="minorBidi" w:cstheme="minorBidi"/>
                <w:w w:val="102"/>
                <w:sz w:val="16"/>
                <w:szCs w:val="16"/>
              </w:rPr>
            </w:pPr>
          </w:p>
        </w:tc>
        <w:tc>
          <w:tcPr>
            <w:tcW w:w="630" w:type="dxa"/>
            <w:shd w:val="clear" w:color="auto" w:fill="auto"/>
          </w:tcPr>
          <w:p w14:paraId="474CD930" w14:textId="77777777" w:rsidR="003F5A06" w:rsidRPr="005556F6" w:rsidRDefault="003F5A06" w:rsidP="003F5A06">
            <w:pPr>
              <w:bidi w:val="0"/>
              <w:rPr>
                <w:rFonts w:asciiTheme="minorBidi" w:eastAsia="Calibri" w:hAnsiTheme="minorBidi" w:cstheme="minorBidi"/>
                <w:w w:val="102"/>
                <w:sz w:val="16"/>
                <w:szCs w:val="16"/>
              </w:rPr>
            </w:pPr>
          </w:p>
        </w:tc>
        <w:tc>
          <w:tcPr>
            <w:tcW w:w="810" w:type="dxa"/>
            <w:shd w:val="clear" w:color="auto" w:fill="auto"/>
          </w:tcPr>
          <w:p w14:paraId="6A34D4F6" w14:textId="77777777" w:rsidR="003F5A06" w:rsidRPr="005556F6" w:rsidRDefault="003F5A06" w:rsidP="003F5A06">
            <w:pPr>
              <w:bidi w:val="0"/>
              <w:rPr>
                <w:rFonts w:asciiTheme="minorBidi" w:eastAsia="Calibri" w:hAnsiTheme="minorBidi" w:cstheme="minorBidi"/>
                <w:w w:val="102"/>
                <w:sz w:val="16"/>
                <w:szCs w:val="16"/>
              </w:rPr>
            </w:pPr>
          </w:p>
        </w:tc>
        <w:tc>
          <w:tcPr>
            <w:tcW w:w="890" w:type="dxa"/>
            <w:shd w:val="clear" w:color="auto" w:fill="auto"/>
          </w:tcPr>
          <w:p w14:paraId="07DAC8FF" w14:textId="77777777" w:rsidR="003F5A06" w:rsidRPr="005556F6" w:rsidRDefault="003F5A06" w:rsidP="003F5A06">
            <w:pPr>
              <w:bidi w:val="0"/>
              <w:rPr>
                <w:rFonts w:asciiTheme="minorBidi" w:eastAsia="Calibri" w:hAnsiTheme="minorBidi" w:cstheme="minorBidi"/>
                <w:w w:val="102"/>
                <w:sz w:val="16"/>
                <w:szCs w:val="16"/>
              </w:rPr>
            </w:pPr>
          </w:p>
        </w:tc>
      </w:tr>
      <w:tr w:rsidR="003F5A06" w:rsidRPr="00074124" w14:paraId="0C6AEFA2" w14:textId="77777777" w:rsidTr="00BE3A21">
        <w:trPr>
          <w:trHeight w:val="451"/>
          <w:jc w:val="center"/>
        </w:trPr>
        <w:tc>
          <w:tcPr>
            <w:tcW w:w="662" w:type="dxa"/>
            <w:shd w:val="clear" w:color="auto" w:fill="auto"/>
          </w:tcPr>
          <w:p w14:paraId="74EEC65E"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073CF106" w14:textId="77777777" w:rsidR="003F5A06" w:rsidRPr="005556F6" w:rsidRDefault="003F5A06" w:rsidP="003F5A06">
            <w:pPr>
              <w:bidi w:val="0"/>
              <w:rPr>
                <w:rFonts w:asciiTheme="minorBidi" w:eastAsia="Calibri" w:hAnsiTheme="minorBidi" w:cstheme="minorBidi"/>
                <w:w w:val="102"/>
                <w:sz w:val="16"/>
                <w:szCs w:val="16"/>
              </w:rPr>
            </w:pPr>
          </w:p>
        </w:tc>
        <w:tc>
          <w:tcPr>
            <w:tcW w:w="900" w:type="dxa"/>
            <w:shd w:val="clear" w:color="auto" w:fill="auto"/>
          </w:tcPr>
          <w:p w14:paraId="47F723CF" w14:textId="77777777" w:rsidR="003F5A06" w:rsidRPr="005556F6" w:rsidRDefault="003F5A06" w:rsidP="003F5A06">
            <w:pPr>
              <w:bidi w:val="0"/>
              <w:rPr>
                <w:rFonts w:asciiTheme="minorBidi" w:eastAsia="Calibri" w:hAnsiTheme="minorBidi" w:cstheme="minorBidi"/>
                <w:w w:val="102"/>
                <w:sz w:val="16"/>
                <w:szCs w:val="16"/>
              </w:rPr>
            </w:pPr>
          </w:p>
        </w:tc>
        <w:tc>
          <w:tcPr>
            <w:tcW w:w="720" w:type="dxa"/>
            <w:shd w:val="clear" w:color="auto" w:fill="auto"/>
          </w:tcPr>
          <w:p w14:paraId="6F25919D" w14:textId="77777777" w:rsidR="003F5A06" w:rsidRPr="005556F6" w:rsidRDefault="003F5A06" w:rsidP="003F5A06">
            <w:pPr>
              <w:bidi w:val="0"/>
              <w:rPr>
                <w:rFonts w:asciiTheme="minorBidi" w:eastAsia="Calibri" w:hAnsiTheme="minorBidi" w:cstheme="minorBidi"/>
                <w:w w:val="102"/>
                <w:sz w:val="16"/>
                <w:szCs w:val="16"/>
              </w:rPr>
            </w:pPr>
          </w:p>
        </w:tc>
        <w:tc>
          <w:tcPr>
            <w:tcW w:w="810" w:type="dxa"/>
            <w:gridSpan w:val="2"/>
            <w:shd w:val="clear" w:color="auto" w:fill="auto"/>
          </w:tcPr>
          <w:p w14:paraId="0F5036F0" w14:textId="77777777" w:rsidR="003F5A06" w:rsidRPr="005556F6" w:rsidRDefault="003F5A06" w:rsidP="003F5A06">
            <w:pPr>
              <w:bidi w:val="0"/>
              <w:rPr>
                <w:rFonts w:asciiTheme="minorBidi" w:eastAsia="Calibri" w:hAnsiTheme="minorBidi" w:cstheme="minorBidi"/>
                <w:w w:val="102"/>
                <w:sz w:val="16"/>
                <w:szCs w:val="16"/>
              </w:rPr>
            </w:pPr>
          </w:p>
        </w:tc>
        <w:tc>
          <w:tcPr>
            <w:tcW w:w="639" w:type="dxa"/>
            <w:shd w:val="clear" w:color="auto" w:fill="auto"/>
          </w:tcPr>
          <w:p w14:paraId="13585541" w14:textId="77777777" w:rsidR="003F5A06" w:rsidRPr="005556F6" w:rsidRDefault="003F5A06" w:rsidP="003F5A06">
            <w:pPr>
              <w:bidi w:val="0"/>
              <w:rPr>
                <w:rFonts w:asciiTheme="minorBidi" w:eastAsia="Calibri" w:hAnsiTheme="minorBidi" w:cstheme="minorBidi"/>
                <w:w w:val="102"/>
                <w:sz w:val="16"/>
                <w:szCs w:val="16"/>
              </w:rPr>
            </w:pPr>
          </w:p>
        </w:tc>
        <w:tc>
          <w:tcPr>
            <w:tcW w:w="801" w:type="dxa"/>
            <w:shd w:val="clear" w:color="auto" w:fill="auto"/>
          </w:tcPr>
          <w:p w14:paraId="3ECB5DB4" w14:textId="77777777" w:rsidR="003F5A06" w:rsidRPr="005556F6" w:rsidRDefault="003F5A06" w:rsidP="003F5A06">
            <w:pPr>
              <w:bidi w:val="0"/>
              <w:rPr>
                <w:rFonts w:asciiTheme="minorBidi" w:eastAsia="Calibri" w:hAnsiTheme="minorBidi" w:cstheme="minorBidi"/>
                <w:w w:val="102"/>
                <w:sz w:val="16"/>
                <w:szCs w:val="16"/>
              </w:rPr>
            </w:pPr>
          </w:p>
        </w:tc>
        <w:tc>
          <w:tcPr>
            <w:tcW w:w="952" w:type="dxa"/>
            <w:shd w:val="clear" w:color="auto" w:fill="auto"/>
          </w:tcPr>
          <w:p w14:paraId="1AD699FC" w14:textId="77777777" w:rsidR="003F5A06" w:rsidRPr="005556F6" w:rsidRDefault="003F5A06" w:rsidP="003F5A06">
            <w:pPr>
              <w:bidi w:val="0"/>
              <w:rPr>
                <w:rFonts w:asciiTheme="minorBidi" w:eastAsia="Calibri" w:hAnsiTheme="minorBidi" w:cstheme="minorBidi"/>
                <w:w w:val="102"/>
                <w:sz w:val="16"/>
                <w:szCs w:val="16"/>
              </w:rPr>
            </w:pPr>
          </w:p>
        </w:tc>
        <w:tc>
          <w:tcPr>
            <w:tcW w:w="578" w:type="dxa"/>
            <w:shd w:val="clear" w:color="auto" w:fill="auto"/>
          </w:tcPr>
          <w:p w14:paraId="35DE18FC"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24715D7B"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2C1BFAAC" w14:textId="77777777" w:rsidR="003F5A06" w:rsidRPr="005556F6" w:rsidRDefault="003F5A06" w:rsidP="003F5A06">
            <w:pPr>
              <w:bidi w:val="0"/>
              <w:rPr>
                <w:rFonts w:asciiTheme="minorBidi" w:eastAsia="Calibri" w:hAnsiTheme="minorBidi" w:cstheme="minorBidi"/>
                <w:w w:val="102"/>
                <w:sz w:val="16"/>
                <w:szCs w:val="16"/>
              </w:rPr>
            </w:pPr>
          </w:p>
        </w:tc>
        <w:tc>
          <w:tcPr>
            <w:tcW w:w="630" w:type="dxa"/>
            <w:shd w:val="clear" w:color="auto" w:fill="auto"/>
          </w:tcPr>
          <w:p w14:paraId="486C5ACC" w14:textId="77777777" w:rsidR="003F5A06" w:rsidRPr="005556F6" w:rsidRDefault="003F5A06" w:rsidP="003F5A06">
            <w:pPr>
              <w:bidi w:val="0"/>
              <w:rPr>
                <w:rFonts w:asciiTheme="minorBidi" w:eastAsia="Calibri" w:hAnsiTheme="minorBidi" w:cstheme="minorBidi"/>
                <w:w w:val="102"/>
                <w:sz w:val="16"/>
                <w:szCs w:val="16"/>
              </w:rPr>
            </w:pPr>
          </w:p>
        </w:tc>
        <w:tc>
          <w:tcPr>
            <w:tcW w:w="810" w:type="dxa"/>
            <w:shd w:val="clear" w:color="auto" w:fill="auto"/>
          </w:tcPr>
          <w:p w14:paraId="7FE4146E" w14:textId="77777777" w:rsidR="003F5A06" w:rsidRPr="005556F6" w:rsidRDefault="003F5A06" w:rsidP="003F5A06">
            <w:pPr>
              <w:bidi w:val="0"/>
              <w:rPr>
                <w:rFonts w:asciiTheme="minorBidi" w:eastAsia="Calibri" w:hAnsiTheme="minorBidi" w:cstheme="minorBidi"/>
                <w:w w:val="102"/>
                <w:sz w:val="16"/>
                <w:szCs w:val="16"/>
              </w:rPr>
            </w:pPr>
          </w:p>
        </w:tc>
        <w:tc>
          <w:tcPr>
            <w:tcW w:w="890" w:type="dxa"/>
            <w:shd w:val="clear" w:color="auto" w:fill="auto"/>
          </w:tcPr>
          <w:p w14:paraId="6BF0B55F" w14:textId="77777777" w:rsidR="003F5A06" w:rsidRPr="005556F6" w:rsidRDefault="003F5A06" w:rsidP="003F5A06">
            <w:pPr>
              <w:bidi w:val="0"/>
              <w:rPr>
                <w:rFonts w:asciiTheme="minorBidi" w:eastAsia="Calibri" w:hAnsiTheme="minorBidi" w:cstheme="minorBidi"/>
                <w:w w:val="102"/>
                <w:sz w:val="16"/>
                <w:szCs w:val="16"/>
              </w:rPr>
            </w:pPr>
          </w:p>
        </w:tc>
      </w:tr>
      <w:tr w:rsidR="003F5A06" w:rsidRPr="00074124" w14:paraId="02E9EE53" w14:textId="77777777" w:rsidTr="00BE3A21">
        <w:trPr>
          <w:trHeight w:val="451"/>
          <w:jc w:val="center"/>
        </w:trPr>
        <w:tc>
          <w:tcPr>
            <w:tcW w:w="662" w:type="dxa"/>
            <w:shd w:val="clear" w:color="auto" w:fill="auto"/>
          </w:tcPr>
          <w:p w14:paraId="7D77BF89"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75FBF8FB" w14:textId="77777777" w:rsidR="003F5A06" w:rsidRPr="005556F6" w:rsidRDefault="003F5A06" w:rsidP="003F5A06">
            <w:pPr>
              <w:bidi w:val="0"/>
              <w:rPr>
                <w:rFonts w:asciiTheme="minorBidi" w:eastAsia="Calibri" w:hAnsiTheme="minorBidi" w:cstheme="minorBidi"/>
                <w:w w:val="102"/>
                <w:sz w:val="16"/>
                <w:szCs w:val="16"/>
              </w:rPr>
            </w:pPr>
          </w:p>
        </w:tc>
        <w:tc>
          <w:tcPr>
            <w:tcW w:w="900" w:type="dxa"/>
            <w:shd w:val="clear" w:color="auto" w:fill="auto"/>
          </w:tcPr>
          <w:p w14:paraId="5E8BAC18" w14:textId="77777777" w:rsidR="003F5A06" w:rsidRPr="005556F6" w:rsidRDefault="003F5A06" w:rsidP="003F5A06">
            <w:pPr>
              <w:bidi w:val="0"/>
              <w:rPr>
                <w:rFonts w:asciiTheme="minorBidi" w:eastAsia="Calibri" w:hAnsiTheme="minorBidi" w:cstheme="minorBidi"/>
                <w:w w:val="102"/>
                <w:sz w:val="16"/>
                <w:szCs w:val="16"/>
              </w:rPr>
            </w:pPr>
          </w:p>
        </w:tc>
        <w:tc>
          <w:tcPr>
            <w:tcW w:w="720" w:type="dxa"/>
            <w:shd w:val="clear" w:color="auto" w:fill="auto"/>
          </w:tcPr>
          <w:p w14:paraId="2F55F8C0" w14:textId="77777777" w:rsidR="003F5A06" w:rsidRPr="005556F6" w:rsidRDefault="003F5A06" w:rsidP="003F5A06">
            <w:pPr>
              <w:bidi w:val="0"/>
              <w:rPr>
                <w:rFonts w:asciiTheme="minorBidi" w:eastAsia="Calibri" w:hAnsiTheme="minorBidi" w:cstheme="minorBidi"/>
                <w:w w:val="102"/>
                <w:sz w:val="16"/>
                <w:szCs w:val="16"/>
              </w:rPr>
            </w:pPr>
          </w:p>
        </w:tc>
        <w:tc>
          <w:tcPr>
            <w:tcW w:w="810" w:type="dxa"/>
            <w:gridSpan w:val="2"/>
            <w:shd w:val="clear" w:color="auto" w:fill="auto"/>
          </w:tcPr>
          <w:p w14:paraId="1034A409" w14:textId="77777777" w:rsidR="003F5A06" w:rsidRPr="005556F6" w:rsidRDefault="003F5A06" w:rsidP="003F5A06">
            <w:pPr>
              <w:bidi w:val="0"/>
              <w:rPr>
                <w:rFonts w:asciiTheme="minorBidi" w:eastAsia="Calibri" w:hAnsiTheme="minorBidi" w:cstheme="minorBidi"/>
                <w:w w:val="102"/>
                <w:sz w:val="16"/>
                <w:szCs w:val="16"/>
              </w:rPr>
            </w:pPr>
          </w:p>
        </w:tc>
        <w:tc>
          <w:tcPr>
            <w:tcW w:w="639" w:type="dxa"/>
            <w:shd w:val="clear" w:color="auto" w:fill="auto"/>
          </w:tcPr>
          <w:p w14:paraId="4E85AF48" w14:textId="77777777" w:rsidR="003F5A06" w:rsidRPr="005556F6" w:rsidRDefault="003F5A06" w:rsidP="003F5A06">
            <w:pPr>
              <w:bidi w:val="0"/>
              <w:rPr>
                <w:rFonts w:asciiTheme="minorBidi" w:eastAsia="Calibri" w:hAnsiTheme="minorBidi" w:cstheme="minorBidi"/>
                <w:w w:val="102"/>
                <w:sz w:val="16"/>
                <w:szCs w:val="16"/>
              </w:rPr>
            </w:pPr>
          </w:p>
        </w:tc>
        <w:tc>
          <w:tcPr>
            <w:tcW w:w="801" w:type="dxa"/>
            <w:shd w:val="clear" w:color="auto" w:fill="auto"/>
          </w:tcPr>
          <w:p w14:paraId="79A237F7" w14:textId="77777777" w:rsidR="003F5A06" w:rsidRPr="005556F6" w:rsidRDefault="003F5A06" w:rsidP="003F5A06">
            <w:pPr>
              <w:bidi w:val="0"/>
              <w:rPr>
                <w:rFonts w:asciiTheme="minorBidi" w:eastAsia="Calibri" w:hAnsiTheme="minorBidi" w:cstheme="minorBidi"/>
                <w:w w:val="102"/>
                <w:sz w:val="16"/>
                <w:szCs w:val="16"/>
              </w:rPr>
            </w:pPr>
          </w:p>
        </w:tc>
        <w:tc>
          <w:tcPr>
            <w:tcW w:w="952" w:type="dxa"/>
            <w:shd w:val="clear" w:color="auto" w:fill="auto"/>
          </w:tcPr>
          <w:p w14:paraId="5F4A04A0" w14:textId="77777777" w:rsidR="003F5A06" w:rsidRPr="005556F6" w:rsidRDefault="003F5A06" w:rsidP="003F5A06">
            <w:pPr>
              <w:bidi w:val="0"/>
              <w:rPr>
                <w:rFonts w:asciiTheme="minorBidi" w:eastAsia="Calibri" w:hAnsiTheme="minorBidi" w:cstheme="minorBidi"/>
                <w:w w:val="102"/>
                <w:sz w:val="16"/>
                <w:szCs w:val="16"/>
              </w:rPr>
            </w:pPr>
          </w:p>
        </w:tc>
        <w:tc>
          <w:tcPr>
            <w:tcW w:w="578" w:type="dxa"/>
            <w:shd w:val="clear" w:color="auto" w:fill="auto"/>
          </w:tcPr>
          <w:p w14:paraId="35A05EBE"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645F7916"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3DB52792" w14:textId="77777777" w:rsidR="003F5A06" w:rsidRPr="005556F6" w:rsidRDefault="003F5A06" w:rsidP="003F5A06">
            <w:pPr>
              <w:bidi w:val="0"/>
              <w:rPr>
                <w:rFonts w:asciiTheme="minorBidi" w:eastAsia="Calibri" w:hAnsiTheme="minorBidi" w:cstheme="minorBidi"/>
                <w:w w:val="102"/>
                <w:sz w:val="16"/>
                <w:szCs w:val="16"/>
              </w:rPr>
            </w:pPr>
          </w:p>
        </w:tc>
        <w:tc>
          <w:tcPr>
            <w:tcW w:w="630" w:type="dxa"/>
            <w:shd w:val="clear" w:color="auto" w:fill="auto"/>
          </w:tcPr>
          <w:p w14:paraId="69BBD910" w14:textId="77777777" w:rsidR="003F5A06" w:rsidRPr="005556F6" w:rsidRDefault="003F5A06" w:rsidP="003F5A06">
            <w:pPr>
              <w:bidi w:val="0"/>
              <w:rPr>
                <w:rFonts w:asciiTheme="minorBidi" w:eastAsia="Calibri" w:hAnsiTheme="minorBidi" w:cstheme="minorBidi"/>
                <w:w w:val="102"/>
                <w:sz w:val="16"/>
                <w:szCs w:val="16"/>
              </w:rPr>
            </w:pPr>
          </w:p>
        </w:tc>
        <w:tc>
          <w:tcPr>
            <w:tcW w:w="810" w:type="dxa"/>
            <w:shd w:val="clear" w:color="auto" w:fill="auto"/>
          </w:tcPr>
          <w:p w14:paraId="66833086" w14:textId="77777777" w:rsidR="003F5A06" w:rsidRPr="005556F6" w:rsidRDefault="003F5A06" w:rsidP="003F5A06">
            <w:pPr>
              <w:bidi w:val="0"/>
              <w:rPr>
                <w:rFonts w:asciiTheme="minorBidi" w:eastAsia="Calibri" w:hAnsiTheme="minorBidi" w:cstheme="minorBidi"/>
                <w:w w:val="102"/>
                <w:sz w:val="16"/>
                <w:szCs w:val="16"/>
              </w:rPr>
            </w:pPr>
          </w:p>
        </w:tc>
        <w:tc>
          <w:tcPr>
            <w:tcW w:w="890" w:type="dxa"/>
            <w:shd w:val="clear" w:color="auto" w:fill="auto"/>
          </w:tcPr>
          <w:p w14:paraId="51E96C3B" w14:textId="77777777" w:rsidR="003F5A06" w:rsidRPr="005556F6" w:rsidRDefault="003F5A06" w:rsidP="003F5A06">
            <w:pPr>
              <w:bidi w:val="0"/>
              <w:rPr>
                <w:rFonts w:asciiTheme="minorBidi" w:eastAsia="Calibri" w:hAnsiTheme="minorBidi" w:cstheme="minorBidi"/>
                <w:w w:val="102"/>
                <w:sz w:val="16"/>
                <w:szCs w:val="16"/>
              </w:rPr>
            </w:pPr>
          </w:p>
        </w:tc>
      </w:tr>
      <w:tr w:rsidR="003F5A06" w:rsidRPr="00074124" w14:paraId="74659FE1" w14:textId="77777777" w:rsidTr="00BE3A21">
        <w:trPr>
          <w:trHeight w:val="451"/>
          <w:jc w:val="center"/>
        </w:trPr>
        <w:tc>
          <w:tcPr>
            <w:tcW w:w="662" w:type="dxa"/>
            <w:shd w:val="clear" w:color="auto" w:fill="auto"/>
          </w:tcPr>
          <w:p w14:paraId="6368A64A"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40C0514F" w14:textId="77777777" w:rsidR="003F5A06" w:rsidRPr="005556F6" w:rsidRDefault="003F5A06" w:rsidP="003F5A06">
            <w:pPr>
              <w:bidi w:val="0"/>
              <w:rPr>
                <w:rFonts w:asciiTheme="minorBidi" w:eastAsia="Calibri" w:hAnsiTheme="minorBidi" w:cstheme="minorBidi"/>
                <w:w w:val="102"/>
                <w:sz w:val="16"/>
                <w:szCs w:val="16"/>
              </w:rPr>
            </w:pPr>
          </w:p>
        </w:tc>
        <w:tc>
          <w:tcPr>
            <w:tcW w:w="900" w:type="dxa"/>
            <w:shd w:val="clear" w:color="auto" w:fill="auto"/>
          </w:tcPr>
          <w:p w14:paraId="2CFC07CF" w14:textId="77777777" w:rsidR="003F5A06" w:rsidRPr="005556F6" w:rsidRDefault="003F5A06" w:rsidP="003F5A06">
            <w:pPr>
              <w:bidi w:val="0"/>
              <w:rPr>
                <w:rFonts w:asciiTheme="minorBidi" w:eastAsia="Calibri" w:hAnsiTheme="minorBidi" w:cstheme="minorBidi"/>
                <w:w w:val="102"/>
                <w:sz w:val="16"/>
                <w:szCs w:val="16"/>
              </w:rPr>
            </w:pPr>
          </w:p>
        </w:tc>
        <w:tc>
          <w:tcPr>
            <w:tcW w:w="720" w:type="dxa"/>
            <w:shd w:val="clear" w:color="auto" w:fill="auto"/>
          </w:tcPr>
          <w:p w14:paraId="5BC46E4F" w14:textId="77777777" w:rsidR="003F5A06" w:rsidRPr="005556F6" w:rsidRDefault="003F5A06" w:rsidP="003F5A06">
            <w:pPr>
              <w:bidi w:val="0"/>
              <w:rPr>
                <w:rFonts w:asciiTheme="minorBidi" w:eastAsia="Calibri" w:hAnsiTheme="minorBidi" w:cstheme="minorBidi"/>
                <w:w w:val="102"/>
                <w:sz w:val="16"/>
                <w:szCs w:val="16"/>
              </w:rPr>
            </w:pPr>
          </w:p>
        </w:tc>
        <w:tc>
          <w:tcPr>
            <w:tcW w:w="810" w:type="dxa"/>
            <w:gridSpan w:val="2"/>
            <w:shd w:val="clear" w:color="auto" w:fill="auto"/>
          </w:tcPr>
          <w:p w14:paraId="19C8ABF0" w14:textId="77777777" w:rsidR="003F5A06" w:rsidRPr="005556F6" w:rsidRDefault="003F5A06" w:rsidP="003F5A06">
            <w:pPr>
              <w:bidi w:val="0"/>
              <w:rPr>
                <w:rFonts w:asciiTheme="minorBidi" w:eastAsia="Calibri" w:hAnsiTheme="minorBidi" w:cstheme="minorBidi"/>
                <w:w w:val="102"/>
                <w:sz w:val="16"/>
                <w:szCs w:val="16"/>
              </w:rPr>
            </w:pPr>
          </w:p>
        </w:tc>
        <w:tc>
          <w:tcPr>
            <w:tcW w:w="639" w:type="dxa"/>
            <w:shd w:val="clear" w:color="auto" w:fill="auto"/>
          </w:tcPr>
          <w:p w14:paraId="4278C47E" w14:textId="77777777" w:rsidR="003F5A06" w:rsidRPr="005556F6" w:rsidRDefault="003F5A06" w:rsidP="003F5A06">
            <w:pPr>
              <w:bidi w:val="0"/>
              <w:rPr>
                <w:rFonts w:asciiTheme="minorBidi" w:eastAsia="Calibri" w:hAnsiTheme="minorBidi" w:cstheme="minorBidi"/>
                <w:w w:val="102"/>
                <w:sz w:val="16"/>
                <w:szCs w:val="16"/>
              </w:rPr>
            </w:pPr>
          </w:p>
        </w:tc>
        <w:tc>
          <w:tcPr>
            <w:tcW w:w="801" w:type="dxa"/>
            <w:shd w:val="clear" w:color="auto" w:fill="auto"/>
          </w:tcPr>
          <w:p w14:paraId="2E16F95B" w14:textId="77777777" w:rsidR="003F5A06" w:rsidRPr="005556F6" w:rsidRDefault="003F5A06" w:rsidP="003F5A06">
            <w:pPr>
              <w:bidi w:val="0"/>
              <w:rPr>
                <w:rFonts w:asciiTheme="minorBidi" w:eastAsia="Calibri" w:hAnsiTheme="minorBidi" w:cstheme="minorBidi"/>
                <w:w w:val="102"/>
                <w:sz w:val="16"/>
                <w:szCs w:val="16"/>
              </w:rPr>
            </w:pPr>
          </w:p>
        </w:tc>
        <w:tc>
          <w:tcPr>
            <w:tcW w:w="952" w:type="dxa"/>
            <w:shd w:val="clear" w:color="auto" w:fill="auto"/>
          </w:tcPr>
          <w:p w14:paraId="4268DAE5" w14:textId="77777777" w:rsidR="003F5A06" w:rsidRPr="005556F6" w:rsidRDefault="003F5A06" w:rsidP="003F5A06">
            <w:pPr>
              <w:bidi w:val="0"/>
              <w:rPr>
                <w:rFonts w:asciiTheme="minorBidi" w:eastAsia="Calibri" w:hAnsiTheme="minorBidi" w:cstheme="minorBidi"/>
                <w:w w:val="102"/>
                <w:sz w:val="16"/>
                <w:szCs w:val="16"/>
              </w:rPr>
            </w:pPr>
          </w:p>
        </w:tc>
        <w:tc>
          <w:tcPr>
            <w:tcW w:w="578" w:type="dxa"/>
            <w:shd w:val="clear" w:color="auto" w:fill="auto"/>
          </w:tcPr>
          <w:p w14:paraId="4BA25DEE"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2EFA4C07"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534376D8" w14:textId="77777777" w:rsidR="003F5A06" w:rsidRPr="005556F6" w:rsidRDefault="003F5A06" w:rsidP="003F5A06">
            <w:pPr>
              <w:bidi w:val="0"/>
              <w:rPr>
                <w:rFonts w:asciiTheme="minorBidi" w:eastAsia="Calibri" w:hAnsiTheme="minorBidi" w:cstheme="minorBidi"/>
                <w:w w:val="102"/>
                <w:sz w:val="16"/>
                <w:szCs w:val="16"/>
              </w:rPr>
            </w:pPr>
          </w:p>
        </w:tc>
        <w:tc>
          <w:tcPr>
            <w:tcW w:w="630" w:type="dxa"/>
            <w:shd w:val="clear" w:color="auto" w:fill="auto"/>
          </w:tcPr>
          <w:p w14:paraId="5E330F30" w14:textId="77777777" w:rsidR="003F5A06" w:rsidRPr="005556F6" w:rsidRDefault="003F5A06" w:rsidP="003F5A06">
            <w:pPr>
              <w:bidi w:val="0"/>
              <w:rPr>
                <w:rFonts w:asciiTheme="minorBidi" w:eastAsia="Calibri" w:hAnsiTheme="minorBidi" w:cstheme="minorBidi"/>
                <w:w w:val="102"/>
                <w:sz w:val="16"/>
                <w:szCs w:val="16"/>
              </w:rPr>
            </w:pPr>
          </w:p>
        </w:tc>
        <w:tc>
          <w:tcPr>
            <w:tcW w:w="810" w:type="dxa"/>
            <w:shd w:val="clear" w:color="auto" w:fill="auto"/>
          </w:tcPr>
          <w:p w14:paraId="67DA92A8" w14:textId="77777777" w:rsidR="003F5A06" w:rsidRPr="005556F6" w:rsidRDefault="003F5A06" w:rsidP="003F5A06">
            <w:pPr>
              <w:bidi w:val="0"/>
              <w:rPr>
                <w:rFonts w:asciiTheme="minorBidi" w:eastAsia="Calibri" w:hAnsiTheme="minorBidi" w:cstheme="minorBidi"/>
                <w:w w:val="102"/>
                <w:sz w:val="16"/>
                <w:szCs w:val="16"/>
              </w:rPr>
            </w:pPr>
          </w:p>
        </w:tc>
        <w:tc>
          <w:tcPr>
            <w:tcW w:w="890" w:type="dxa"/>
            <w:shd w:val="clear" w:color="auto" w:fill="auto"/>
          </w:tcPr>
          <w:p w14:paraId="4739184A" w14:textId="77777777" w:rsidR="003F5A06" w:rsidRPr="005556F6" w:rsidRDefault="003F5A06" w:rsidP="003F5A06">
            <w:pPr>
              <w:bidi w:val="0"/>
              <w:rPr>
                <w:rFonts w:asciiTheme="minorBidi" w:eastAsia="Calibri" w:hAnsiTheme="minorBidi" w:cstheme="minorBidi"/>
                <w:w w:val="102"/>
                <w:sz w:val="16"/>
                <w:szCs w:val="16"/>
              </w:rPr>
            </w:pPr>
          </w:p>
        </w:tc>
      </w:tr>
      <w:tr w:rsidR="003F5A06" w:rsidRPr="00074124" w14:paraId="5EF96429" w14:textId="77777777" w:rsidTr="00BE3A21">
        <w:trPr>
          <w:trHeight w:val="451"/>
          <w:jc w:val="center"/>
        </w:trPr>
        <w:tc>
          <w:tcPr>
            <w:tcW w:w="662" w:type="dxa"/>
            <w:shd w:val="clear" w:color="auto" w:fill="auto"/>
          </w:tcPr>
          <w:p w14:paraId="79B36223"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71C8CC07" w14:textId="77777777" w:rsidR="003F5A06" w:rsidRPr="005556F6" w:rsidRDefault="003F5A06" w:rsidP="003F5A06">
            <w:pPr>
              <w:bidi w:val="0"/>
              <w:rPr>
                <w:rFonts w:asciiTheme="minorBidi" w:eastAsia="Calibri" w:hAnsiTheme="minorBidi" w:cstheme="minorBidi"/>
                <w:w w:val="102"/>
                <w:sz w:val="16"/>
                <w:szCs w:val="16"/>
              </w:rPr>
            </w:pPr>
          </w:p>
        </w:tc>
        <w:tc>
          <w:tcPr>
            <w:tcW w:w="900" w:type="dxa"/>
            <w:shd w:val="clear" w:color="auto" w:fill="auto"/>
          </w:tcPr>
          <w:p w14:paraId="3F48175D" w14:textId="77777777" w:rsidR="003F5A06" w:rsidRPr="005556F6" w:rsidRDefault="003F5A06" w:rsidP="003F5A06">
            <w:pPr>
              <w:bidi w:val="0"/>
              <w:rPr>
                <w:rFonts w:asciiTheme="minorBidi" w:eastAsia="Calibri" w:hAnsiTheme="minorBidi" w:cstheme="minorBidi"/>
                <w:w w:val="102"/>
                <w:sz w:val="16"/>
                <w:szCs w:val="16"/>
              </w:rPr>
            </w:pPr>
          </w:p>
        </w:tc>
        <w:tc>
          <w:tcPr>
            <w:tcW w:w="720" w:type="dxa"/>
            <w:shd w:val="clear" w:color="auto" w:fill="auto"/>
          </w:tcPr>
          <w:p w14:paraId="4BB51723" w14:textId="77777777" w:rsidR="003F5A06" w:rsidRPr="005556F6" w:rsidRDefault="003F5A06" w:rsidP="003F5A06">
            <w:pPr>
              <w:bidi w:val="0"/>
              <w:rPr>
                <w:rFonts w:asciiTheme="minorBidi" w:eastAsia="Calibri" w:hAnsiTheme="minorBidi" w:cstheme="minorBidi"/>
                <w:w w:val="102"/>
                <w:sz w:val="16"/>
                <w:szCs w:val="16"/>
              </w:rPr>
            </w:pPr>
          </w:p>
        </w:tc>
        <w:tc>
          <w:tcPr>
            <w:tcW w:w="810" w:type="dxa"/>
            <w:gridSpan w:val="2"/>
            <w:shd w:val="clear" w:color="auto" w:fill="auto"/>
          </w:tcPr>
          <w:p w14:paraId="7D457712" w14:textId="77777777" w:rsidR="003F5A06" w:rsidRPr="005556F6" w:rsidRDefault="003F5A06" w:rsidP="003F5A06">
            <w:pPr>
              <w:bidi w:val="0"/>
              <w:rPr>
                <w:rFonts w:asciiTheme="minorBidi" w:eastAsia="Calibri" w:hAnsiTheme="minorBidi" w:cstheme="minorBidi"/>
                <w:w w:val="102"/>
                <w:sz w:val="16"/>
                <w:szCs w:val="16"/>
              </w:rPr>
            </w:pPr>
          </w:p>
        </w:tc>
        <w:tc>
          <w:tcPr>
            <w:tcW w:w="639" w:type="dxa"/>
            <w:shd w:val="clear" w:color="auto" w:fill="auto"/>
          </w:tcPr>
          <w:p w14:paraId="6CF5FA2D" w14:textId="77777777" w:rsidR="003F5A06" w:rsidRPr="005556F6" w:rsidRDefault="003F5A06" w:rsidP="003F5A06">
            <w:pPr>
              <w:bidi w:val="0"/>
              <w:rPr>
                <w:rFonts w:asciiTheme="minorBidi" w:eastAsia="Calibri" w:hAnsiTheme="minorBidi" w:cstheme="minorBidi"/>
                <w:w w:val="102"/>
                <w:sz w:val="16"/>
                <w:szCs w:val="16"/>
              </w:rPr>
            </w:pPr>
          </w:p>
        </w:tc>
        <w:tc>
          <w:tcPr>
            <w:tcW w:w="801" w:type="dxa"/>
            <w:shd w:val="clear" w:color="auto" w:fill="auto"/>
          </w:tcPr>
          <w:p w14:paraId="338B8E4E" w14:textId="77777777" w:rsidR="003F5A06" w:rsidRPr="005556F6" w:rsidRDefault="003F5A06" w:rsidP="003F5A06">
            <w:pPr>
              <w:bidi w:val="0"/>
              <w:rPr>
                <w:rFonts w:asciiTheme="minorBidi" w:eastAsia="Calibri" w:hAnsiTheme="minorBidi" w:cstheme="minorBidi"/>
                <w:w w:val="102"/>
                <w:sz w:val="16"/>
                <w:szCs w:val="16"/>
              </w:rPr>
            </w:pPr>
          </w:p>
        </w:tc>
        <w:tc>
          <w:tcPr>
            <w:tcW w:w="952" w:type="dxa"/>
            <w:shd w:val="clear" w:color="auto" w:fill="auto"/>
          </w:tcPr>
          <w:p w14:paraId="0BDF06DA" w14:textId="77777777" w:rsidR="003F5A06" w:rsidRPr="005556F6" w:rsidRDefault="003F5A06" w:rsidP="003F5A06">
            <w:pPr>
              <w:bidi w:val="0"/>
              <w:rPr>
                <w:rFonts w:asciiTheme="minorBidi" w:eastAsia="Calibri" w:hAnsiTheme="minorBidi" w:cstheme="minorBidi"/>
                <w:w w:val="102"/>
                <w:sz w:val="16"/>
                <w:szCs w:val="16"/>
              </w:rPr>
            </w:pPr>
          </w:p>
        </w:tc>
        <w:tc>
          <w:tcPr>
            <w:tcW w:w="578" w:type="dxa"/>
            <w:shd w:val="clear" w:color="auto" w:fill="auto"/>
          </w:tcPr>
          <w:p w14:paraId="06169BBC"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2C613A2A"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29011FF2" w14:textId="77777777" w:rsidR="003F5A06" w:rsidRPr="005556F6" w:rsidRDefault="003F5A06" w:rsidP="003F5A06">
            <w:pPr>
              <w:bidi w:val="0"/>
              <w:rPr>
                <w:rFonts w:asciiTheme="minorBidi" w:eastAsia="Calibri" w:hAnsiTheme="minorBidi" w:cstheme="minorBidi"/>
                <w:w w:val="102"/>
                <w:sz w:val="16"/>
                <w:szCs w:val="16"/>
              </w:rPr>
            </w:pPr>
          </w:p>
        </w:tc>
        <w:tc>
          <w:tcPr>
            <w:tcW w:w="630" w:type="dxa"/>
            <w:shd w:val="clear" w:color="auto" w:fill="auto"/>
          </w:tcPr>
          <w:p w14:paraId="2B3353B8" w14:textId="77777777" w:rsidR="003F5A06" w:rsidRPr="005556F6" w:rsidRDefault="003F5A06" w:rsidP="003F5A06">
            <w:pPr>
              <w:bidi w:val="0"/>
              <w:rPr>
                <w:rFonts w:asciiTheme="minorBidi" w:eastAsia="Calibri" w:hAnsiTheme="minorBidi" w:cstheme="minorBidi"/>
                <w:w w:val="102"/>
                <w:sz w:val="16"/>
                <w:szCs w:val="16"/>
              </w:rPr>
            </w:pPr>
          </w:p>
        </w:tc>
        <w:tc>
          <w:tcPr>
            <w:tcW w:w="810" w:type="dxa"/>
            <w:shd w:val="clear" w:color="auto" w:fill="auto"/>
          </w:tcPr>
          <w:p w14:paraId="6B1F7449" w14:textId="77777777" w:rsidR="003F5A06" w:rsidRPr="005556F6" w:rsidRDefault="003F5A06" w:rsidP="003F5A06">
            <w:pPr>
              <w:bidi w:val="0"/>
              <w:rPr>
                <w:rFonts w:asciiTheme="minorBidi" w:eastAsia="Calibri" w:hAnsiTheme="minorBidi" w:cstheme="minorBidi"/>
                <w:w w:val="102"/>
                <w:sz w:val="16"/>
                <w:szCs w:val="16"/>
              </w:rPr>
            </w:pPr>
          </w:p>
        </w:tc>
        <w:tc>
          <w:tcPr>
            <w:tcW w:w="890" w:type="dxa"/>
            <w:shd w:val="clear" w:color="auto" w:fill="auto"/>
          </w:tcPr>
          <w:p w14:paraId="30BD086F" w14:textId="77777777" w:rsidR="003F5A06" w:rsidRPr="005556F6" w:rsidRDefault="003F5A06" w:rsidP="003F5A06">
            <w:pPr>
              <w:bidi w:val="0"/>
              <w:rPr>
                <w:rFonts w:asciiTheme="minorBidi" w:eastAsia="Calibri" w:hAnsiTheme="minorBidi" w:cstheme="minorBidi"/>
                <w:w w:val="102"/>
                <w:sz w:val="16"/>
                <w:szCs w:val="16"/>
              </w:rPr>
            </w:pPr>
          </w:p>
        </w:tc>
      </w:tr>
      <w:tr w:rsidR="003F5A06" w:rsidRPr="00074124" w14:paraId="5BCF2A43" w14:textId="77777777" w:rsidTr="00BE3A21">
        <w:trPr>
          <w:trHeight w:val="451"/>
          <w:jc w:val="center"/>
        </w:trPr>
        <w:tc>
          <w:tcPr>
            <w:tcW w:w="662" w:type="dxa"/>
            <w:shd w:val="clear" w:color="auto" w:fill="auto"/>
          </w:tcPr>
          <w:p w14:paraId="208470EF"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13ED33DA" w14:textId="77777777" w:rsidR="003F5A06" w:rsidRPr="005556F6" w:rsidRDefault="003F5A06" w:rsidP="003F5A06">
            <w:pPr>
              <w:bidi w:val="0"/>
              <w:rPr>
                <w:rFonts w:asciiTheme="minorBidi" w:eastAsia="Calibri" w:hAnsiTheme="minorBidi" w:cstheme="minorBidi"/>
                <w:w w:val="102"/>
                <w:sz w:val="16"/>
                <w:szCs w:val="16"/>
              </w:rPr>
            </w:pPr>
          </w:p>
        </w:tc>
        <w:tc>
          <w:tcPr>
            <w:tcW w:w="900" w:type="dxa"/>
            <w:shd w:val="clear" w:color="auto" w:fill="auto"/>
          </w:tcPr>
          <w:p w14:paraId="0DEB006D" w14:textId="77777777" w:rsidR="003F5A06" w:rsidRPr="005556F6" w:rsidRDefault="003F5A06" w:rsidP="003F5A06">
            <w:pPr>
              <w:bidi w:val="0"/>
              <w:rPr>
                <w:rFonts w:asciiTheme="minorBidi" w:eastAsia="Calibri" w:hAnsiTheme="minorBidi" w:cstheme="minorBidi"/>
                <w:w w:val="102"/>
                <w:sz w:val="16"/>
                <w:szCs w:val="16"/>
              </w:rPr>
            </w:pPr>
          </w:p>
        </w:tc>
        <w:tc>
          <w:tcPr>
            <w:tcW w:w="720" w:type="dxa"/>
            <w:shd w:val="clear" w:color="auto" w:fill="auto"/>
          </w:tcPr>
          <w:p w14:paraId="0B7BFAFE" w14:textId="77777777" w:rsidR="003F5A06" w:rsidRPr="005556F6" w:rsidRDefault="003F5A06" w:rsidP="003F5A06">
            <w:pPr>
              <w:bidi w:val="0"/>
              <w:rPr>
                <w:rFonts w:asciiTheme="minorBidi" w:eastAsia="Calibri" w:hAnsiTheme="minorBidi" w:cstheme="minorBidi"/>
                <w:w w:val="102"/>
                <w:sz w:val="16"/>
                <w:szCs w:val="16"/>
              </w:rPr>
            </w:pPr>
          </w:p>
        </w:tc>
        <w:tc>
          <w:tcPr>
            <w:tcW w:w="810" w:type="dxa"/>
            <w:gridSpan w:val="2"/>
            <w:shd w:val="clear" w:color="auto" w:fill="auto"/>
          </w:tcPr>
          <w:p w14:paraId="2E5887E4" w14:textId="77777777" w:rsidR="003F5A06" w:rsidRPr="005556F6" w:rsidRDefault="003F5A06" w:rsidP="003F5A06">
            <w:pPr>
              <w:bidi w:val="0"/>
              <w:rPr>
                <w:rFonts w:asciiTheme="minorBidi" w:eastAsia="Calibri" w:hAnsiTheme="minorBidi" w:cstheme="minorBidi"/>
                <w:w w:val="102"/>
                <w:sz w:val="16"/>
                <w:szCs w:val="16"/>
              </w:rPr>
            </w:pPr>
          </w:p>
        </w:tc>
        <w:tc>
          <w:tcPr>
            <w:tcW w:w="639" w:type="dxa"/>
            <w:shd w:val="clear" w:color="auto" w:fill="auto"/>
          </w:tcPr>
          <w:p w14:paraId="1561F05A" w14:textId="77777777" w:rsidR="003F5A06" w:rsidRPr="005556F6" w:rsidRDefault="003F5A06" w:rsidP="003F5A06">
            <w:pPr>
              <w:bidi w:val="0"/>
              <w:rPr>
                <w:rFonts w:asciiTheme="minorBidi" w:eastAsia="Calibri" w:hAnsiTheme="minorBidi" w:cstheme="minorBidi"/>
                <w:w w:val="102"/>
                <w:sz w:val="16"/>
                <w:szCs w:val="16"/>
              </w:rPr>
            </w:pPr>
          </w:p>
        </w:tc>
        <w:tc>
          <w:tcPr>
            <w:tcW w:w="801" w:type="dxa"/>
            <w:shd w:val="clear" w:color="auto" w:fill="auto"/>
          </w:tcPr>
          <w:p w14:paraId="694E5AD9" w14:textId="77777777" w:rsidR="003F5A06" w:rsidRPr="005556F6" w:rsidRDefault="003F5A06" w:rsidP="003F5A06">
            <w:pPr>
              <w:bidi w:val="0"/>
              <w:rPr>
                <w:rFonts w:asciiTheme="minorBidi" w:eastAsia="Calibri" w:hAnsiTheme="minorBidi" w:cstheme="minorBidi"/>
                <w:w w:val="102"/>
                <w:sz w:val="16"/>
                <w:szCs w:val="16"/>
              </w:rPr>
            </w:pPr>
          </w:p>
        </w:tc>
        <w:tc>
          <w:tcPr>
            <w:tcW w:w="952" w:type="dxa"/>
            <w:shd w:val="clear" w:color="auto" w:fill="auto"/>
          </w:tcPr>
          <w:p w14:paraId="7E0032D6" w14:textId="77777777" w:rsidR="003F5A06" w:rsidRPr="005556F6" w:rsidRDefault="003F5A06" w:rsidP="003F5A06">
            <w:pPr>
              <w:bidi w:val="0"/>
              <w:rPr>
                <w:rFonts w:asciiTheme="minorBidi" w:eastAsia="Calibri" w:hAnsiTheme="minorBidi" w:cstheme="minorBidi"/>
                <w:w w:val="102"/>
                <w:sz w:val="16"/>
                <w:szCs w:val="16"/>
              </w:rPr>
            </w:pPr>
          </w:p>
        </w:tc>
        <w:tc>
          <w:tcPr>
            <w:tcW w:w="578" w:type="dxa"/>
            <w:shd w:val="clear" w:color="auto" w:fill="auto"/>
          </w:tcPr>
          <w:p w14:paraId="68AB2D2E"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09F13E37"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06EC8B2B" w14:textId="77777777" w:rsidR="003F5A06" w:rsidRPr="005556F6" w:rsidRDefault="003F5A06" w:rsidP="003F5A06">
            <w:pPr>
              <w:bidi w:val="0"/>
              <w:rPr>
                <w:rFonts w:asciiTheme="minorBidi" w:eastAsia="Calibri" w:hAnsiTheme="minorBidi" w:cstheme="minorBidi"/>
                <w:w w:val="102"/>
                <w:sz w:val="16"/>
                <w:szCs w:val="16"/>
              </w:rPr>
            </w:pPr>
          </w:p>
        </w:tc>
        <w:tc>
          <w:tcPr>
            <w:tcW w:w="630" w:type="dxa"/>
            <w:shd w:val="clear" w:color="auto" w:fill="auto"/>
          </w:tcPr>
          <w:p w14:paraId="3BA3932A" w14:textId="77777777" w:rsidR="003F5A06" w:rsidRPr="005556F6" w:rsidRDefault="003F5A06" w:rsidP="003F5A06">
            <w:pPr>
              <w:bidi w:val="0"/>
              <w:rPr>
                <w:rFonts w:asciiTheme="minorBidi" w:eastAsia="Calibri" w:hAnsiTheme="minorBidi" w:cstheme="minorBidi"/>
                <w:w w:val="102"/>
                <w:sz w:val="16"/>
                <w:szCs w:val="16"/>
              </w:rPr>
            </w:pPr>
          </w:p>
        </w:tc>
        <w:tc>
          <w:tcPr>
            <w:tcW w:w="810" w:type="dxa"/>
            <w:shd w:val="clear" w:color="auto" w:fill="auto"/>
          </w:tcPr>
          <w:p w14:paraId="0D5181FC" w14:textId="77777777" w:rsidR="003F5A06" w:rsidRPr="005556F6" w:rsidRDefault="003F5A06" w:rsidP="003F5A06">
            <w:pPr>
              <w:bidi w:val="0"/>
              <w:rPr>
                <w:rFonts w:asciiTheme="minorBidi" w:eastAsia="Calibri" w:hAnsiTheme="minorBidi" w:cstheme="minorBidi"/>
                <w:w w:val="102"/>
                <w:sz w:val="16"/>
                <w:szCs w:val="16"/>
              </w:rPr>
            </w:pPr>
          </w:p>
        </w:tc>
        <w:tc>
          <w:tcPr>
            <w:tcW w:w="890" w:type="dxa"/>
            <w:shd w:val="clear" w:color="auto" w:fill="auto"/>
          </w:tcPr>
          <w:p w14:paraId="0AF45E37" w14:textId="77777777" w:rsidR="003F5A06" w:rsidRPr="005556F6" w:rsidRDefault="003F5A06" w:rsidP="003F5A06">
            <w:pPr>
              <w:bidi w:val="0"/>
              <w:rPr>
                <w:rFonts w:asciiTheme="minorBidi" w:eastAsia="Calibri" w:hAnsiTheme="minorBidi" w:cstheme="minorBidi"/>
                <w:w w:val="102"/>
                <w:sz w:val="16"/>
                <w:szCs w:val="16"/>
              </w:rPr>
            </w:pPr>
          </w:p>
        </w:tc>
      </w:tr>
      <w:tr w:rsidR="003F5A06" w:rsidRPr="00074124" w14:paraId="05290356" w14:textId="77777777" w:rsidTr="00BE3A21">
        <w:trPr>
          <w:trHeight w:val="451"/>
          <w:jc w:val="center"/>
        </w:trPr>
        <w:tc>
          <w:tcPr>
            <w:tcW w:w="662" w:type="dxa"/>
            <w:shd w:val="clear" w:color="auto" w:fill="auto"/>
          </w:tcPr>
          <w:p w14:paraId="359534B7"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38142B4B" w14:textId="77777777" w:rsidR="003F5A06" w:rsidRPr="005556F6" w:rsidRDefault="003F5A06" w:rsidP="003F5A06">
            <w:pPr>
              <w:bidi w:val="0"/>
              <w:rPr>
                <w:rFonts w:asciiTheme="minorBidi" w:eastAsia="Calibri" w:hAnsiTheme="minorBidi" w:cstheme="minorBidi"/>
                <w:w w:val="102"/>
                <w:sz w:val="16"/>
                <w:szCs w:val="16"/>
              </w:rPr>
            </w:pPr>
          </w:p>
        </w:tc>
        <w:tc>
          <w:tcPr>
            <w:tcW w:w="900" w:type="dxa"/>
            <w:shd w:val="clear" w:color="auto" w:fill="auto"/>
          </w:tcPr>
          <w:p w14:paraId="78CDBBC7" w14:textId="77777777" w:rsidR="003F5A06" w:rsidRPr="005556F6" w:rsidRDefault="003F5A06" w:rsidP="003F5A06">
            <w:pPr>
              <w:bidi w:val="0"/>
              <w:rPr>
                <w:rFonts w:asciiTheme="minorBidi" w:eastAsia="Calibri" w:hAnsiTheme="minorBidi" w:cstheme="minorBidi"/>
                <w:w w:val="102"/>
                <w:sz w:val="16"/>
                <w:szCs w:val="16"/>
              </w:rPr>
            </w:pPr>
          </w:p>
        </w:tc>
        <w:tc>
          <w:tcPr>
            <w:tcW w:w="720" w:type="dxa"/>
            <w:shd w:val="clear" w:color="auto" w:fill="auto"/>
          </w:tcPr>
          <w:p w14:paraId="07A9B1D7" w14:textId="77777777" w:rsidR="003F5A06" w:rsidRPr="005556F6" w:rsidRDefault="003F5A06" w:rsidP="003F5A06">
            <w:pPr>
              <w:bidi w:val="0"/>
              <w:rPr>
                <w:rFonts w:asciiTheme="minorBidi" w:eastAsia="Calibri" w:hAnsiTheme="minorBidi" w:cstheme="minorBidi"/>
                <w:w w:val="102"/>
                <w:sz w:val="16"/>
                <w:szCs w:val="16"/>
              </w:rPr>
            </w:pPr>
          </w:p>
        </w:tc>
        <w:tc>
          <w:tcPr>
            <w:tcW w:w="810" w:type="dxa"/>
            <w:gridSpan w:val="2"/>
            <w:shd w:val="clear" w:color="auto" w:fill="auto"/>
          </w:tcPr>
          <w:p w14:paraId="141831FE" w14:textId="77777777" w:rsidR="003F5A06" w:rsidRPr="005556F6" w:rsidRDefault="003F5A06" w:rsidP="003F5A06">
            <w:pPr>
              <w:bidi w:val="0"/>
              <w:rPr>
                <w:rFonts w:asciiTheme="minorBidi" w:eastAsia="Calibri" w:hAnsiTheme="minorBidi" w:cstheme="minorBidi"/>
                <w:w w:val="102"/>
                <w:sz w:val="16"/>
                <w:szCs w:val="16"/>
              </w:rPr>
            </w:pPr>
          </w:p>
        </w:tc>
        <w:tc>
          <w:tcPr>
            <w:tcW w:w="639" w:type="dxa"/>
            <w:shd w:val="clear" w:color="auto" w:fill="auto"/>
          </w:tcPr>
          <w:p w14:paraId="7F42892E" w14:textId="77777777" w:rsidR="003F5A06" w:rsidRPr="005556F6" w:rsidRDefault="003F5A06" w:rsidP="003F5A06">
            <w:pPr>
              <w:bidi w:val="0"/>
              <w:rPr>
                <w:rFonts w:asciiTheme="minorBidi" w:eastAsia="Calibri" w:hAnsiTheme="minorBidi" w:cstheme="minorBidi"/>
                <w:w w:val="102"/>
                <w:sz w:val="16"/>
                <w:szCs w:val="16"/>
              </w:rPr>
            </w:pPr>
          </w:p>
        </w:tc>
        <w:tc>
          <w:tcPr>
            <w:tcW w:w="801" w:type="dxa"/>
            <w:shd w:val="clear" w:color="auto" w:fill="auto"/>
          </w:tcPr>
          <w:p w14:paraId="3695947C" w14:textId="77777777" w:rsidR="003F5A06" w:rsidRPr="005556F6" w:rsidRDefault="003F5A06" w:rsidP="003F5A06">
            <w:pPr>
              <w:bidi w:val="0"/>
              <w:rPr>
                <w:rFonts w:asciiTheme="minorBidi" w:eastAsia="Calibri" w:hAnsiTheme="minorBidi" w:cstheme="minorBidi"/>
                <w:w w:val="102"/>
                <w:sz w:val="16"/>
                <w:szCs w:val="16"/>
              </w:rPr>
            </w:pPr>
          </w:p>
        </w:tc>
        <w:tc>
          <w:tcPr>
            <w:tcW w:w="952" w:type="dxa"/>
            <w:shd w:val="clear" w:color="auto" w:fill="auto"/>
          </w:tcPr>
          <w:p w14:paraId="236E2CBE" w14:textId="77777777" w:rsidR="003F5A06" w:rsidRPr="005556F6" w:rsidRDefault="003F5A06" w:rsidP="003F5A06">
            <w:pPr>
              <w:bidi w:val="0"/>
              <w:rPr>
                <w:rFonts w:asciiTheme="minorBidi" w:eastAsia="Calibri" w:hAnsiTheme="minorBidi" w:cstheme="minorBidi"/>
                <w:w w:val="102"/>
                <w:sz w:val="16"/>
                <w:szCs w:val="16"/>
              </w:rPr>
            </w:pPr>
          </w:p>
        </w:tc>
        <w:tc>
          <w:tcPr>
            <w:tcW w:w="578" w:type="dxa"/>
            <w:shd w:val="clear" w:color="auto" w:fill="auto"/>
          </w:tcPr>
          <w:p w14:paraId="54B74ABE"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16BB2D13"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25BCE169" w14:textId="77777777" w:rsidR="003F5A06" w:rsidRPr="005556F6" w:rsidRDefault="003F5A06" w:rsidP="003F5A06">
            <w:pPr>
              <w:bidi w:val="0"/>
              <w:rPr>
                <w:rFonts w:asciiTheme="minorBidi" w:eastAsia="Calibri" w:hAnsiTheme="minorBidi" w:cstheme="minorBidi"/>
                <w:w w:val="102"/>
                <w:sz w:val="16"/>
                <w:szCs w:val="16"/>
              </w:rPr>
            </w:pPr>
          </w:p>
        </w:tc>
        <w:tc>
          <w:tcPr>
            <w:tcW w:w="630" w:type="dxa"/>
            <w:shd w:val="clear" w:color="auto" w:fill="auto"/>
          </w:tcPr>
          <w:p w14:paraId="5A2032C3" w14:textId="77777777" w:rsidR="003F5A06" w:rsidRPr="005556F6" w:rsidRDefault="003F5A06" w:rsidP="003F5A06">
            <w:pPr>
              <w:bidi w:val="0"/>
              <w:rPr>
                <w:rFonts w:asciiTheme="minorBidi" w:eastAsia="Calibri" w:hAnsiTheme="minorBidi" w:cstheme="minorBidi"/>
                <w:w w:val="102"/>
                <w:sz w:val="16"/>
                <w:szCs w:val="16"/>
              </w:rPr>
            </w:pPr>
          </w:p>
        </w:tc>
        <w:tc>
          <w:tcPr>
            <w:tcW w:w="810" w:type="dxa"/>
            <w:shd w:val="clear" w:color="auto" w:fill="auto"/>
          </w:tcPr>
          <w:p w14:paraId="204856D5" w14:textId="77777777" w:rsidR="003F5A06" w:rsidRPr="005556F6" w:rsidRDefault="003F5A06" w:rsidP="003F5A06">
            <w:pPr>
              <w:bidi w:val="0"/>
              <w:rPr>
                <w:rFonts w:asciiTheme="minorBidi" w:eastAsia="Calibri" w:hAnsiTheme="minorBidi" w:cstheme="minorBidi"/>
                <w:w w:val="102"/>
                <w:sz w:val="16"/>
                <w:szCs w:val="16"/>
              </w:rPr>
            </w:pPr>
          </w:p>
        </w:tc>
        <w:tc>
          <w:tcPr>
            <w:tcW w:w="890" w:type="dxa"/>
            <w:shd w:val="clear" w:color="auto" w:fill="auto"/>
          </w:tcPr>
          <w:p w14:paraId="1237E3C0" w14:textId="77777777" w:rsidR="003F5A06" w:rsidRPr="005556F6" w:rsidRDefault="003F5A06" w:rsidP="003F5A06">
            <w:pPr>
              <w:bidi w:val="0"/>
              <w:rPr>
                <w:rFonts w:asciiTheme="minorBidi" w:eastAsia="Calibri" w:hAnsiTheme="minorBidi" w:cstheme="minorBidi"/>
                <w:w w:val="102"/>
                <w:sz w:val="16"/>
                <w:szCs w:val="16"/>
              </w:rPr>
            </w:pPr>
          </w:p>
        </w:tc>
      </w:tr>
      <w:tr w:rsidR="003F5A06" w:rsidRPr="00074124" w14:paraId="51BD7688" w14:textId="77777777" w:rsidTr="00F64C13">
        <w:trPr>
          <w:trHeight w:val="438"/>
          <w:jc w:val="center"/>
        </w:trPr>
        <w:tc>
          <w:tcPr>
            <w:tcW w:w="10012" w:type="dxa"/>
            <w:gridSpan w:val="15"/>
            <w:shd w:val="clear" w:color="auto" w:fill="auto"/>
            <w:vAlign w:val="center"/>
          </w:tcPr>
          <w:p w14:paraId="1171B1C4" w14:textId="77777777" w:rsidR="003F5A06" w:rsidRPr="005556F6" w:rsidRDefault="003F5A06" w:rsidP="00F64C13">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JUDGMENT:                                        ACC:Accept,            RP:Repair,         RS:Reshoot,            RET:Retake</w:t>
            </w:r>
          </w:p>
        </w:tc>
      </w:tr>
      <w:tr w:rsidR="003F5A06" w:rsidRPr="00074124" w14:paraId="53F597FE" w14:textId="77777777" w:rsidTr="009A59C9">
        <w:trPr>
          <w:trHeight w:val="1263"/>
          <w:jc w:val="center"/>
        </w:trPr>
        <w:tc>
          <w:tcPr>
            <w:tcW w:w="10012" w:type="dxa"/>
            <w:gridSpan w:val="15"/>
            <w:shd w:val="clear" w:color="auto" w:fill="auto"/>
          </w:tcPr>
          <w:p w14:paraId="6C792070" w14:textId="77777777" w:rsidR="003F5A06" w:rsidRPr="005556F6" w:rsidRDefault="003F5A06" w:rsidP="003F5A06">
            <w:pPr>
              <w:autoSpaceDE w:val="0"/>
              <w:autoSpaceDN w:val="0"/>
              <w:bidi w:val="0"/>
              <w:spacing w:before="103"/>
              <w:rPr>
                <w:rFonts w:asciiTheme="minorBidi" w:eastAsia="Calibri" w:hAnsiTheme="minorBidi" w:cstheme="minorBidi"/>
                <w:noProof/>
                <w:w w:val="102"/>
                <w:sz w:val="16"/>
                <w:szCs w:val="16"/>
              </w:rPr>
            </w:pPr>
            <w:r w:rsidRPr="005556F6">
              <w:rPr>
                <w:rFonts w:asciiTheme="minorBidi" w:eastAsia="Calibri" w:hAnsiTheme="minorBidi" w:cstheme="minorBidi"/>
                <w:noProof/>
                <w:w w:val="102"/>
                <w:sz w:val="16"/>
                <w:szCs w:val="16"/>
              </w:rPr>
              <w:t>Type of Defect:</w:t>
            </w:r>
          </w:p>
          <w:p w14:paraId="7DDE4B24" w14:textId="731B1675" w:rsidR="003F5A06" w:rsidRPr="005556F6" w:rsidRDefault="003F5A06" w:rsidP="003F5A06">
            <w:pPr>
              <w:autoSpaceDE w:val="0"/>
              <w:autoSpaceDN w:val="0"/>
              <w:bidi w:val="0"/>
              <w:spacing w:before="103"/>
              <w:rPr>
                <w:rFonts w:asciiTheme="minorBidi" w:eastAsia="Calibri" w:hAnsiTheme="minorBidi" w:cstheme="minorBidi"/>
                <w:noProof/>
                <w:w w:val="102"/>
                <w:sz w:val="16"/>
                <w:szCs w:val="16"/>
              </w:rPr>
            </w:pPr>
            <w:r w:rsidRPr="005556F6">
              <w:rPr>
                <w:rFonts w:asciiTheme="minorBidi" w:eastAsia="Calibri" w:hAnsiTheme="minorBidi" w:cstheme="minorBidi"/>
                <w:b/>
                <w:bCs/>
                <w:noProof/>
                <w:w w:val="102"/>
                <w:sz w:val="16"/>
                <w:szCs w:val="16"/>
              </w:rPr>
              <w:t>SL</w:t>
            </w:r>
            <w:r w:rsidRPr="005556F6">
              <w:rPr>
                <w:rFonts w:asciiTheme="minorBidi" w:eastAsia="Calibri" w:hAnsiTheme="minorBidi" w:cstheme="minorBidi"/>
                <w:noProof/>
                <w:w w:val="102"/>
                <w:sz w:val="16"/>
                <w:szCs w:val="16"/>
              </w:rPr>
              <w:t xml:space="preserve">:Slag line, </w:t>
            </w:r>
            <w:r w:rsidRPr="005556F6">
              <w:rPr>
                <w:rFonts w:asciiTheme="minorBidi" w:eastAsia="Calibri" w:hAnsiTheme="minorBidi" w:cstheme="minorBidi"/>
                <w:b/>
                <w:bCs/>
                <w:noProof/>
                <w:w w:val="102"/>
                <w:sz w:val="16"/>
                <w:szCs w:val="16"/>
              </w:rPr>
              <w:t>LF</w:t>
            </w:r>
            <w:r w:rsidRPr="005556F6">
              <w:rPr>
                <w:rFonts w:asciiTheme="minorBidi" w:eastAsia="Calibri" w:hAnsiTheme="minorBidi" w:cstheme="minorBidi"/>
                <w:noProof/>
                <w:w w:val="102"/>
                <w:sz w:val="16"/>
                <w:szCs w:val="16"/>
              </w:rPr>
              <w:t xml:space="preserve">: Lack of Fusion, </w:t>
            </w:r>
            <w:r w:rsidRPr="005556F6">
              <w:rPr>
                <w:rFonts w:asciiTheme="minorBidi" w:eastAsia="Calibri" w:hAnsiTheme="minorBidi" w:cstheme="minorBidi"/>
                <w:b/>
                <w:bCs/>
                <w:noProof/>
                <w:w w:val="102"/>
                <w:sz w:val="16"/>
                <w:szCs w:val="16"/>
              </w:rPr>
              <w:t>LC</w:t>
            </w:r>
            <w:r w:rsidRPr="005556F6">
              <w:rPr>
                <w:rFonts w:asciiTheme="minorBidi" w:eastAsia="Calibri" w:hAnsiTheme="minorBidi" w:cstheme="minorBidi"/>
                <w:noProof/>
                <w:w w:val="102"/>
                <w:sz w:val="16"/>
                <w:szCs w:val="16"/>
              </w:rPr>
              <w:t xml:space="preserve">: Longitudinal Crack, </w:t>
            </w:r>
            <w:r w:rsidRPr="005556F6">
              <w:rPr>
                <w:rFonts w:asciiTheme="minorBidi" w:eastAsia="Calibri" w:hAnsiTheme="minorBidi" w:cstheme="minorBidi"/>
                <w:b/>
                <w:bCs/>
                <w:noProof/>
                <w:w w:val="102"/>
                <w:sz w:val="16"/>
                <w:szCs w:val="16"/>
              </w:rPr>
              <w:t>FM</w:t>
            </w:r>
            <w:r w:rsidRPr="005556F6">
              <w:rPr>
                <w:rFonts w:asciiTheme="minorBidi" w:eastAsia="Calibri" w:hAnsiTheme="minorBidi" w:cstheme="minorBidi"/>
                <w:noProof/>
                <w:w w:val="102"/>
                <w:sz w:val="16"/>
                <w:szCs w:val="16"/>
              </w:rPr>
              <w:t xml:space="preserve">:Film Mark, </w:t>
            </w:r>
            <w:r w:rsidRPr="005556F6">
              <w:rPr>
                <w:rFonts w:asciiTheme="minorBidi" w:eastAsia="Calibri" w:hAnsiTheme="minorBidi" w:cstheme="minorBidi"/>
                <w:b/>
                <w:bCs/>
                <w:noProof/>
                <w:w w:val="102"/>
                <w:sz w:val="16"/>
                <w:szCs w:val="16"/>
              </w:rPr>
              <w:t>CU</w:t>
            </w:r>
            <w:r w:rsidRPr="005556F6">
              <w:rPr>
                <w:rFonts w:asciiTheme="minorBidi" w:eastAsia="Calibri" w:hAnsiTheme="minorBidi" w:cstheme="minorBidi"/>
                <w:noProof/>
                <w:w w:val="102"/>
                <w:sz w:val="16"/>
                <w:szCs w:val="16"/>
              </w:rPr>
              <w:t xml:space="preserve">:Cap Under Cut, </w:t>
            </w:r>
            <w:r w:rsidRPr="005556F6">
              <w:rPr>
                <w:rFonts w:asciiTheme="minorBidi" w:eastAsia="Calibri" w:hAnsiTheme="minorBidi" w:cstheme="minorBidi"/>
                <w:b/>
                <w:bCs/>
                <w:noProof/>
                <w:w w:val="102"/>
                <w:sz w:val="16"/>
                <w:szCs w:val="16"/>
              </w:rPr>
              <w:t>SP</w:t>
            </w:r>
            <w:r w:rsidRPr="005556F6">
              <w:rPr>
                <w:rFonts w:asciiTheme="minorBidi" w:eastAsia="Calibri" w:hAnsiTheme="minorBidi" w:cstheme="minorBidi"/>
                <w:noProof/>
                <w:w w:val="102"/>
                <w:sz w:val="16"/>
                <w:szCs w:val="16"/>
              </w:rPr>
              <w:t xml:space="preserve">:Spherical Porosity, </w:t>
            </w:r>
            <w:r w:rsidRPr="005556F6">
              <w:rPr>
                <w:rFonts w:asciiTheme="minorBidi" w:eastAsia="Calibri" w:hAnsiTheme="minorBidi" w:cstheme="minorBidi"/>
                <w:b/>
                <w:bCs/>
                <w:noProof/>
                <w:w w:val="102"/>
                <w:sz w:val="16"/>
                <w:szCs w:val="16"/>
              </w:rPr>
              <w:t>CL</w:t>
            </w:r>
            <w:r w:rsidRPr="005556F6">
              <w:rPr>
                <w:rFonts w:asciiTheme="minorBidi" w:eastAsia="Calibri" w:hAnsiTheme="minorBidi" w:cstheme="minorBidi"/>
                <w:noProof/>
                <w:w w:val="102"/>
                <w:sz w:val="16"/>
                <w:szCs w:val="16"/>
              </w:rPr>
              <w:t xml:space="preserve">:Cold Lap, </w:t>
            </w:r>
            <w:r w:rsidRPr="005556F6">
              <w:rPr>
                <w:rFonts w:asciiTheme="minorBidi" w:eastAsia="Calibri" w:hAnsiTheme="minorBidi" w:cstheme="minorBidi"/>
                <w:b/>
                <w:bCs/>
                <w:noProof/>
                <w:w w:val="102"/>
                <w:sz w:val="16"/>
                <w:szCs w:val="16"/>
              </w:rPr>
              <w:t>TC</w:t>
            </w:r>
            <w:r w:rsidRPr="005556F6">
              <w:rPr>
                <w:rFonts w:asciiTheme="minorBidi" w:eastAsia="Calibri" w:hAnsiTheme="minorBidi" w:cstheme="minorBidi"/>
                <w:noProof/>
                <w:w w:val="102"/>
                <w:sz w:val="16"/>
                <w:szCs w:val="16"/>
              </w:rPr>
              <w:t xml:space="preserve">: Transverse Crack, </w:t>
            </w:r>
            <w:r w:rsidRPr="005556F6">
              <w:rPr>
                <w:rFonts w:asciiTheme="minorBidi" w:eastAsia="Calibri" w:hAnsiTheme="minorBidi" w:cstheme="minorBidi"/>
                <w:b/>
                <w:bCs/>
                <w:noProof/>
                <w:w w:val="102"/>
                <w:sz w:val="16"/>
                <w:szCs w:val="16"/>
              </w:rPr>
              <w:t>IW</w:t>
            </w:r>
            <w:r w:rsidRPr="005556F6">
              <w:rPr>
                <w:rFonts w:asciiTheme="minorBidi" w:eastAsia="Calibri" w:hAnsiTheme="minorBidi" w:cstheme="minorBidi"/>
                <w:noProof/>
                <w:w w:val="102"/>
                <w:sz w:val="16"/>
                <w:szCs w:val="16"/>
              </w:rPr>
              <w:t xml:space="preserve">: Incomplate Weld, </w:t>
            </w:r>
            <w:r w:rsidRPr="005556F6">
              <w:rPr>
                <w:rFonts w:asciiTheme="minorBidi" w:eastAsia="Calibri" w:hAnsiTheme="minorBidi" w:cstheme="minorBidi"/>
                <w:b/>
                <w:bCs/>
                <w:noProof/>
                <w:w w:val="102"/>
                <w:sz w:val="16"/>
                <w:szCs w:val="16"/>
              </w:rPr>
              <w:t>RU</w:t>
            </w:r>
            <w:r w:rsidRPr="005556F6">
              <w:rPr>
                <w:rFonts w:asciiTheme="minorBidi" w:eastAsia="Calibri" w:hAnsiTheme="minorBidi" w:cstheme="minorBidi"/>
                <w:noProof/>
                <w:w w:val="102"/>
                <w:sz w:val="16"/>
                <w:szCs w:val="16"/>
              </w:rPr>
              <w:t xml:space="preserve">: Root Undercut, </w:t>
            </w:r>
            <w:r w:rsidRPr="005556F6">
              <w:rPr>
                <w:rFonts w:asciiTheme="minorBidi" w:eastAsia="Calibri" w:hAnsiTheme="minorBidi" w:cstheme="minorBidi"/>
                <w:b/>
                <w:bCs/>
                <w:noProof/>
                <w:w w:val="102"/>
                <w:sz w:val="16"/>
                <w:szCs w:val="16"/>
              </w:rPr>
              <w:t>CP</w:t>
            </w:r>
            <w:r w:rsidRPr="005556F6">
              <w:rPr>
                <w:rFonts w:asciiTheme="minorBidi" w:eastAsia="Calibri" w:hAnsiTheme="minorBidi" w:cstheme="minorBidi"/>
                <w:noProof/>
                <w:w w:val="102"/>
                <w:sz w:val="16"/>
                <w:szCs w:val="16"/>
              </w:rPr>
              <w:t xml:space="preserve">:Cluster Porosity,                         </w:t>
            </w:r>
            <w:r w:rsidRPr="005556F6">
              <w:rPr>
                <w:rFonts w:asciiTheme="minorBidi" w:eastAsia="Calibri" w:hAnsiTheme="minorBidi" w:cstheme="minorBidi"/>
                <w:b/>
                <w:bCs/>
                <w:noProof/>
                <w:w w:val="102"/>
                <w:sz w:val="16"/>
                <w:szCs w:val="16"/>
              </w:rPr>
              <w:t>LP</w:t>
            </w:r>
            <w:r w:rsidRPr="005556F6">
              <w:rPr>
                <w:rFonts w:asciiTheme="minorBidi" w:eastAsia="Calibri" w:hAnsiTheme="minorBidi" w:cstheme="minorBidi"/>
                <w:noProof/>
                <w:w w:val="102"/>
                <w:sz w:val="16"/>
                <w:szCs w:val="16"/>
              </w:rPr>
              <w:t xml:space="preserve">: Lack of Penetration, </w:t>
            </w:r>
            <w:r w:rsidRPr="005556F6">
              <w:rPr>
                <w:rFonts w:asciiTheme="minorBidi" w:eastAsia="Calibri" w:hAnsiTheme="minorBidi" w:cstheme="minorBidi"/>
                <w:b/>
                <w:bCs/>
                <w:noProof/>
                <w:w w:val="102"/>
                <w:sz w:val="16"/>
                <w:szCs w:val="16"/>
              </w:rPr>
              <w:t>CC</w:t>
            </w:r>
            <w:r w:rsidRPr="005556F6">
              <w:rPr>
                <w:rFonts w:asciiTheme="minorBidi" w:eastAsia="Calibri" w:hAnsiTheme="minorBidi" w:cstheme="minorBidi"/>
                <w:noProof/>
                <w:w w:val="102"/>
                <w:sz w:val="16"/>
                <w:szCs w:val="16"/>
              </w:rPr>
              <w:t xml:space="preserve">: Crater Crack, </w:t>
            </w:r>
            <w:r w:rsidRPr="005556F6">
              <w:rPr>
                <w:rFonts w:asciiTheme="minorBidi" w:eastAsia="Calibri" w:hAnsiTheme="minorBidi" w:cstheme="minorBidi"/>
                <w:b/>
                <w:bCs/>
                <w:noProof/>
                <w:w w:val="102"/>
                <w:sz w:val="16"/>
                <w:szCs w:val="16"/>
              </w:rPr>
              <w:t>EP</w:t>
            </w:r>
            <w:r w:rsidRPr="005556F6">
              <w:rPr>
                <w:rFonts w:asciiTheme="minorBidi" w:eastAsia="Calibri" w:hAnsiTheme="minorBidi" w:cstheme="minorBidi"/>
                <w:noProof/>
                <w:w w:val="102"/>
                <w:sz w:val="16"/>
                <w:szCs w:val="16"/>
              </w:rPr>
              <w:t xml:space="preserve">: Excess Penetration, </w:t>
            </w:r>
            <w:r w:rsidRPr="005556F6">
              <w:rPr>
                <w:rFonts w:asciiTheme="minorBidi" w:eastAsia="Calibri" w:hAnsiTheme="minorBidi" w:cstheme="minorBidi"/>
                <w:b/>
                <w:bCs/>
                <w:noProof/>
                <w:w w:val="102"/>
                <w:sz w:val="16"/>
                <w:szCs w:val="16"/>
              </w:rPr>
              <w:t>HB</w:t>
            </w:r>
            <w:r w:rsidRPr="005556F6">
              <w:rPr>
                <w:rFonts w:asciiTheme="minorBidi" w:eastAsia="Calibri" w:hAnsiTheme="minorBidi" w:cstheme="minorBidi"/>
                <w:noProof/>
                <w:w w:val="102"/>
                <w:sz w:val="16"/>
                <w:szCs w:val="16"/>
              </w:rPr>
              <w:t xml:space="preserve">: Hollow Bead, </w:t>
            </w:r>
            <w:r w:rsidRPr="005556F6">
              <w:rPr>
                <w:rFonts w:asciiTheme="minorBidi" w:eastAsia="Calibri" w:hAnsiTheme="minorBidi" w:cstheme="minorBidi"/>
                <w:b/>
                <w:bCs/>
                <w:noProof/>
                <w:w w:val="102"/>
                <w:sz w:val="16"/>
                <w:szCs w:val="16"/>
              </w:rPr>
              <w:t>PH</w:t>
            </w:r>
            <w:r w:rsidRPr="005556F6">
              <w:rPr>
                <w:rFonts w:asciiTheme="minorBidi" w:eastAsia="Calibri" w:hAnsiTheme="minorBidi" w:cstheme="minorBidi"/>
                <w:noProof/>
                <w:w w:val="102"/>
                <w:sz w:val="16"/>
                <w:szCs w:val="16"/>
              </w:rPr>
              <w:t xml:space="preserve">: Pin Hole, </w:t>
            </w:r>
            <w:r w:rsidRPr="005556F6">
              <w:rPr>
                <w:rFonts w:asciiTheme="minorBidi" w:eastAsia="Calibri" w:hAnsiTheme="minorBidi" w:cstheme="minorBidi"/>
                <w:b/>
                <w:bCs/>
                <w:noProof/>
                <w:w w:val="102"/>
                <w:sz w:val="16"/>
                <w:szCs w:val="16"/>
              </w:rPr>
              <w:t>WH</w:t>
            </w:r>
            <w:r w:rsidRPr="005556F6">
              <w:rPr>
                <w:rFonts w:asciiTheme="minorBidi" w:eastAsia="Calibri" w:hAnsiTheme="minorBidi" w:cstheme="minorBidi"/>
                <w:noProof/>
                <w:w w:val="102"/>
                <w:sz w:val="16"/>
                <w:szCs w:val="16"/>
              </w:rPr>
              <w:t xml:space="preserve">: Worn Hole, </w:t>
            </w:r>
            <w:r w:rsidRPr="005556F6">
              <w:rPr>
                <w:rFonts w:asciiTheme="minorBidi" w:eastAsia="Calibri" w:hAnsiTheme="minorBidi" w:cstheme="minorBidi"/>
                <w:b/>
                <w:bCs/>
                <w:noProof/>
                <w:w w:val="102"/>
                <w:sz w:val="16"/>
                <w:szCs w:val="16"/>
              </w:rPr>
              <w:t>RC</w:t>
            </w:r>
            <w:r w:rsidRPr="005556F6">
              <w:rPr>
                <w:rFonts w:asciiTheme="minorBidi" w:eastAsia="Calibri" w:hAnsiTheme="minorBidi" w:cstheme="minorBidi"/>
                <w:noProof/>
                <w:w w:val="102"/>
                <w:sz w:val="16"/>
                <w:szCs w:val="16"/>
              </w:rPr>
              <w:t xml:space="preserve">: Root Concavity, </w:t>
            </w:r>
            <w:r w:rsidRPr="005556F6">
              <w:rPr>
                <w:rFonts w:asciiTheme="minorBidi" w:eastAsia="Calibri" w:hAnsiTheme="minorBidi" w:cstheme="minorBidi"/>
                <w:b/>
                <w:bCs/>
                <w:noProof/>
                <w:w w:val="102"/>
                <w:sz w:val="16"/>
                <w:szCs w:val="16"/>
              </w:rPr>
              <w:t>SC</w:t>
            </w:r>
            <w:r w:rsidRPr="005556F6">
              <w:rPr>
                <w:rFonts w:asciiTheme="minorBidi" w:eastAsia="Calibri" w:hAnsiTheme="minorBidi" w:cstheme="minorBidi"/>
                <w:noProof/>
                <w:w w:val="102"/>
                <w:sz w:val="16"/>
                <w:szCs w:val="16"/>
              </w:rPr>
              <w:t xml:space="preserve">:Shrinkage Cavity, </w:t>
            </w:r>
            <w:r w:rsidRPr="005556F6">
              <w:rPr>
                <w:rFonts w:asciiTheme="minorBidi" w:eastAsia="Calibri" w:hAnsiTheme="minorBidi" w:cstheme="minorBidi"/>
                <w:b/>
                <w:bCs/>
                <w:noProof/>
                <w:w w:val="102"/>
                <w:sz w:val="16"/>
                <w:szCs w:val="16"/>
              </w:rPr>
              <w:t>SI</w:t>
            </w:r>
            <w:r w:rsidRPr="005556F6">
              <w:rPr>
                <w:rFonts w:asciiTheme="minorBidi" w:eastAsia="Calibri" w:hAnsiTheme="minorBidi" w:cstheme="minorBidi"/>
                <w:noProof/>
                <w:w w:val="102"/>
                <w:sz w:val="16"/>
                <w:szCs w:val="16"/>
              </w:rPr>
              <w:t>: Slag Inclusion</w:t>
            </w:r>
          </w:p>
        </w:tc>
      </w:tr>
      <w:tr w:rsidR="003F5A06" w:rsidRPr="00074124" w14:paraId="709ABB34" w14:textId="77777777" w:rsidTr="00BC479D">
        <w:trPr>
          <w:trHeight w:val="260"/>
          <w:jc w:val="center"/>
        </w:trPr>
        <w:tc>
          <w:tcPr>
            <w:tcW w:w="10012" w:type="dxa"/>
            <w:gridSpan w:val="15"/>
            <w:shd w:val="clear" w:color="auto" w:fill="auto"/>
          </w:tcPr>
          <w:p w14:paraId="0FD4C51E" w14:textId="0D4FD56F"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Remark:</w:t>
            </w:r>
          </w:p>
        </w:tc>
      </w:tr>
    </w:tbl>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1630"/>
        <w:gridCol w:w="2267"/>
        <w:gridCol w:w="2320"/>
        <w:gridCol w:w="2381"/>
      </w:tblGrid>
      <w:tr w:rsidR="00881D3B" w:rsidRPr="003D3606" w14:paraId="23B2F13E" w14:textId="77777777" w:rsidTr="00260C7B">
        <w:trPr>
          <w:trHeight w:val="538"/>
          <w:jc w:val="center"/>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B8ED3" w14:textId="77777777" w:rsidR="00881D3B" w:rsidRPr="003D3606" w:rsidRDefault="00881D3B" w:rsidP="00A113D7">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NISOC</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5F72FFCE" w14:textId="77777777" w:rsidR="00881D3B" w:rsidRPr="003D3606" w:rsidRDefault="00881D3B" w:rsidP="00A113D7">
            <w:pPr>
              <w:tabs>
                <w:tab w:val="left" w:pos="2620"/>
              </w:tabs>
              <w:bidi w:val="0"/>
              <w:rPr>
                <w:rFonts w:asciiTheme="minorBidi" w:eastAsia="Calibri" w:hAnsiTheme="minorBidi" w:cstheme="minorBidi"/>
                <w:noProof/>
                <w:sz w:val="18"/>
                <w:szCs w:val="18"/>
              </w:rPr>
            </w:pPr>
            <w:r>
              <w:rPr>
                <w:rFonts w:asciiTheme="minorBidi" w:hAnsiTheme="minorBidi" w:cstheme="minorBidi"/>
                <w:noProof/>
                <w:sz w:val="18"/>
                <w:szCs w:val="18"/>
              </w:rPr>
              <w:t>PEDCO</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9CC62CB" w14:textId="77777777" w:rsidR="00881D3B" w:rsidRPr="003D3606" w:rsidRDefault="00881D3B" w:rsidP="00A113D7">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HE/DI</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10F6E13D" w14:textId="77777777" w:rsidR="00881D3B" w:rsidRPr="003D3606" w:rsidRDefault="00881D3B"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TPI</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A2B8C51" w14:textId="79659127" w:rsidR="00881D3B" w:rsidRPr="003D3606" w:rsidRDefault="00881D3B" w:rsidP="00881D3B">
            <w:pPr>
              <w:tabs>
                <w:tab w:val="left" w:pos="2620"/>
              </w:tabs>
              <w:bidi w:val="0"/>
              <w:ind w:left="214"/>
              <w:rPr>
                <w:rFonts w:asciiTheme="minorBidi" w:eastAsia="Calibri" w:hAnsiTheme="minorBidi" w:cstheme="minorBidi"/>
                <w:noProof/>
                <w:sz w:val="18"/>
                <w:szCs w:val="18"/>
              </w:rPr>
            </w:pPr>
            <w:r>
              <w:rPr>
                <w:rFonts w:asciiTheme="minorBidi" w:hAnsiTheme="minorBidi" w:cstheme="minorBidi"/>
                <w:sz w:val="18"/>
                <w:szCs w:val="18"/>
              </w:rPr>
              <w:t>HAVAYAR</w:t>
            </w:r>
          </w:p>
        </w:tc>
      </w:tr>
      <w:tr w:rsidR="00881D3B" w:rsidRPr="003D3606" w14:paraId="6315B150" w14:textId="77777777" w:rsidTr="00260C7B">
        <w:trPr>
          <w:trHeight w:val="476"/>
          <w:jc w:val="center"/>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DADFE" w14:textId="77777777" w:rsidR="00881D3B" w:rsidRPr="003D3606" w:rsidRDefault="00881D3B" w:rsidP="00A113D7">
            <w:pPr>
              <w:bidi w:val="0"/>
              <w:rPr>
                <w:rFonts w:asciiTheme="minorBidi" w:eastAsia="Calibri" w:hAnsiTheme="minorBidi" w:cstheme="minorBidi"/>
                <w:noProof/>
                <w:sz w:val="18"/>
                <w:szCs w:val="18"/>
              </w:rPr>
            </w:pPr>
            <w:r>
              <w:rPr>
                <w:rFonts w:asciiTheme="minorBidi" w:hAnsiTheme="minorBidi" w:cstheme="minorBidi"/>
                <w:sz w:val="18"/>
                <w:szCs w:val="18"/>
              </w:rPr>
              <w:t>Owner</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2D68B447" w14:textId="77777777" w:rsidR="00881D3B" w:rsidRPr="003D3606" w:rsidRDefault="00881D3B" w:rsidP="00A113D7">
            <w:pPr>
              <w:bidi w:val="0"/>
              <w:rPr>
                <w:rFonts w:asciiTheme="minorBidi" w:eastAsia="Calibri" w:hAnsiTheme="minorBidi" w:cstheme="minorBidi"/>
                <w:noProof/>
                <w:sz w:val="18"/>
                <w:szCs w:val="18"/>
              </w:rPr>
            </w:pPr>
            <w:r>
              <w:rPr>
                <w:rFonts w:asciiTheme="minorBidi" w:hAnsiTheme="minorBidi" w:cstheme="minorBidi"/>
                <w:noProof/>
                <w:sz w:val="18"/>
                <w:szCs w:val="18"/>
              </w:rPr>
              <w:t>EPD/EPC Contractor(GC)</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DAD1" w14:textId="77777777" w:rsidR="00881D3B" w:rsidRPr="003D3606" w:rsidRDefault="00881D3B" w:rsidP="00A113D7">
            <w:pPr>
              <w:bidi w:val="0"/>
              <w:rPr>
                <w:rFonts w:asciiTheme="minorBidi" w:eastAsia="Calibri" w:hAnsiTheme="minorBidi" w:cstheme="minorBidi"/>
                <w:noProof/>
                <w:sz w:val="18"/>
                <w:szCs w:val="18"/>
              </w:rPr>
            </w:pPr>
            <w:r>
              <w:rPr>
                <w:rFonts w:asciiTheme="minorBidi" w:hAnsiTheme="minorBidi" w:cstheme="minorBidi"/>
                <w:sz w:val="18"/>
                <w:szCs w:val="18"/>
              </w:rPr>
              <w:t>EPC Contractor</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F414B" w14:textId="77777777" w:rsidR="00881D3B" w:rsidRPr="003D3606" w:rsidRDefault="00881D3B"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Third Party Ins.</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8AB05" w14:textId="6893039E" w:rsidR="00881D3B" w:rsidRPr="003D3606" w:rsidRDefault="00881D3B" w:rsidP="00881D3B">
            <w:pPr>
              <w:tabs>
                <w:tab w:val="left" w:pos="2620"/>
              </w:tabs>
              <w:bidi w:val="0"/>
              <w:ind w:left="214"/>
              <w:rPr>
                <w:rFonts w:asciiTheme="minorBidi" w:eastAsia="Calibri" w:hAnsiTheme="minorBidi" w:cstheme="minorBidi"/>
                <w:noProof/>
                <w:sz w:val="18"/>
                <w:szCs w:val="18"/>
              </w:rPr>
            </w:pPr>
            <w:r w:rsidRPr="005148F1">
              <w:rPr>
                <w:rFonts w:asciiTheme="minorBidi" w:hAnsiTheme="minorBidi" w:cstheme="minorBidi"/>
                <w:sz w:val="18"/>
                <w:szCs w:val="18"/>
              </w:rPr>
              <w:t>Vendor</w:t>
            </w:r>
          </w:p>
        </w:tc>
      </w:tr>
      <w:tr w:rsidR="00260C7B" w:rsidRPr="003D3606" w14:paraId="320A3DA1" w14:textId="77777777" w:rsidTr="00260C7B">
        <w:trPr>
          <w:trHeight w:val="436"/>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52402360" w14:textId="40C9DBAB"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1630" w:type="dxa"/>
            <w:tcBorders>
              <w:top w:val="single" w:sz="4" w:space="0" w:color="auto"/>
              <w:left w:val="single" w:sz="4" w:space="0" w:color="auto"/>
              <w:bottom w:val="single" w:sz="4" w:space="0" w:color="auto"/>
              <w:right w:val="single" w:sz="4" w:space="0" w:color="auto"/>
            </w:tcBorders>
            <w:vAlign w:val="center"/>
          </w:tcPr>
          <w:p w14:paraId="019A0780"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D1E6304"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320" w:type="dxa"/>
            <w:tcBorders>
              <w:top w:val="single" w:sz="4" w:space="0" w:color="auto"/>
              <w:left w:val="single" w:sz="4" w:space="0" w:color="auto"/>
              <w:bottom w:val="single" w:sz="4" w:space="0" w:color="auto"/>
              <w:right w:val="single" w:sz="4" w:space="0" w:color="auto"/>
            </w:tcBorders>
            <w:vAlign w:val="center"/>
            <w:hideMark/>
          </w:tcPr>
          <w:p w14:paraId="61C935B1"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381" w:type="dxa"/>
            <w:tcBorders>
              <w:top w:val="single" w:sz="4" w:space="0" w:color="auto"/>
              <w:left w:val="single" w:sz="4" w:space="0" w:color="auto"/>
              <w:bottom w:val="single" w:sz="4" w:space="0" w:color="auto"/>
              <w:right w:val="single" w:sz="4" w:space="0" w:color="auto"/>
            </w:tcBorders>
            <w:vAlign w:val="center"/>
            <w:hideMark/>
          </w:tcPr>
          <w:p w14:paraId="7F1DB734" w14:textId="4C08F3C8" w:rsidR="00260C7B" w:rsidRPr="003D3606" w:rsidRDefault="00260C7B" w:rsidP="00260C7B">
            <w:pPr>
              <w:tabs>
                <w:tab w:val="left" w:pos="2620"/>
              </w:tabs>
              <w:bidi w:val="0"/>
              <w:ind w:left="214"/>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r>
      <w:tr w:rsidR="00260C7B" w:rsidRPr="003D3606" w14:paraId="2EE314F3" w14:textId="77777777" w:rsidTr="00260C7B">
        <w:trPr>
          <w:trHeight w:val="439"/>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DEB0727" w14:textId="1AFD0EBB"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1630" w:type="dxa"/>
            <w:tcBorders>
              <w:top w:val="single" w:sz="4" w:space="0" w:color="auto"/>
              <w:left w:val="single" w:sz="4" w:space="0" w:color="auto"/>
              <w:bottom w:val="single" w:sz="4" w:space="0" w:color="auto"/>
              <w:right w:val="single" w:sz="4" w:space="0" w:color="auto"/>
            </w:tcBorders>
            <w:vAlign w:val="center"/>
          </w:tcPr>
          <w:p w14:paraId="4C7E4FD0"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4C8C6F1"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320" w:type="dxa"/>
            <w:tcBorders>
              <w:top w:val="single" w:sz="4" w:space="0" w:color="auto"/>
              <w:left w:val="single" w:sz="4" w:space="0" w:color="auto"/>
              <w:bottom w:val="single" w:sz="4" w:space="0" w:color="auto"/>
              <w:right w:val="single" w:sz="4" w:space="0" w:color="auto"/>
            </w:tcBorders>
            <w:vAlign w:val="center"/>
            <w:hideMark/>
          </w:tcPr>
          <w:p w14:paraId="4584C000"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381" w:type="dxa"/>
            <w:tcBorders>
              <w:top w:val="single" w:sz="4" w:space="0" w:color="auto"/>
              <w:left w:val="single" w:sz="4" w:space="0" w:color="auto"/>
              <w:bottom w:val="single" w:sz="4" w:space="0" w:color="auto"/>
              <w:right w:val="single" w:sz="4" w:space="0" w:color="auto"/>
            </w:tcBorders>
            <w:vAlign w:val="center"/>
            <w:hideMark/>
          </w:tcPr>
          <w:p w14:paraId="10C69F89" w14:textId="59CAEC3A" w:rsidR="00260C7B" w:rsidRPr="003D3606" w:rsidRDefault="00260C7B" w:rsidP="00260C7B">
            <w:pPr>
              <w:tabs>
                <w:tab w:val="left" w:pos="2620"/>
              </w:tabs>
              <w:bidi w:val="0"/>
              <w:ind w:left="214"/>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r>
      <w:tr w:rsidR="00260C7B" w:rsidRPr="003D3606" w14:paraId="54E83E66" w14:textId="77777777" w:rsidTr="00260C7B">
        <w:trPr>
          <w:trHeight w:val="122"/>
          <w:jc w:val="center"/>
        </w:trPr>
        <w:tc>
          <w:tcPr>
            <w:tcW w:w="1518" w:type="dxa"/>
            <w:tcBorders>
              <w:top w:val="single" w:sz="4" w:space="0" w:color="auto"/>
              <w:left w:val="single" w:sz="4" w:space="0" w:color="auto"/>
              <w:right w:val="single" w:sz="4" w:space="0" w:color="auto"/>
            </w:tcBorders>
            <w:vAlign w:val="center"/>
            <w:hideMark/>
          </w:tcPr>
          <w:p w14:paraId="792AED14"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p w14:paraId="007D5846" w14:textId="77777777" w:rsidR="00260C7B" w:rsidRPr="003D3606" w:rsidRDefault="00260C7B" w:rsidP="00260C7B">
            <w:pPr>
              <w:tabs>
                <w:tab w:val="left" w:pos="2620"/>
              </w:tabs>
              <w:bidi w:val="0"/>
              <w:rPr>
                <w:rFonts w:asciiTheme="minorBidi" w:eastAsia="Calibri" w:hAnsiTheme="minorBidi" w:cstheme="minorBidi"/>
                <w:noProof/>
                <w:sz w:val="18"/>
                <w:szCs w:val="18"/>
              </w:rPr>
            </w:pPr>
          </w:p>
        </w:tc>
        <w:tc>
          <w:tcPr>
            <w:tcW w:w="1630" w:type="dxa"/>
            <w:tcBorders>
              <w:top w:val="single" w:sz="4" w:space="0" w:color="auto"/>
              <w:left w:val="single" w:sz="4" w:space="0" w:color="auto"/>
              <w:right w:val="single" w:sz="4" w:space="0" w:color="auto"/>
            </w:tcBorders>
            <w:vAlign w:val="center"/>
          </w:tcPr>
          <w:p w14:paraId="63B021EF"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p w14:paraId="7712C9FB" w14:textId="77777777" w:rsidR="00260C7B" w:rsidRPr="003D3606" w:rsidRDefault="00260C7B" w:rsidP="00260C7B">
            <w:pPr>
              <w:tabs>
                <w:tab w:val="left" w:pos="2620"/>
              </w:tabs>
              <w:bidi w:val="0"/>
              <w:rPr>
                <w:rFonts w:asciiTheme="minorBidi" w:eastAsia="Calibri" w:hAnsiTheme="minorBidi" w:cstheme="minorBidi"/>
                <w:noProof/>
                <w:sz w:val="18"/>
                <w:szCs w:val="18"/>
              </w:rPr>
            </w:pPr>
          </w:p>
        </w:tc>
        <w:tc>
          <w:tcPr>
            <w:tcW w:w="2267" w:type="dxa"/>
            <w:tcBorders>
              <w:top w:val="single" w:sz="4" w:space="0" w:color="auto"/>
              <w:left w:val="single" w:sz="4" w:space="0" w:color="auto"/>
              <w:right w:val="single" w:sz="4" w:space="0" w:color="auto"/>
            </w:tcBorders>
            <w:vAlign w:val="center"/>
            <w:hideMark/>
          </w:tcPr>
          <w:p w14:paraId="26DB86AA"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320" w:type="dxa"/>
            <w:tcBorders>
              <w:top w:val="single" w:sz="4" w:space="0" w:color="auto"/>
              <w:left w:val="single" w:sz="4" w:space="0" w:color="auto"/>
              <w:right w:val="single" w:sz="4" w:space="0" w:color="auto"/>
            </w:tcBorders>
            <w:vAlign w:val="center"/>
            <w:hideMark/>
          </w:tcPr>
          <w:p w14:paraId="4EC9F190"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381" w:type="dxa"/>
            <w:tcBorders>
              <w:top w:val="single" w:sz="4" w:space="0" w:color="auto"/>
              <w:left w:val="single" w:sz="4" w:space="0" w:color="auto"/>
              <w:right w:val="single" w:sz="4" w:space="0" w:color="auto"/>
            </w:tcBorders>
            <w:vAlign w:val="center"/>
            <w:hideMark/>
          </w:tcPr>
          <w:p w14:paraId="3444F7EE" w14:textId="077B39E2" w:rsidR="00260C7B" w:rsidRPr="003D3606" w:rsidRDefault="00260C7B" w:rsidP="00260C7B">
            <w:pPr>
              <w:tabs>
                <w:tab w:val="left" w:pos="2620"/>
              </w:tabs>
              <w:bidi w:val="0"/>
              <w:ind w:left="214"/>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r>
    </w:tbl>
    <w:p w14:paraId="09A761EA" w14:textId="77777777" w:rsidR="003F5A06" w:rsidRPr="003F5A06" w:rsidRDefault="003F5A06" w:rsidP="003F5A06">
      <w:pPr>
        <w:keepNext/>
        <w:widowControl w:val="0"/>
        <w:numPr>
          <w:ilvl w:val="0"/>
          <w:numId w:val="1"/>
        </w:numPr>
        <w:bidi w:val="0"/>
        <w:spacing w:before="240" w:after="240"/>
        <w:jc w:val="both"/>
        <w:outlineLvl w:val="0"/>
        <w:rPr>
          <w:rFonts w:ascii="Arial" w:hAnsi="Arial" w:cs="Arial"/>
          <w:b/>
          <w:bCs/>
          <w:caps/>
          <w:kern w:val="28"/>
          <w:sz w:val="24"/>
        </w:rPr>
      </w:pPr>
      <w:bookmarkStart w:id="504" w:name="_Toc15225614"/>
      <w:bookmarkStart w:id="505" w:name="_Toc82606865"/>
      <w:bookmarkStart w:id="506" w:name="_Toc150002068"/>
      <w:r w:rsidRPr="003F5A06">
        <w:rPr>
          <w:rFonts w:ascii="Arial" w:hAnsi="Arial" w:cs="Arial"/>
          <w:b/>
          <w:bCs/>
          <w:caps/>
          <w:kern w:val="28"/>
          <w:sz w:val="24"/>
        </w:rPr>
        <w:lastRenderedPageBreak/>
        <w:t>Ultrasonic Test Procedure</w:t>
      </w:r>
      <w:bookmarkEnd w:id="504"/>
      <w:bookmarkEnd w:id="505"/>
      <w:bookmarkEnd w:id="506"/>
    </w:p>
    <w:p w14:paraId="756401B5" w14:textId="77777777" w:rsidR="003F5A06" w:rsidRPr="007529C7" w:rsidRDefault="003F5A06" w:rsidP="007529C7">
      <w:pPr>
        <w:numPr>
          <w:ilvl w:val="1"/>
          <w:numId w:val="0"/>
        </w:numPr>
        <w:bidi w:val="0"/>
        <w:spacing w:line="276" w:lineRule="auto"/>
        <w:ind w:left="720"/>
        <w:outlineLvl w:val="1"/>
        <w:rPr>
          <w:rFonts w:asciiTheme="minorBidi" w:hAnsiTheme="minorBidi" w:cstheme="minorBidi"/>
          <w:b/>
          <w:bCs/>
          <w:w w:val="102"/>
          <w:sz w:val="22"/>
          <w:szCs w:val="22"/>
        </w:rPr>
      </w:pPr>
      <w:bookmarkStart w:id="507" w:name="_Toc461965405"/>
      <w:bookmarkStart w:id="508" w:name="_Toc471135409"/>
      <w:bookmarkStart w:id="509" w:name="_Toc474156866"/>
      <w:bookmarkStart w:id="510" w:name="_Toc474329200"/>
      <w:bookmarkStart w:id="511" w:name="_Toc487476903"/>
      <w:r w:rsidRPr="007529C7">
        <w:rPr>
          <w:rFonts w:asciiTheme="minorBidi" w:hAnsiTheme="minorBidi" w:cstheme="minorBidi"/>
          <w:b/>
          <w:bCs/>
          <w:w w:val="102"/>
          <w:sz w:val="22"/>
          <w:szCs w:val="22"/>
        </w:rPr>
        <w:t xml:space="preserve"> </w:t>
      </w:r>
      <w:bookmarkStart w:id="512" w:name="_Toc15225615"/>
      <w:bookmarkStart w:id="513" w:name="_Toc82606866"/>
      <w:bookmarkStart w:id="514" w:name="_Toc139376367"/>
      <w:bookmarkStart w:id="515" w:name="_Toc150002069"/>
      <w:r w:rsidRPr="007529C7">
        <w:rPr>
          <w:rFonts w:asciiTheme="minorBidi" w:hAnsiTheme="minorBidi" w:cstheme="minorBidi"/>
          <w:b/>
          <w:bCs/>
          <w:w w:val="102"/>
          <w:sz w:val="22"/>
          <w:szCs w:val="22"/>
        </w:rPr>
        <w:t>Scope</w:t>
      </w:r>
      <w:bookmarkEnd w:id="507"/>
      <w:bookmarkEnd w:id="508"/>
      <w:bookmarkEnd w:id="509"/>
      <w:bookmarkEnd w:id="510"/>
      <w:bookmarkEnd w:id="511"/>
      <w:bookmarkEnd w:id="512"/>
      <w:bookmarkEnd w:id="513"/>
      <w:bookmarkEnd w:id="514"/>
      <w:bookmarkEnd w:id="515"/>
      <w:r w:rsidRPr="007529C7">
        <w:rPr>
          <w:rFonts w:asciiTheme="minorBidi" w:hAnsiTheme="minorBidi" w:cstheme="minorBidi"/>
          <w:b/>
          <w:bCs/>
          <w:w w:val="102"/>
          <w:sz w:val="22"/>
          <w:szCs w:val="22"/>
        </w:rPr>
        <w:t xml:space="preserve">      </w:t>
      </w:r>
    </w:p>
    <w:p w14:paraId="18A26355" w14:textId="77777777" w:rsidR="003F5A06" w:rsidRPr="007529C7" w:rsidRDefault="003F5A06" w:rsidP="007529C7">
      <w:pPr>
        <w:bidi w:val="0"/>
        <w:spacing w:after="160" w:line="276" w:lineRule="auto"/>
        <w:ind w:left="72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This procedure describes the Ultrasonic examination method and acceptance standard of welds in steel for construction of Air Receiver that to be fabricated in HAVAYAR Industrial Group Co. and meet the requirement of ASME code section VIII, ASME B 31.1 and section V.</w:t>
      </w:r>
    </w:p>
    <w:p w14:paraId="28C980FB" w14:textId="77777777" w:rsidR="003F5A06" w:rsidRPr="007529C7" w:rsidRDefault="003F5A06" w:rsidP="007529C7">
      <w:pPr>
        <w:bidi w:val="0"/>
        <w:spacing w:after="160" w:line="276" w:lineRule="auto"/>
        <w:ind w:left="720"/>
        <w:jc w:val="both"/>
        <w:rPr>
          <w:rFonts w:asciiTheme="minorBidi" w:eastAsia="Calibri" w:hAnsiTheme="minorBidi" w:cstheme="minorBidi"/>
          <w:w w:val="102"/>
          <w:sz w:val="22"/>
          <w:szCs w:val="22"/>
        </w:rPr>
      </w:pPr>
    </w:p>
    <w:p w14:paraId="5565F380" w14:textId="77777777" w:rsidR="003F5A06" w:rsidRPr="007529C7" w:rsidRDefault="003F5A06" w:rsidP="007529C7">
      <w:pPr>
        <w:numPr>
          <w:ilvl w:val="1"/>
          <w:numId w:val="0"/>
        </w:numPr>
        <w:bidi w:val="0"/>
        <w:spacing w:line="276" w:lineRule="auto"/>
        <w:ind w:left="720"/>
        <w:jc w:val="both"/>
        <w:outlineLvl w:val="1"/>
        <w:rPr>
          <w:rFonts w:asciiTheme="minorBidi" w:hAnsiTheme="minorBidi" w:cstheme="minorBidi"/>
          <w:b/>
          <w:bCs/>
          <w:w w:val="102"/>
          <w:sz w:val="22"/>
          <w:szCs w:val="22"/>
        </w:rPr>
      </w:pPr>
      <w:bookmarkStart w:id="516" w:name="_Toc461965406"/>
      <w:bookmarkStart w:id="517" w:name="_Toc471135410"/>
      <w:bookmarkStart w:id="518" w:name="_Toc474156867"/>
      <w:bookmarkStart w:id="519" w:name="_Toc474329201"/>
      <w:bookmarkStart w:id="520" w:name="_Toc487476904"/>
      <w:r w:rsidRPr="007529C7">
        <w:rPr>
          <w:rFonts w:asciiTheme="minorBidi" w:hAnsiTheme="minorBidi" w:cstheme="minorBidi"/>
          <w:b/>
          <w:bCs/>
          <w:w w:val="102"/>
          <w:sz w:val="22"/>
          <w:szCs w:val="22"/>
        </w:rPr>
        <w:t xml:space="preserve"> </w:t>
      </w:r>
      <w:bookmarkStart w:id="521" w:name="_Toc15225616"/>
      <w:bookmarkStart w:id="522" w:name="_Toc82606867"/>
      <w:bookmarkStart w:id="523" w:name="_Toc139376368"/>
      <w:bookmarkStart w:id="524" w:name="_Toc150002070"/>
      <w:r w:rsidRPr="007529C7">
        <w:rPr>
          <w:rFonts w:asciiTheme="minorBidi" w:hAnsiTheme="minorBidi" w:cstheme="minorBidi"/>
          <w:b/>
          <w:bCs/>
          <w:w w:val="102"/>
          <w:sz w:val="22"/>
          <w:szCs w:val="22"/>
        </w:rPr>
        <w:t>Personnel Qualification</w:t>
      </w:r>
      <w:bookmarkEnd w:id="516"/>
      <w:bookmarkEnd w:id="517"/>
      <w:bookmarkEnd w:id="518"/>
      <w:bookmarkEnd w:id="519"/>
      <w:bookmarkEnd w:id="520"/>
      <w:bookmarkEnd w:id="521"/>
      <w:bookmarkEnd w:id="522"/>
      <w:bookmarkEnd w:id="523"/>
      <w:bookmarkEnd w:id="524"/>
    </w:p>
    <w:p w14:paraId="433B58EE" w14:textId="77777777" w:rsidR="003F5A06" w:rsidRDefault="003F5A06" w:rsidP="007529C7">
      <w:pPr>
        <w:bidi w:val="0"/>
        <w:spacing w:after="160" w:line="276" w:lineRule="auto"/>
        <w:ind w:left="720"/>
        <w:jc w:val="both"/>
        <w:rPr>
          <w:rFonts w:asciiTheme="minorBidi" w:eastAsia="Calibri" w:hAnsiTheme="minorBidi" w:cstheme="minorBidi"/>
          <w:w w:val="102"/>
          <w:sz w:val="22"/>
          <w:szCs w:val="22"/>
          <w:rtl/>
        </w:rPr>
      </w:pPr>
      <w:r w:rsidRPr="007529C7">
        <w:rPr>
          <w:rFonts w:asciiTheme="minorBidi" w:eastAsia="Calibri" w:hAnsiTheme="minorBidi" w:cstheme="minorBidi"/>
          <w:w w:val="102"/>
          <w:sz w:val="22"/>
          <w:szCs w:val="22"/>
        </w:rPr>
        <w:t xml:space="preserve">All </w:t>
      </w:r>
      <w:r w:rsidRPr="007529C7">
        <w:rPr>
          <w:rFonts w:asciiTheme="minorBidi" w:eastAsia="Calibri" w:hAnsiTheme="minorBidi" w:cstheme="minorBidi"/>
          <w:sz w:val="22"/>
          <w:szCs w:val="22"/>
        </w:rPr>
        <w:t>personnel who will perform non-destructive examination shall be qualified and certified as level II in accordance with the requirements of ASNT recommended practice SNT-TC</w:t>
      </w:r>
      <w:r w:rsidRPr="007529C7">
        <w:rPr>
          <w:rFonts w:asciiTheme="minorBidi" w:eastAsia="Calibri" w:hAnsiTheme="minorBidi" w:cstheme="minorBidi"/>
          <w:w w:val="102"/>
          <w:sz w:val="22"/>
          <w:szCs w:val="22"/>
        </w:rPr>
        <w:t>-1A.</w:t>
      </w:r>
    </w:p>
    <w:p w14:paraId="6237BB04" w14:textId="2FD531A3" w:rsidR="00800B78" w:rsidRPr="007529C7" w:rsidRDefault="0049614E" w:rsidP="00800B78">
      <w:pPr>
        <w:shd w:val="clear" w:color="auto" w:fill="FABF8F" w:themeFill="accent6" w:themeFillTint="99"/>
        <w:bidi w:val="0"/>
        <w:spacing w:after="160" w:line="276" w:lineRule="auto"/>
        <w:ind w:left="720"/>
        <w:jc w:val="both"/>
        <w:rPr>
          <w:rFonts w:asciiTheme="minorBidi" w:eastAsia="Calibri" w:hAnsiTheme="minorBidi" w:cstheme="minorBidi"/>
          <w:w w:val="102"/>
          <w:sz w:val="22"/>
          <w:szCs w:val="22"/>
        </w:rPr>
      </w:pPr>
      <w:r>
        <w:rPr>
          <w:rFonts w:asciiTheme="minorBidi" w:eastAsia="Calibri" w:hAnsiTheme="minorBidi" w:cstheme="minorBidi"/>
          <w:noProof/>
          <w:sz w:val="22"/>
          <w:szCs w:val="20"/>
        </w:rPr>
        <mc:AlternateContent>
          <mc:Choice Requires="wps">
            <w:drawing>
              <wp:anchor distT="0" distB="0" distL="114300" distR="114300" simplePos="0" relativeHeight="251685376" behindDoc="0" locked="0" layoutInCell="1" allowOverlap="1" wp14:anchorId="55117E7B" wp14:editId="47E7E062">
                <wp:simplePos x="0" y="0"/>
                <wp:positionH relativeFrom="column">
                  <wp:posOffset>5818909</wp:posOffset>
                </wp:positionH>
                <wp:positionV relativeFrom="paragraph">
                  <wp:posOffset>182476</wp:posOffset>
                </wp:positionV>
                <wp:extent cx="878205" cy="510540"/>
                <wp:effectExtent l="0" t="0" r="17145" b="22860"/>
                <wp:wrapNone/>
                <wp:docPr id="1745337648" name="Isosceles Triangle 1"/>
                <wp:cNvGraphicFramePr/>
                <a:graphic xmlns:a="http://schemas.openxmlformats.org/drawingml/2006/main">
                  <a:graphicData uri="http://schemas.microsoft.com/office/word/2010/wordprocessingShape">
                    <wps:wsp>
                      <wps:cNvSpPr/>
                      <wps:spPr>
                        <a:xfrm>
                          <a:off x="0" y="0"/>
                          <a:ext cx="878205" cy="510540"/>
                        </a:xfrm>
                        <a:prstGeom prst="triangl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FE921D" w14:textId="77777777" w:rsidR="0049614E" w:rsidRPr="00F64C13" w:rsidRDefault="0049614E" w:rsidP="0049614E">
                            <w:pPr>
                              <w:jc w:val="center"/>
                              <w:rPr>
                                <w:rFonts w:asciiTheme="minorBidi" w:hAnsiTheme="minorBidi" w:cstheme="minorBidi"/>
                                <w:color w:val="000000" w:themeColor="text1"/>
                              </w:rPr>
                            </w:pPr>
                            <w:r w:rsidRPr="00F64C13">
                              <w:rPr>
                                <w:rFonts w:asciiTheme="minorBidi" w:hAnsiTheme="minorBidi" w:cstheme="minorBidi"/>
                                <w:color w:val="000000" w:themeColor="text1"/>
                              </w:rPr>
                              <w:t>V0</w:t>
                            </w:r>
                            <w:r>
                              <w:rPr>
                                <w:rFonts w:asciiTheme="minorBidi" w:hAnsiTheme="minorBidi" w:cstheme="minorBidi"/>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117E7B" id="_x0000_s1033" type="#_x0000_t5" style="position:absolute;left:0;text-align:left;margin-left:458.2pt;margin-top:14.35pt;width:69.15pt;height:40.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" fillcolor="white [3212]" strokecolor="red" strokeweight="2pt">
                <v:textbox>
                  <w:txbxContent>
                    <w:p w14:paraId="75FE921D" w14:textId="77777777" w:rsidR="0049614E" w:rsidRPr="00F64C13" w:rsidRDefault="0049614E" w:rsidP="0049614E">
                      <w:pPr>
                        <w:jc w:val="center"/>
                        <w:rPr>
                          <w:rFonts w:asciiTheme="minorBidi" w:hAnsiTheme="minorBidi" w:cstheme="minorBidi"/>
                          <w:color w:val="000000" w:themeColor="text1"/>
                        </w:rPr>
                      </w:pPr>
                      <w:r w:rsidRPr="00F64C13">
                        <w:rPr>
                          <w:rFonts w:asciiTheme="minorBidi" w:hAnsiTheme="minorBidi" w:cstheme="minorBidi"/>
                          <w:color w:val="000000" w:themeColor="text1"/>
                        </w:rPr>
                        <w:t>V0</w:t>
                      </w:r>
                      <w:r>
                        <w:rPr>
                          <w:rFonts w:asciiTheme="minorBidi" w:hAnsiTheme="minorBidi" w:cstheme="minorBidi"/>
                          <w:color w:val="000000" w:themeColor="text1"/>
                        </w:rPr>
                        <w:t>2</w:t>
                      </w:r>
                    </w:p>
                  </w:txbxContent>
                </v:textbox>
              </v:shape>
            </w:pict>
          </mc:Fallback>
        </mc:AlternateContent>
      </w:r>
      <w:r w:rsidR="00800B78" w:rsidRPr="00800B78">
        <w:rPr>
          <w:rFonts w:asciiTheme="minorBidi" w:eastAsia="Calibri" w:hAnsiTheme="minorBidi" w:cstheme="minorBidi"/>
          <w:w w:val="102"/>
          <w:sz w:val="22"/>
          <w:szCs w:val="22"/>
        </w:rPr>
        <w:t xml:space="preserve">The UT instruction must be approved by a person who </w:t>
      </w:r>
      <w:r w:rsidR="00E67F3E" w:rsidRPr="00800B78">
        <w:rPr>
          <w:rFonts w:asciiTheme="minorBidi" w:eastAsia="Calibri" w:hAnsiTheme="minorBidi" w:cstheme="minorBidi"/>
          <w:w w:val="102"/>
          <w:sz w:val="22"/>
          <w:szCs w:val="22"/>
        </w:rPr>
        <w:t>has UT</w:t>
      </w:r>
      <w:r w:rsidR="00800B78" w:rsidRPr="00800B78">
        <w:rPr>
          <w:rFonts w:asciiTheme="minorBidi" w:eastAsia="Calibri" w:hAnsiTheme="minorBidi" w:cstheme="minorBidi"/>
          <w:w w:val="102"/>
          <w:sz w:val="22"/>
          <w:szCs w:val="22"/>
        </w:rPr>
        <w:t xml:space="preserve"> level</w:t>
      </w:r>
      <w:r w:rsidR="00800B78">
        <w:rPr>
          <w:rFonts w:asciiTheme="minorBidi" w:eastAsia="Calibri" w:hAnsiTheme="minorBidi" w:cstheme="minorBidi"/>
          <w:w w:val="102"/>
          <w:sz w:val="22"/>
          <w:szCs w:val="22"/>
        </w:rPr>
        <w:t xml:space="preserve"> III</w:t>
      </w:r>
      <w:r w:rsidR="00800B78" w:rsidRPr="00800B78">
        <w:rPr>
          <w:rFonts w:asciiTheme="minorBidi" w:eastAsia="Calibri" w:hAnsiTheme="minorBidi" w:cstheme="minorBidi"/>
          <w:w w:val="102"/>
          <w:sz w:val="22"/>
          <w:szCs w:val="22"/>
        </w:rPr>
        <w:t xml:space="preserve"> of ASNT.</w:t>
      </w:r>
    </w:p>
    <w:p w14:paraId="56CF7DB9" w14:textId="0F970631" w:rsidR="003F5A06" w:rsidRPr="007529C7" w:rsidRDefault="003F5A06" w:rsidP="007529C7">
      <w:pPr>
        <w:numPr>
          <w:ilvl w:val="1"/>
          <w:numId w:val="0"/>
        </w:numPr>
        <w:bidi w:val="0"/>
        <w:spacing w:line="276" w:lineRule="auto"/>
        <w:ind w:left="720"/>
        <w:outlineLvl w:val="1"/>
        <w:rPr>
          <w:rFonts w:asciiTheme="minorBidi" w:hAnsiTheme="minorBidi" w:cstheme="minorBidi"/>
          <w:b/>
          <w:bCs/>
          <w:w w:val="102"/>
          <w:sz w:val="22"/>
          <w:szCs w:val="22"/>
        </w:rPr>
      </w:pPr>
      <w:bookmarkStart w:id="525" w:name="_Toc461965407"/>
      <w:bookmarkStart w:id="526" w:name="_Toc471135411"/>
      <w:bookmarkStart w:id="527" w:name="_Toc474156868"/>
      <w:bookmarkStart w:id="528" w:name="_Toc474329202"/>
      <w:bookmarkStart w:id="529" w:name="_Toc487476905"/>
      <w:r w:rsidRPr="007529C7">
        <w:rPr>
          <w:rFonts w:asciiTheme="minorBidi" w:hAnsiTheme="minorBidi" w:cstheme="minorBidi"/>
          <w:b/>
          <w:bCs/>
          <w:w w:val="102"/>
          <w:sz w:val="22"/>
          <w:szCs w:val="22"/>
        </w:rPr>
        <w:t xml:space="preserve"> </w:t>
      </w:r>
      <w:bookmarkStart w:id="530" w:name="_Toc15225617"/>
      <w:bookmarkStart w:id="531" w:name="_Toc82606868"/>
      <w:bookmarkStart w:id="532" w:name="_Toc139376369"/>
      <w:bookmarkStart w:id="533" w:name="_Toc150002071"/>
      <w:r w:rsidRPr="007529C7">
        <w:rPr>
          <w:rFonts w:asciiTheme="minorBidi" w:hAnsiTheme="minorBidi" w:cstheme="minorBidi"/>
          <w:b/>
          <w:bCs/>
          <w:w w:val="102"/>
          <w:sz w:val="22"/>
          <w:szCs w:val="22"/>
        </w:rPr>
        <w:t>General Requirement</w:t>
      </w:r>
      <w:bookmarkEnd w:id="525"/>
      <w:bookmarkEnd w:id="526"/>
      <w:bookmarkEnd w:id="527"/>
      <w:bookmarkEnd w:id="528"/>
      <w:bookmarkEnd w:id="529"/>
      <w:bookmarkEnd w:id="530"/>
      <w:bookmarkEnd w:id="531"/>
      <w:bookmarkEnd w:id="532"/>
      <w:bookmarkEnd w:id="533"/>
      <w:r w:rsidRPr="007529C7">
        <w:rPr>
          <w:rFonts w:asciiTheme="minorBidi" w:hAnsiTheme="minorBidi" w:cstheme="minorBidi"/>
          <w:b/>
          <w:bCs/>
          <w:w w:val="102"/>
          <w:sz w:val="22"/>
          <w:szCs w:val="22"/>
        </w:rPr>
        <w:t xml:space="preserve">  </w:t>
      </w:r>
    </w:p>
    <w:p w14:paraId="7117052F" w14:textId="4CDA3EEA" w:rsidR="003F5A06" w:rsidRPr="007529C7" w:rsidRDefault="003F5A06" w:rsidP="007529C7">
      <w:pPr>
        <w:numPr>
          <w:ilvl w:val="2"/>
          <w:numId w:val="0"/>
        </w:numPr>
        <w:bidi w:val="0"/>
        <w:spacing w:line="276" w:lineRule="auto"/>
        <w:ind w:left="720"/>
        <w:outlineLvl w:val="2"/>
        <w:rPr>
          <w:rFonts w:asciiTheme="minorBidi" w:hAnsiTheme="minorBidi" w:cstheme="minorBidi"/>
          <w:b/>
          <w:bCs/>
          <w:w w:val="102"/>
          <w:sz w:val="22"/>
          <w:szCs w:val="22"/>
        </w:rPr>
      </w:pPr>
      <w:bookmarkStart w:id="534" w:name="_Toc461965408"/>
      <w:bookmarkStart w:id="535" w:name="_Toc471135412"/>
      <w:bookmarkStart w:id="536" w:name="_Toc474156869"/>
      <w:bookmarkStart w:id="537" w:name="_Toc474329203"/>
      <w:bookmarkStart w:id="538" w:name="_Toc487476906"/>
      <w:r w:rsidRPr="007529C7">
        <w:rPr>
          <w:rFonts w:asciiTheme="minorBidi" w:hAnsiTheme="minorBidi" w:cstheme="minorBidi"/>
          <w:b/>
          <w:bCs/>
          <w:w w:val="102"/>
          <w:sz w:val="22"/>
          <w:szCs w:val="22"/>
        </w:rPr>
        <w:t xml:space="preserve"> </w:t>
      </w:r>
      <w:bookmarkStart w:id="539" w:name="_Toc82606869"/>
      <w:bookmarkStart w:id="540" w:name="_Toc139376370"/>
      <w:bookmarkStart w:id="541" w:name="_Toc150002072"/>
      <w:r w:rsidRPr="007529C7">
        <w:rPr>
          <w:rFonts w:asciiTheme="minorBidi" w:hAnsiTheme="minorBidi" w:cstheme="minorBidi"/>
          <w:b/>
          <w:bCs/>
          <w:w w:val="102"/>
          <w:sz w:val="22"/>
          <w:szCs w:val="22"/>
        </w:rPr>
        <w:t>Applicable Parts</w:t>
      </w:r>
      <w:bookmarkEnd w:id="534"/>
      <w:bookmarkEnd w:id="535"/>
      <w:bookmarkEnd w:id="536"/>
      <w:bookmarkEnd w:id="537"/>
      <w:bookmarkEnd w:id="538"/>
      <w:bookmarkEnd w:id="539"/>
      <w:bookmarkEnd w:id="540"/>
      <w:bookmarkEnd w:id="541"/>
      <w:r w:rsidRPr="007529C7">
        <w:rPr>
          <w:rFonts w:asciiTheme="minorBidi" w:hAnsiTheme="minorBidi" w:cstheme="minorBidi"/>
          <w:b/>
          <w:bCs/>
          <w:w w:val="102"/>
          <w:sz w:val="22"/>
          <w:szCs w:val="22"/>
        </w:rPr>
        <w:t xml:space="preserve">   </w:t>
      </w:r>
    </w:p>
    <w:p w14:paraId="1B2EDA42" w14:textId="7DD0CB25" w:rsidR="003F5A06" w:rsidRPr="007529C7" w:rsidRDefault="003F5A06">
      <w:pPr>
        <w:numPr>
          <w:ilvl w:val="0"/>
          <w:numId w:val="30"/>
        </w:numPr>
        <w:bidi w:val="0"/>
        <w:spacing w:after="160" w:line="276" w:lineRule="auto"/>
        <w:ind w:firstLine="0"/>
        <w:contextualSpacing/>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On all pressure resistance welds that cannot be radiography tested. </w:t>
      </w:r>
    </w:p>
    <w:p w14:paraId="6F77C4F4" w14:textId="77777777" w:rsidR="003F5A06" w:rsidRPr="007529C7" w:rsidRDefault="003F5A06">
      <w:pPr>
        <w:numPr>
          <w:ilvl w:val="0"/>
          <w:numId w:val="30"/>
        </w:numPr>
        <w:bidi w:val="0"/>
        <w:spacing w:after="160" w:line="276" w:lineRule="auto"/>
        <w:ind w:firstLine="0"/>
        <w:contextualSpacing/>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When thickness is greater than 50 mm on all pressure resistance welds after hydro test. </w:t>
      </w:r>
    </w:p>
    <w:p w14:paraId="60CBC092" w14:textId="347B6DF3" w:rsidR="003F5A06" w:rsidRPr="007529C7" w:rsidRDefault="003F5A06">
      <w:pPr>
        <w:numPr>
          <w:ilvl w:val="0"/>
          <w:numId w:val="30"/>
        </w:numPr>
        <w:bidi w:val="0"/>
        <w:spacing w:after="160" w:line="276" w:lineRule="auto"/>
        <w:ind w:firstLine="0"/>
        <w:contextualSpacing/>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When other tests do not give clear and entirely comprehensive results. </w:t>
      </w:r>
    </w:p>
    <w:p w14:paraId="03A78BAB" w14:textId="77777777" w:rsidR="003F5A06" w:rsidRPr="007529C7" w:rsidRDefault="003F5A06">
      <w:pPr>
        <w:numPr>
          <w:ilvl w:val="0"/>
          <w:numId w:val="30"/>
        </w:numPr>
        <w:bidi w:val="0"/>
        <w:spacing w:after="160" w:line="276" w:lineRule="auto"/>
        <w:ind w:firstLine="0"/>
        <w:contextualSpacing/>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UT of head knuckle.</w:t>
      </w:r>
    </w:p>
    <w:p w14:paraId="4DA5BE71" w14:textId="77777777" w:rsidR="003F5A06" w:rsidRPr="007529C7" w:rsidRDefault="003F5A06" w:rsidP="007529C7">
      <w:pPr>
        <w:numPr>
          <w:ilvl w:val="2"/>
          <w:numId w:val="0"/>
        </w:numPr>
        <w:tabs>
          <w:tab w:val="left" w:pos="810"/>
        </w:tabs>
        <w:bidi w:val="0"/>
        <w:spacing w:line="276" w:lineRule="auto"/>
        <w:ind w:left="720"/>
        <w:outlineLvl w:val="2"/>
        <w:rPr>
          <w:rFonts w:asciiTheme="minorBidi" w:hAnsiTheme="minorBidi" w:cstheme="minorBidi"/>
          <w:b/>
          <w:bCs/>
          <w:w w:val="102"/>
          <w:sz w:val="22"/>
          <w:szCs w:val="22"/>
        </w:rPr>
      </w:pPr>
      <w:bookmarkStart w:id="542" w:name="_Toc461965409"/>
      <w:bookmarkStart w:id="543" w:name="_Toc471135413"/>
      <w:bookmarkStart w:id="544" w:name="_Toc474156870"/>
      <w:bookmarkStart w:id="545" w:name="_Toc474329204"/>
      <w:bookmarkStart w:id="546" w:name="_Toc487476907"/>
      <w:r w:rsidRPr="007529C7">
        <w:rPr>
          <w:rFonts w:asciiTheme="minorBidi" w:hAnsiTheme="minorBidi" w:cstheme="minorBidi"/>
          <w:b/>
          <w:bCs/>
          <w:w w:val="102"/>
          <w:sz w:val="22"/>
          <w:szCs w:val="22"/>
        </w:rPr>
        <w:t xml:space="preserve"> </w:t>
      </w:r>
      <w:bookmarkStart w:id="547" w:name="_Toc82606870"/>
      <w:bookmarkStart w:id="548" w:name="_Toc139376371"/>
      <w:bookmarkStart w:id="549" w:name="_Toc150002073"/>
      <w:r w:rsidRPr="007529C7">
        <w:rPr>
          <w:rFonts w:asciiTheme="minorBidi" w:hAnsiTheme="minorBidi" w:cstheme="minorBidi"/>
          <w:b/>
          <w:bCs/>
          <w:w w:val="102"/>
          <w:sz w:val="22"/>
          <w:szCs w:val="22"/>
        </w:rPr>
        <w:t>Equipment</w:t>
      </w:r>
      <w:bookmarkEnd w:id="542"/>
      <w:bookmarkEnd w:id="543"/>
      <w:bookmarkEnd w:id="544"/>
      <w:bookmarkEnd w:id="545"/>
      <w:bookmarkEnd w:id="546"/>
      <w:bookmarkEnd w:id="547"/>
      <w:bookmarkEnd w:id="548"/>
      <w:bookmarkEnd w:id="549"/>
      <w:r w:rsidRPr="007529C7">
        <w:rPr>
          <w:rFonts w:asciiTheme="minorBidi" w:hAnsiTheme="minorBidi" w:cstheme="minorBidi"/>
          <w:b/>
          <w:bCs/>
          <w:w w:val="102"/>
          <w:sz w:val="22"/>
          <w:szCs w:val="22"/>
        </w:rPr>
        <w:t xml:space="preserve"> </w:t>
      </w:r>
    </w:p>
    <w:p w14:paraId="6A87CC0A" w14:textId="77777777" w:rsidR="003F5A06" w:rsidRPr="007529C7" w:rsidRDefault="003F5A06" w:rsidP="007529C7">
      <w:pPr>
        <w:bidi w:val="0"/>
        <w:spacing w:line="276" w:lineRule="auto"/>
        <w:ind w:left="720"/>
        <w:outlineLvl w:val="2"/>
        <w:rPr>
          <w:rFonts w:asciiTheme="minorBidi" w:hAnsiTheme="minorBidi" w:cstheme="minorBidi"/>
          <w:b/>
          <w:bCs/>
          <w:w w:val="102"/>
          <w:sz w:val="22"/>
          <w:szCs w:val="22"/>
        </w:rPr>
      </w:pPr>
      <w:r w:rsidRPr="007529C7">
        <w:rPr>
          <w:rFonts w:asciiTheme="minorBidi" w:hAnsiTheme="minorBidi" w:cstheme="minorBidi"/>
          <w:b/>
          <w:bCs/>
          <w:w w:val="102"/>
          <w:sz w:val="22"/>
          <w:szCs w:val="22"/>
        </w:rPr>
        <w:t xml:space="preserve"> </w:t>
      </w:r>
      <w:bookmarkStart w:id="550" w:name="_Toc82606871"/>
      <w:bookmarkStart w:id="551" w:name="_Toc139376372"/>
      <w:bookmarkStart w:id="552" w:name="_Toc150002074"/>
      <w:r w:rsidRPr="007529C7">
        <w:rPr>
          <w:rFonts w:asciiTheme="minorBidi" w:hAnsiTheme="minorBidi" w:cstheme="minorBidi"/>
          <w:b/>
          <w:bCs/>
          <w:w w:val="102"/>
          <w:sz w:val="22"/>
          <w:szCs w:val="22"/>
        </w:rPr>
        <w:t>SITESCAN 140 is a Pulse-echo</w:t>
      </w:r>
      <w:bookmarkEnd w:id="550"/>
      <w:bookmarkEnd w:id="551"/>
      <w:bookmarkEnd w:id="552"/>
    </w:p>
    <w:p w14:paraId="76AB9769" w14:textId="77777777" w:rsidR="003F5A06" w:rsidRPr="007529C7" w:rsidRDefault="003F5A06" w:rsidP="007529C7">
      <w:pPr>
        <w:bidi w:val="0"/>
        <w:spacing w:after="160" w:line="276" w:lineRule="auto"/>
        <w:ind w:left="72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A-scan; direct contact type ultrasonic equipment is used. It’s capable to receiving &amp; presenting reflects pulses on its screen.  All instruments shall be calibrated for the examination specified herein and shall be capable of meeting the requirements of screen height linearity and amplitude control linearity in paragraph 5.1.</w:t>
      </w:r>
    </w:p>
    <w:p w14:paraId="2FDC9A0C" w14:textId="77777777" w:rsidR="003F5A06" w:rsidRPr="007529C7" w:rsidRDefault="003F5A06" w:rsidP="007529C7">
      <w:pPr>
        <w:bidi w:val="0"/>
        <w:spacing w:line="276" w:lineRule="auto"/>
        <w:ind w:left="720"/>
        <w:outlineLvl w:val="2"/>
        <w:rPr>
          <w:rFonts w:asciiTheme="minorBidi" w:hAnsiTheme="minorBidi" w:cstheme="minorBidi"/>
          <w:b/>
          <w:bCs/>
          <w:w w:val="102"/>
          <w:sz w:val="22"/>
          <w:szCs w:val="22"/>
        </w:rPr>
      </w:pPr>
      <w:r w:rsidRPr="007529C7">
        <w:rPr>
          <w:rFonts w:asciiTheme="minorBidi" w:hAnsiTheme="minorBidi" w:cstheme="minorBidi"/>
          <w:b/>
          <w:bCs/>
          <w:w w:val="102"/>
          <w:sz w:val="22"/>
          <w:szCs w:val="22"/>
        </w:rPr>
        <w:t xml:space="preserve"> </w:t>
      </w:r>
      <w:bookmarkStart w:id="553" w:name="_Toc82606872"/>
      <w:bookmarkStart w:id="554" w:name="_Toc139376373"/>
      <w:bookmarkStart w:id="555" w:name="_Toc150002075"/>
      <w:r w:rsidRPr="007529C7">
        <w:rPr>
          <w:rFonts w:asciiTheme="minorBidi" w:hAnsiTheme="minorBidi" w:cstheme="minorBidi"/>
          <w:b/>
          <w:bCs/>
          <w:w w:val="102"/>
          <w:sz w:val="22"/>
          <w:szCs w:val="22"/>
        </w:rPr>
        <w:t>Search Units</w:t>
      </w:r>
      <w:bookmarkEnd w:id="553"/>
      <w:bookmarkEnd w:id="554"/>
      <w:bookmarkEnd w:id="555"/>
      <w:r w:rsidRPr="007529C7">
        <w:rPr>
          <w:rFonts w:asciiTheme="minorBidi" w:hAnsiTheme="minorBidi" w:cstheme="minorBidi"/>
          <w:b/>
          <w:bCs/>
          <w:w w:val="102"/>
          <w:sz w:val="22"/>
          <w:szCs w:val="22"/>
        </w:rPr>
        <w:t xml:space="preserve"> </w:t>
      </w:r>
    </w:p>
    <w:p w14:paraId="3D0E7E6C" w14:textId="77777777" w:rsidR="003F5A06" w:rsidRPr="007529C7" w:rsidRDefault="003F5A06" w:rsidP="007529C7">
      <w:pPr>
        <w:bidi w:val="0"/>
        <w:spacing w:after="160" w:line="276" w:lineRule="auto"/>
        <w:ind w:left="72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Straight or angel beam probes are the search units with commercial name of ORION. Angel beam probes exist in 45°, 60° and 70°.  The search unit size shall be selected according to the following table:</w:t>
      </w:r>
    </w:p>
    <w:p w14:paraId="7014DAAF" w14:textId="77777777" w:rsidR="003F5A06" w:rsidRPr="007529C7" w:rsidRDefault="003F5A06" w:rsidP="007529C7">
      <w:pPr>
        <w:bidi w:val="0"/>
        <w:spacing w:after="160" w:line="276" w:lineRule="auto"/>
        <w:ind w:left="720"/>
        <w:rPr>
          <w:rFonts w:asciiTheme="minorBidi" w:eastAsia="Calibri" w:hAnsiTheme="minorBidi" w:cstheme="minorBidi"/>
          <w:b/>
          <w:bCs/>
          <w:w w:val="102"/>
          <w:sz w:val="22"/>
          <w:szCs w:val="22"/>
        </w:rPr>
      </w:pPr>
      <w:r w:rsidRPr="007529C7">
        <w:rPr>
          <w:rFonts w:asciiTheme="minorBidi" w:eastAsia="Calibri" w:hAnsiTheme="minorBidi" w:cstheme="minorBidi"/>
          <w:b/>
          <w:bCs/>
          <w:w w:val="102"/>
          <w:sz w:val="22"/>
          <w:szCs w:val="22"/>
        </w:rPr>
        <w:t>Straight Beam</w:t>
      </w:r>
    </w:p>
    <w:p w14:paraId="6B166987" w14:textId="77777777" w:rsidR="003F5A06" w:rsidRDefault="003F5A06" w:rsidP="007529C7">
      <w:pPr>
        <w:autoSpaceDE w:val="0"/>
        <w:autoSpaceDN w:val="0"/>
        <w:bidi w:val="0"/>
        <w:spacing w:before="103" w:after="160" w:line="276" w:lineRule="auto"/>
        <w:jc w:val="center"/>
        <w:rPr>
          <w:rFonts w:asciiTheme="minorBidi" w:eastAsia="Calibri" w:hAnsiTheme="minorBidi" w:cstheme="minorBidi"/>
          <w:noProof/>
          <w:w w:val="102"/>
          <w:sz w:val="22"/>
          <w:szCs w:val="22"/>
        </w:rPr>
      </w:pPr>
      <w:r w:rsidRPr="007529C7">
        <w:rPr>
          <w:rFonts w:asciiTheme="minorBidi" w:eastAsia="Calibri" w:hAnsiTheme="minorBidi" w:cstheme="minorBidi"/>
          <w:noProof/>
          <w:w w:val="102"/>
          <w:sz w:val="22"/>
          <w:szCs w:val="22"/>
        </w:rPr>
        <w:drawing>
          <wp:inline distT="0" distB="0" distL="0" distR="0" wp14:anchorId="1F22A629" wp14:editId="0F4D488A">
            <wp:extent cx="4791075" cy="14287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91075" cy="1428750"/>
                    </a:xfrm>
                    <a:prstGeom prst="rect">
                      <a:avLst/>
                    </a:prstGeom>
                    <a:noFill/>
                    <a:ln>
                      <a:noFill/>
                    </a:ln>
                  </pic:spPr>
                </pic:pic>
              </a:graphicData>
            </a:graphic>
          </wp:inline>
        </w:drawing>
      </w:r>
    </w:p>
    <w:p w14:paraId="55DB46EB" w14:textId="77777777" w:rsidR="007529C7" w:rsidRDefault="007529C7" w:rsidP="007529C7">
      <w:pPr>
        <w:autoSpaceDE w:val="0"/>
        <w:autoSpaceDN w:val="0"/>
        <w:bidi w:val="0"/>
        <w:spacing w:before="103" w:after="160" w:line="276" w:lineRule="auto"/>
        <w:jc w:val="center"/>
        <w:rPr>
          <w:rFonts w:asciiTheme="minorBidi" w:eastAsia="Calibri" w:hAnsiTheme="minorBidi" w:cstheme="minorBidi"/>
          <w:noProof/>
          <w:w w:val="102"/>
          <w:sz w:val="22"/>
          <w:szCs w:val="22"/>
        </w:rPr>
      </w:pPr>
    </w:p>
    <w:p w14:paraId="583C8E58" w14:textId="77777777" w:rsidR="007529C7" w:rsidRDefault="007529C7" w:rsidP="007529C7">
      <w:pPr>
        <w:autoSpaceDE w:val="0"/>
        <w:autoSpaceDN w:val="0"/>
        <w:bidi w:val="0"/>
        <w:spacing w:before="103" w:after="160" w:line="276" w:lineRule="auto"/>
        <w:jc w:val="center"/>
        <w:rPr>
          <w:rFonts w:asciiTheme="minorBidi" w:eastAsia="Calibri" w:hAnsiTheme="minorBidi" w:cstheme="minorBidi"/>
          <w:noProof/>
          <w:w w:val="102"/>
          <w:sz w:val="22"/>
          <w:szCs w:val="22"/>
        </w:rPr>
      </w:pPr>
    </w:p>
    <w:p w14:paraId="4218DA30" w14:textId="77777777" w:rsidR="003F5A06" w:rsidRPr="007529C7" w:rsidRDefault="003F5A06" w:rsidP="007529C7">
      <w:pPr>
        <w:bidi w:val="0"/>
        <w:spacing w:after="160" w:line="276" w:lineRule="auto"/>
        <w:rPr>
          <w:rFonts w:asciiTheme="minorBidi" w:eastAsia="Calibri" w:hAnsiTheme="minorBidi" w:cstheme="minorBidi"/>
          <w:b/>
          <w:bCs/>
          <w:w w:val="102"/>
          <w:sz w:val="22"/>
          <w:szCs w:val="22"/>
        </w:rPr>
      </w:pPr>
      <w:r w:rsidRPr="007529C7">
        <w:rPr>
          <w:rFonts w:asciiTheme="minorBidi" w:eastAsia="Calibri" w:hAnsiTheme="minorBidi" w:cstheme="minorBidi"/>
          <w:b/>
          <w:bCs/>
          <w:w w:val="102"/>
          <w:sz w:val="22"/>
          <w:szCs w:val="22"/>
        </w:rPr>
        <w:lastRenderedPageBreak/>
        <w:t>Angle Beam</w:t>
      </w:r>
    </w:p>
    <w:p w14:paraId="4E77309D" w14:textId="77777777" w:rsidR="003F5A06" w:rsidRPr="00074124" w:rsidRDefault="003F5A06" w:rsidP="003F5A06">
      <w:pPr>
        <w:autoSpaceDE w:val="0"/>
        <w:autoSpaceDN w:val="0"/>
        <w:bidi w:val="0"/>
        <w:spacing w:before="103" w:after="160" w:line="259" w:lineRule="auto"/>
        <w:jc w:val="center"/>
        <w:rPr>
          <w:rFonts w:ascii="Calibri Light" w:eastAsia="Calibri" w:hAnsi="Calibri Light" w:cs="Calibri Light"/>
          <w:w w:val="102"/>
        </w:rPr>
      </w:pPr>
      <w:r w:rsidRPr="00074124">
        <w:rPr>
          <w:rFonts w:ascii="Calibri Light" w:eastAsia="Calibri" w:hAnsi="Calibri Light" w:cs="Calibri Light"/>
          <w:noProof/>
          <w:w w:val="102"/>
        </w:rPr>
        <w:drawing>
          <wp:inline distT="0" distB="0" distL="0" distR="0" wp14:anchorId="22E4A137" wp14:editId="38096E9B">
            <wp:extent cx="5400675" cy="16954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675" cy="1695450"/>
                    </a:xfrm>
                    <a:prstGeom prst="rect">
                      <a:avLst/>
                    </a:prstGeom>
                    <a:noFill/>
                    <a:ln>
                      <a:noFill/>
                    </a:ln>
                  </pic:spPr>
                </pic:pic>
              </a:graphicData>
            </a:graphic>
          </wp:inline>
        </w:drawing>
      </w:r>
    </w:p>
    <w:p w14:paraId="4D90D452" w14:textId="77777777" w:rsidR="003F5A06" w:rsidRPr="007529C7" w:rsidRDefault="003F5A06" w:rsidP="007529C7">
      <w:pPr>
        <w:tabs>
          <w:tab w:val="left" w:pos="90"/>
        </w:tabs>
        <w:bidi w:val="0"/>
        <w:spacing w:after="160" w:line="276" w:lineRule="auto"/>
        <w:ind w:left="45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Search units with contoured contact wedges may be used to aid ultrasonic coupling.</w:t>
      </w:r>
    </w:p>
    <w:p w14:paraId="482E2D19" w14:textId="77777777" w:rsidR="003F5A06" w:rsidRPr="007529C7" w:rsidRDefault="003F5A06" w:rsidP="007529C7">
      <w:pPr>
        <w:numPr>
          <w:ilvl w:val="2"/>
          <w:numId w:val="0"/>
        </w:numPr>
        <w:tabs>
          <w:tab w:val="left" w:pos="90"/>
        </w:tabs>
        <w:bidi w:val="0"/>
        <w:spacing w:line="276" w:lineRule="auto"/>
        <w:ind w:left="450"/>
        <w:outlineLvl w:val="2"/>
        <w:rPr>
          <w:rFonts w:asciiTheme="minorBidi" w:hAnsiTheme="minorBidi" w:cstheme="minorBidi"/>
          <w:b/>
          <w:bCs/>
          <w:w w:val="102"/>
          <w:sz w:val="22"/>
          <w:szCs w:val="22"/>
        </w:rPr>
      </w:pPr>
      <w:bookmarkStart w:id="556" w:name="_Toc461965410"/>
      <w:bookmarkStart w:id="557" w:name="_Toc471135414"/>
      <w:bookmarkStart w:id="558" w:name="_Toc474156871"/>
      <w:bookmarkStart w:id="559" w:name="_Toc474329205"/>
      <w:bookmarkStart w:id="560" w:name="_Toc487476908"/>
      <w:r w:rsidRPr="007529C7">
        <w:rPr>
          <w:rFonts w:asciiTheme="minorBidi" w:hAnsiTheme="minorBidi" w:cstheme="minorBidi"/>
          <w:b/>
          <w:bCs/>
          <w:w w:val="102"/>
          <w:sz w:val="22"/>
          <w:szCs w:val="22"/>
        </w:rPr>
        <w:t xml:space="preserve"> </w:t>
      </w:r>
      <w:bookmarkStart w:id="561" w:name="_Toc82606873"/>
      <w:bookmarkStart w:id="562" w:name="_Toc139376374"/>
      <w:bookmarkStart w:id="563" w:name="_Toc150002076"/>
      <w:r w:rsidRPr="007529C7">
        <w:rPr>
          <w:rFonts w:asciiTheme="minorBidi" w:hAnsiTheme="minorBidi" w:cstheme="minorBidi"/>
          <w:b/>
          <w:bCs/>
          <w:w w:val="102"/>
          <w:sz w:val="22"/>
          <w:szCs w:val="22"/>
        </w:rPr>
        <w:t>Frequency</w:t>
      </w:r>
      <w:bookmarkEnd w:id="556"/>
      <w:bookmarkEnd w:id="557"/>
      <w:bookmarkEnd w:id="558"/>
      <w:bookmarkEnd w:id="559"/>
      <w:bookmarkEnd w:id="560"/>
      <w:bookmarkEnd w:id="561"/>
      <w:bookmarkEnd w:id="562"/>
      <w:bookmarkEnd w:id="563"/>
      <w:r w:rsidRPr="007529C7">
        <w:rPr>
          <w:rFonts w:asciiTheme="minorBidi" w:hAnsiTheme="minorBidi" w:cstheme="minorBidi"/>
          <w:b/>
          <w:bCs/>
          <w:w w:val="102"/>
          <w:sz w:val="22"/>
          <w:szCs w:val="22"/>
        </w:rPr>
        <w:t xml:space="preserve">   </w:t>
      </w:r>
    </w:p>
    <w:p w14:paraId="2E84F3B9" w14:textId="77777777" w:rsidR="003F5A06" w:rsidRPr="007529C7" w:rsidRDefault="003F5A06" w:rsidP="007529C7">
      <w:pPr>
        <w:tabs>
          <w:tab w:val="left" w:pos="90"/>
        </w:tabs>
        <w:bidi w:val="0"/>
        <w:spacing w:after="160" w:line="276" w:lineRule="auto"/>
        <w:ind w:left="45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This examination shall be conducted with a pulse-echo ultrasonic instrument capable of generating frequencies over the range of at least 1 MHz to 5 MHz. Instrument operating at other frequencies may be used if equal or better sensitivity can be demonstrated and documented.</w:t>
      </w:r>
    </w:p>
    <w:p w14:paraId="3D86B94E" w14:textId="77777777" w:rsidR="003F5A06" w:rsidRPr="007529C7" w:rsidRDefault="003F5A06" w:rsidP="007529C7">
      <w:pPr>
        <w:numPr>
          <w:ilvl w:val="2"/>
          <w:numId w:val="0"/>
        </w:numPr>
        <w:tabs>
          <w:tab w:val="left" w:pos="90"/>
        </w:tabs>
        <w:bidi w:val="0"/>
        <w:spacing w:line="276" w:lineRule="auto"/>
        <w:ind w:left="450"/>
        <w:outlineLvl w:val="2"/>
        <w:rPr>
          <w:rFonts w:asciiTheme="minorBidi" w:hAnsiTheme="minorBidi" w:cstheme="minorBidi"/>
          <w:b/>
          <w:bCs/>
          <w:w w:val="102"/>
          <w:sz w:val="22"/>
          <w:szCs w:val="22"/>
        </w:rPr>
      </w:pPr>
      <w:bookmarkStart w:id="564" w:name="_Toc461965411"/>
      <w:bookmarkStart w:id="565" w:name="_Toc471135415"/>
      <w:bookmarkStart w:id="566" w:name="_Toc474156872"/>
      <w:bookmarkStart w:id="567" w:name="_Toc474329206"/>
      <w:bookmarkStart w:id="568" w:name="_Toc487476909"/>
      <w:r w:rsidRPr="007529C7">
        <w:rPr>
          <w:rFonts w:asciiTheme="minorBidi" w:hAnsiTheme="minorBidi" w:cstheme="minorBidi"/>
          <w:b/>
          <w:bCs/>
          <w:w w:val="102"/>
          <w:sz w:val="22"/>
          <w:szCs w:val="22"/>
        </w:rPr>
        <w:t xml:space="preserve"> </w:t>
      </w:r>
      <w:bookmarkStart w:id="569" w:name="_Toc82606874"/>
      <w:bookmarkStart w:id="570" w:name="_Toc139376375"/>
      <w:bookmarkStart w:id="571" w:name="_Toc150002077"/>
      <w:r w:rsidRPr="007529C7">
        <w:rPr>
          <w:rFonts w:asciiTheme="minorBidi" w:hAnsiTheme="minorBidi" w:cstheme="minorBidi"/>
          <w:b/>
          <w:bCs/>
          <w:w w:val="102"/>
          <w:sz w:val="22"/>
          <w:szCs w:val="22"/>
        </w:rPr>
        <w:t>Screen Height Linearity</w:t>
      </w:r>
      <w:bookmarkEnd w:id="564"/>
      <w:bookmarkEnd w:id="565"/>
      <w:bookmarkEnd w:id="566"/>
      <w:bookmarkEnd w:id="567"/>
      <w:bookmarkEnd w:id="568"/>
      <w:bookmarkEnd w:id="569"/>
      <w:bookmarkEnd w:id="570"/>
      <w:bookmarkEnd w:id="571"/>
      <w:r w:rsidRPr="007529C7">
        <w:rPr>
          <w:rFonts w:asciiTheme="minorBidi" w:hAnsiTheme="minorBidi" w:cstheme="minorBidi"/>
          <w:b/>
          <w:bCs/>
          <w:w w:val="102"/>
          <w:sz w:val="22"/>
          <w:szCs w:val="22"/>
        </w:rPr>
        <w:t xml:space="preserve"> </w:t>
      </w:r>
    </w:p>
    <w:p w14:paraId="747FA88B" w14:textId="77777777" w:rsidR="003F5A06" w:rsidRPr="007529C7" w:rsidRDefault="003F5A06" w:rsidP="007529C7">
      <w:pPr>
        <w:tabs>
          <w:tab w:val="left" w:pos="90"/>
        </w:tabs>
        <w:bidi w:val="0"/>
        <w:spacing w:after="160" w:line="276" w:lineRule="auto"/>
        <w:ind w:left="45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 The ultrasonic instrument shall provide linear vertical presentation within ± 5% of the full screen height for 20 % to 80% of the calibrated screen height.</w:t>
      </w:r>
    </w:p>
    <w:p w14:paraId="6071DA13" w14:textId="77777777" w:rsidR="003F5A06" w:rsidRPr="007529C7" w:rsidRDefault="003F5A06" w:rsidP="007529C7">
      <w:pPr>
        <w:tabs>
          <w:tab w:val="left" w:pos="90"/>
        </w:tabs>
        <w:bidi w:val="0"/>
        <w:spacing w:after="160" w:line="276" w:lineRule="auto"/>
        <w:ind w:left="45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The procedure for evaluation screen height linearity is provided in appendix I of article 5, ASME Code Sec. V and shall be performed at the beginning of each period of extended use (or every 3 months, whichever is less).</w:t>
      </w:r>
    </w:p>
    <w:p w14:paraId="0AC7F53B" w14:textId="77777777" w:rsidR="003F5A06" w:rsidRPr="007529C7" w:rsidRDefault="003F5A06" w:rsidP="007529C7">
      <w:pPr>
        <w:numPr>
          <w:ilvl w:val="2"/>
          <w:numId w:val="0"/>
        </w:numPr>
        <w:tabs>
          <w:tab w:val="left" w:pos="90"/>
        </w:tabs>
        <w:bidi w:val="0"/>
        <w:spacing w:line="276" w:lineRule="auto"/>
        <w:ind w:left="450"/>
        <w:outlineLvl w:val="2"/>
        <w:rPr>
          <w:rFonts w:asciiTheme="minorBidi" w:hAnsiTheme="minorBidi" w:cstheme="minorBidi"/>
          <w:b/>
          <w:bCs/>
          <w:w w:val="102"/>
          <w:sz w:val="22"/>
          <w:szCs w:val="22"/>
        </w:rPr>
      </w:pPr>
      <w:bookmarkStart w:id="572" w:name="_Toc461965412"/>
      <w:bookmarkStart w:id="573" w:name="_Toc471135416"/>
      <w:bookmarkStart w:id="574" w:name="_Toc474156873"/>
      <w:bookmarkStart w:id="575" w:name="_Toc474329207"/>
      <w:bookmarkStart w:id="576" w:name="_Toc487476910"/>
      <w:r w:rsidRPr="007529C7">
        <w:rPr>
          <w:rFonts w:asciiTheme="minorBidi" w:hAnsiTheme="minorBidi" w:cstheme="minorBidi"/>
          <w:b/>
          <w:bCs/>
          <w:w w:val="102"/>
          <w:sz w:val="22"/>
          <w:szCs w:val="22"/>
        </w:rPr>
        <w:t xml:space="preserve"> </w:t>
      </w:r>
      <w:bookmarkStart w:id="577" w:name="_Toc82606875"/>
      <w:bookmarkStart w:id="578" w:name="_Toc139376376"/>
      <w:bookmarkStart w:id="579" w:name="_Toc150002078"/>
      <w:r w:rsidRPr="007529C7">
        <w:rPr>
          <w:rFonts w:asciiTheme="minorBidi" w:hAnsiTheme="minorBidi" w:cstheme="minorBidi"/>
          <w:b/>
          <w:bCs/>
          <w:w w:val="102"/>
          <w:sz w:val="22"/>
          <w:szCs w:val="22"/>
        </w:rPr>
        <w:t>Amplitude Control Linearity</w:t>
      </w:r>
      <w:bookmarkEnd w:id="572"/>
      <w:bookmarkEnd w:id="573"/>
      <w:bookmarkEnd w:id="574"/>
      <w:bookmarkEnd w:id="575"/>
      <w:bookmarkEnd w:id="576"/>
      <w:bookmarkEnd w:id="577"/>
      <w:bookmarkEnd w:id="578"/>
      <w:bookmarkEnd w:id="579"/>
      <w:r w:rsidRPr="007529C7">
        <w:rPr>
          <w:rFonts w:asciiTheme="minorBidi" w:hAnsiTheme="minorBidi" w:cstheme="minorBidi"/>
          <w:b/>
          <w:bCs/>
          <w:w w:val="102"/>
          <w:sz w:val="22"/>
          <w:szCs w:val="22"/>
        </w:rPr>
        <w:t xml:space="preserve">  </w:t>
      </w:r>
    </w:p>
    <w:p w14:paraId="3417823F" w14:textId="77777777" w:rsidR="003F5A06" w:rsidRPr="007529C7" w:rsidRDefault="003F5A06" w:rsidP="007529C7">
      <w:pPr>
        <w:tabs>
          <w:tab w:val="left" w:pos="90"/>
        </w:tabs>
        <w:bidi w:val="0"/>
        <w:spacing w:after="160" w:line="276" w:lineRule="auto"/>
        <w:ind w:left="45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The ultrasonic instrument shall utilize an amplitude control, accurate over useful range to ± 20 % of the nominal amplitude ratio, to allow measurement of indications beyond the linear range of the vertical display on the screen. The procedure for evaluation amplitude control linearity is given in appendix II of article 5, ASME. Code Sec.V and shall be performed at the beginning of each period of extended use (or every 3 months, whichever is less).</w:t>
      </w:r>
    </w:p>
    <w:p w14:paraId="04EC6C01" w14:textId="77777777" w:rsidR="003F5A06" w:rsidRPr="007529C7" w:rsidRDefault="003F5A06" w:rsidP="007529C7">
      <w:pPr>
        <w:numPr>
          <w:ilvl w:val="2"/>
          <w:numId w:val="0"/>
        </w:numPr>
        <w:tabs>
          <w:tab w:val="left" w:pos="90"/>
        </w:tabs>
        <w:bidi w:val="0"/>
        <w:spacing w:line="276" w:lineRule="auto"/>
        <w:ind w:left="450"/>
        <w:outlineLvl w:val="2"/>
        <w:rPr>
          <w:rFonts w:asciiTheme="minorBidi" w:hAnsiTheme="minorBidi" w:cstheme="minorBidi"/>
          <w:b/>
          <w:bCs/>
          <w:w w:val="102"/>
          <w:sz w:val="22"/>
          <w:szCs w:val="22"/>
        </w:rPr>
      </w:pPr>
      <w:bookmarkStart w:id="580" w:name="_Toc461965413"/>
      <w:bookmarkStart w:id="581" w:name="_Toc471135417"/>
      <w:bookmarkStart w:id="582" w:name="_Toc474156874"/>
      <w:bookmarkStart w:id="583" w:name="_Toc474329208"/>
      <w:bookmarkStart w:id="584" w:name="_Toc487476911"/>
      <w:r w:rsidRPr="007529C7">
        <w:rPr>
          <w:rFonts w:asciiTheme="minorBidi" w:hAnsiTheme="minorBidi" w:cstheme="minorBidi"/>
          <w:b/>
          <w:bCs/>
          <w:w w:val="102"/>
          <w:sz w:val="22"/>
          <w:szCs w:val="22"/>
        </w:rPr>
        <w:t xml:space="preserve"> </w:t>
      </w:r>
      <w:bookmarkStart w:id="585" w:name="_Toc139376377"/>
      <w:bookmarkStart w:id="586" w:name="_Toc150002079"/>
      <w:bookmarkEnd w:id="580"/>
      <w:bookmarkEnd w:id="581"/>
      <w:bookmarkEnd w:id="582"/>
      <w:bookmarkEnd w:id="583"/>
      <w:bookmarkEnd w:id="584"/>
      <w:r w:rsidR="007529C7" w:rsidRPr="007529C7">
        <w:rPr>
          <w:rFonts w:asciiTheme="minorBidi" w:hAnsiTheme="minorBidi" w:cstheme="minorBidi"/>
          <w:b/>
          <w:bCs/>
          <w:w w:val="102"/>
          <w:sz w:val="22"/>
          <w:szCs w:val="22"/>
        </w:rPr>
        <w:t>Coupland</w:t>
      </w:r>
      <w:bookmarkEnd w:id="585"/>
      <w:bookmarkEnd w:id="586"/>
    </w:p>
    <w:p w14:paraId="7CF80FEB" w14:textId="77777777" w:rsidR="003F5A06" w:rsidRPr="007529C7" w:rsidRDefault="003F5A06" w:rsidP="007529C7">
      <w:pPr>
        <w:tabs>
          <w:tab w:val="left" w:pos="90"/>
        </w:tabs>
        <w:bidi w:val="0"/>
        <w:spacing w:after="160" w:line="276" w:lineRule="auto"/>
        <w:ind w:left="450"/>
        <w:jc w:val="both"/>
        <w:rPr>
          <w:rFonts w:asciiTheme="minorBidi" w:eastAsia="Calibri" w:hAnsiTheme="minorBidi" w:cstheme="minorBidi"/>
          <w:sz w:val="22"/>
          <w:szCs w:val="22"/>
        </w:rPr>
      </w:pPr>
      <w:r w:rsidRPr="007529C7">
        <w:rPr>
          <w:rFonts w:asciiTheme="minorBidi" w:eastAsia="Calibri" w:hAnsiTheme="minorBidi" w:cstheme="minorBidi"/>
          <w:w w:val="102"/>
          <w:sz w:val="22"/>
          <w:szCs w:val="22"/>
        </w:rPr>
        <w:t xml:space="preserve"> SAE No.20 or </w:t>
      </w:r>
      <w:r w:rsidRPr="007529C7">
        <w:rPr>
          <w:rFonts w:asciiTheme="minorBidi" w:eastAsia="Calibri" w:hAnsiTheme="minorBidi" w:cstheme="minorBidi"/>
          <w:sz w:val="22"/>
          <w:szCs w:val="22"/>
        </w:rPr>
        <w:t xml:space="preserve">No.30 motor oil, glycerin, pine oil, water, walls paper adhesive or water base paste shall be used. </w:t>
      </w:r>
      <w:r w:rsidR="007529C7" w:rsidRPr="007529C7">
        <w:rPr>
          <w:rFonts w:asciiTheme="minorBidi" w:eastAsia="Calibri" w:hAnsiTheme="minorBidi" w:cstheme="minorBidi"/>
          <w:sz w:val="22"/>
          <w:szCs w:val="22"/>
        </w:rPr>
        <w:t>Coupland’s</w:t>
      </w:r>
      <w:r w:rsidRPr="007529C7">
        <w:rPr>
          <w:rFonts w:asciiTheme="minorBidi" w:eastAsia="Calibri" w:hAnsiTheme="minorBidi" w:cstheme="minorBidi"/>
          <w:sz w:val="22"/>
          <w:szCs w:val="22"/>
        </w:rPr>
        <w:t xml:space="preserve"> may not be comparable to one another and Couplet shall be used for calibration and examination.</w:t>
      </w:r>
    </w:p>
    <w:p w14:paraId="538794FE" w14:textId="77777777" w:rsidR="003F5A06" w:rsidRPr="007529C7" w:rsidRDefault="003F5A06" w:rsidP="007529C7">
      <w:pPr>
        <w:numPr>
          <w:ilvl w:val="1"/>
          <w:numId w:val="0"/>
        </w:numPr>
        <w:tabs>
          <w:tab w:val="left" w:pos="90"/>
        </w:tabs>
        <w:bidi w:val="0"/>
        <w:spacing w:line="276" w:lineRule="auto"/>
        <w:ind w:left="450"/>
        <w:outlineLvl w:val="1"/>
        <w:rPr>
          <w:rFonts w:asciiTheme="minorBidi" w:hAnsiTheme="minorBidi" w:cstheme="minorBidi"/>
          <w:b/>
          <w:bCs/>
          <w:w w:val="102"/>
          <w:sz w:val="22"/>
          <w:szCs w:val="22"/>
        </w:rPr>
      </w:pPr>
      <w:bookmarkStart w:id="587" w:name="_Toc461965414"/>
      <w:bookmarkStart w:id="588" w:name="_Toc471135418"/>
      <w:bookmarkStart w:id="589" w:name="_Toc474156875"/>
      <w:bookmarkStart w:id="590" w:name="_Toc474329209"/>
      <w:bookmarkStart w:id="591" w:name="_Toc487476912"/>
      <w:r w:rsidRPr="007529C7">
        <w:rPr>
          <w:rFonts w:asciiTheme="minorBidi" w:hAnsiTheme="minorBidi" w:cstheme="minorBidi"/>
          <w:b/>
          <w:bCs/>
          <w:w w:val="102"/>
          <w:sz w:val="22"/>
          <w:szCs w:val="22"/>
        </w:rPr>
        <w:t xml:space="preserve"> </w:t>
      </w:r>
      <w:bookmarkStart w:id="592" w:name="_Toc15225618"/>
      <w:bookmarkStart w:id="593" w:name="_Toc82606877"/>
      <w:bookmarkStart w:id="594" w:name="_Toc139376378"/>
      <w:bookmarkStart w:id="595" w:name="_Toc150002080"/>
      <w:r w:rsidRPr="007529C7">
        <w:rPr>
          <w:rFonts w:asciiTheme="minorBidi" w:hAnsiTheme="minorBidi" w:cstheme="minorBidi"/>
          <w:b/>
          <w:bCs/>
          <w:w w:val="102"/>
          <w:sz w:val="22"/>
          <w:szCs w:val="22"/>
        </w:rPr>
        <w:t>Calibration</w:t>
      </w:r>
      <w:bookmarkEnd w:id="587"/>
      <w:bookmarkEnd w:id="588"/>
      <w:bookmarkEnd w:id="589"/>
      <w:bookmarkEnd w:id="590"/>
      <w:bookmarkEnd w:id="591"/>
      <w:bookmarkEnd w:id="592"/>
      <w:bookmarkEnd w:id="593"/>
      <w:bookmarkEnd w:id="594"/>
      <w:bookmarkEnd w:id="595"/>
      <w:r w:rsidRPr="007529C7">
        <w:rPr>
          <w:rFonts w:asciiTheme="minorBidi" w:hAnsiTheme="minorBidi" w:cstheme="minorBidi"/>
          <w:b/>
          <w:bCs/>
          <w:w w:val="102"/>
          <w:sz w:val="22"/>
          <w:szCs w:val="22"/>
        </w:rPr>
        <w:t xml:space="preserve">  </w:t>
      </w:r>
    </w:p>
    <w:p w14:paraId="136BC066" w14:textId="77777777" w:rsidR="003F5A06" w:rsidRPr="007529C7" w:rsidRDefault="003F5A06" w:rsidP="005E6ACC">
      <w:pPr>
        <w:numPr>
          <w:ilvl w:val="2"/>
          <w:numId w:val="0"/>
        </w:numPr>
        <w:tabs>
          <w:tab w:val="left" w:pos="90"/>
        </w:tabs>
        <w:bidi w:val="0"/>
        <w:spacing w:line="276" w:lineRule="auto"/>
        <w:ind w:left="540"/>
        <w:outlineLvl w:val="2"/>
        <w:rPr>
          <w:rFonts w:asciiTheme="minorBidi" w:hAnsiTheme="minorBidi" w:cstheme="minorBidi"/>
          <w:b/>
          <w:bCs/>
          <w:w w:val="102"/>
          <w:sz w:val="22"/>
          <w:szCs w:val="22"/>
        </w:rPr>
      </w:pPr>
      <w:bookmarkStart w:id="596" w:name="_Toc461965415"/>
      <w:bookmarkStart w:id="597" w:name="_Toc471135419"/>
      <w:bookmarkStart w:id="598" w:name="_Toc474156876"/>
      <w:bookmarkStart w:id="599" w:name="_Toc474329210"/>
      <w:bookmarkStart w:id="600" w:name="_Toc487476913"/>
      <w:r w:rsidRPr="007529C7">
        <w:rPr>
          <w:rFonts w:asciiTheme="minorBidi" w:hAnsiTheme="minorBidi" w:cstheme="minorBidi"/>
          <w:b/>
          <w:bCs/>
          <w:w w:val="102"/>
          <w:sz w:val="22"/>
          <w:szCs w:val="22"/>
        </w:rPr>
        <w:t xml:space="preserve"> </w:t>
      </w:r>
      <w:bookmarkStart w:id="601" w:name="_Toc82606878"/>
      <w:bookmarkStart w:id="602" w:name="_Toc139376379"/>
      <w:bookmarkStart w:id="603" w:name="_Toc150002081"/>
      <w:r w:rsidRPr="007529C7">
        <w:rPr>
          <w:rFonts w:asciiTheme="minorBidi" w:hAnsiTheme="minorBidi" w:cstheme="minorBidi"/>
          <w:b/>
          <w:bCs/>
          <w:w w:val="102"/>
          <w:sz w:val="22"/>
          <w:szCs w:val="22"/>
        </w:rPr>
        <w:t>Basic Calibration Block (s)</w:t>
      </w:r>
      <w:bookmarkEnd w:id="596"/>
      <w:bookmarkEnd w:id="597"/>
      <w:bookmarkEnd w:id="598"/>
      <w:bookmarkEnd w:id="599"/>
      <w:bookmarkEnd w:id="600"/>
      <w:bookmarkEnd w:id="601"/>
      <w:bookmarkEnd w:id="602"/>
      <w:bookmarkEnd w:id="603"/>
      <w:r w:rsidRPr="007529C7">
        <w:rPr>
          <w:rFonts w:asciiTheme="minorBidi" w:hAnsiTheme="minorBidi" w:cstheme="minorBidi"/>
          <w:b/>
          <w:bCs/>
          <w:w w:val="102"/>
          <w:sz w:val="22"/>
          <w:szCs w:val="22"/>
        </w:rPr>
        <w:t xml:space="preserve">  </w:t>
      </w:r>
    </w:p>
    <w:p w14:paraId="27C0C0A7" w14:textId="77777777" w:rsidR="003F5A06" w:rsidRPr="007529C7" w:rsidRDefault="003F5A06" w:rsidP="005E6ACC">
      <w:pPr>
        <w:tabs>
          <w:tab w:val="left" w:pos="90"/>
        </w:tabs>
        <w:bidi w:val="0"/>
        <w:spacing w:after="160" w:line="276" w:lineRule="auto"/>
        <w:ind w:left="540"/>
        <w:jc w:val="both"/>
        <w:rPr>
          <w:rFonts w:asciiTheme="minorBidi" w:eastAsia="Calibri" w:hAnsiTheme="minorBidi" w:cstheme="minorBidi"/>
          <w:b/>
          <w:bCs/>
          <w:spacing w:val="-3"/>
          <w:sz w:val="22"/>
          <w:szCs w:val="22"/>
        </w:rPr>
      </w:pPr>
      <w:r w:rsidRPr="007529C7">
        <w:rPr>
          <w:rFonts w:asciiTheme="minorBidi" w:eastAsia="Calibri" w:hAnsiTheme="minorBidi" w:cstheme="minorBidi"/>
          <w:w w:val="102"/>
          <w:sz w:val="22"/>
          <w:szCs w:val="22"/>
        </w:rPr>
        <w:t>The basic calibration reflectors shall be used to establish a primary reference response of the equipment. The basic calibration reflectors may be located either in the component material</w:t>
      </w:r>
    </w:p>
    <w:p w14:paraId="28AB97F8" w14:textId="77777777" w:rsidR="003F5A06" w:rsidRPr="007529C7" w:rsidRDefault="003F5A06" w:rsidP="005E6ACC">
      <w:pPr>
        <w:bidi w:val="0"/>
        <w:spacing w:after="160" w:line="276" w:lineRule="auto"/>
        <w:ind w:left="540"/>
        <w:contextualSpacing/>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lastRenderedPageBreak/>
        <w:t>or in a basic calibration block.  Where the block thickness ±1 in. spans two of the weld thickness ranges shown in fig.1, the block’s use shall be acceptable in those portions of each thickness range covered by 1 in.</w:t>
      </w:r>
    </w:p>
    <w:p w14:paraId="59F1BBA4" w14:textId="77777777" w:rsidR="003F5A06" w:rsidRPr="007529C7" w:rsidRDefault="003F5A06" w:rsidP="005E6ACC">
      <w:pPr>
        <w:bidi w:val="0"/>
        <w:spacing w:after="160" w:line="276" w:lineRule="auto"/>
        <w:ind w:left="540"/>
        <w:contextualSpacing/>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Basic calibration blocks shall be of similar metallurgical structure and the same or an equivalent p-number grouping as the finished component for the purposes of this,   p-numbers 1, 3, 4 &amp; 5 materials are considered equivalent.</w:t>
      </w:r>
    </w:p>
    <w:p w14:paraId="29B86569" w14:textId="77777777" w:rsidR="003F5A06" w:rsidRPr="007529C7" w:rsidRDefault="003F5A06" w:rsidP="005E6ACC">
      <w:pPr>
        <w:bidi w:val="0"/>
        <w:spacing w:after="160" w:line="276" w:lineRule="auto"/>
        <w:ind w:left="540"/>
        <w:rPr>
          <w:rFonts w:asciiTheme="minorBidi" w:eastAsia="Calibri" w:hAnsiTheme="minorBidi" w:cstheme="minorBidi"/>
          <w:b/>
          <w:bCs/>
          <w:w w:val="102"/>
          <w:sz w:val="22"/>
          <w:szCs w:val="22"/>
        </w:rPr>
      </w:pPr>
      <w:r w:rsidRPr="007529C7">
        <w:rPr>
          <w:rFonts w:asciiTheme="minorBidi" w:eastAsia="Calibri" w:hAnsiTheme="minorBidi" w:cstheme="minorBidi"/>
          <w:b/>
          <w:bCs/>
          <w:w w:val="102"/>
          <w:sz w:val="22"/>
          <w:szCs w:val="22"/>
        </w:rPr>
        <w:t xml:space="preserve">System Calibration:           </w:t>
      </w:r>
    </w:p>
    <w:p w14:paraId="22173707" w14:textId="77777777" w:rsidR="003F5A06" w:rsidRPr="007529C7" w:rsidRDefault="003F5A06" w:rsidP="005E6ACC">
      <w:pPr>
        <w:bidi w:val="0"/>
        <w:spacing w:after="160" w:line="276" w:lineRule="auto"/>
        <w:ind w:left="540"/>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The calibration shall be calibrated according to the following explanation:</w:t>
      </w:r>
    </w:p>
    <w:p w14:paraId="6FA6BEC3" w14:textId="77777777" w:rsidR="003F5A06" w:rsidRPr="007529C7" w:rsidRDefault="003F5A06" w:rsidP="005E6ACC">
      <w:pPr>
        <w:bidi w:val="0"/>
        <w:spacing w:after="160" w:line="276" w:lineRule="auto"/>
        <w:ind w:left="540"/>
        <w:rPr>
          <w:rFonts w:asciiTheme="minorBidi" w:eastAsia="Calibri" w:hAnsiTheme="minorBidi" w:cstheme="minorBidi"/>
          <w:b/>
          <w:bCs/>
          <w:w w:val="102"/>
          <w:sz w:val="22"/>
          <w:szCs w:val="22"/>
        </w:rPr>
      </w:pPr>
      <w:r w:rsidRPr="007529C7">
        <w:rPr>
          <w:rFonts w:asciiTheme="minorBidi" w:eastAsia="Calibri" w:hAnsiTheme="minorBidi" w:cstheme="minorBidi"/>
          <w:b/>
          <w:bCs/>
          <w:w w:val="102"/>
          <w:sz w:val="22"/>
          <w:szCs w:val="22"/>
        </w:rPr>
        <w:t>Angle Beam Calibrations:</w:t>
      </w:r>
    </w:p>
    <w:p w14:paraId="6AF13A05" w14:textId="77777777" w:rsidR="003F5A06" w:rsidRPr="007529C7" w:rsidRDefault="003F5A06" w:rsidP="005E6ACC">
      <w:pPr>
        <w:bidi w:val="0"/>
        <w:spacing w:after="160" w:line="276" w:lineRule="auto"/>
        <w:ind w:left="54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The calibration shall provide the following measurements. (Refer to Article 4, Appendix B, ASME Code Sec.V) </w:t>
      </w:r>
    </w:p>
    <w:p w14:paraId="434BC355" w14:textId="77777777" w:rsidR="003F5A06" w:rsidRPr="007529C7" w:rsidRDefault="003F5A06" w:rsidP="005E6ACC">
      <w:pPr>
        <w:bidi w:val="0"/>
        <w:spacing w:after="160" w:line="276" w:lineRule="auto"/>
        <w:ind w:left="54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(1)   Sweep range calibration </w:t>
      </w:r>
    </w:p>
    <w:p w14:paraId="4C9174E9" w14:textId="77777777" w:rsidR="003F5A06" w:rsidRPr="007529C7" w:rsidRDefault="003F5A06" w:rsidP="005E6ACC">
      <w:pPr>
        <w:bidi w:val="0"/>
        <w:spacing w:after="160" w:line="276" w:lineRule="auto"/>
        <w:ind w:left="54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(2)   Distance- amplitude calibration </w:t>
      </w:r>
    </w:p>
    <w:p w14:paraId="033EF11B" w14:textId="77777777" w:rsidR="003F5A06" w:rsidRPr="007529C7" w:rsidRDefault="003F5A06" w:rsidP="005E6ACC">
      <w:pPr>
        <w:bidi w:val="0"/>
        <w:spacing w:after="160" w:line="276" w:lineRule="auto"/>
        <w:ind w:left="54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(3)   Position calibration </w:t>
      </w:r>
    </w:p>
    <w:p w14:paraId="20B43FD9" w14:textId="77777777" w:rsidR="003F5A06" w:rsidRPr="007529C7" w:rsidRDefault="003F5A06" w:rsidP="005E6ACC">
      <w:pPr>
        <w:bidi w:val="0"/>
        <w:spacing w:after="160" w:line="276" w:lineRule="auto"/>
        <w:ind w:left="54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(4)   Echo amplitude measurement from the surface notch in the basic calibration block when an electronic amplitude correction device is used, the primary reference response shall be equalized at a nominal constant screen height at or between 40 to 80 % of full screen height over the distance range to be employed in the examination.</w:t>
      </w:r>
    </w:p>
    <w:p w14:paraId="3E0233AA" w14:textId="77777777" w:rsidR="003F5A06" w:rsidRPr="007529C7" w:rsidRDefault="003F5A06" w:rsidP="005E6ACC">
      <w:pPr>
        <w:bidi w:val="0"/>
        <w:spacing w:after="160" w:line="276" w:lineRule="auto"/>
        <w:ind w:left="540"/>
        <w:rPr>
          <w:rFonts w:asciiTheme="minorBidi" w:eastAsia="Calibri" w:hAnsiTheme="minorBidi" w:cstheme="minorBidi"/>
          <w:b/>
          <w:bCs/>
          <w:w w:val="102"/>
          <w:sz w:val="22"/>
          <w:szCs w:val="22"/>
        </w:rPr>
      </w:pPr>
      <w:r w:rsidRPr="007529C7">
        <w:rPr>
          <w:rFonts w:asciiTheme="minorBidi" w:eastAsia="Calibri" w:hAnsiTheme="minorBidi" w:cstheme="minorBidi"/>
          <w:b/>
          <w:bCs/>
          <w:w w:val="102"/>
          <w:sz w:val="22"/>
          <w:szCs w:val="22"/>
        </w:rPr>
        <w:t>Straight Beam Calibrations:</w:t>
      </w:r>
    </w:p>
    <w:p w14:paraId="7584C457" w14:textId="77777777" w:rsidR="003F5A06" w:rsidRPr="007529C7" w:rsidRDefault="003F5A06" w:rsidP="005E6ACC">
      <w:pPr>
        <w:bidi w:val="0"/>
        <w:spacing w:after="160" w:line="276" w:lineRule="auto"/>
        <w:ind w:left="54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The calibration shall provide the following measurements. (Refer to Article 4, Appendix C, ASME Code Sec.V)</w:t>
      </w:r>
    </w:p>
    <w:p w14:paraId="016D37AB" w14:textId="77777777" w:rsidR="003F5A06" w:rsidRPr="007529C7" w:rsidRDefault="003F5A06" w:rsidP="005E6ACC">
      <w:pPr>
        <w:bidi w:val="0"/>
        <w:spacing w:after="160" w:line="276" w:lineRule="auto"/>
        <w:ind w:left="54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(1)   Sweep range calibration </w:t>
      </w:r>
    </w:p>
    <w:p w14:paraId="55FD4A8D" w14:textId="77777777" w:rsidR="003F5A06" w:rsidRPr="007529C7" w:rsidRDefault="003F5A06" w:rsidP="005E6ACC">
      <w:pPr>
        <w:bidi w:val="0"/>
        <w:spacing w:after="160" w:line="276" w:lineRule="auto"/>
        <w:ind w:left="54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(2)   Distance-amplitude correction When an electronic distance-amplitude correction device is used, the primary reference response shall be equalized on the basic calibration block at a screen height between 40% and 80% of full screen height over the distance range to be employed in the examination.</w:t>
      </w:r>
    </w:p>
    <w:p w14:paraId="7121DC3C" w14:textId="77777777" w:rsidR="003F5A06" w:rsidRPr="00074124" w:rsidRDefault="003F5A06" w:rsidP="003F5A06">
      <w:pPr>
        <w:bidi w:val="0"/>
        <w:spacing w:after="160" w:line="259" w:lineRule="auto"/>
        <w:jc w:val="both"/>
        <w:rPr>
          <w:rFonts w:ascii="Calibri Light" w:eastAsia="Calibri" w:hAnsi="Calibri Light" w:cs="Calibri Light"/>
          <w:w w:val="102"/>
        </w:rPr>
      </w:pPr>
    </w:p>
    <w:p w14:paraId="3B0AED5F" w14:textId="77777777" w:rsidR="003F5A06" w:rsidRPr="00074124" w:rsidRDefault="003F5A06" w:rsidP="003F5A06">
      <w:pPr>
        <w:bidi w:val="0"/>
        <w:spacing w:after="160" w:line="259" w:lineRule="auto"/>
        <w:jc w:val="both"/>
        <w:rPr>
          <w:rFonts w:ascii="Calibri Light" w:eastAsia="Calibri" w:hAnsi="Calibri Light" w:cs="Calibri Light"/>
          <w:w w:val="102"/>
        </w:rPr>
      </w:pPr>
    </w:p>
    <w:p w14:paraId="2D412DDB" w14:textId="77777777" w:rsidR="003F5A06" w:rsidRPr="005E6ACC" w:rsidRDefault="003F5A06" w:rsidP="005E6ACC">
      <w:pPr>
        <w:bidi w:val="0"/>
        <w:spacing w:after="160" w:line="259" w:lineRule="auto"/>
        <w:ind w:left="540"/>
        <w:rPr>
          <w:rFonts w:asciiTheme="minorBidi" w:eastAsia="Calibri" w:hAnsiTheme="minorBidi" w:cstheme="minorBidi"/>
          <w:b/>
          <w:bCs/>
          <w:w w:val="102"/>
          <w:sz w:val="22"/>
          <w:szCs w:val="22"/>
        </w:rPr>
      </w:pPr>
      <w:r w:rsidRPr="005E6ACC">
        <w:rPr>
          <w:rFonts w:asciiTheme="minorBidi" w:eastAsia="Calibri" w:hAnsiTheme="minorBidi" w:cstheme="minorBidi"/>
          <w:b/>
          <w:bCs/>
          <w:w w:val="102"/>
          <w:sz w:val="22"/>
          <w:szCs w:val="22"/>
        </w:rPr>
        <w:t>Calibration:</w:t>
      </w:r>
    </w:p>
    <w:p w14:paraId="3888E3F4" w14:textId="77777777" w:rsidR="003F5A06" w:rsidRDefault="003F5A06" w:rsidP="005E6ACC">
      <w:pPr>
        <w:bidi w:val="0"/>
        <w:spacing w:after="160" w:line="276" w:lineRule="auto"/>
        <w:ind w:left="54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Shall be performed prior to use of the system in the thickness range under examination. A calibration check shall verify the sweep range calibration and distance amplitude correction.</w:t>
      </w:r>
    </w:p>
    <w:p w14:paraId="78CCD9B8" w14:textId="77777777" w:rsidR="009A59C9" w:rsidRDefault="009A59C9" w:rsidP="009A59C9">
      <w:pPr>
        <w:bidi w:val="0"/>
        <w:spacing w:after="160" w:line="276" w:lineRule="auto"/>
        <w:ind w:left="540"/>
        <w:jc w:val="both"/>
        <w:rPr>
          <w:rFonts w:asciiTheme="minorBidi" w:eastAsia="Calibri" w:hAnsiTheme="minorBidi" w:cstheme="minorBidi"/>
          <w:w w:val="102"/>
          <w:sz w:val="22"/>
          <w:szCs w:val="22"/>
        </w:rPr>
      </w:pPr>
    </w:p>
    <w:p w14:paraId="7944F624" w14:textId="77777777" w:rsidR="009A59C9" w:rsidRPr="005E6ACC" w:rsidRDefault="009A59C9" w:rsidP="009A59C9">
      <w:pPr>
        <w:bidi w:val="0"/>
        <w:spacing w:after="160" w:line="276" w:lineRule="auto"/>
        <w:ind w:left="540"/>
        <w:jc w:val="both"/>
        <w:rPr>
          <w:rFonts w:asciiTheme="minorBidi" w:eastAsia="Calibri" w:hAnsiTheme="minorBidi" w:cstheme="minorBidi"/>
          <w:w w:val="102"/>
          <w:sz w:val="22"/>
          <w:szCs w:val="22"/>
        </w:rPr>
      </w:pPr>
    </w:p>
    <w:p w14:paraId="769DE6B9" w14:textId="77777777" w:rsidR="003F5A06" w:rsidRPr="005E6ACC" w:rsidRDefault="003F5A06" w:rsidP="005E6ACC">
      <w:pPr>
        <w:bidi w:val="0"/>
        <w:spacing w:after="160" w:line="276" w:lineRule="auto"/>
        <w:ind w:left="540"/>
        <w:rPr>
          <w:rFonts w:asciiTheme="minorBidi" w:eastAsia="Calibri" w:hAnsiTheme="minorBidi" w:cstheme="minorBidi"/>
          <w:w w:val="102"/>
          <w:sz w:val="22"/>
          <w:szCs w:val="22"/>
        </w:rPr>
      </w:pPr>
      <w:r w:rsidRPr="005E6ACC">
        <w:rPr>
          <w:rFonts w:asciiTheme="minorBidi" w:eastAsia="Calibri" w:hAnsiTheme="minorBidi" w:cstheme="minorBidi"/>
          <w:b/>
          <w:bCs/>
          <w:w w:val="102"/>
          <w:sz w:val="22"/>
          <w:szCs w:val="22"/>
        </w:rPr>
        <w:lastRenderedPageBreak/>
        <w:t>Sweep Range Correction</w:t>
      </w:r>
      <w:r w:rsidRPr="005E6ACC">
        <w:rPr>
          <w:rFonts w:asciiTheme="minorBidi" w:eastAsia="Calibri" w:hAnsiTheme="minorBidi" w:cstheme="minorBidi"/>
          <w:w w:val="102"/>
          <w:sz w:val="22"/>
          <w:szCs w:val="22"/>
        </w:rPr>
        <w:t xml:space="preserve">:  </w:t>
      </w:r>
    </w:p>
    <w:p w14:paraId="22A9344E" w14:textId="77777777" w:rsidR="003F5A06" w:rsidRPr="005E6ACC" w:rsidRDefault="003F5A06" w:rsidP="005E6ACC">
      <w:pPr>
        <w:bidi w:val="0"/>
        <w:spacing w:after="160" w:line="276" w:lineRule="auto"/>
        <w:ind w:left="54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If a point on the DAC curve has moved on the sweep line more than 10% of the sweep reading or 5% of full sweep, whichever is greater, correct the sweep range calibration and note the correction in the examination record. If reflectors are recorded on the data sheets, those data sheets shall be voided and a new calibration shall be recorded. All recorded indications since the last valid calibration or calibration check shall be re-examined with the corrected calibration and their values shall be changed on the data sheets.</w:t>
      </w:r>
    </w:p>
    <w:p w14:paraId="504859CB" w14:textId="77777777" w:rsidR="003F5A06" w:rsidRPr="005E6ACC" w:rsidRDefault="003F5A06" w:rsidP="005E6ACC">
      <w:pPr>
        <w:bidi w:val="0"/>
        <w:spacing w:after="160" w:line="276" w:lineRule="auto"/>
        <w:ind w:left="540"/>
        <w:rPr>
          <w:rFonts w:asciiTheme="minorBidi" w:eastAsia="Calibri" w:hAnsiTheme="minorBidi" w:cstheme="minorBidi"/>
          <w:b/>
          <w:bCs/>
          <w:w w:val="102"/>
          <w:sz w:val="22"/>
          <w:szCs w:val="22"/>
        </w:rPr>
      </w:pPr>
      <w:r w:rsidRPr="005E6ACC">
        <w:rPr>
          <w:rFonts w:asciiTheme="minorBidi" w:eastAsia="Calibri" w:hAnsiTheme="minorBidi" w:cstheme="minorBidi"/>
          <w:b/>
          <w:bCs/>
          <w:w w:val="102"/>
          <w:sz w:val="22"/>
          <w:szCs w:val="22"/>
        </w:rPr>
        <w:t xml:space="preserve">DAC Correction:  </w:t>
      </w:r>
    </w:p>
    <w:p w14:paraId="02A9A933"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If a point on the distance-amplitude correction (DAC) curve has decreased 20% or 2 dB of its amplitude, all data sheets since the last calibration check shall be marked void. A new calibration shall be made and recorded and the area covered by the voided data shall be re-examined. If any point of the distance-amplitude correction (DAC) curve has increased more than 20% or 2 dB of its amplitude, all recorded indications since the last valid calibration or calibration check shall be re-examined with the corrected calibration and their values shall be changed on the data sheets.</w:t>
      </w:r>
    </w:p>
    <w:p w14:paraId="41CCC4F2" w14:textId="77777777" w:rsidR="003F5A06" w:rsidRPr="005E6ACC" w:rsidRDefault="003F5A06" w:rsidP="005E6ACC">
      <w:pPr>
        <w:numPr>
          <w:ilvl w:val="1"/>
          <w:numId w:val="0"/>
        </w:numPr>
        <w:bidi w:val="0"/>
        <w:spacing w:line="276" w:lineRule="auto"/>
        <w:ind w:left="630"/>
        <w:outlineLvl w:val="1"/>
        <w:rPr>
          <w:rFonts w:asciiTheme="minorBidi" w:hAnsiTheme="minorBidi" w:cstheme="minorBidi"/>
          <w:b/>
          <w:bCs/>
          <w:w w:val="102"/>
          <w:sz w:val="22"/>
          <w:szCs w:val="22"/>
        </w:rPr>
      </w:pPr>
      <w:bookmarkStart w:id="604" w:name="_Toc461965416"/>
      <w:bookmarkStart w:id="605" w:name="_Toc471135420"/>
      <w:bookmarkStart w:id="606" w:name="_Toc474156877"/>
      <w:bookmarkStart w:id="607" w:name="_Toc474329211"/>
      <w:bookmarkStart w:id="608" w:name="_Toc487476914"/>
      <w:bookmarkStart w:id="609" w:name="_Toc15225619"/>
      <w:bookmarkStart w:id="610" w:name="_Toc82606879"/>
      <w:bookmarkStart w:id="611" w:name="_Toc139376380"/>
      <w:bookmarkStart w:id="612" w:name="_Toc150002082"/>
      <w:r w:rsidRPr="005E6ACC">
        <w:rPr>
          <w:rFonts w:asciiTheme="minorBidi" w:hAnsiTheme="minorBidi" w:cstheme="minorBidi"/>
          <w:b/>
          <w:bCs/>
          <w:w w:val="102"/>
          <w:sz w:val="22"/>
          <w:szCs w:val="22"/>
        </w:rPr>
        <w:t>Examination Procedure</w:t>
      </w:r>
      <w:bookmarkEnd w:id="604"/>
      <w:bookmarkEnd w:id="605"/>
      <w:bookmarkEnd w:id="606"/>
      <w:bookmarkEnd w:id="607"/>
      <w:bookmarkEnd w:id="608"/>
      <w:bookmarkEnd w:id="609"/>
      <w:bookmarkEnd w:id="610"/>
      <w:bookmarkEnd w:id="611"/>
      <w:bookmarkEnd w:id="612"/>
    </w:p>
    <w:p w14:paraId="67AC5354" w14:textId="77777777" w:rsidR="003F5A06" w:rsidRPr="005E6ACC" w:rsidRDefault="003F5A06" w:rsidP="005E6ACC">
      <w:pPr>
        <w:numPr>
          <w:ilvl w:val="2"/>
          <w:numId w:val="0"/>
        </w:numPr>
        <w:bidi w:val="0"/>
        <w:spacing w:line="276" w:lineRule="auto"/>
        <w:ind w:left="630"/>
        <w:outlineLvl w:val="2"/>
        <w:rPr>
          <w:rFonts w:asciiTheme="minorBidi" w:hAnsiTheme="minorBidi" w:cstheme="minorBidi"/>
          <w:b/>
          <w:bCs/>
          <w:w w:val="102"/>
          <w:sz w:val="22"/>
          <w:szCs w:val="22"/>
        </w:rPr>
      </w:pPr>
      <w:bookmarkStart w:id="613" w:name="_Toc471135421"/>
      <w:bookmarkStart w:id="614" w:name="_Toc474156878"/>
      <w:bookmarkStart w:id="615" w:name="_Toc474329212"/>
      <w:bookmarkStart w:id="616" w:name="_Toc487476915"/>
      <w:r w:rsidRPr="005E6ACC">
        <w:rPr>
          <w:rFonts w:asciiTheme="minorBidi" w:hAnsiTheme="minorBidi" w:cstheme="minorBidi"/>
          <w:b/>
          <w:bCs/>
          <w:w w:val="102"/>
          <w:sz w:val="22"/>
          <w:szCs w:val="22"/>
        </w:rPr>
        <w:t xml:space="preserve"> </w:t>
      </w:r>
      <w:bookmarkStart w:id="617" w:name="_Toc82606880"/>
      <w:bookmarkStart w:id="618" w:name="_Toc139376381"/>
      <w:bookmarkStart w:id="619" w:name="_Toc150002083"/>
      <w:r w:rsidRPr="005E6ACC">
        <w:rPr>
          <w:rFonts w:asciiTheme="minorBidi" w:hAnsiTheme="minorBidi" w:cstheme="minorBidi"/>
          <w:b/>
          <w:bCs/>
          <w:w w:val="102"/>
          <w:sz w:val="22"/>
          <w:szCs w:val="22"/>
        </w:rPr>
        <w:t>WELD and HAZ</w:t>
      </w:r>
      <w:bookmarkEnd w:id="613"/>
      <w:bookmarkEnd w:id="614"/>
      <w:bookmarkEnd w:id="615"/>
      <w:bookmarkEnd w:id="616"/>
      <w:bookmarkEnd w:id="617"/>
      <w:bookmarkEnd w:id="618"/>
      <w:bookmarkEnd w:id="619"/>
      <w:r w:rsidRPr="005E6ACC">
        <w:rPr>
          <w:rFonts w:asciiTheme="minorBidi" w:hAnsiTheme="minorBidi" w:cstheme="minorBidi"/>
          <w:b/>
          <w:bCs/>
          <w:w w:val="102"/>
          <w:sz w:val="22"/>
          <w:szCs w:val="22"/>
        </w:rPr>
        <w:t xml:space="preserve">  </w:t>
      </w:r>
    </w:p>
    <w:p w14:paraId="59059F12"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2"/>
        </w:rPr>
      </w:pPr>
      <w:r w:rsidRPr="005E6ACC">
        <w:rPr>
          <w:rFonts w:asciiTheme="minorBidi" w:hAnsiTheme="minorBidi" w:cstheme="minorBidi"/>
          <w:b/>
          <w:bCs/>
          <w:w w:val="102"/>
          <w:sz w:val="22"/>
          <w:szCs w:val="22"/>
        </w:rPr>
        <w:t xml:space="preserve"> </w:t>
      </w:r>
      <w:bookmarkStart w:id="620" w:name="_Toc82606881"/>
      <w:bookmarkStart w:id="621" w:name="_Toc139376382"/>
      <w:bookmarkStart w:id="622" w:name="_Toc150002084"/>
      <w:r w:rsidRPr="005E6ACC">
        <w:rPr>
          <w:rFonts w:asciiTheme="minorBidi" w:hAnsiTheme="minorBidi" w:cstheme="minorBidi"/>
          <w:b/>
          <w:bCs/>
          <w:w w:val="102"/>
          <w:sz w:val="22"/>
          <w:szCs w:val="22"/>
        </w:rPr>
        <w:t>General Requirements</w:t>
      </w:r>
      <w:bookmarkEnd w:id="620"/>
      <w:bookmarkEnd w:id="621"/>
      <w:bookmarkEnd w:id="622"/>
      <w:r w:rsidRPr="005E6ACC">
        <w:rPr>
          <w:rFonts w:asciiTheme="minorBidi" w:hAnsiTheme="minorBidi" w:cstheme="minorBidi"/>
          <w:b/>
          <w:bCs/>
          <w:w w:val="102"/>
          <w:sz w:val="22"/>
          <w:szCs w:val="22"/>
        </w:rPr>
        <w:t xml:space="preserve"> </w:t>
      </w:r>
    </w:p>
    <w:p w14:paraId="47B46269"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The scanning shall be performed at gain setting at least two times the primary reference level. Evaluation shall be performed with respect to the primary reference level. The volumes shall be scanned by straight and angle beam techniques as described in detail in para.7.1.2. and 7.1.3. Two angle beams, having nominal angles of 45° and 60° with respect to a perpendicular to the examination surface, shall generally be used. Other pairs of angle beams are permitted provided the measured difference between the angles is at least 10°.</w:t>
      </w:r>
    </w:p>
    <w:p w14:paraId="6E302D0F"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2"/>
        </w:rPr>
      </w:pPr>
      <w:r w:rsidRPr="005E6ACC">
        <w:rPr>
          <w:rFonts w:asciiTheme="minorBidi" w:hAnsiTheme="minorBidi" w:cstheme="minorBidi"/>
          <w:b/>
          <w:bCs/>
          <w:w w:val="102"/>
          <w:sz w:val="22"/>
          <w:szCs w:val="22"/>
        </w:rPr>
        <w:t xml:space="preserve"> </w:t>
      </w:r>
      <w:bookmarkStart w:id="623" w:name="_Toc82606882"/>
      <w:bookmarkStart w:id="624" w:name="_Toc139376383"/>
      <w:bookmarkStart w:id="625" w:name="_Toc150002085"/>
      <w:r w:rsidRPr="005E6ACC">
        <w:rPr>
          <w:rFonts w:asciiTheme="minorBidi" w:hAnsiTheme="minorBidi" w:cstheme="minorBidi"/>
          <w:b/>
          <w:bCs/>
          <w:w w:val="102"/>
          <w:sz w:val="22"/>
          <w:szCs w:val="22"/>
        </w:rPr>
        <w:t>Angle Beam Method</w:t>
      </w:r>
      <w:bookmarkEnd w:id="623"/>
      <w:bookmarkEnd w:id="624"/>
      <w:bookmarkEnd w:id="625"/>
      <w:r w:rsidRPr="005E6ACC">
        <w:rPr>
          <w:rFonts w:asciiTheme="minorBidi" w:hAnsiTheme="minorBidi" w:cstheme="minorBidi"/>
          <w:b/>
          <w:bCs/>
          <w:w w:val="102"/>
          <w:sz w:val="22"/>
          <w:szCs w:val="22"/>
        </w:rPr>
        <w:t xml:space="preserve"> </w:t>
      </w:r>
    </w:p>
    <w:p w14:paraId="493D8D43"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  Scanning shall be made basically from outside surface of the vessel by direct contact method. The angle beam shall be directed at approximate right angle to the weld axis from two directions where possible to detect the reflectors oriented parallel to the weld. In addition, the angle beam shall be directed essentially parallel to the weld axis to detect the reflectors-oriented transverse to the weld. The search unit shall be manipulated so that the ultrasonic energy passes through the whole volumes of weld and heat affected zone (20 mm) of base metal.</w:t>
      </w:r>
    </w:p>
    <w:p w14:paraId="59612412"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2"/>
        </w:rPr>
      </w:pPr>
    </w:p>
    <w:p w14:paraId="7EB1B37B"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2"/>
        </w:rPr>
      </w:pPr>
      <w:r w:rsidRPr="005E6ACC">
        <w:rPr>
          <w:rFonts w:asciiTheme="minorBidi" w:hAnsiTheme="minorBidi" w:cstheme="minorBidi"/>
          <w:b/>
          <w:bCs/>
          <w:w w:val="102"/>
          <w:sz w:val="22"/>
          <w:szCs w:val="22"/>
        </w:rPr>
        <w:t xml:space="preserve"> </w:t>
      </w:r>
      <w:bookmarkStart w:id="626" w:name="_Toc82606883"/>
      <w:bookmarkStart w:id="627" w:name="_Toc139376384"/>
      <w:bookmarkStart w:id="628" w:name="_Toc150002086"/>
      <w:r w:rsidRPr="005E6ACC">
        <w:rPr>
          <w:rFonts w:asciiTheme="minorBidi" w:hAnsiTheme="minorBidi" w:cstheme="minorBidi"/>
          <w:b/>
          <w:bCs/>
          <w:w w:val="102"/>
          <w:sz w:val="22"/>
          <w:szCs w:val="22"/>
        </w:rPr>
        <w:t>Straight Beam Method</w:t>
      </w:r>
      <w:bookmarkEnd w:id="626"/>
      <w:bookmarkEnd w:id="627"/>
      <w:bookmarkEnd w:id="628"/>
      <w:r w:rsidRPr="005E6ACC">
        <w:rPr>
          <w:rFonts w:asciiTheme="minorBidi" w:hAnsiTheme="minorBidi" w:cstheme="minorBidi"/>
          <w:b/>
          <w:bCs/>
          <w:w w:val="102"/>
          <w:sz w:val="22"/>
          <w:szCs w:val="22"/>
        </w:rPr>
        <w:t xml:space="preserve">      </w:t>
      </w:r>
    </w:p>
    <w:p w14:paraId="023F79F0" w14:textId="77777777" w:rsidR="003F5A06" w:rsidRPr="005E6ACC" w:rsidRDefault="003F5A06">
      <w:pPr>
        <w:numPr>
          <w:ilvl w:val="0"/>
          <w:numId w:val="47"/>
        </w:numPr>
        <w:bidi w:val="0"/>
        <w:spacing w:after="160" w:line="276" w:lineRule="auto"/>
        <w:ind w:left="630"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The heat affected zone and weld where practicable shall be scanned with the straight beam search unit.   The scanning shall be performed at a gain setting of at least two times the primary reference level and evaluation shall be performed with respect to the primary reference level.     </w:t>
      </w:r>
    </w:p>
    <w:p w14:paraId="5835903A" w14:textId="77777777" w:rsidR="003F5A06" w:rsidRPr="005E6ACC" w:rsidRDefault="003F5A06">
      <w:pPr>
        <w:numPr>
          <w:ilvl w:val="0"/>
          <w:numId w:val="47"/>
        </w:numPr>
        <w:bidi w:val="0"/>
        <w:spacing w:after="160" w:line="276" w:lineRule="auto"/>
        <w:ind w:left="630"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The scanning of the adjacent base metal shall be performed to detect reflectors that affect interpretation of angle beam results, and is not to be used as an acceptance rejection examination. Locations and areas of such reflectors shall be recorded.</w:t>
      </w:r>
    </w:p>
    <w:p w14:paraId="19EAE913"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2"/>
        </w:rPr>
      </w:pPr>
      <w:r w:rsidRPr="005E6ACC">
        <w:rPr>
          <w:rFonts w:asciiTheme="minorBidi" w:hAnsiTheme="minorBidi" w:cstheme="minorBidi"/>
          <w:b/>
          <w:bCs/>
          <w:w w:val="102"/>
          <w:sz w:val="22"/>
          <w:szCs w:val="22"/>
        </w:rPr>
        <w:lastRenderedPageBreak/>
        <w:t xml:space="preserve"> </w:t>
      </w:r>
      <w:bookmarkStart w:id="629" w:name="_Toc82606884"/>
      <w:bookmarkStart w:id="630" w:name="_Toc139376385"/>
      <w:bookmarkStart w:id="631" w:name="_Toc150002087"/>
      <w:r w:rsidRPr="005E6ACC">
        <w:rPr>
          <w:rFonts w:asciiTheme="minorBidi" w:hAnsiTheme="minorBidi" w:cstheme="minorBidi"/>
          <w:b/>
          <w:bCs/>
          <w:w w:val="102"/>
          <w:sz w:val="22"/>
          <w:szCs w:val="22"/>
        </w:rPr>
        <w:t>Angle Beam Examination</w:t>
      </w:r>
      <w:bookmarkEnd w:id="629"/>
      <w:bookmarkEnd w:id="630"/>
      <w:bookmarkEnd w:id="631"/>
      <w:r w:rsidRPr="005E6ACC">
        <w:rPr>
          <w:rFonts w:asciiTheme="minorBidi" w:hAnsiTheme="minorBidi" w:cstheme="minorBidi"/>
          <w:b/>
          <w:bCs/>
          <w:w w:val="102"/>
          <w:sz w:val="22"/>
          <w:szCs w:val="22"/>
        </w:rPr>
        <w:t xml:space="preserve"> </w:t>
      </w:r>
    </w:p>
    <w:p w14:paraId="63FC4CE0"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The refraction angle of the angle beam transducer shall be measured using IIW standard calibration block. The tolerance of the refraction angle shall not be more than ± 2°.  </w:t>
      </w:r>
    </w:p>
    <w:p w14:paraId="611E1872"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8"/>
        </w:rPr>
      </w:pPr>
      <w:r w:rsidRPr="00074124">
        <w:rPr>
          <w:rFonts w:ascii="Calibri Light" w:hAnsi="Calibri Light" w:cs="Calibri Light"/>
          <w:b/>
          <w:bCs/>
          <w:w w:val="102"/>
        </w:rPr>
        <w:t xml:space="preserve"> </w:t>
      </w:r>
      <w:bookmarkStart w:id="632" w:name="_Toc82606885"/>
      <w:bookmarkStart w:id="633" w:name="_Toc139376386"/>
      <w:bookmarkStart w:id="634" w:name="_Toc150002088"/>
      <w:r w:rsidRPr="005E6ACC">
        <w:rPr>
          <w:rFonts w:asciiTheme="minorBidi" w:hAnsiTheme="minorBidi" w:cstheme="minorBidi"/>
          <w:b/>
          <w:bCs/>
          <w:w w:val="102"/>
          <w:sz w:val="22"/>
          <w:szCs w:val="28"/>
        </w:rPr>
        <w:t>Scanning Sensitivity</w:t>
      </w:r>
      <w:bookmarkEnd w:id="632"/>
      <w:bookmarkEnd w:id="633"/>
      <w:bookmarkEnd w:id="634"/>
      <w:r w:rsidRPr="005E6ACC">
        <w:rPr>
          <w:rFonts w:asciiTheme="minorBidi" w:hAnsiTheme="minorBidi" w:cstheme="minorBidi"/>
          <w:b/>
          <w:bCs/>
          <w:w w:val="102"/>
          <w:sz w:val="22"/>
          <w:szCs w:val="28"/>
        </w:rPr>
        <w:t xml:space="preserve"> </w:t>
      </w:r>
    </w:p>
    <w:p w14:paraId="5A9CBCE8"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8"/>
        </w:rPr>
      </w:pPr>
      <w:r w:rsidRPr="005E6ACC">
        <w:rPr>
          <w:rFonts w:asciiTheme="minorBidi" w:eastAsia="Calibri" w:hAnsiTheme="minorBidi" w:cstheme="minorBidi"/>
          <w:w w:val="102"/>
          <w:sz w:val="22"/>
          <w:szCs w:val="28"/>
        </w:rPr>
        <w:t>The scanning shall be performed at a gain setting at least two times the primary reference level and evaluation shall be performed with respect to the primary.</w:t>
      </w:r>
    </w:p>
    <w:p w14:paraId="4A07F4E9"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35" w:name="_Toc82606886"/>
      <w:bookmarkStart w:id="636" w:name="_Toc139376387"/>
      <w:bookmarkStart w:id="637" w:name="_Toc150002089"/>
      <w:r w:rsidRPr="005E6ACC">
        <w:rPr>
          <w:rFonts w:asciiTheme="minorBidi" w:hAnsiTheme="minorBidi" w:cstheme="minorBidi"/>
          <w:b/>
          <w:bCs/>
          <w:w w:val="102"/>
          <w:sz w:val="22"/>
          <w:szCs w:val="28"/>
        </w:rPr>
        <w:t>Detection of Defects Parallel to the Weld</w:t>
      </w:r>
      <w:bookmarkEnd w:id="635"/>
      <w:bookmarkEnd w:id="636"/>
      <w:bookmarkEnd w:id="637"/>
      <w:r w:rsidRPr="005E6ACC">
        <w:rPr>
          <w:rFonts w:asciiTheme="minorBidi" w:hAnsiTheme="minorBidi" w:cstheme="minorBidi"/>
          <w:b/>
          <w:bCs/>
          <w:w w:val="102"/>
          <w:sz w:val="22"/>
          <w:szCs w:val="28"/>
        </w:rPr>
        <w:t xml:space="preserve"> </w:t>
      </w:r>
    </w:p>
    <w:p w14:paraId="2E4B6650"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8"/>
        </w:rPr>
      </w:pPr>
      <w:r w:rsidRPr="005E6ACC">
        <w:rPr>
          <w:rFonts w:asciiTheme="minorBidi" w:eastAsia="Calibri" w:hAnsiTheme="minorBidi" w:cstheme="minorBidi"/>
          <w:w w:val="102"/>
          <w:sz w:val="22"/>
          <w:szCs w:val="28"/>
        </w:rPr>
        <w:t>The angle beam shall be directed at approximately right angle to the weld axis from two directions where possible. The search unite shall be manipulated so that the ultrasonic beam passes through the required volumes of weld and adjacent base metal.</w:t>
      </w:r>
    </w:p>
    <w:p w14:paraId="1DA0D279"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38" w:name="_Toc82606887"/>
      <w:bookmarkStart w:id="639" w:name="_Toc139376388"/>
      <w:bookmarkStart w:id="640" w:name="_Toc150002090"/>
      <w:r w:rsidRPr="005E6ACC">
        <w:rPr>
          <w:rFonts w:asciiTheme="minorBidi" w:hAnsiTheme="minorBidi" w:cstheme="minorBidi"/>
          <w:b/>
          <w:bCs/>
          <w:w w:val="102"/>
          <w:sz w:val="22"/>
          <w:szCs w:val="28"/>
        </w:rPr>
        <w:t>Detection of Transverse Defects</w:t>
      </w:r>
      <w:bookmarkEnd w:id="638"/>
      <w:bookmarkEnd w:id="639"/>
      <w:bookmarkEnd w:id="640"/>
      <w:r w:rsidRPr="005E6ACC">
        <w:rPr>
          <w:rFonts w:asciiTheme="minorBidi" w:hAnsiTheme="minorBidi" w:cstheme="minorBidi"/>
          <w:b/>
          <w:bCs/>
          <w:w w:val="102"/>
          <w:sz w:val="22"/>
          <w:szCs w:val="28"/>
        </w:rPr>
        <w:t xml:space="preserve"> </w:t>
      </w:r>
    </w:p>
    <w:p w14:paraId="3DB72368"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8"/>
        </w:rPr>
      </w:pPr>
      <w:r w:rsidRPr="005E6ACC">
        <w:rPr>
          <w:rFonts w:asciiTheme="minorBidi" w:eastAsia="Calibri" w:hAnsiTheme="minorBidi" w:cstheme="minorBidi"/>
          <w:w w:val="102"/>
          <w:sz w:val="22"/>
          <w:szCs w:val="28"/>
        </w:rPr>
        <w:t xml:space="preserve">The angle beam shall be directed parallel to the weld axis. The search unit shall be manipulated so that the ultrasonic beam passes through the all of the volume to be examined.  </w:t>
      </w:r>
    </w:p>
    <w:p w14:paraId="35D61025"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41" w:name="_Toc82606888"/>
      <w:bookmarkStart w:id="642" w:name="_Toc139376389"/>
      <w:bookmarkStart w:id="643" w:name="_Toc150002091"/>
      <w:r w:rsidRPr="005E6ACC">
        <w:rPr>
          <w:rFonts w:asciiTheme="minorBidi" w:hAnsiTheme="minorBidi" w:cstheme="minorBidi"/>
          <w:b/>
          <w:bCs/>
          <w:w w:val="102"/>
          <w:sz w:val="22"/>
          <w:szCs w:val="28"/>
        </w:rPr>
        <w:t>Surface Condition</w:t>
      </w:r>
      <w:bookmarkEnd w:id="641"/>
      <w:bookmarkEnd w:id="642"/>
      <w:bookmarkEnd w:id="643"/>
      <w:r w:rsidRPr="005E6ACC">
        <w:rPr>
          <w:rFonts w:asciiTheme="minorBidi" w:hAnsiTheme="minorBidi" w:cstheme="minorBidi"/>
          <w:b/>
          <w:bCs/>
          <w:w w:val="102"/>
          <w:sz w:val="22"/>
          <w:szCs w:val="28"/>
        </w:rPr>
        <w:t xml:space="preserve"> </w:t>
      </w:r>
    </w:p>
    <w:p w14:paraId="70361A3B" w14:textId="77777777" w:rsidR="003F5A06" w:rsidRPr="005E6ACC" w:rsidRDefault="003F5A06">
      <w:pPr>
        <w:numPr>
          <w:ilvl w:val="0"/>
          <w:numId w:val="53"/>
        </w:numPr>
        <w:bidi w:val="0"/>
        <w:spacing w:after="160" w:line="276" w:lineRule="auto"/>
        <w:ind w:left="630" w:firstLine="0"/>
        <w:contextualSpacing/>
        <w:jc w:val="both"/>
        <w:rPr>
          <w:rFonts w:asciiTheme="minorBidi" w:eastAsia="Calibri" w:hAnsiTheme="minorBidi" w:cstheme="minorBidi"/>
          <w:w w:val="102"/>
          <w:sz w:val="22"/>
          <w:szCs w:val="28"/>
        </w:rPr>
      </w:pPr>
      <w:r w:rsidRPr="005E6ACC">
        <w:rPr>
          <w:rFonts w:asciiTheme="minorBidi" w:eastAsia="Calibri" w:hAnsiTheme="minorBidi" w:cstheme="minorBidi"/>
          <w:b/>
          <w:bCs/>
          <w:w w:val="102"/>
          <w:sz w:val="22"/>
          <w:szCs w:val="28"/>
        </w:rPr>
        <w:t>Base Metal:</w:t>
      </w:r>
      <w:r w:rsidRPr="005E6ACC">
        <w:rPr>
          <w:rFonts w:asciiTheme="minorBidi" w:eastAsia="Calibri" w:hAnsiTheme="minorBidi" w:cstheme="minorBidi"/>
          <w:w w:val="102"/>
          <w:sz w:val="22"/>
          <w:szCs w:val="28"/>
        </w:rPr>
        <w:t xml:space="preserve"> The base metal on each side of the weld shall be free of weld spatter, surface irregularities, or foreign matter that might interfere with the examination.</w:t>
      </w:r>
    </w:p>
    <w:p w14:paraId="66992B83" w14:textId="77777777" w:rsidR="003F5A06" w:rsidRPr="005E6ACC" w:rsidRDefault="003F5A06">
      <w:pPr>
        <w:numPr>
          <w:ilvl w:val="0"/>
          <w:numId w:val="53"/>
        </w:numPr>
        <w:bidi w:val="0"/>
        <w:spacing w:after="160" w:line="276" w:lineRule="auto"/>
        <w:ind w:left="630" w:firstLine="0"/>
        <w:contextualSpacing/>
        <w:jc w:val="both"/>
        <w:rPr>
          <w:rFonts w:asciiTheme="minorBidi" w:eastAsia="Calibri" w:hAnsiTheme="minorBidi" w:cstheme="minorBidi"/>
          <w:w w:val="102"/>
          <w:sz w:val="22"/>
          <w:szCs w:val="28"/>
        </w:rPr>
      </w:pPr>
      <w:r w:rsidRPr="005E6ACC">
        <w:rPr>
          <w:rFonts w:asciiTheme="minorBidi" w:eastAsia="Calibri" w:hAnsiTheme="minorBidi" w:cstheme="minorBidi"/>
          <w:b/>
          <w:bCs/>
          <w:w w:val="102"/>
          <w:sz w:val="22"/>
          <w:szCs w:val="28"/>
        </w:rPr>
        <w:t>Weld Metal:</w:t>
      </w:r>
      <w:r w:rsidRPr="005E6ACC">
        <w:rPr>
          <w:rFonts w:asciiTheme="minorBidi" w:eastAsia="Calibri" w:hAnsiTheme="minorBidi" w:cstheme="minorBidi"/>
          <w:w w:val="102"/>
          <w:sz w:val="22"/>
          <w:szCs w:val="28"/>
        </w:rPr>
        <w:t xml:space="preserve"> Where the weld surface interferes with the examination, the weld shall be prepared as needed to permit examination.</w:t>
      </w:r>
    </w:p>
    <w:p w14:paraId="1D2737F4"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44" w:name="_Toc82606889"/>
      <w:bookmarkStart w:id="645" w:name="_Toc139376390"/>
      <w:bookmarkStart w:id="646" w:name="_Toc150002092"/>
      <w:r w:rsidRPr="005E6ACC">
        <w:rPr>
          <w:rFonts w:asciiTheme="minorBidi" w:hAnsiTheme="minorBidi" w:cstheme="minorBidi"/>
          <w:b/>
          <w:bCs/>
          <w:w w:val="102"/>
          <w:sz w:val="22"/>
          <w:szCs w:val="28"/>
        </w:rPr>
        <w:t>Extent of Scanning</w:t>
      </w:r>
      <w:bookmarkEnd w:id="644"/>
      <w:bookmarkEnd w:id="645"/>
      <w:bookmarkEnd w:id="646"/>
      <w:r w:rsidRPr="005E6ACC">
        <w:rPr>
          <w:rFonts w:asciiTheme="minorBidi" w:hAnsiTheme="minorBidi" w:cstheme="minorBidi"/>
          <w:b/>
          <w:bCs/>
          <w:w w:val="102"/>
          <w:sz w:val="22"/>
          <w:szCs w:val="28"/>
        </w:rPr>
        <w:t xml:space="preserve">  </w:t>
      </w:r>
    </w:p>
    <w:p w14:paraId="049A4CAF" w14:textId="77777777" w:rsidR="003F5A06" w:rsidRPr="005E6ACC" w:rsidRDefault="003F5A06" w:rsidP="005E6ACC">
      <w:pPr>
        <w:bidi w:val="0"/>
        <w:spacing w:line="276" w:lineRule="auto"/>
        <w:ind w:left="630"/>
        <w:jc w:val="both"/>
        <w:rPr>
          <w:rFonts w:asciiTheme="minorBidi" w:eastAsia="Calibri" w:hAnsiTheme="minorBidi" w:cstheme="minorBidi"/>
          <w:b/>
          <w:bCs/>
          <w:w w:val="102"/>
          <w:sz w:val="22"/>
          <w:szCs w:val="20"/>
        </w:rPr>
      </w:pPr>
    </w:p>
    <w:p w14:paraId="2E7C7C2A" w14:textId="77777777" w:rsidR="003F5A06" w:rsidRPr="005E6ACC" w:rsidRDefault="003F5A06" w:rsidP="005E6ACC">
      <w:pPr>
        <w:bidi w:val="0"/>
        <w:spacing w:line="276" w:lineRule="auto"/>
        <w:ind w:left="630"/>
        <w:jc w:val="both"/>
        <w:rPr>
          <w:rFonts w:asciiTheme="minorBidi" w:eastAsia="Calibri" w:hAnsiTheme="minorBidi" w:cstheme="minorBidi"/>
          <w:b/>
          <w:bCs/>
          <w:w w:val="102"/>
          <w:sz w:val="22"/>
          <w:szCs w:val="20"/>
        </w:rPr>
      </w:pPr>
      <w:r w:rsidRPr="005E6ACC">
        <w:rPr>
          <w:rFonts w:asciiTheme="minorBidi" w:eastAsia="Calibri" w:hAnsiTheme="minorBidi" w:cstheme="minorBidi"/>
          <w:b/>
          <w:bCs/>
          <w:w w:val="102"/>
          <w:sz w:val="22"/>
          <w:szCs w:val="20"/>
        </w:rPr>
        <w:t xml:space="preserve">Examination Coverage </w:t>
      </w:r>
    </w:p>
    <w:p w14:paraId="78B41FA3" w14:textId="77777777" w:rsidR="003F5A06" w:rsidRPr="005E6ACC" w:rsidRDefault="003F5A06" w:rsidP="005E6ACC">
      <w:pPr>
        <w:bidi w:val="0"/>
        <w:spacing w:line="276" w:lineRule="auto"/>
        <w:ind w:left="63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The volume shall be examined by moving the search unit over the examination surface so as to scan the entire examination volume. </w:t>
      </w:r>
    </w:p>
    <w:p w14:paraId="312E9BE3" w14:textId="77777777" w:rsidR="003F5A06" w:rsidRPr="005E6ACC" w:rsidRDefault="003F5A06" w:rsidP="005E6ACC">
      <w:pPr>
        <w:bidi w:val="0"/>
        <w:spacing w:line="276" w:lineRule="auto"/>
        <w:ind w:left="63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Each pass of the search unit shall overlap a minimum of 10 % of the transducer dimension perpendicular to the scan. </w:t>
      </w:r>
    </w:p>
    <w:p w14:paraId="641F2E0D" w14:textId="77777777" w:rsidR="003F5A06" w:rsidRPr="005E6ACC" w:rsidRDefault="003F5A06" w:rsidP="005E6ACC">
      <w:pPr>
        <w:bidi w:val="0"/>
        <w:spacing w:line="276" w:lineRule="auto"/>
        <w:ind w:left="630"/>
        <w:jc w:val="both"/>
        <w:rPr>
          <w:rFonts w:asciiTheme="minorBidi" w:eastAsia="Calibri" w:hAnsiTheme="minorBidi" w:cstheme="minorBidi"/>
          <w:b/>
          <w:bCs/>
          <w:w w:val="102"/>
          <w:sz w:val="22"/>
          <w:szCs w:val="20"/>
        </w:rPr>
      </w:pPr>
      <w:r w:rsidRPr="005E6ACC">
        <w:rPr>
          <w:rFonts w:asciiTheme="minorBidi" w:eastAsia="Calibri" w:hAnsiTheme="minorBidi" w:cstheme="minorBidi"/>
          <w:b/>
          <w:bCs/>
          <w:w w:val="102"/>
          <w:sz w:val="22"/>
          <w:szCs w:val="20"/>
        </w:rPr>
        <w:t xml:space="preserve">Rate of Search Unit Movements </w:t>
      </w:r>
    </w:p>
    <w:p w14:paraId="1B3699B8" w14:textId="77777777" w:rsidR="003F5A06" w:rsidRPr="005E6ACC" w:rsidRDefault="003F5A06" w:rsidP="005E6ACC">
      <w:pPr>
        <w:bidi w:val="0"/>
        <w:spacing w:line="276" w:lineRule="auto"/>
        <w:ind w:left="63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The rate of search unit movement for examination shall not exceed 6 in. /sec unless calibration is verified at scanning speed.  </w:t>
      </w:r>
    </w:p>
    <w:p w14:paraId="18B3D806"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47" w:name="_Toc82606890"/>
      <w:bookmarkStart w:id="648" w:name="_Toc139376391"/>
      <w:bookmarkStart w:id="649" w:name="_Toc150002093"/>
      <w:r w:rsidRPr="005E6ACC">
        <w:rPr>
          <w:rFonts w:asciiTheme="minorBidi" w:hAnsiTheme="minorBidi" w:cstheme="minorBidi"/>
          <w:b/>
          <w:bCs/>
          <w:w w:val="102"/>
          <w:sz w:val="22"/>
          <w:szCs w:val="28"/>
        </w:rPr>
        <w:t>Length Measurement</w:t>
      </w:r>
      <w:bookmarkEnd w:id="647"/>
      <w:bookmarkEnd w:id="648"/>
      <w:bookmarkEnd w:id="649"/>
      <w:r w:rsidRPr="005E6ACC">
        <w:rPr>
          <w:rFonts w:asciiTheme="minorBidi" w:hAnsiTheme="minorBidi" w:cstheme="minorBidi"/>
          <w:b/>
          <w:bCs/>
          <w:w w:val="102"/>
          <w:sz w:val="22"/>
          <w:szCs w:val="28"/>
        </w:rPr>
        <w:t xml:space="preserve"> </w:t>
      </w:r>
    </w:p>
    <w:p w14:paraId="46733027"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The length of the reflector shall be obtained by recording the position from reference line and the location along the length of weld as determined by 50 % of DAC for each of reflector.</w:t>
      </w:r>
    </w:p>
    <w:p w14:paraId="4C0B1711" w14:textId="77777777" w:rsidR="003F5A06" w:rsidRPr="005E6ACC" w:rsidRDefault="003F5A06" w:rsidP="005E6ACC">
      <w:pPr>
        <w:numPr>
          <w:ilvl w:val="2"/>
          <w:numId w:val="0"/>
        </w:numPr>
        <w:bidi w:val="0"/>
        <w:spacing w:line="276" w:lineRule="auto"/>
        <w:ind w:left="630"/>
        <w:outlineLvl w:val="2"/>
        <w:rPr>
          <w:rFonts w:asciiTheme="minorBidi" w:hAnsiTheme="minorBidi" w:cstheme="minorBidi"/>
          <w:b/>
          <w:bCs/>
          <w:w w:val="102"/>
          <w:sz w:val="22"/>
          <w:szCs w:val="28"/>
        </w:rPr>
      </w:pPr>
      <w:bookmarkStart w:id="650" w:name="_Toc471135422"/>
      <w:bookmarkStart w:id="651" w:name="_Toc474156879"/>
      <w:bookmarkStart w:id="652" w:name="_Toc474329213"/>
      <w:bookmarkStart w:id="653" w:name="_Toc487476916"/>
      <w:r w:rsidRPr="005E6ACC">
        <w:rPr>
          <w:rFonts w:asciiTheme="minorBidi" w:hAnsiTheme="minorBidi" w:cstheme="minorBidi"/>
          <w:b/>
          <w:bCs/>
          <w:w w:val="102"/>
          <w:sz w:val="22"/>
          <w:szCs w:val="28"/>
        </w:rPr>
        <w:t xml:space="preserve"> </w:t>
      </w:r>
      <w:bookmarkStart w:id="654" w:name="_Toc82606891"/>
      <w:bookmarkStart w:id="655" w:name="_Toc139376392"/>
      <w:bookmarkStart w:id="656" w:name="_Toc150002094"/>
      <w:r w:rsidRPr="005E6ACC">
        <w:rPr>
          <w:rFonts w:asciiTheme="minorBidi" w:hAnsiTheme="minorBidi" w:cstheme="minorBidi"/>
          <w:b/>
          <w:bCs/>
          <w:w w:val="102"/>
          <w:sz w:val="22"/>
          <w:szCs w:val="28"/>
        </w:rPr>
        <w:t>BASE METAL</w:t>
      </w:r>
      <w:bookmarkEnd w:id="650"/>
      <w:bookmarkEnd w:id="651"/>
      <w:bookmarkEnd w:id="652"/>
      <w:bookmarkEnd w:id="653"/>
      <w:bookmarkEnd w:id="654"/>
      <w:bookmarkEnd w:id="655"/>
      <w:bookmarkEnd w:id="656"/>
      <w:r w:rsidRPr="005E6ACC">
        <w:rPr>
          <w:rFonts w:asciiTheme="minorBidi" w:hAnsiTheme="minorBidi" w:cstheme="minorBidi"/>
          <w:b/>
          <w:bCs/>
          <w:w w:val="102"/>
          <w:sz w:val="22"/>
          <w:szCs w:val="28"/>
        </w:rPr>
        <w:t xml:space="preserve">  </w:t>
      </w:r>
    </w:p>
    <w:p w14:paraId="6080CB47"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57" w:name="_Toc82606892"/>
      <w:bookmarkStart w:id="658" w:name="_Toc139376393"/>
      <w:bookmarkStart w:id="659" w:name="_Toc150002095"/>
      <w:r w:rsidRPr="005E6ACC">
        <w:rPr>
          <w:rFonts w:asciiTheme="minorBidi" w:hAnsiTheme="minorBidi" w:cstheme="minorBidi"/>
          <w:b/>
          <w:bCs/>
          <w:w w:val="102"/>
          <w:sz w:val="22"/>
          <w:szCs w:val="28"/>
        </w:rPr>
        <w:t>General requirement</w:t>
      </w:r>
      <w:bookmarkEnd w:id="657"/>
      <w:bookmarkEnd w:id="658"/>
      <w:bookmarkEnd w:id="659"/>
      <w:r w:rsidRPr="005E6ACC">
        <w:rPr>
          <w:rFonts w:asciiTheme="minorBidi" w:hAnsiTheme="minorBidi" w:cstheme="minorBidi"/>
          <w:b/>
          <w:bCs/>
          <w:w w:val="102"/>
          <w:sz w:val="22"/>
          <w:szCs w:val="28"/>
        </w:rPr>
        <w:t xml:space="preserve">       </w:t>
      </w:r>
    </w:p>
    <w:p w14:paraId="48035668" w14:textId="77777777" w:rsidR="003F5A06" w:rsidRDefault="003F5A06" w:rsidP="005E6ACC">
      <w:pPr>
        <w:bidi w:val="0"/>
        <w:spacing w:after="160" w:line="276" w:lineRule="auto"/>
        <w:ind w:left="63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The equipment shall be of the pulse-echo straight beam type. The transducer is normally 1 to 11/8 in. [25 to 30 mm] in diameter or 1 in [25 mm] square; however, any transducer having a minimum active area of 0.7 in2 [450 mm2] may be used. The test shall be performed by direct contact method.  </w:t>
      </w:r>
    </w:p>
    <w:p w14:paraId="4316B809" w14:textId="77777777" w:rsidR="005E6ACC" w:rsidRDefault="005E6ACC" w:rsidP="005E6ACC">
      <w:pPr>
        <w:bidi w:val="0"/>
        <w:spacing w:after="160" w:line="276" w:lineRule="auto"/>
        <w:ind w:left="630"/>
        <w:jc w:val="both"/>
        <w:rPr>
          <w:rFonts w:asciiTheme="minorBidi" w:eastAsia="Calibri" w:hAnsiTheme="minorBidi" w:cstheme="minorBidi"/>
          <w:w w:val="102"/>
          <w:sz w:val="22"/>
          <w:szCs w:val="20"/>
        </w:rPr>
      </w:pPr>
    </w:p>
    <w:p w14:paraId="45ADC084"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lastRenderedPageBreak/>
        <w:t xml:space="preserve"> </w:t>
      </w:r>
      <w:bookmarkStart w:id="660" w:name="_Toc82606893"/>
      <w:bookmarkStart w:id="661" w:name="_Toc139376394"/>
      <w:bookmarkStart w:id="662" w:name="_Toc150002096"/>
      <w:r w:rsidRPr="005E6ACC">
        <w:rPr>
          <w:rFonts w:asciiTheme="minorBidi" w:hAnsiTheme="minorBidi" w:cstheme="minorBidi"/>
          <w:b/>
          <w:bCs/>
          <w:w w:val="102"/>
          <w:sz w:val="22"/>
          <w:szCs w:val="28"/>
        </w:rPr>
        <w:t>Test Conditions</w:t>
      </w:r>
      <w:bookmarkEnd w:id="660"/>
      <w:bookmarkEnd w:id="661"/>
      <w:bookmarkEnd w:id="662"/>
      <w:r w:rsidRPr="005E6ACC">
        <w:rPr>
          <w:rFonts w:asciiTheme="minorBidi" w:hAnsiTheme="minorBidi" w:cstheme="minorBidi"/>
          <w:b/>
          <w:bCs/>
          <w:w w:val="102"/>
          <w:sz w:val="22"/>
          <w:szCs w:val="28"/>
        </w:rPr>
        <w:t xml:space="preserve">          </w:t>
      </w:r>
    </w:p>
    <w:p w14:paraId="35BF63E4"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The examination shall be conducted in an area free of operations that interfere with proper functioning of the equipment. Plate surface shall be clean and smooth sufficiently to maintain a reference back reflection from the opposite side of the plate at least 50% of the full-scale during scanning.            </w:t>
      </w:r>
    </w:p>
    <w:p w14:paraId="0A67F6CD"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The surface of plates inspected by this method may be expected to contain a residue of oil or rust or both. Any specified identification which is removed when grinding to achieve proper surface smoothness shall be restored. </w:t>
      </w:r>
    </w:p>
    <w:p w14:paraId="5173C933" w14:textId="77777777" w:rsidR="003F5A06" w:rsidRPr="005E6ACC" w:rsidRDefault="003F5A06" w:rsidP="005E6ACC">
      <w:pPr>
        <w:bidi w:val="0"/>
        <w:spacing w:line="276" w:lineRule="auto"/>
        <w:ind w:left="72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63" w:name="_Toc82606894"/>
      <w:bookmarkStart w:id="664" w:name="_Toc139376395"/>
      <w:bookmarkStart w:id="665" w:name="_Toc150002097"/>
      <w:r w:rsidRPr="005E6ACC">
        <w:rPr>
          <w:rFonts w:asciiTheme="minorBidi" w:hAnsiTheme="minorBidi" w:cstheme="minorBidi"/>
          <w:b/>
          <w:bCs/>
          <w:w w:val="102"/>
          <w:sz w:val="22"/>
          <w:szCs w:val="28"/>
        </w:rPr>
        <w:t>Apparatus</w:t>
      </w:r>
      <w:bookmarkEnd w:id="663"/>
      <w:bookmarkEnd w:id="664"/>
      <w:bookmarkEnd w:id="665"/>
    </w:p>
    <w:p w14:paraId="61FA823E"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The amplitude linearity shall be checked by positioning the transducer over the depth resolution notch in the IIW or similar block so that the signal from the notch is approximately 30% of the screen height, and the signal from one of the back surfaces is approximately 60% of the screen height (two times the height of the signal from the notch). </w:t>
      </w:r>
    </w:p>
    <w:p w14:paraId="626360C2"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A curve is then plotted showing the deviations from the above-established 2:1 ratio that occurs as the amplitude of the signal from the notch is raised in increments of one scale division until the back reflection signal reaches full scale, and then is lowered in increments of one scale division until the notch signal reaches one scale division. </w:t>
      </w:r>
    </w:p>
    <w:p w14:paraId="1983E352"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At each increment the ratio of the two signals is determined. The ratios are plotted on the graph at the position corresponding to the larger signal. Between the limits of 20% and 80% of the screen height, the ratio shall be within 10% of 2:1. Instrument settings used during inspection shall not cause variation outside the 10% limits established above.</w:t>
      </w:r>
    </w:p>
    <w:p w14:paraId="73B48964" w14:textId="77777777" w:rsidR="003F5A06" w:rsidRPr="005E6ACC" w:rsidRDefault="003F5A06" w:rsidP="005E6ACC">
      <w:pPr>
        <w:bidi w:val="0"/>
        <w:spacing w:line="276" w:lineRule="auto"/>
        <w:ind w:left="72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66" w:name="_Toc82606895"/>
      <w:bookmarkStart w:id="667" w:name="_Toc139376396"/>
      <w:bookmarkStart w:id="668" w:name="_Toc150002098"/>
      <w:r w:rsidRPr="005E6ACC">
        <w:rPr>
          <w:rFonts w:asciiTheme="minorBidi" w:hAnsiTheme="minorBidi" w:cstheme="minorBidi"/>
          <w:b/>
          <w:bCs/>
          <w:w w:val="102"/>
          <w:sz w:val="22"/>
          <w:szCs w:val="28"/>
        </w:rPr>
        <w:t>Procedure</w:t>
      </w:r>
      <w:bookmarkEnd w:id="666"/>
      <w:bookmarkEnd w:id="667"/>
      <w:bookmarkEnd w:id="668"/>
      <w:r w:rsidRPr="005E6ACC">
        <w:rPr>
          <w:rFonts w:asciiTheme="minorBidi" w:hAnsiTheme="minorBidi" w:cstheme="minorBidi"/>
          <w:b/>
          <w:bCs/>
          <w:w w:val="102"/>
          <w:sz w:val="22"/>
          <w:szCs w:val="28"/>
        </w:rPr>
        <w:t xml:space="preserve">           </w:t>
      </w:r>
    </w:p>
    <w:p w14:paraId="7007C1E7"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 Unless otherwise specified, ultrasonic examination shall be made on either major surface of the plate. </w:t>
      </w:r>
    </w:p>
    <w:p w14:paraId="74A6AF6E" w14:textId="77777777" w:rsidR="003F5A06" w:rsidRPr="005E6ACC" w:rsidRDefault="003F5A06" w:rsidP="005E6ACC">
      <w:pPr>
        <w:bidi w:val="0"/>
        <w:spacing w:line="276" w:lineRule="auto"/>
        <w:ind w:left="72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69" w:name="_Toc82606896"/>
      <w:bookmarkStart w:id="670" w:name="_Toc139376397"/>
      <w:bookmarkStart w:id="671" w:name="_Toc150002099"/>
      <w:r w:rsidRPr="005E6ACC">
        <w:rPr>
          <w:rFonts w:asciiTheme="minorBidi" w:hAnsiTheme="minorBidi" w:cstheme="minorBidi"/>
          <w:b/>
          <w:bCs/>
          <w:w w:val="102"/>
          <w:sz w:val="22"/>
          <w:szCs w:val="28"/>
        </w:rPr>
        <w:t>Test Frequency</w:t>
      </w:r>
      <w:bookmarkEnd w:id="669"/>
      <w:bookmarkEnd w:id="670"/>
      <w:bookmarkEnd w:id="671"/>
      <w:r w:rsidRPr="005E6ACC">
        <w:rPr>
          <w:rFonts w:asciiTheme="minorBidi" w:hAnsiTheme="minorBidi" w:cstheme="minorBidi"/>
          <w:b/>
          <w:bCs/>
          <w:w w:val="102"/>
          <w:sz w:val="22"/>
          <w:szCs w:val="28"/>
        </w:rPr>
        <w:t xml:space="preserve">              </w:t>
      </w:r>
    </w:p>
    <w:p w14:paraId="39A4FA2F"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A nominal test frequency of 2 1/ 4 MHz is recommended. When testing plates less than 3/4 in. (20mm) thick a frequency of 5 MHz may be necessary.  A clear, easily interpreted trace pattern should be produced during the examination. </w:t>
      </w:r>
    </w:p>
    <w:p w14:paraId="091EB438" w14:textId="77777777" w:rsidR="003F5A06" w:rsidRPr="005E6ACC" w:rsidRDefault="003F5A06" w:rsidP="005E6ACC">
      <w:pPr>
        <w:bidi w:val="0"/>
        <w:spacing w:line="276" w:lineRule="auto"/>
        <w:ind w:left="72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72" w:name="_Toc82606897"/>
      <w:bookmarkStart w:id="673" w:name="_Toc139376398"/>
      <w:bookmarkStart w:id="674" w:name="_Toc150002100"/>
      <w:r w:rsidRPr="005E6ACC">
        <w:rPr>
          <w:rFonts w:asciiTheme="minorBidi" w:hAnsiTheme="minorBidi" w:cstheme="minorBidi"/>
          <w:b/>
          <w:bCs/>
          <w:w w:val="102"/>
          <w:sz w:val="22"/>
          <w:szCs w:val="28"/>
        </w:rPr>
        <w:t>Scanning</w:t>
      </w:r>
      <w:bookmarkEnd w:id="672"/>
      <w:bookmarkEnd w:id="673"/>
      <w:bookmarkEnd w:id="674"/>
      <w:r w:rsidRPr="005E6ACC">
        <w:rPr>
          <w:rFonts w:asciiTheme="minorBidi" w:hAnsiTheme="minorBidi" w:cstheme="minorBidi"/>
          <w:b/>
          <w:bCs/>
          <w:w w:val="102"/>
          <w:sz w:val="22"/>
          <w:szCs w:val="28"/>
        </w:rPr>
        <w:t xml:space="preserve">            </w:t>
      </w:r>
    </w:p>
    <w:p w14:paraId="79F48555"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18"/>
        </w:rPr>
        <w:t xml:space="preserve"> </w:t>
      </w:r>
      <w:r w:rsidRPr="005E6ACC">
        <w:rPr>
          <w:rFonts w:asciiTheme="minorBidi" w:eastAsia="Calibri" w:hAnsiTheme="minorBidi" w:cstheme="minorBidi"/>
          <w:w w:val="102"/>
          <w:sz w:val="22"/>
          <w:szCs w:val="20"/>
        </w:rPr>
        <w:t xml:space="preserve">Scanning shall be along continuous perpendicular grid lines on nominal 9-in. [225-mm] centers, or at the option of the manufacturer, shall be along continuous parallel paths, transverse to the major plate axis, on nominal 4-in.             </w:t>
      </w:r>
    </w:p>
    <w:p w14:paraId="34AC088A"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[100-mm] centers, or shall be along continuous parallel paths parallel to the major plate axis, on 3-in. [75-mm] or smaller centers. Measure the lines from the center or one corner of the plate with an additional path within 2 in. [50 mm] of all edges of the plate on the searching surface.            </w:t>
      </w:r>
    </w:p>
    <w:p w14:paraId="46D056F2"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0"/>
        </w:rPr>
        <w:lastRenderedPageBreak/>
        <w:t xml:space="preserve">Test shall be started with adjusted instrument that will produce a first reflection from the opposite side of a sound area of the plate from 50% to 90% of full scale. Minor sensitivity </w:t>
      </w:r>
      <w:r w:rsidRPr="005E6ACC">
        <w:rPr>
          <w:rFonts w:asciiTheme="minorBidi" w:eastAsia="Calibri" w:hAnsiTheme="minorBidi" w:cstheme="minorBidi"/>
          <w:w w:val="102"/>
          <w:sz w:val="22"/>
          <w:szCs w:val="22"/>
        </w:rPr>
        <w:t xml:space="preserve">adjustments may be made to accommodate for surface roughness.             </w:t>
      </w:r>
    </w:p>
    <w:p w14:paraId="41A46053"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When a discontinuity condition is observed during general scanning adjust the instrument to produce a first reflection from the opposite side of a sound area of the plate of 75 ± 5% of full scale. Maintain this instrument setting during evaluation of the discontinuity condition. </w:t>
      </w:r>
    </w:p>
    <w:p w14:paraId="5A1024E5" w14:textId="77777777" w:rsidR="003F5A06" w:rsidRPr="005E6ACC" w:rsidRDefault="003F5A06" w:rsidP="005E6ACC">
      <w:pPr>
        <w:bidi w:val="0"/>
        <w:spacing w:line="276" w:lineRule="auto"/>
        <w:ind w:left="720"/>
        <w:outlineLvl w:val="2"/>
        <w:rPr>
          <w:rFonts w:asciiTheme="minorBidi" w:hAnsiTheme="minorBidi" w:cstheme="minorBidi"/>
          <w:b/>
          <w:bCs/>
          <w:w w:val="102"/>
          <w:sz w:val="22"/>
          <w:szCs w:val="22"/>
        </w:rPr>
      </w:pPr>
      <w:bookmarkStart w:id="675" w:name="_Toc471135423"/>
      <w:bookmarkStart w:id="676" w:name="_Toc474156880"/>
      <w:bookmarkStart w:id="677" w:name="_Toc474329214"/>
      <w:bookmarkStart w:id="678" w:name="_Toc487476917"/>
      <w:r w:rsidRPr="005E6ACC">
        <w:rPr>
          <w:rFonts w:asciiTheme="minorBidi" w:hAnsiTheme="minorBidi" w:cstheme="minorBidi"/>
          <w:b/>
          <w:bCs/>
          <w:w w:val="102"/>
          <w:sz w:val="22"/>
          <w:szCs w:val="22"/>
        </w:rPr>
        <w:t xml:space="preserve"> </w:t>
      </w:r>
      <w:bookmarkStart w:id="679" w:name="_Toc82606898"/>
      <w:bookmarkStart w:id="680" w:name="_Toc139376399"/>
      <w:bookmarkStart w:id="681" w:name="_Toc150002101"/>
      <w:r w:rsidRPr="005E6ACC">
        <w:rPr>
          <w:rFonts w:asciiTheme="minorBidi" w:hAnsiTheme="minorBidi" w:cstheme="minorBidi"/>
          <w:b/>
          <w:bCs/>
          <w:w w:val="102"/>
          <w:sz w:val="22"/>
          <w:szCs w:val="22"/>
        </w:rPr>
        <w:t xml:space="preserve">Thickness </w:t>
      </w:r>
      <w:r w:rsidRPr="005E6ACC">
        <w:rPr>
          <w:rFonts w:asciiTheme="minorBidi" w:hAnsiTheme="minorBidi" w:cstheme="minorBidi"/>
          <w:b/>
          <w:bCs/>
          <w:sz w:val="22"/>
          <w:szCs w:val="22"/>
        </w:rPr>
        <w:t>Measurement</w:t>
      </w:r>
      <w:bookmarkEnd w:id="675"/>
      <w:bookmarkEnd w:id="676"/>
      <w:bookmarkEnd w:id="677"/>
      <w:bookmarkEnd w:id="678"/>
      <w:bookmarkEnd w:id="679"/>
      <w:bookmarkEnd w:id="680"/>
      <w:bookmarkEnd w:id="681"/>
      <w:r w:rsidRPr="005E6ACC">
        <w:rPr>
          <w:rFonts w:asciiTheme="minorBidi" w:hAnsiTheme="minorBidi" w:cstheme="minorBidi"/>
          <w:b/>
          <w:bCs/>
          <w:w w:val="102"/>
          <w:sz w:val="22"/>
          <w:szCs w:val="22"/>
        </w:rPr>
        <w:t xml:space="preserve">           </w:t>
      </w:r>
    </w:p>
    <w:p w14:paraId="38644FBD" w14:textId="77777777" w:rsidR="003F5A06" w:rsidRPr="005E6ACC" w:rsidRDefault="003F5A06" w:rsidP="005E6ACC">
      <w:pPr>
        <w:bidi w:val="0"/>
        <w:spacing w:after="160" w:line="276" w:lineRule="auto"/>
        <w:ind w:left="720"/>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Procedures used for ultrasonic examination for thickness determination shall conform to the following standards in Article 23, as applicable:          </w:t>
      </w:r>
    </w:p>
    <w:p w14:paraId="7B53EABC" w14:textId="77777777" w:rsidR="003F5A06" w:rsidRPr="005E6ACC" w:rsidRDefault="003F5A06">
      <w:pPr>
        <w:numPr>
          <w:ilvl w:val="0"/>
          <w:numId w:val="48"/>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SE-114 Recommended Practice for Ultrasonic Pulse-Echo Straight-Beam Testing by the Contact Method          </w:t>
      </w:r>
    </w:p>
    <w:p w14:paraId="5D612FC6" w14:textId="77777777" w:rsidR="003F5A06" w:rsidRPr="005E6ACC" w:rsidRDefault="003F5A06">
      <w:pPr>
        <w:numPr>
          <w:ilvl w:val="0"/>
          <w:numId w:val="48"/>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SE-797 Standard Practice for Thickness Measurement by Manual Contact Ultrasonic Method   </w:t>
      </w:r>
    </w:p>
    <w:p w14:paraId="747293F8" w14:textId="77777777" w:rsidR="003F5A06" w:rsidRPr="005E6ACC" w:rsidRDefault="003F5A06" w:rsidP="005E6ACC">
      <w:pPr>
        <w:numPr>
          <w:ilvl w:val="1"/>
          <w:numId w:val="0"/>
        </w:numPr>
        <w:bidi w:val="0"/>
        <w:spacing w:line="276" w:lineRule="auto"/>
        <w:ind w:left="720"/>
        <w:outlineLvl w:val="1"/>
        <w:rPr>
          <w:rFonts w:asciiTheme="minorBidi" w:hAnsiTheme="minorBidi" w:cstheme="minorBidi"/>
          <w:b/>
          <w:bCs/>
          <w:w w:val="102"/>
          <w:sz w:val="22"/>
          <w:szCs w:val="22"/>
        </w:rPr>
      </w:pPr>
      <w:bookmarkStart w:id="682" w:name="_Toc461965417"/>
      <w:bookmarkStart w:id="683" w:name="_Toc471135424"/>
      <w:bookmarkStart w:id="684" w:name="_Toc474156881"/>
      <w:bookmarkStart w:id="685" w:name="_Toc474329215"/>
      <w:bookmarkStart w:id="686" w:name="_Toc487476918"/>
      <w:r w:rsidRPr="005E6ACC">
        <w:rPr>
          <w:rFonts w:asciiTheme="minorBidi" w:hAnsiTheme="minorBidi" w:cstheme="minorBidi"/>
          <w:b/>
          <w:bCs/>
          <w:w w:val="102"/>
          <w:sz w:val="22"/>
          <w:szCs w:val="22"/>
        </w:rPr>
        <w:t xml:space="preserve"> </w:t>
      </w:r>
      <w:bookmarkStart w:id="687" w:name="_Toc15225620"/>
      <w:bookmarkStart w:id="688" w:name="_Toc82606899"/>
      <w:bookmarkStart w:id="689" w:name="_Toc139376400"/>
      <w:bookmarkStart w:id="690" w:name="_Toc150002102"/>
      <w:r w:rsidRPr="005E6ACC">
        <w:rPr>
          <w:rFonts w:asciiTheme="minorBidi" w:hAnsiTheme="minorBidi" w:cstheme="minorBidi"/>
          <w:b/>
          <w:bCs/>
          <w:w w:val="102"/>
          <w:sz w:val="22"/>
          <w:szCs w:val="22"/>
        </w:rPr>
        <w:t>Acceptance Standards</w:t>
      </w:r>
      <w:bookmarkEnd w:id="682"/>
      <w:bookmarkEnd w:id="683"/>
      <w:bookmarkEnd w:id="684"/>
      <w:bookmarkEnd w:id="685"/>
      <w:bookmarkEnd w:id="686"/>
      <w:bookmarkEnd w:id="687"/>
      <w:bookmarkEnd w:id="688"/>
      <w:bookmarkEnd w:id="689"/>
      <w:bookmarkEnd w:id="690"/>
      <w:r w:rsidRPr="005E6ACC">
        <w:rPr>
          <w:rFonts w:asciiTheme="minorBidi" w:hAnsiTheme="minorBidi" w:cstheme="minorBidi"/>
          <w:b/>
          <w:bCs/>
          <w:w w:val="102"/>
          <w:sz w:val="22"/>
          <w:szCs w:val="22"/>
        </w:rPr>
        <w:t xml:space="preserve">         </w:t>
      </w:r>
    </w:p>
    <w:p w14:paraId="6AA39783"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This standard shall apply unless other standards are specified for specific applications within this division. </w:t>
      </w:r>
    </w:p>
    <w:p w14:paraId="20F877B3" w14:textId="77777777" w:rsidR="003F5A06" w:rsidRPr="005E6ACC" w:rsidRDefault="003F5A06" w:rsidP="005E6ACC">
      <w:pPr>
        <w:numPr>
          <w:ilvl w:val="2"/>
          <w:numId w:val="0"/>
        </w:numPr>
        <w:bidi w:val="0"/>
        <w:spacing w:line="276" w:lineRule="auto"/>
        <w:ind w:left="720"/>
        <w:outlineLvl w:val="2"/>
        <w:rPr>
          <w:rFonts w:asciiTheme="minorBidi" w:hAnsiTheme="minorBidi" w:cstheme="minorBidi"/>
          <w:b/>
          <w:bCs/>
          <w:w w:val="102"/>
          <w:sz w:val="22"/>
          <w:szCs w:val="22"/>
        </w:rPr>
      </w:pPr>
      <w:bookmarkStart w:id="691" w:name="_Toc461965418"/>
      <w:bookmarkStart w:id="692" w:name="_Toc471135425"/>
      <w:bookmarkStart w:id="693" w:name="_Toc474156882"/>
      <w:bookmarkStart w:id="694" w:name="_Toc474329216"/>
      <w:bookmarkStart w:id="695" w:name="_Toc487476919"/>
      <w:r w:rsidRPr="005E6ACC">
        <w:rPr>
          <w:rFonts w:asciiTheme="minorBidi" w:hAnsiTheme="minorBidi" w:cstheme="minorBidi"/>
          <w:b/>
          <w:bCs/>
          <w:w w:val="102"/>
          <w:sz w:val="22"/>
          <w:szCs w:val="22"/>
        </w:rPr>
        <w:t xml:space="preserve"> </w:t>
      </w:r>
      <w:bookmarkStart w:id="696" w:name="_Toc82606900"/>
      <w:bookmarkStart w:id="697" w:name="_Toc139376401"/>
      <w:bookmarkStart w:id="698" w:name="_Toc150002103"/>
      <w:r w:rsidRPr="005E6ACC">
        <w:rPr>
          <w:rFonts w:asciiTheme="minorBidi" w:hAnsiTheme="minorBidi" w:cstheme="minorBidi"/>
          <w:b/>
          <w:bCs/>
          <w:w w:val="102"/>
          <w:sz w:val="22"/>
          <w:szCs w:val="22"/>
        </w:rPr>
        <w:t>ASME Section VIII Div.1</w:t>
      </w:r>
      <w:bookmarkEnd w:id="691"/>
      <w:bookmarkEnd w:id="692"/>
      <w:bookmarkEnd w:id="693"/>
      <w:bookmarkEnd w:id="694"/>
      <w:bookmarkEnd w:id="695"/>
      <w:bookmarkEnd w:id="696"/>
      <w:bookmarkEnd w:id="697"/>
      <w:bookmarkEnd w:id="698"/>
      <w:r w:rsidRPr="005E6ACC">
        <w:rPr>
          <w:rFonts w:asciiTheme="minorBidi" w:hAnsiTheme="minorBidi" w:cstheme="minorBidi"/>
          <w:b/>
          <w:bCs/>
          <w:w w:val="102"/>
          <w:sz w:val="22"/>
          <w:szCs w:val="22"/>
        </w:rPr>
        <w:t xml:space="preserve"> </w:t>
      </w:r>
    </w:p>
    <w:p w14:paraId="7714D236"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All imperfections that produce an amplitude greater than 20% of the reference level shall be investigated to the extent that the operator can determine the shape, identity and location of all such imperfections and evaluate them in terms of the following acceptance standards.  </w:t>
      </w:r>
    </w:p>
    <w:p w14:paraId="74D146B1" w14:textId="77777777" w:rsidR="003F5A06" w:rsidRPr="005E6ACC" w:rsidRDefault="003F5A06">
      <w:pPr>
        <w:numPr>
          <w:ilvl w:val="0"/>
          <w:numId w:val="49"/>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Imperfections that are interpreted to be cracks, lack of fusion or incomplete penetration is unacceptable regardless of length.  </w:t>
      </w:r>
    </w:p>
    <w:p w14:paraId="1B91F5DB" w14:textId="77777777" w:rsidR="003F5A06" w:rsidRPr="005E6ACC" w:rsidRDefault="003F5A06">
      <w:pPr>
        <w:numPr>
          <w:ilvl w:val="0"/>
          <w:numId w:val="49"/>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All other linear type imperfections are unacceptable if the amplitude exceeds the reference level and the length of the imperfection exceeds the following. </w:t>
      </w:r>
    </w:p>
    <w:p w14:paraId="49918848" w14:textId="77777777" w:rsidR="003F5A06" w:rsidRPr="005E6ACC" w:rsidRDefault="003F5A06">
      <w:pPr>
        <w:numPr>
          <w:ilvl w:val="0"/>
          <w:numId w:val="50"/>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1/4” (6mm) for T up to 3/4”      </w:t>
      </w:r>
    </w:p>
    <w:p w14:paraId="6F26150F" w14:textId="77777777" w:rsidR="003F5A06" w:rsidRPr="005E6ACC" w:rsidRDefault="003F5A06">
      <w:pPr>
        <w:numPr>
          <w:ilvl w:val="0"/>
          <w:numId w:val="50"/>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1/3T for T from 3/4” to 2 ¼” (19mm to 57mm);      </w:t>
      </w:r>
    </w:p>
    <w:p w14:paraId="2302D7AA" w14:textId="77777777" w:rsidR="003F5A06" w:rsidRPr="005E6ACC" w:rsidRDefault="003F5A06">
      <w:pPr>
        <w:numPr>
          <w:ilvl w:val="0"/>
          <w:numId w:val="50"/>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3/4” for T over 2 ¼” (57mm) </w:t>
      </w:r>
    </w:p>
    <w:p w14:paraId="3F1847EF" w14:textId="77777777" w:rsidR="003F5A06" w:rsidRPr="005E6ACC" w:rsidRDefault="003F5A06">
      <w:pPr>
        <w:numPr>
          <w:ilvl w:val="0"/>
          <w:numId w:val="27"/>
        </w:numPr>
        <w:bidi w:val="0"/>
        <w:spacing w:after="160" w:line="276" w:lineRule="auto"/>
        <w:ind w:left="720"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Where T is the thickness of the weld excluding any allowable reinforcement.  </w:t>
      </w:r>
    </w:p>
    <w:p w14:paraId="218C77FD" w14:textId="77777777" w:rsidR="003F5A06"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For a butt weld joining two members having different thickness at the weld, T is thinner of these two thicknesses. If a full penetration weld includes a fillet weld, the thickness of the throat of the fillet shall be included in T.</w:t>
      </w:r>
    </w:p>
    <w:p w14:paraId="24E3E86C" w14:textId="77777777" w:rsidR="005E6ACC" w:rsidRP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565843F6" w14:textId="77777777" w:rsidR="003F5A06" w:rsidRPr="005E6ACC" w:rsidRDefault="003F5A06" w:rsidP="005E6ACC">
      <w:pPr>
        <w:numPr>
          <w:ilvl w:val="2"/>
          <w:numId w:val="0"/>
        </w:numPr>
        <w:bidi w:val="0"/>
        <w:spacing w:line="276" w:lineRule="auto"/>
        <w:ind w:left="720"/>
        <w:outlineLvl w:val="2"/>
        <w:rPr>
          <w:rFonts w:asciiTheme="minorBidi" w:hAnsiTheme="minorBidi" w:cstheme="minorBidi"/>
          <w:b/>
          <w:bCs/>
          <w:sz w:val="22"/>
          <w:szCs w:val="22"/>
        </w:rPr>
      </w:pPr>
      <w:bookmarkStart w:id="699" w:name="_Toc461965419"/>
      <w:bookmarkStart w:id="700" w:name="_Toc471135426"/>
      <w:bookmarkStart w:id="701" w:name="_Toc474156883"/>
      <w:bookmarkStart w:id="702" w:name="_Toc474329217"/>
      <w:bookmarkStart w:id="703" w:name="_Toc487476920"/>
      <w:r w:rsidRPr="005E6ACC">
        <w:rPr>
          <w:rFonts w:asciiTheme="minorBidi" w:hAnsiTheme="minorBidi" w:cstheme="minorBidi"/>
          <w:b/>
          <w:bCs/>
          <w:sz w:val="22"/>
          <w:szCs w:val="22"/>
        </w:rPr>
        <w:t xml:space="preserve"> </w:t>
      </w:r>
      <w:bookmarkStart w:id="704" w:name="_Toc82606901"/>
      <w:bookmarkStart w:id="705" w:name="_Toc139376402"/>
      <w:bookmarkStart w:id="706" w:name="_Toc150002104"/>
      <w:r w:rsidRPr="005E6ACC">
        <w:rPr>
          <w:rFonts w:asciiTheme="minorBidi" w:hAnsiTheme="minorBidi" w:cstheme="minorBidi"/>
          <w:b/>
          <w:bCs/>
          <w:w w:val="102"/>
          <w:sz w:val="22"/>
          <w:szCs w:val="22"/>
        </w:rPr>
        <w:t>ASME</w:t>
      </w:r>
      <w:r w:rsidRPr="005E6ACC">
        <w:rPr>
          <w:rFonts w:asciiTheme="minorBidi" w:hAnsiTheme="minorBidi" w:cstheme="minorBidi"/>
          <w:b/>
          <w:bCs/>
          <w:sz w:val="22"/>
          <w:szCs w:val="22"/>
        </w:rPr>
        <w:t xml:space="preserve"> Sec.V</w:t>
      </w:r>
      <w:bookmarkEnd w:id="699"/>
      <w:bookmarkEnd w:id="700"/>
      <w:bookmarkEnd w:id="701"/>
      <w:bookmarkEnd w:id="702"/>
      <w:bookmarkEnd w:id="703"/>
      <w:bookmarkEnd w:id="704"/>
      <w:bookmarkEnd w:id="705"/>
      <w:bookmarkEnd w:id="706"/>
      <w:r w:rsidRPr="005E6ACC">
        <w:rPr>
          <w:rFonts w:asciiTheme="minorBidi" w:hAnsiTheme="minorBidi" w:cstheme="minorBidi"/>
          <w:b/>
          <w:bCs/>
          <w:sz w:val="22"/>
          <w:szCs w:val="22"/>
        </w:rPr>
        <w:t xml:space="preserve">  </w:t>
      </w:r>
    </w:p>
    <w:p w14:paraId="13340E36"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Acceptance–rejection standard, Imperfections that cause an indication greater that 20% of the reference level shall be investigated to the extent that the ultrasonic examination personnel can determine their shape, identity, and evaluate them in terms of I and II.  </w:t>
      </w:r>
    </w:p>
    <w:p w14:paraId="4F11D8ED" w14:textId="77777777" w:rsidR="003F5A06" w:rsidRPr="005E6ACC" w:rsidRDefault="003F5A06">
      <w:pPr>
        <w:numPr>
          <w:ilvl w:val="0"/>
          <w:numId w:val="51"/>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Crack, lack of fusion or incomplete penetration is unacceptable regardless of length.  </w:t>
      </w:r>
    </w:p>
    <w:p w14:paraId="7ABBD57C" w14:textId="77777777" w:rsidR="003F5A06" w:rsidRPr="005E6ACC" w:rsidRDefault="003F5A06">
      <w:pPr>
        <w:numPr>
          <w:ilvl w:val="0"/>
          <w:numId w:val="51"/>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lastRenderedPageBreak/>
        <w:t xml:space="preserve">Other imperfections are unacceptable if the indication is unacceptable regardless of length.    </w:t>
      </w:r>
    </w:p>
    <w:p w14:paraId="12F9EAA3" w14:textId="77777777" w:rsidR="003F5A06" w:rsidRPr="005E6ACC" w:rsidRDefault="003F5A06">
      <w:pPr>
        <w:numPr>
          <w:ilvl w:val="0"/>
          <w:numId w:val="52"/>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1/4” for T up to 3/4 “      </w:t>
      </w:r>
    </w:p>
    <w:p w14:paraId="18AB3AF8" w14:textId="77777777" w:rsidR="003F5A06" w:rsidRPr="005E6ACC" w:rsidRDefault="003F5A06">
      <w:pPr>
        <w:numPr>
          <w:ilvl w:val="0"/>
          <w:numId w:val="52"/>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1/3T for T from 3/4” to 21/4”       </w:t>
      </w:r>
    </w:p>
    <w:p w14:paraId="7C020811" w14:textId="77777777" w:rsidR="003F5A06" w:rsidRPr="005E6ACC" w:rsidRDefault="003F5A06">
      <w:pPr>
        <w:numPr>
          <w:ilvl w:val="0"/>
          <w:numId w:val="52"/>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3/4” for T over 2 1/4”</w:t>
      </w:r>
    </w:p>
    <w:p w14:paraId="74FC7B6B" w14:textId="77777777" w:rsidR="003F5A06" w:rsidRPr="005E6ACC" w:rsidRDefault="003F5A06">
      <w:pPr>
        <w:numPr>
          <w:ilvl w:val="0"/>
          <w:numId w:val="27"/>
        </w:numPr>
        <w:bidi w:val="0"/>
        <w:spacing w:after="160" w:line="276" w:lineRule="auto"/>
        <w:ind w:left="720"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Where T is the thickness of the weld being examined. If the weld joins two members, having different thickness at the weld. T is the thinner of these two thicknesses.</w:t>
      </w:r>
    </w:p>
    <w:p w14:paraId="1517B2D5" w14:textId="77777777" w:rsidR="003F5A06" w:rsidRPr="005E6ACC" w:rsidRDefault="003F5A06" w:rsidP="005E6ACC">
      <w:pPr>
        <w:numPr>
          <w:ilvl w:val="2"/>
          <w:numId w:val="0"/>
        </w:numPr>
        <w:bidi w:val="0"/>
        <w:spacing w:line="276" w:lineRule="auto"/>
        <w:ind w:left="720"/>
        <w:outlineLvl w:val="2"/>
        <w:rPr>
          <w:rFonts w:asciiTheme="minorBidi" w:hAnsiTheme="minorBidi" w:cstheme="minorBidi"/>
          <w:b/>
          <w:bCs/>
          <w:w w:val="102"/>
          <w:sz w:val="22"/>
          <w:szCs w:val="22"/>
        </w:rPr>
      </w:pPr>
      <w:bookmarkStart w:id="707" w:name="_Toc461965420"/>
      <w:bookmarkStart w:id="708" w:name="_Toc471135427"/>
      <w:bookmarkStart w:id="709" w:name="_Toc474156884"/>
      <w:bookmarkStart w:id="710" w:name="_Toc474329218"/>
      <w:bookmarkStart w:id="711" w:name="_Toc487476921"/>
      <w:r w:rsidRPr="005E6ACC">
        <w:rPr>
          <w:rFonts w:asciiTheme="minorBidi" w:hAnsiTheme="minorBidi" w:cstheme="minorBidi"/>
          <w:b/>
          <w:bCs/>
          <w:w w:val="102"/>
          <w:sz w:val="22"/>
          <w:szCs w:val="22"/>
        </w:rPr>
        <w:t xml:space="preserve"> </w:t>
      </w:r>
      <w:bookmarkStart w:id="712" w:name="_Toc82606902"/>
      <w:bookmarkStart w:id="713" w:name="_Toc139376403"/>
      <w:bookmarkStart w:id="714" w:name="_Toc150002105"/>
      <w:r w:rsidRPr="005E6ACC">
        <w:rPr>
          <w:rFonts w:asciiTheme="minorBidi" w:hAnsiTheme="minorBidi" w:cstheme="minorBidi"/>
          <w:b/>
          <w:bCs/>
          <w:w w:val="102"/>
          <w:sz w:val="22"/>
          <w:szCs w:val="22"/>
        </w:rPr>
        <w:t>Post Cleaning</w:t>
      </w:r>
      <w:bookmarkEnd w:id="707"/>
      <w:bookmarkEnd w:id="708"/>
      <w:bookmarkEnd w:id="709"/>
      <w:bookmarkEnd w:id="710"/>
      <w:bookmarkEnd w:id="711"/>
      <w:bookmarkEnd w:id="712"/>
      <w:bookmarkEnd w:id="713"/>
      <w:bookmarkEnd w:id="714"/>
    </w:p>
    <w:p w14:paraId="49344BB4"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If </w:t>
      </w:r>
      <w:r w:rsidRPr="005E6ACC">
        <w:rPr>
          <w:rFonts w:asciiTheme="minorBidi" w:eastAsia="Calibri" w:hAnsiTheme="minorBidi" w:cstheme="minorBidi"/>
          <w:sz w:val="22"/>
          <w:szCs w:val="22"/>
        </w:rPr>
        <w:t>examination carried on before welding, the area shall be cleaned with brushing, washing or any other way that cannot produce any problem either for base metal or welding or weld</w:t>
      </w:r>
      <w:r w:rsidRPr="005E6ACC">
        <w:rPr>
          <w:rFonts w:asciiTheme="minorBidi" w:eastAsia="Calibri" w:hAnsiTheme="minorBidi" w:cstheme="minorBidi"/>
          <w:w w:val="102"/>
          <w:sz w:val="22"/>
          <w:szCs w:val="22"/>
        </w:rPr>
        <w:t xml:space="preserve"> metal.</w:t>
      </w:r>
    </w:p>
    <w:p w14:paraId="76490650"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p>
    <w:p w14:paraId="6A8427AA"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p>
    <w:p w14:paraId="6AF2A7A8"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p>
    <w:p w14:paraId="7A16BE61"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p>
    <w:p w14:paraId="5592943C" w14:textId="77777777" w:rsidR="003F5A06" w:rsidRDefault="003F5A06" w:rsidP="005E6ACC">
      <w:pPr>
        <w:bidi w:val="0"/>
        <w:spacing w:after="160" w:line="276" w:lineRule="auto"/>
        <w:ind w:left="720"/>
        <w:jc w:val="both"/>
        <w:rPr>
          <w:rFonts w:asciiTheme="minorBidi" w:eastAsia="Calibri" w:hAnsiTheme="minorBidi" w:cstheme="minorBidi"/>
          <w:w w:val="102"/>
          <w:sz w:val="22"/>
          <w:szCs w:val="22"/>
        </w:rPr>
      </w:pPr>
    </w:p>
    <w:p w14:paraId="734DAB85"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05B9F279"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4997C7D3"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5ED9C883"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63EE21C7"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4192C77A"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36FB7AA6"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689CF849"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68EDFB62"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0CD1C9E7"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673B5A96"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6B0F2B1E"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3FF61D0D"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5FC55F00"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31DA76B1"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25082929" w14:textId="77777777" w:rsidR="005E6ACC" w:rsidRP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451FE0F6"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p>
    <w:p w14:paraId="730619C0" w14:textId="77777777" w:rsidR="003F5A06" w:rsidRPr="005E6ACC" w:rsidRDefault="003F5A06" w:rsidP="005E6ACC">
      <w:pPr>
        <w:numPr>
          <w:ilvl w:val="2"/>
          <w:numId w:val="0"/>
        </w:numPr>
        <w:bidi w:val="0"/>
        <w:spacing w:line="276" w:lineRule="auto"/>
        <w:ind w:left="720"/>
        <w:outlineLvl w:val="2"/>
        <w:rPr>
          <w:rFonts w:asciiTheme="minorBidi" w:hAnsiTheme="minorBidi" w:cstheme="minorBidi"/>
          <w:b/>
          <w:bCs/>
          <w:w w:val="102"/>
          <w:sz w:val="22"/>
          <w:szCs w:val="22"/>
        </w:rPr>
      </w:pPr>
      <w:bookmarkStart w:id="715" w:name="_Toc461965421"/>
      <w:bookmarkStart w:id="716" w:name="_Toc471135428"/>
      <w:bookmarkStart w:id="717" w:name="_Toc474156885"/>
      <w:bookmarkStart w:id="718" w:name="_Toc474329219"/>
      <w:bookmarkStart w:id="719" w:name="_Toc487476922"/>
      <w:r w:rsidRPr="005E6ACC">
        <w:rPr>
          <w:rFonts w:asciiTheme="minorBidi" w:eastAsia="Calibri" w:hAnsiTheme="minorBidi" w:cstheme="minorBidi"/>
          <w:b/>
          <w:bCs/>
          <w:sz w:val="22"/>
          <w:szCs w:val="22"/>
        </w:rPr>
        <w:t xml:space="preserve"> </w:t>
      </w:r>
      <w:bookmarkStart w:id="720" w:name="_Toc82606903"/>
      <w:bookmarkStart w:id="721" w:name="_Toc139376404"/>
      <w:bookmarkStart w:id="722" w:name="_Toc150002106"/>
      <w:r w:rsidRPr="005E6ACC">
        <w:rPr>
          <w:rFonts w:asciiTheme="minorBidi" w:hAnsiTheme="minorBidi" w:cstheme="minorBidi"/>
          <w:b/>
          <w:bCs/>
          <w:w w:val="102"/>
          <w:sz w:val="22"/>
          <w:szCs w:val="22"/>
        </w:rPr>
        <w:t>Repo</w:t>
      </w:r>
      <w:r w:rsidRPr="005E6ACC">
        <w:rPr>
          <w:rFonts w:asciiTheme="minorBidi" w:eastAsia="Garamond" w:hAnsiTheme="minorBidi" w:cstheme="minorBidi"/>
          <w:b/>
          <w:w w:val="102"/>
          <w:sz w:val="22"/>
          <w:szCs w:val="22"/>
          <w:u w:val="single"/>
        </w:rPr>
        <w:t>r</w:t>
      </w:r>
      <w:r w:rsidRPr="005E6ACC">
        <w:rPr>
          <w:rFonts w:asciiTheme="minorBidi" w:hAnsiTheme="minorBidi" w:cstheme="minorBidi"/>
          <w:b/>
          <w:bCs/>
          <w:w w:val="102"/>
          <w:sz w:val="22"/>
          <w:szCs w:val="22"/>
        </w:rPr>
        <w:t>t</w:t>
      </w:r>
      <w:bookmarkEnd w:id="715"/>
      <w:bookmarkEnd w:id="716"/>
      <w:bookmarkEnd w:id="717"/>
      <w:bookmarkEnd w:id="718"/>
      <w:bookmarkEnd w:id="719"/>
      <w:bookmarkEnd w:id="720"/>
      <w:bookmarkEnd w:id="721"/>
      <w:bookmarkEnd w:id="722"/>
    </w:p>
    <w:p w14:paraId="4C16D987"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The result of ultrasonic examination shall contain following information as minimum:</w:t>
      </w:r>
    </w:p>
    <w:p w14:paraId="23A3F6C6" w14:textId="77777777" w:rsidR="003F5A06"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Project Name &amp; No., Client, Report No., Request No., WPS No., Procedure No., Test technique, Probes, Weld No., Type of material/ Dimensions, Ultrasonic examination system (equipment), Examination personnel identity and level, Calibration sheet identity, Identification and location of weld or volume scanned, Surface from which examination is conducted, Map or record of indications detected or areas clear, Date and time examinations were performed, Couplant, Basic calibrations block identification, Surface condition, Frequency, Special equipment, Calibration &amp; Reference block, Sensitivity.</w:t>
      </w:r>
    </w:p>
    <w:p w14:paraId="643EBE87" w14:textId="77777777" w:rsidR="005E6ACC" w:rsidRPr="005E6ACC" w:rsidRDefault="005E6ACC" w:rsidP="005E6ACC">
      <w:pPr>
        <w:bidi w:val="0"/>
        <w:spacing w:after="160" w:line="276" w:lineRule="auto"/>
        <w:ind w:left="720"/>
        <w:jc w:val="both"/>
        <w:rPr>
          <w:rFonts w:asciiTheme="minorBidi" w:eastAsia="Calibri" w:hAnsiTheme="minorBidi" w:cstheme="minorBidi"/>
          <w:w w:val="10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6"/>
        <w:gridCol w:w="788"/>
        <w:gridCol w:w="74"/>
        <w:gridCol w:w="225"/>
        <w:gridCol w:w="597"/>
        <w:gridCol w:w="1245"/>
        <w:gridCol w:w="251"/>
        <w:gridCol w:w="874"/>
        <w:gridCol w:w="930"/>
        <w:gridCol w:w="99"/>
        <w:gridCol w:w="723"/>
        <w:gridCol w:w="129"/>
        <w:gridCol w:w="697"/>
        <w:gridCol w:w="184"/>
        <w:gridCol w:w="548"/>
        <w:gridCol w:w="138"/>
        <w:gridCol w:w="925"/>
      </w:tblGrid>
      <w:tr w:rsidR="003F5A06" w:rsidRPr="00074124" w14:paraId="6D1D0975" w14:textId="77777777" w:rsidTr="009A59C9">
        <w:trPr>
          <w:trHeight w:val="327"/>
          <w:jc w:val="center"/>
        </w:trPr>
        <w:tc>
          <w:tcPr>
            <w:tcW w:w="1664" w:type="dxa"/>
            <w:gridSpan w:val="2"/>
            <w:tcBorders>
              <w:top w:val="single" w:sz="4" w:space="0" w:color="auto"/>
              <w:left w:val="single" w:sz="4" w:space="0" w:color="auto"/>
            </w:tcBorders>
            <w:shd w:val="clear" w:color="auto" w:fill="auto"/>
            <w:vAlign w:val="center"/>
          </w:tcPr>
          <w:p w14:paraId="56202E83"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ISSUE:</w:t>
            </w:r>
          </w:p>
        </w:tc>
        <w:tc>
          <w:tcPr>
            <w:tcW w:w="2392" w:type="dxa"/>
            <w:gridSpan w:val="5"/>
            <w:vMerge w:val="restart"/>
            <w:tcBorders>
              <w:top w:val="single" w:sz="4" w:space="0" w:color="auto"/>
            </w:tcBorders>
            <w:shd w:val="clear" w:color="auto" w:fill="auto"/>
            <w:vAlign w:val="center"/>
          </w:tcPr>
          <w:p w14:paraId="2BA53FE4" w14:textId="77777777" w:rsidR="003F5A06" w:rsidRPr="007C604D" w:rsidRDefault="003F5A06" w:rsidP="009A59C9">
            <w:pPr>
              <w:bidi w:val="0"/>
              <w:rPr>
                <w:rFonts w:ascii="Arial" w:eastAsia="Calibri" w:hAnsi="Arial" w:cs="Arial"/>
                <w:b/>
                <w:sz w:val="24"/>
              </w:rPr>
            </w:pPr>
            <w:r w:rsidRPr="007C604D">
              <w:rPr>
                <w:rFonts w:ascii="Arial" w:eastAsia="Calibri" w:hAnsi="Arial" w:cs="Arial"/>
                <w:noProof/>
              </w:rPr>
              <w:drawing>
                <wp:anchor distT="0" distB="0" distL="114300" distR="114300" simplePos="0" relativeHeight="251671040" behindDoc="0" locked="0" layoutInCell="1" allowOverlap="1" wp14:anchorId="5CE50FEA" wp14:editId="7A9B0C46">
                  <wp:simplePos x="0" y="0"/>
                  <wp:positionH relativeFrom="column">
                    <wp:posOffset>36830</wp:posOffset>
                  </wp:positionH>
                  <wp:positionV relativeFrom="paragraph">
                    <wp:posOffset>114093</wp:posOffset>
                  </wp:positionV>
                  <wp:extent cx="1287152" cy="388307"/>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87152" cy="38830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55" w:type="dxa"/>
            <w:gridSpan w:val="5"/>
            <w:vMerge w:val="restart"/>
            <w:tcBorders>
              <w:top w:val="single" w:sz="4" w:space="0" w:color="auto"/>
            </w:tcBorders>
            <w:shd w:val="clear" w:color="auto" w:fill="auto"/>
            <w:vAlign w:val="center"/>
          </w:tcPr>
          <w:p w14:paraId="7D90E1AB"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24"/>
              </w:rPr>
              <w:t>ULTRASONIC TEST REPORT(UT)</w:t>
            </w:r>
          </w:p>
        </w:tc>
        <w:tc>
          <w:tcPr>
            <w:tcW w:w="1429" w:type="dxa"/>
            <w:gridSpan w:val="3"/>
            <w:tcBorders>
              <w:top w:val="single" w:sz="4" w:space="0" w:color="auto"/>
            </w:tcBorders>
            <w:shd w:val="clear" w:color="auto" w:fill="auto"/>
            <w:vAlign w:val="center"/>
          </w:tcPr>
          <w:p w14:paraId="3A2E6724"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QCP.No:</w:t>
            </w:r>
          </w:p>
        </w:tc>
        <w:tc>
          <w:tcPr>
            <w:tcW w:w="1063" w:type="dxa"/>
            <w:gridSpan w:val="2"/>
            <w:tcBorders>
              <w:top w:val="single" w:sz="4" w:space="0" w:color="auto"/>
              <w:right w:val="single" w:sz="4" w:space="0" w:color="auto"/>
            </w:tcBorders>
            <w:shd w:val="clear" w:color="auto" w:fill="auto"/>
            <w:vAlign w:val="center"/>
          </w:tcPr>
          <w:p w14:paraId="21379A09"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Rev</w:t>
            </w:r>
          </w:p>
        </w:tc>
      </w:tr>
      <w:tr w:rsidR="003F5A06" w:rsidRPr="00074124" w14:paraId="4585BFA7" w14:textId="77777777" w:rsidTr="009A59C9">
        <w:trPr>
          <w:trHeight w:val="262"/>
          <w:jc w:val="center"/>
        </w:trPr>
        <w:tc>
          <w:tcPr>
            <w:tcW w:w="1664" w:type="dxa"/>
            <w:gridSpan w:val="2"/>
            <w:tcBorders>
              <w:left w:val="single" w:sz="4" w:space="0" w:color="auto"/>
            </w:tcBorders>
            <w:shd w:val="clear" w:color="auto" w:fill="auto"/>
            <w:vAlign w:val="center"/>
          </w:tcPr>
          <w:p w14:paraId="0E00C491"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VER:</w:t>
            </w:r>
          </w:p>
        </w:tc>
        <w:tc>
          <w:tcPr>
            <w:tcW w:w="2392" w:type="dxa"/>
            <w:gridSpan w:val="5"/>
            <w:vMerge/>
            <w:shd w:val="clear" w:color="auto" w:fill="auto"/>
            <w:vAlign w:val="center"/>
          </w:tcPr>
          <w:p w14:paraId="4E81BA47" w14:textId="77777777" w:rsidR="003F5A06" w:rsidRPr="007C604D" w:rsidRDefault="003F5A06" w:rsidP="009A59C9">
            <w:pPr>
              <w:bidi w:val="0"/>
              <w:rPr>
                <w:rFonts w:ascii="Arial" w:eastAsia="Calibri" w:hAnsi="Arial" w:cs="Arial"/>
                <w:b/>
                <w:sz w:val="16"/>
                <w:szCs w:val="16"/>
              </w:rPr>
            </w:pPr>
          </w:p>
        </w:tc>
        <w:tc>
          <w:tcPr>
            <w:tcW w:w="2755" w:type="dxa"/>
            <w:gridSpan w:val="5"/>
            <w:vMerge/>
            <w:shd w:val="clear" w:color="auto" w:fill="auto"/>
            <w:vAlign w:val="center"/>
          </w:tcPr>
          <w:p w14:paraId="61D41A32" w14:textId="77777777" w:rsidR="003F5A06" w:rsidRPr="007C604D" w:rsidRDefault="003F5A06" w:rsidP="009A59C9">
            <w:pPr>
              <w:bidi w:val="0"/>
              <w:rPr>
                <w:rFonts w:ascii="Arial" w:eastAsia="Calibri" w:hAnsi="Arial" w:cs="Arial"/>
                <w:b/>
                <w:sz w:val="16"/>
                <w:szCs w:val="16"/>
              </w:rPr>
            </w:pPr>
          </w:p>
        </w:tc>
        <w:tc>
          <w:tcPr>
            <w:tcW w:w="2492" w:type="dxa"/>
            <w:gridSpan w:val="5"/>
            <w:tcBorders>
              <w:right w:val="single" w:sz="4" w:space="0" w:color="auto"/>
            </w:tcBorders>
            <w:shd w:val="clear" w:color="auto" w:fill="auto"/>
            <w:vAlign w:val="center"/>
          </w:tcPr>
          <w:p w14:paraId="20FDD94A"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Report No:</w:t>
            </w:r>
          </w:p>
        </w:tc>
      </w:tr>
      <w:tr w:rsidR="003F5A06" w:rsidRPr="00074124" w14:paraId="485C44B1" w14:textId="77777777" w:rsidTr="009A59C9">
        <w:trPr>
          <w:trHeight w:val="736"/>
          <w:jc w:val="center"/>
        </w:trPr>
        <w:tc>
          <w:tcPr>
            <w:tcW w:w="1664" w:type="dxa"/>
            <w:gridSpan w:val="2"/>
            <w:tcBorders>
              <w:left w:val="single" w:sz="4" w:space="0" w:color="auto"/>
              <w:bottom w:val="single" w:sz="4" w:space="0" w:color="auto"/>
            </w:tcBorders>
            <w:shd w:val="clear" w:color="auto" w:fill="auto"/>
            <w:vAlign w:val="center"/>
          </w:tcPr>
          <w:p w14:paraId="3716465B"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Code:</w:t>
            </w:r>
          </w:p>
        </w:tc>
        <w:tc>
          <w:tcPr>
            <w:tcW w:w="2392" w:type="dxa"/>
            <w:gridSpan w:val="5"/>
            <w:vMerge/>
            <w:tcBorders>
              <w:bottom w:val="single" w:sz="4" w:space="0" w:color="auto"/>
            </w:tcBorders>
            <w:shd w:val="clear" w:color="auto" w:fill="auto"/>
            <w:vAlign w:val="center"/>
          </w:tcPr>
          <w:p w14:paraId="6C95DEFB" w14:textId="77777777" w:rsidR="003F5A06" w:rsidRPr="007C604D" w:rsidRDefault="003F5A06" w:rsidP="009A59C9">
            <w:pPr>
              <w:bidi w:val="0"/>
              <w:rPr>
                <w:rFonts w:ascii="Arial" w:eastAsia="Calibri" w:hAnsi="Arial" w:cs="Arial"/>
                <w:b/>
                <w:sz w:val="16"/>
                <w:szCs w:val="16"/>
              </w:rPr>
            </w:pPr>
          </w:p>
        </w:tc>
        <w:tc>
          <w:tcPr>
            <w:tcW w:w="2755" w:type="dxa"/>
            <w:gridSpan w:val="5"/>
            <w:vMerge/>
            <w:tcBorders>
              <w:bottom w:val="single" w:sz="4" w:space="0" w:color="auto"/>
            </w:tcBorders>
            <w:shd w:val="clear" w:color="auto" w:fill="auto"/>
            <w:vAlign w:val="center"/>
          </w:tcPr>
          <w:p w14:paraId="4C983FCA" w14:textId="77777777" w:rsidR="003F5A06" w:rsidRPr="007C604D" w:rsidRDefault="003F5A06" w:rsidP="009A59C9">
            <w:pPr>
              <w:bidi w:val="0"/>
              <w:rPr>
                <w:rFonts w:ascii="Arial" w:eastAsia="Calibri" w:hAnsi="Arial" w:cs="Arial"/>
                <w:b/>
                <w:sz w:val="16"/>
                <w:szCs w:val="16"/>
              </w:rPr>
            </w:pPr>
          </w:p>
        </w:tc>
        <w:tc>
          <w:tcPr>
            <w:tcW w:w="1429" w:type="dxa"/>
            <w:gridSpan w:val="3"/>
            <w:tcBorders>
              <w:bottom w:val="single" w:sz="4" w:space="0" w:color="auto"/>
            </w:tcBorders>
            <w:shd w:val="clear" w:color="auto" w:fill="auto"/>
            <w:vAlign w:val="center"/>
          </w:tcPr>
          <w:p w14:paraId="07D404EC"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Page:   of</w:t>
            </w:r>
          </w:p>
        </w:tc>
        <w:tc>
          <w:tcPr>
            <w:tcW w:w="1063" w:type="dxa"/>
            <w:gridSpan w:val="2"/>
            <w:tcBorders>
              <w:bottom w:val="single" w:sz="4" w:space="0" w:color="auto"/>
              <w:right w:val="single" w:sz="4" w:space="0" w:color="auto"/>
            </w:tcBorders>
            <w:shd w:val="clear" w:color="auto" w:fill="auto"/>
            <w:vAlign w:val="center"/>
          </w:tcPr>
          <w:p w14:paraId="6BCD91B9"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Date:</w:t>
            </w:r>
          </w:p>
        </w:tc>
      </w:tr>
      <w:tr w:rsidR="003F5A06" w:rsidRPr="00074124" w14:paraId="3D5BFB8E" w14:textId="77777777" w:rsidTr="009A59C9">
        <w:trPr>
          <w:trHeight w:val="591"/>
          <w:jc w:val="center"/>
        </w:trPr>
        <w:tc>
          <w:tcPr>
            <w:tcW w:w="1963" w:type="dxa"/>
            <w:gridSpan w:val="4"/>
            <w:tcBorders>
              <w:top w:val="single" w:sz="4" w:space="0" w:color="auto"/>
              <w:left w:val="single" w:sz="4" w:space="0" w:color="auto"/>
              <w:right w:val="single" w:sz="4" w:space="0" w:color="auto"/>
            </w:tcBorders>
            <w:shd w:val="clear" w:color="auto" w:fill="auto"/>
            <w:vAlign w:val="center"/>
          </w:tcPr>
          <w:p w14:paraId="16C41617"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Project:</w:t>
            </w:r>
          </w:p>
        </w:tc>
        <w:tc>
          <w:tcPr>
            <w:tcW w:w="2093" w:type="dxa"/>
            <w:gridSpan w:val="3"/>
            <w:tcBorders>
              <w:top w:val="single" w:sz="4" w:space="0" w:color="auto"/>
              <w:left w:val="single" w:sz="4" w:space="0" w:color="auto"/>
            </w:tcBorders>
            <w:shd w:val="clear" w:color="auto" w:fill="auto"/>
            <w:vAlign w:val="center"/>
          </w:tcPr>
          <w:p w14:paraId="7B903762"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Equipment Name:</w:t>
            </w:r>
          </w:p>
        </w:tc>
        <w:tc>
          <w:tcPr>
            <w:tcW w:w="2755" w:type="dxa"/>
            <w:gridSpan w:val="5"/>
            <w:tcBorders>
              <w:top w:val="single" w:sz="4" w:space="0" w:color="auto"/>
              <w:right w:val="single" w:sz="4" w:space="0" w:color="auto"/>
            </w:tcBorders>
            <w:shd w:val="clear" w:color="auto" w:fill="auto"/>
            <w:vAlign w:val="center"/>
          </w:tcPr>
          <w:p w14:paraId="66A9B24B" w14:textId="65A3AFB9"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Drawing No:</w:t>
            </w:r>
          </w:p>
        </w:tc>
        <w:tc>
          <w:tcPr>
            <w:tcW w:w="2492" w:type="dxa"/>
            <w:gridSpan w:val="5"/>
            <w:tcBorders>
              <w:top w:val="single" w:sz="4" w:space="0" w:color="auto"/>
              <w:left w:val="single" w:sz="4" w:space="0" w:color="auto"/>
              <w:right w:val="single" w:sz="4" w:space="0" w:color="auto"/>
            </w:tcBorders>
            <w:shd w:val="clear" w:color="auto" w:fill="auto"/>
            <w:vAlign w:val="center"/>
          </w:tcPr>
          <w:p w14:paraId="1729E5A7"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Weld No:</w:t>
            </w:r>
          </w:p>
        </w:tc>
      </w:tr>
      <w:tr w:rsidR="003F5A06" w:rsidRPr="00074124" w14:paraId="53C50EC5" w14:textId="77777777" w:rsidTr="009A59C9">
        <w:trPr>
          <w:trHeight w:val="448"/>
          <w:jc w:val="center"/>
        </w:trPr>
        <w:tc>
          <w:tcPr>
            <w:tcW w:w="1963" w:type="dxa"/>
            <w:gridSpan w:val="4"/>
            <w:tcBorders>
              <w:left w:val="single" w:sz="4" w:space="0" w:color="auto"/>
              <w:right w:val="single" w:sz="4" w:space="0" w:color="auto"/>
            </w:tcBorders>
            <w:shd w:val="clear" w:color="auto" w:fill="auto"/>
            <w:vAlign w:val="center"/>
          </w:tcPr>
          <w:p w14:paraId="0CCE3FCB"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Client:</w:t>
            </w:r>
          </w:p>
        </w:tc>
        <w:tc>
          <w:tcPr>
            <w:tcW w:w="2093" w:type="dxa"/>
            <w:gridSpan w:val="3"/>
            <w:tcBorders>
              <w:left w:val="single" w:sz="4" w:space="0" w:color="auto"/>
            </w:tcBorders>
            <w:shd w:val="clear" w:color="auto" w:fill="auto"/>
            <w:vAlign w:val="center"/>
          </w:tcPr>
          <w:p w14:paraId="5F7213FA"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Contractor:</w:t>
            </w:r>
          </w:p>
        </w:tc>
        <w:tc>
          <w:tcPr>
            <w:tcW w:w="2755" w:type="dxa"/>
            <w:gridSpan w:val="5"/>
            <w:tcBorders>
              <w:right w:val="single" w:sz="4" w:space="0" w:color="auto"/>
            </w:tcBorders>
            <w:shd w:val="clear" w:color="auto" w:fill="auto"/>
            <w:vAlign w:val="center"/>
          </w:tcPr>
          <w:p w14:paraId="367557BB"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Equipment No:</w:t>
            </w:r>
          </w:p>
        </w:tc>
        <w:tc>
          <w:tcPr>
            <w:tcW w:w="2492" w:type="dxa"/>
            <w:gridSpan w:val="5"/>
            <w:tcBorders>
              <w:left w:val="single" w:sz="4" w:space="0" w:color="auto"/>
              <w:right w:val="single" w:sz="4" w:space="0" w:color="auto"/>
            </w:tcBorders>
            <w:shd w:val="clear" w:color="auto" w:fill="auto"/>
            <w:vAlign w:val="center"/>
          </w:tcPr>
          <w:p w14:paraId="4EB368B7"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Part No:</w:t>
            </w:r>
          </w:p>
        </w:tc>
      </w:tr>
      <w:tr w:rsidR="003F5A06" w:rsidRPr="00074124" w14:paraId="2596746C" w14:textId="77777777" w:rsidTr="009A59C9">
        <w:trPr>
          <w:trHeight w:val="327"/>
          <w:jc w:val="center"/>
        </w:trPr>
        <w:tc>
          <w:tcPr>
            <w:tcW w:w="4056" w:type="dxa"/>
            <w:gridSpan w:val="7"/>
            <w:tcBorders>
              <w:top w:val="single" w:sz="4" w:space="0" w:color="auto"/>
              <w:left w:val="single" w:sz="4" w:space="0" w:color="auto"/>
              <w:right w:val="single" w:sz="4" w:space="0" w:color="auto"/>
            </w:tcBorders>
            <w:shd w:val="clear" w:color="auto" w:fill="auto"/>
            <w:vAlign w:val="center"/>
          </w:tcPr>
          <w:p w14:paraId="49D470AF"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Material:</w:t>
            </w:r>
          </w:p>
        </w:tc>
        <w:tc>
          <w:tcPr>
            <w:tcW w:w="5247" w:type="dxa"/>
            <w:gridSpan w:val="10"/>
            <w:tcBorders>
              <w:top w:val="single" w:sz="4" w:space="0" w:color="auto"/>
              <w:left w:val="single" w:sz="4" w:space="0" w:color="auto"/>
              <w:right w:val="single" w:sz="4" w:space="0" w:color="auto"/>
            </w:tcBorders>
            <w:shd w:val="clear" w:color="auto" w:fill="auto"/>
            <w:vAlign w:val="center"/>
          </w:tcPr>
          <w:p w14:paraId="75F3D099"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Testing Subject:</w:t>
            </w:r>
          </w:p>
        </w:tc>
      </w:tr>
      <w:tr w:rsidR="003F5A06" w:rsidRPr="00074124" w14:paraId="68FF0784" w14:textId="77777777" w:rsidTr="009A59C9">
        <w:trPr>
          <w:trHeight w:val="300"/>
          <w:jc w:val="center"/>
        </w:trPr>
        <w:tc>
          <w:tcPr>
            <w:tcW w:w="4056" w:type="dxa"/>
            <w:gridSpan w:val="7"/>
            <w:tcBorders>
              <w:left w:val="single" w:sz="4" w:space="0" w:color="auto"/>
            </w:tcBorders>
            <w:shd w:val="clear" w:color="auto" w:fill="auto"/>
            <w:vAlign w:val="center"/>
          </w:tcPr>
          <w:p w14:paraId="17FD0A02"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Thickness:</w:t>
            </w:r>
          </w:p>
        </w:tc>
        <w:tc>
          <w:tcPr>
            <w:tcW w:w="1903" w:type="dxa"/>
            <w:gridSpan w:val="3"/>
            <w:shd w:val="clear" w:color="auto" w:fill="auto"/>
            <w:vAlign w:val="center"/>
          </w:tcPr>
          <w:p w14:paraId="6175C019"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noProof/>
              </w:rPr>
              <mc:AlternateContent>
                <mc:Choice Requires="wps">
                  <w:drawing>
                    <wp:anchor distT="0" distB="0" distL="114300" distR="114300" simplePos="0" relativeHeight="251651584" behindDoc="0" locked="0" layoutInCell="1" allowOverlap="1" wp14:anchorId="59AF6C4A" wp14:editId="154131A9">
                      <wp:simplePos x="0" y="0"/>
                      <wp:positionH relativeFrom="column">
                        <wp:posOffset>610870</wp:posOffset>
                      </wp:positionH>
                      <wp:positionV relativeFrom="paragraph">
                        <wp:posOffset>19050</wp:posOffset>
                      </wp:positionV>
                      <wp:extent cx="100330" cy="99695"/>
                      <wp:effectExtent l="0" t="0" r="13970" b="1460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7620F8" id="Rectangle 91" o:spid="_x0000_s1026" style="position:absolute;margin-left:48.1pt;margin-top:1.5pt;width:7.9pt;height: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"/>
                  </w:pict>
                </mc:Fallback>
              </mc:AlternateContent>
            </w:r>
            <w:r w:rsidRPr="007C604D">
              <w:rPr>
                <w:rFonts w:ascii="Arial" w:eastAsia="Calibri" w:hAnsi="Arial" w:cs="Arial"/>
                <w:b/>
                <w:bCs/>
                <w:sz w:val="16"/>
                <w:szCs w:val="16"/>
              </w:rPr>
              <w:t>Base Metal</w:t>
            </w:r>
          </w:p>
        </w:tc>
        <w:tc>
          <w:tcPr>
            <w:tcW w:w="1733" w:type="dxa"/>
            <w:gridSpan w:val="4"/>
            <w:shd w:val="clear" w:color="auto" w:fill="auto"/>
            <w:vAlign w:val="center"/>
          </w:tcPr>
          <w:p w14:paraId="7D5762F5"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noProof/>
              </w:rPr>
              <mc:AlternateContent>
                <mc:Choice Requires="wps">
                  <w:drawing>
                    <wp:anchor distT="0" distB="0" distL="114300" distR="114300" simplePos="0" relativeHeight="251653632" behindDoc="0" locked="0" layoutInCell="1" allowOverlap="1" wp14:anchorId="0487A923" wp14:editId="011ADD51">
                      <wp:simplePos x="0" y="0"/>
                      <wp:positionH relativeFrom="column">
                        <wp:posOffset>638810</wp:posOffset>
                      </wp:positionH>
                      <wp:positionV relativeFrom="paragraph">
                        <wp:posOffset>19050</wp:posOffset>
                      </wp:positionV>
                      <wp:extent cx="100330" cy="99695"/>
                      <wp:effectExtent l="0" t="0" r="13970" b="1460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95C4C82" id="Rectangle 90" o:spid="_x0000_s1026" style="position:absolute;margin-left:50.3pt;margin-top:1.5pt;width:7.9pt;height: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"/>
                  </w:pict>
                </mc:Fallback>
              </mc:AlternateContent>
            </w:r>
            <w:r w:rsidRPr="007C604D">
              <w:rPr>
                <w:rFonts w:ascii="Arial" w:eastAsia="Calibri" w:hAnsi="Arial" w:cs="Arial"/>
                <w:b/>
                <w:bCs/>
                <w:sz w:val="16"/>
                <w:szCs w:val="16"/>
              </w:rPr>
              <w:t>Weld Metal</w:t>
            </w:r>
          </w:p>
        </w:tc>
        <w:tc>
          <w:tcPr>
            <w:tcW w:w="1611" w:type="dxa"/>
            <w:gridSpan w:val="3"/>
            <w:tcBorders>
              <w:right w:val="single" w:sz="4" w:space="0" w:color="auto"/>
            </w:tcBorders>
            <w:shd w:val="clear" w:color="auto" w:fill="auto"/>
            <w:vAlign w:val="center"/>
          </w:tcPr>
          <w:p w14:paraId="1C7C5614"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noProof/>
              </w:rPr>
              <mc:AlternateContent>
                <mc:Choice Requires="wps">
                  <w:drawing>
                    <wp:anchor distT="0" distB="0" distL="114300" distR="114300" simplePos="0" relativeHeight="251655680" behindDoc="0" locked="0" layoutInCell="1" allowOverlap="1" wp14:anchorId="696BB1D9" wp14:editId="7EA91363">
                      <wp:simplePos x="0" y="0"/>
                      <wp:positionH relativeFrom="column">
                        <wp:posOffset>442595</wp:posOffset>
                      </wp:positionH>
                      <wp:positionV relativeFrom="paragraph">
                        <wp:posOffset>19050</wp:posOffset>
                      </wp:positionV>
                      <wp:extent cx="100330" cy="99695"/>
                      <wp:effectExtent l="0" t="0" r="13970" b="1460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4BEB31" id="Rectangle 89" o:spid="_x0000_s1026" style="position:absolute;margin-left:34.85pt;margin-top:1.5pt;width:7.9pt;height: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"/>
                  </w:pict>
                </mc:Fallback>
              </mc:AlternateContent>
            </w:r>
            <w:r w:rsidRPr="007C604D">
              <w:rPr>
                <w:rFonts w:ascii="Arial" w:eastAsia="Calibri" w:hAnsi="Arial" w:cs="Arial"/>
                <w:b/>
                <w:bCs/>
                <w:sz w:val="16"/>
                <w:szCs w:val="16"/>
              </w:rPr>
              <w:t>Casting</w:t>
            </w:r>
          </w:p>
        </w:tc>
      </w:tr>
      <w:tr w:rsidR="003F5A06" w:rsidRPr="00074124" w14:paraId="22BFD077" w14:textId="77777777" w:rsidTr="009A59C9">
        <w:trPr>
          <w:trHeight w:val="483"/>
          <w:jc w:val="center"/>
        </w:trPr>
        <w:tc>
          <w:tcPr>
            <w:tcW w:w="1963" w:type="dxa"/>
            <w:gridSpan w:val="4"/>
            <w:tcBorders>
              <w:top w:val="single" w:sz="4" w:space="0" w:color="auto"/>
              <w:left w:val="single" w:sz="4" w:space="0" w:color="auto"/>
              <w:right w:val="single" w:sz="4" w:space="0" w:color="auto"/>
            </w:tcBorders>
            <w:shd w:val="clear" w:color="auto" w:fill="auto"/>
            <w:vAlign w:val="center"/>
          </w:tcPr>
          <w:p w14:paraId="1AD05362"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Surface Condition:</w:t>
            </w:r>
          </w:p>
        </w:tc>
        <w:tc>
          <w:tcPr>
            <w:tcW w:w="2093" w:type="dxa"/>
            <w:gridSpan w:val="3"/>
            <w:tcBorders>
              <w:top w:val="single" w:sz="4" w:space="0" w:color="auto"/>
              <w:left w:val="single" w:sz="4" w:space="0" w:color="auto"/>
            </w:tcBorders>
            <w:shd w:val="clear" w:color="auto" w:fill="auto"/>
            <w:vAlign w:val="center"/>
          </w:tcPr>
          <w:p w14:paraId="451B96D1"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Standard:</w:t>
            </w:r>
          </w:p>
        </w:tc>
        <w:tc>
          <w:tcPr>
            <w:tcW w:w="2755" w:type="dxa"/>
            <w:gridSpan w:val="5"/>
            <w:tcBorders>
              <w:top w:val="single" w:sz="4" w:space="0" w:color="auto"/>
              <w:right w:val="single" w:sz="4" w:space="0" w:color="auto"/>
            </w:tcBorders>
            <w:shd w:val="clear" w:color="auto" w:fill="auto"/>
            <w:vAlign w:val="center"/>
          </w:tcPr>
          <w:p w14:paraId="4E759CF4"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Welding Process:</w:t>
            </w:r>
          </w:p>
        </w:tc>
        <w:tc>
          <w:tcPr>
            <w:tcW w:w="2492" w:type="dxa"/>
            <w:gridSpan w:val="5"/>
            <w:tcBorders>
              <w:top w:val="single" w:sz="4" w:space="0" w:color="auto"/>
              <w:left w:val="single" w:sz="4" w:space="0" w:color="auto"/>
              <w:right w:val="single" w:sz="4" w:space="0" w:color="auto"/>
            </w:tcBorders>
            <w:shd w:val="clear" w:color="auto" w:fill="auto"/>
            <w:vAlign w:val="center"/>
          </w:tcPr>
          <w:p w14:paraId="11130BFE"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Groove Type:</w:t>
            </w:r>
          </w:p>
        </w:tc>
      </w:tr>
      <w:tr w:rsidR="003F5A06" w:rsidRPr="00074124" w14:paraId="3B8214A2" w14:textId="77777777" w:rsidTr="009A59C9">
        <w:trPr>
          <w:trHeight w:val="497"/>
          <w:jc w:val="center"/>
        </w:trPr>
        <w:tc>
          <w:tcPr>
            <w:tcW w:w="1963" w:type="dxa"/>
            <w:gridSpan w:val="4"/>
            <w:tcBorders>
              <w:top w:val="single" w:sz="4" w:space="0" w:color="auto"/>
              <w:left w:val="single" w:sz="4" w:space="0" w:color="auto"/>
              <w:right w:val="single" w:sz="4" w:space="0" w:color="auto"/>
            </w:tcBorders>
            <w:shd w:val="clear" w:color="auto" w:fill="auto"/>
            <w:vAlign w:val="center"/>
          </w:tcPr>
          <w:p w14:paraId="33AD19C2"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Equipment Maker:</w:t>
            </w:r>
          </w:p>
        </w:tc>
        <w:tc>
          <w:tcPr>
            <w:tcW w:w="2093" w:type="dxa"/>
            <w:gridSpan w:val="3"/>
            <w:tcBorders>
              <w:top w:val="single" w:sz="4" w:space="0" w:color="auto"/>
              <w:left w:val="single" w:sz="4" w:space="0" w:color="auto"/>
            </w:tcBorders>
            <w:shd w:val="clear" w:color="auto" w:fill="auto"/>
            <w:vAlign w:val="center"/>
          </w:tcPr>
          <w:p w14:paraId="12C1E79E"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Model:</w:t>
            </w:r>
          </w:p>
        </w:tc>
        <w:tc>
          <w:tcPr>
            <w:tcW w:w="2755" w:type="dxa"/>
            <w:gridSpan w:val="5"/>
            <w:tcBorders>
              <w:top w:val="single" w:sz="4" w:space="0" w:color="auto"/>
              <w:right w:val="single" w:sz="4" w:space="0" w:color="auto"/>
            </w:tcBorders>
            <w:shd w:val="clear" w:color="auto" w:fill="auto"/>
            <w:vAlign w:val="center"/>
          </w:tcPr>
          <w:p w14:paraId="33DF5E75"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Calibration Black:</w:t>
            </w:r>
          </w:p>
        </w:tc>
        <w:tc>
          <w:tcPr>
            <w:tcW w:w="2492" w:type="dxa"/>
            <w:gridSpan w:val="5"/>
            <w:tcBorders>
              <w:top w:val="single" w:sz="4" w:space="0" w:color="auto"/>
              <w:left w:val="single" w:sz="4" w:space="0" w:color="auto"/>
              <w:right w:val="single" w:sz="4" w:space="0" w:color="auto"/>
            </w:tcBorders>
            <w:shd w:val="clear" w:color="auto" w:fill="auto"/>
            <w:vAlign w:val="center"/>
          </w:tcPr>
          <w:p w14:paraId="1B3781FA"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Base Material:</w:t>
            </w:r>
          </w:p>
        </w:tc>
      </w:tr>
      <w:tr w:rsidR="003F5A06" w:rsidRPr="00074124" w14:paraId="0ADB0BCA" w14:textId="77777777" w:rsidTr="009A59C9">
        <w:trPr>
          <w:trHeight w:val="507"/>
          <w:jc w:val="center"/>
        </w:trPr>
        <w:tc>
          <w:tcPr>
            <w:tcW w:w="1963" w:type="dxa"/>
            <w:gridSpan w:val="4"/>
            <w:tcBorders>
              <w:left w:val="single" w:sz="4" w:space="0" w:color="auto"/>
              <w:right w:val="single" w:sz="4" w:space="0" w:color="auto"/>
            </w:tcBorders>
            <w:shd w:val="clear" w:color="auto" w:fill="auto"/>
            <w:vAlign w:val="center"/>
          </w:tcPr>
          <w:p w14:paraId="085E6944"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Probe Angle:</w:t>
            </w:r>
          </w:p>
        </w:tc>
        <w:tc>
          <w:tcPr>
            <w:tcW w:w="2093" w:type="dxa"/>
            <w:gridSpan w:val="3"/>
            <w:tcBorders>
              <w:left w:val="single" w:sz="4" w:space="0" w:color="auto"/>
            </w:tcBorders>
            <w:shd w:val="clear" w:color="auto" w:fill="auto"/>
            <w:vAlign w:val="center"/>
          </w:tcPr>
          <w:p w14:paraId="28F90416"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Calibration Range:</w:t>
            </w:r>
          </w:p>
        </w:tc>
        <w:tc>
          <w:tcPr>
            <w:tcW w:w="2755" w:type="dxa"/>
            <w:gridSpan w:val="5"/>
            <w:tcBorders>
              <w:right w:val="single" w:sz="4" w:space="0" w:color="auto"/>
            </w:tcBorders>
            <w:shd w:val="clear" w:color="auto" w:fill="auto"/>
            <w:vAlign w:val="center"/>
          </w:tcPr>
          <w:p w14:paraId="741E842D"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Couplant:</w:t>
            </w:r>
          </w:p>
        </w:tc>
        <w:tc>
          <w:tcPr>
            <w:tcW w:w="2492" w:type="dxa"/>
            <w:gridSpan w:val="5"/>
            <w:tcBorders>
              <w:left w:val="single" w:sz="4" w:space="0" w:color="auto"/>
              <w:right w:val="single" w:sz="4" w:space="0" w:color="auto"/>
            </w:tcBorders>
            <w:shd w:val="clear" w:color="auto" w:fill="auto"/>
            <w:vAlign w:val="center"/>
          </w:tcPr>
          <w:p w14:paraId="51C1976D"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Examination Method:</w:t>
            </w:r>
          </w:p>
        </w:tc>
      </w:tr>
      <w:tr w:rsidR="003F5A06" w:rsidRPr="00074124" w14:paraId="651F9302" w14:textId="77777777" w:rsidTr="009A59C9">
        <w:trPr>
          <w:trHeight w:val="594"/>
          <w:jc w:val="center"/>
        </w:trPr>
        <w:tc>
          <w:tcPr>
            <w:tcW w:w="1963" w:type="dxa"/>
            <w:gridSpan w:val="4"/>
            <w:tcBorders>
              <w:left w:val="single" w:sz="4" w:space="0" w:color="auto"/>
              <w:bottom w:val="single" w:sz="4" w:space="0" w:color="auto"/>
              <w:right w:val="single" w:sz="4" w:space="0" w:color="auto"/>
            </w:tcBorders>
            <w:shd w:val="clear" w:color="auto" w:fill="auto"/>
            <w:vAlign w:val="center"/>
          </w:tcPr>
          <w:p w14:paraId="105FFA09"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Frequency:</w:t>
            </w:r>
          </w:p>
        </w:tc>
        <w:tc>
          <w:tcPr>
            <w:tcW w:w="2093" w:type="dxa"/>
            <w:gridSpan w:val="3"/>
            <w:tcBorders>
              <w:left w:val="single" w:sz="4" w:space="0" w:color="auto"/>
              <w:bottom w:val="single" w:sz="4" w:space="0" w:color="auto"/>
            </w:tcBorders>
            <w:shd w:val="clear" w:color="auto" w:fill="auto"/>
            <w:vAlign w:val="center"/>
          </w:tcPr>
          <w:p w14:paraId="4D07E0D8"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Size:</w:t>
            </w:r>
          </w:p>
        </w:tc>
        <w:tc>
          <w:tcPr>
            <w:tcW w:w="2755" w:type="dxa"/>
            <w:gridSpan w:val="5"/>
            <w:tcBorders>
              <w:bottom w:val="single" w:sz="4" w:space="0" w:color="auto"/>
              <w:right w:val="single" w:sz="4" w:space="0" w:color="auto"/>
            </w:tcBorders>
            <w:shd w:val="clear" w:color="auto" w:fill="auto"/>
            <w:vAlign w:val="center"/>
          </w:tcPr>
          <w:p w14:paraId="42499370"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Evaluation Standard:</w:t>
            </w:r>
          </w:p>
        </w:tc>
        <w:tc>
          <w:tcPr>
            <w:tcW w:w="2492" w:type="dxa"/>
            <w:gridSpan w:val="5"/>
            <w:tcBorders>
              <w:left w:val="single" w:sz="4" w:space="0" w:color="auto"/>
              <w:bottom w:val="single" w:sz="4" w:space="0" w:color="auto"/>
              <w:right w:val="single" w:sz="4" w:space="0" w:color="auto"/>
            </w:tcBorders>
            <w:shd w:val="clear" w:color="auto" w:fill="auto"/>
            <w:vAlign w:val="center"/>
          </w:tcPr>
          <w:p w14:paraId="1BAA08C8"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Transfer Correction(db):</w:t>
            </w:r>
          </w:p>
        </w:tc>
      </w:tr>
      <w:tr w:rsidR="003F5A06" w:rsidRPr="00074124" w14:paraId="453AC136" w14:textId="77777777" w:rsidTr="009A59C9">
        <w:trPr>
          <w:trHeight w:val="374"/>
          <w:jc w:val="center"/>
        </w:trPr>
        <w:tc>
          <w:tcPr>
            <w:tcW w:w="930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7578FF8" w14:textId="77777777" w:rsidR="003F5A06" w:rsidRPr="007C604D" w:rsidRDefault="005E6ACC" w:rsidP="009A59C9">
            <w:pPr>
              <w:bidi w:val="0"/>
              <w:rPr>
                <w:rFonts w:ascii="Arial" w:eastAsia="Calibri" w:hAnsi="Arial" w:cs="Arial"/>
                <w:b/>
                <w:sz w:val="16"/>
                <w:szCs w:val="16"/>
              </w:rPr>
            </w:pPr>
            <w:r w:rsidRPr="007C604D">
              <w:rPr>
                <w:rFonts w:ascii="Arial" w:eastAsia="Calibri" w:hAnsi="Arial" w:cs="Arial"/>
                <w:noProof/>
              </w:rPr>
              <mc:AlternateContent>
                <mc:Choice Requires="wps">
                  <w:drawing>
                    <wp:anchor distT="0" distB="0" distL="114300" distR="114300" simplePos="0" relativeHeight="251658752" behindDoc="0" locked="0" layoutInCell="1" allowOverlap="1" wp14:anchorId="0FCD54C2" wp14:editId="6AC18D34">
                      <wp:simplePos x="0" y="0"/>
                      <wp:positionH relativeFrom="column">
                        <wp:posOffset>3575598</wp:posOffset>
                      </wp:positionH>
                      <wp:positionV relativeFrom="paragraph">
                        <wp:posOffset>49991</wp:posOffset>
                      </wp:positionV>
                      <wp:extent cx="100330" cy="99695"/>
                      <wp:effectExtent l="0" t="0" r="13970" b="1460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F7BB5E5" id="Rectangle 86" o:spid="_x0000_s1026" style="position:absolute;margin-left:281.55pt;margin-top:3.95pt;width:7.9pt;height: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"/>
                  </w:pict>
                </mc:Fallback>
              </mc:AlternateContent>
            </w:r>
            <w:r w:rsidRPr="007C604D">
              <w:rPr>
                <w:rFonts w:ascii="Arial" w:eastAsia="Calibri" w:hAnsi="Arial" w:cs="Arial"/>
                <w:noProof/>
              </w:rPr>
              <mc:AlternateContent>
                <mc:Choice Requires="wps">
                  <w:drawing>
                    <wp:anchor distT="0" distB="0" distL="114300" distR="114300" simplePos="0" relativeHeight="251657728" behindDoc="0" locked="0" layoutInCell="1" allowOverlap="1" wp14:anchorId="5A384BE5" wp14:editId="05961C1F">
                      <wp:simplePos x="0" y="0"/>
                      <wp:positionH relativeFrom="column">
                        <wp:posOffset>1665623</wp:posOffset>
                      </wp:positionH>
                      <wp:positionV relativeFrom="paragraph">
                        <wp:posOffset>43989</wp:posOffset>
                      </wp:positionV>
                      <wp:extent cx="100330" cy="99695"/>
                      <wp:effectExtent l="0" t="0" r="13970" b="1460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F150749" id="Rectangle 88" o:spid="_x0000_s1026" style="position:absolute;margin-left:131.15pt;margin-top:3.45pt;width:7.9pt;height: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"/>
                  </w:pict>
                </mc:Fallback>
              </mc:AlternateContent>
            </w:r>
            <w:r w:rsidRPr="007C604D">
              <w:rPr>
                <w:rFonts w:ascii="Arial" w:eastAsia="Calibri" w:hAnsi="Arial" w:cs="Arial"/>
                <w:noProof/>
              </w:rPr>
              <mc:AlternateContent>
                <mc:Choice Requires="wps">
                  <w:drawing>
                    <wp:anchor distT="0" distB="0" distL="114300" distR="114300" simplePos="0" relativeHeight="251656704" behindDoc="0" locked="0" layoutInCell="1" allowOverlap="1" wp14:anchorId="5760B85A" wp14:editId="3759A830">
                      <wp:simplePos x="0" y="0"/>
                      <wp:positionH relativeFrom="column">
                        <wp:posOffset>2527431</wp:posOffset>
                      </wp:positionH>
                      <wp:positionV relativeFrom="paragraph">
                        <wp:posOffset>50252</wp:posOffset>
                      </wp:positionV>
                      <wp:extent cx="100330" cy="99695"/>
                      <wp:effectExtent l="0" t="0" r="13970" b="1460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3D79F41" id="Rectangle 87" o:spid="_x0000_s1026" style="position:absolute;margin-left:199pt;margin-top:3.95pt;width:7.9pt;height: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"/>
                  </w:pict>
                </mc:Fallback>
              </mc:AlternateContent>
            </w:r>
            <w:r w:rsidR="003F5A06" w:rsidRPr="007C604D">
              <w:rPr>
                <w:rFonts w:ascii="Arial" w:eastAsia="Calibri" w:hAnsi="Arial" w:cs="Arial"/>
                <w:b/>
                <w:bCs/>
                <w:sz w:val="16"/>
                <w:szCs w:val="16"/>
              </w:rPr>
              <w:t>Standard Sensitivity:             SDH                       FBH                          Notch</w:t>
            </w:r>
          </w:p>
        </w:tc>
      </w:tr>
      <w:tr w:rsidR="003F5A06" w:rsidRPr="00074124" w14:paraId="7E1F3F6F" w14:textId="77777777" w:rsidTr="009A59C9">
        <w:trPr>
          <w:trHeight w:val="144"/>
          <w:jc w:val="center"/>
        </w:trPr>
        <w:tc>
          <w:tcPr>
            <w:tcW w:w="876" w:type="dxa"/>
            <w:tcBorders>
              <w:top w:val="single" w:sz="4" w:space="0" w:color="auto"/>
              <w:left w:val="single" w:sz="4" w:space="0" w:color="auto"/>
            </w:tcBorders>
            <w:shd w:val="clear" w:color="auto" w:fill="auto"/>
            <w:vAlign w:val="center"/>
          </w:tcPr>
          <w:p w14:paraId="7A12FD38"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No</w:t>
            </w:r>
          </w:p>
        </w:tc>
        <w:tc>
          <w:tcPr>
            <w:tcW w:w="862" w:type="dxa"/>
            <w:gridSpan w:val="2"/>
            <w:tcBorders>
              <w:top w:val="single" w:sz="4" w:space="0" w:color="auto"/>
            </w:tcBorders>
            <w:shd w:val="clear" w:color="auto" w:fill="auto"/>
            <w:vAlign w:val="center"/>
          </w:tcPr>
          <w:p w14:paraId="45894DEC"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Head No.</w:t>
            </w:r>
          </w:p>
        </w:tc>
        <w:tc>
          <w:tcPr>
            <w:tcW w:w="822" w:type="dxa"/>
            <w:gridSpan w:val="2"/>
            <w:tcBorders>
              <w:top w:val="single" w:sz="4" w:space="0" w:color="auto"/>
            </w:tcBorders>
            <w:shd w:val="clear" w:color="auto" w:fill="auto"/>
            <w:vAlign w:val="center"/>
          </w:tcPr>
          <w:p w14:paraId="3F7F24E3"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Scan dir.</w:t>
            </w:r>
          </w:p>
        </w:tc>
        <w:tc>
          <w:tcPr>
            <w:tcW w:w="1245" w:type="dxa"/>
            <w:tcBorders>
              <w:top w:val="single" w:sz="4" w:space="0" w:color="auto"/>
            </w:tcBorders>
            <w:shd w:val="clear" w:color="auto" w:fill="auto"/>
            <w:vAlign w:val="center"/>
          </w:tcPr>
          <w:p w14:paraId="0BB6DD41"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Thickness</w:t>
            </w:r>
          </w:p>
        </w:tc>
        <w:tc>
          <w:tcPr>
            <w:tcW w:w="1125" w:type="dxa"/>
            <w:gridSpan w:val="2"/>
            <w:tcBorders>
              <w:top w:val="single" w:sz="4" w:space="0" w:color="auto"/>
            </w:tcBorders>
            <w:shd w:val="clear" w:color="auto" w:fill="auto"/>
            <w:vAlign w:val="center"/>
          </w:tcPr>
          <w:p w14:paraId="0152B05A"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Distance</w:t>
            </w:r>
          </w:p>
        </w:tc>
        <w:tc>
          <w:tcPr>
            <w:tcW w:w="930" w:type="dxa"/>
            <w:tcBorders>
              <w:top w:val="single" w:sz="4" w:space="0" w:color="auto"/>
            </w:tcBorders>
            <w:shd w:val="clear" w:color="auto" w:fill="auto"/>
            <w:vAlign w:val="center"/>
          </w:tcPr>
          <w:p w14:paraId="5C4426D7"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Length</w:t>
            </w:r>
          </w:p>
        </w:tc>
        <w:tc>
          <w:tcPr>
            <w:tcW w:w="822" w:type="dxa"/>
            <w:gridSpan w:val="2"/>
            <w:tcBorders>
              <w:top w:val="single" w:sz="4" w:space="0" w:color="auto"/>
            </w:tcBorders>
            <w:shd w:val="clear" w:color="auto" w:fill="auto"/>
            <w:vAlign w:val="center"/>
          </w:tcPr>
          <w:p w14:paraId="3D92DE26"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Depth</w:t>
            </w:r>
          </w:p>
        </w:tc>
        <w:tc>
          <w:tcPr>
            <w:tcW w:w="826" w:type="dxa"/>
            <w:gridSpan w:val="2"/>
            <w:tcBorders>
              <w:top w:val="single" w:sz="4" w:space="0" w:color="auto"/>
            </w:tcBorders>
            <w:shd w:val="clear" w:color="auto" w:fill="auto"/>
            <w:vAlign w:val="center"/>
          </w:tcPr>
          <w:p w14:paraId="46612727"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DAC. %</w:t>
            </w:r>
          </w:p>
        </w:tc>
        <w:tc>
          <w:tcPr>
            <w:tcW w:w="870" w:type="dxa"/>
            <w:gridSpan w:val="3"/>
            <w:tcBorders>
              <w:top w:val="single" w:sz="4" w:space="0" w:color="auto"/>
            </w:tcBorders>
            <w:shd w:val="clear" w:color="auto" w:fill="auto"/>
            <w:vAlign w:val="center"/>
          </w:tcPr>
          <w:p w14:paraId="1827EAB9"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Defect</w:t>
            </w:r>
          </w:p>
        </w:tc>
        <w:tc>
          <w:tcPr>
            <w:tcW w:w="925" w:type="dxa"/>
            <w:tcBorders>
              <w:top w:val="single" w:sz="4" w:space="0" w:color="auto"/>
              <w:right w:val="single" w:sz="4" w:space="0" w:color="auto"/>
            </w:tcBorders>
            <w:shd w:val="clear" w:color="auto" w:fill="auto"/>
            <w:vAlign w:val="center"/>
          </w:tcPr>
          <w:p w14:paraId="4E646FBB" w14:textId="77777777" w:rsidR="003F5A06" w:rsidRPr="007C604D" w:rsidRDefault="003F5A06" w:rsidP="009A59C9">
            <w:pPr>
              <w:bidi w:val="0"/>
              <w:rPr>
                <w:rFonts w:ascii="Arial" w:eastAsia="Calibri" w:hAnsi="Arial" w:cs="Arial"/>
                <w:b/>
                <w:sz w:val="16"/>
                <w:szCs w:val="16"/>
              </w:rPr>
            </w:pPr>
            <w:r w:rsidRPr="007C604D">
              <w:rPr>
                <w:rFonts w:ascii="Arial" w:eastAsia="Calibri" w:hAnsi="Arial" w:cs="Arial"/>
                <w:b/>
                <w:bCs/>
                <w:sz w:val="16"/>
                <w:szCs w:val="16"/>
              </w:rPr>
              <w:t>Result</w:t>
            </w:r>
          </w:p>
        </w:tc>
      </w:tr>
      <w:tr w:rsidR="003F5A06" w:rsidRPr="00074124" w14:paraId="4C965110" w14:textId="77777777" w:rsidTr="009A59C9">
        <w:trPr>
          <w:trHeight w:val="144"/>
          <w:jc w:val="center"/>
        </w:trPr>
        <w:tc>
          <w:tcPr>
            <w:tcW w:w="876" w:type="dxa"/>
            <w:tcBorders>
              <w:left w:val="single" w:sz="4" w:space="0" w:color="auto"/>
            </w:tcBorders>
            <w:shd w:val="clear" w:color="auto" w:fill="auto"/>
            <w:vAlign w:val="center"/>
          </w:tcPr>
          <w:p w14:paraId="0FD171C0" w14:textId="77777777" w:rsidR="003F5A06" w:rsidRPr="007C604D" w:rsidRDefault="003F5A06" w:rsidP="009A59C9">
            <w:pPr>
              <w:bidi w:val="0"/>
              <w:rPr>
                <w:rFonts w:ascii="Arial" w:eastAsia="Calibri" w:hAnsi="Arial" w:cs="Arial"/>
                <w:b/>
                <w:sz w:val="16"/>
                <w:szCs w:val="16"/>
              </w:rPr>
            </w:pPr>
          </w:p>
        </w:tc>
        <w:tc>
          <w:tcPr>
            <w:tcW w:w="862" w:type="dxa"/>
            <w:gridSpan w:val="2"/>
            <w:shd w:val="clear" w:color="auto" w:fill="auto"/>
            <w:vAlign w:val="center"/>
          </w:tcPr>
          <w:p w14:paraId="71057FEE" w14:textId="77777777" w:rsidR="003F5A06" w:rsidRPr="007C604D" w:rsidRDefault="003F5A06" w:rsidP="009A59C9">
            <w:pPr>
              <w:bidi w:val="0"/>
              <w:rPr>
                <w:rFonts w:ascii="Arial" w:eastAsia="Calibri" w:hAnsi="Arial" w:cs="Arial"/>
                <w:b/>
                <w:sz w:val="16"/>
                <w:szCs w:val="16"/>
              </w:rPr>
            </w:pPr>
          </w:p>
        </w:tc>
        <w:tc>
          <w:tcPr>
            <w:tcW w:w="822" w:type="dxa"/>
            <w:gridSpan w:val="2"/>
            <w:shd w:val="clear" w:color="auto" w:fill="auto"/>
            <w:vAlign w:val="center"/>
          </w:tcPr>
          <w:p w14:paraId="7B09BB9A" w14:textId="77777777" w:rsidR="003F5A06" w:rsidRPr="007C604D" w:rsidRDefault="003F5A06" w:rsidP="009A59C9">
            <w:pPr>
              <w:bidi w:val="0"/>
              <w:rPr>
                <w:rFonts w:ascii="Arial" w:eastAsia="Calibri" w:hAnsi="Arial" w:cs="Arial"/>
                <w:b/>
                <w:sz w:val="16"/>
                <w:szCs w:val="16"/>
              </w:rPr>
            </w:pPr>
          </w:p>
        </w:tc>
        <w:tc>
          <w:tcPr>
            <w:tcW w:w="1245" w:type="dxa"/>
            <w:shd w:val="clear" w:color="auto" w:fill="auto"/>
            <w:vAlign w:val="center"/>
          </w:tcPr>
          <w:p w14:paraId="3F6F03BF" w14:textId="77777777" w:rsidR="003F5A06" w:rsidRPr="007C604D" w:rsidRDefault="003F5A06" w:rsidP="009A59C9">
            <w:pPr>
              <w:bidi w:val="0"/>
              <w:rPr>
                <w:rFonts w:ascii="Arial" w:eastAsia="Calibri" w:hAnsi="Arial" w:cs="Arial"/>
                <w:b/>
                <w:sz w:val="16"/>
                <w:szCs w:val="16"/>
              </w:rPr>
            </w:pPr>
          </w:p>
        </w:tc>
        <w:tc>
          <w:tcPr>
            <w:tcW w:w="1125" w:type="dxa"/>
            <w:gridSpan w:val="2"/>
            <w:shd w:val="clear" w:color="auto" w:fill="auto"/>
            <w:vAlign w:val="center"/>
          </w:tcPr>
          <w:p w14:paraId="20EF9985" w14:textId="77777777" w:rsidR="003F5A06" w:rsidRPr="007C604D" w:rsidRDefault="003F5A06" w:rsidP="009A59C9">
            <w:pPr>
              <w:bidi w:val="0"/>
              <w:rPr>
                <w:rFonts w:ascii="Arial" w:eastAsia="Calibri" w:hAnsi="Arial" w:cs="Arial"/>
                <w:b/>
                <w:sz w:val="16"/>
                <w:szCs w:val="16"/>
              </w:rPr>
            </w:pPr>
          </w:p>
        </w:tc>
        <w:tc>
          <w:tcPr>
            <w:tcW w:w="930" w:type="dxa"/>
            <w:shd w:val="clear" w:color="auto" w:fill="auto"/>
            <w:vAlign w:val="center"/>
          </w:tcPr>
          <w:p w14:paraId="22E142B5" w14:textId="77777777" w:rsidR="003F5A06" w:rsidRPr="007C604D" w:rsidRDefault="003F5A06" w:rsidP="009A59C9">
            <w:pPr>
              <w:bidi w:val="0"/>
              <w:rPr>
                <w:rFonts w:ascii="Arial" w:eastAsia="Calibri" w:hAnsi="Arial" w:cs="Arial"/>
                <w:b/>
                <w:sz w:val="16"/>
                <w:szCs w:val="16"/>
              </w:rPr>
            </w:pPr>
          </w:p>
        </w:tc>
        <w:tc>
          <w:tcPr>
            <w:tcW w:w="822" w:type="dxa"/>
            <w:gridSpan w:val="2"/>
            <w:shd w:val="clear" w:color="auto" w:fill="auto"/>
            <w:vAlign w:val="center"/>
          </w:tcPr>
          <w:p w14:paraId="36C8E6DB" w14:textId="77777777" w:rsidR="003F5A06" w:rsidRPr="007C604D" w:rsidRDefault="003F5A06" w:rsidP="009A59C9">
            <w:pPr>
              <w:bidi w:val="0"/>
              <w:rPr>
                <w:rFonts w:ascii="Arial" w:eastAsia="Calibri" w:hAnsi="Arial" w:cs="Arial"/>
                <w:b/>
                <w:sz w:val="16"/>
                <w:szCs w:val="16"/>
              </w:rPr>
            </w:pPr>
          </w:p>
        </w:tc>
        <w:tc>
          <w:tcPr>
            <w:tcW w:w="826" w:type="dxa"/>
            <w:gridSpan w:val="2"/>
            <w:shd w:val="clear" w:color="auto" w:fill="auto"/>
            <w:vAlign w:val="center"/>
          </w:tcPr>
          <w:p w14:paraId="544D35E0" w14:textId="77777777" w:rsidR="003F5A06" w:rsidRPr="007C604D" w:rsidRDefault="003F5A06" w:rsidP="009A59C9">
            <w:pPr>
              <w:bidi w:val="0"/>
              <w:rPr>
                <w:rFonts w:ascii="Arial" w:eastAsia="Calibri" w:hAnsi="Arial" w:cs="Arial"/>
                <w:b/>
                <w:sz w:val="16"/>
                <w:szCs w:val="16"/>
              </w:rPr>
            </w:pPr>
          </w:p>
        </w:tc>
        <w:tc>
          <w:tcPr>
            <w:tcW w:w="870" w:type="dxa"/>
            <w:gridSpan w:val="3"/>
            <w:shd w:val="clear" w:color="auto" w:fill="auto"/>
            <w:vAlign w:val="center"/>
          </w:tcPr>
          <w:p w14:paraId="3118B5CE" w14:textId="77777777" w:rsidR="003F5A06" w:rsidRPr="007C604D" w:rsidRDefault="003F5A06" w:rsidP="009A59C9">
            <w:pPr>
              <w:bidi w:val="0"/>
              <w:rPr>
                <w:rFonts w:ascii="Arial" w:eastAsia="Calibri" w:hAnsi="Arial" w:cs="Arial"/>
                <w:b/>
                <w:sz w:val="16"/>
                <w:szCs w:val="16"/>
              </w:rPr>
            </w:pPr>
          </w:p>
        </w:tc>
        <w:tc>
          <w:tcPr>
            <w:tcW w:w="925" w:type="dxa"/>
            <w:tcBorders>
              <w:right w:val="single" w:sz="4" w:space="0" w:color="auto"/>
            </w:tcBorders>
            <w:shd w:val="clear" w:color="auto" w:fill="auto"/>
            <w:vAlign w:val="center"/>
          </w:tcPr>
          <w:p w14:paraId="1C037B1A" w14:textId="77777777" w:rsidR="003F5A06" w:rsidRPr="007C604D" w:rsidRDefault="003F5A06" w:rsidP="009A59C9">
            <w:pPr>
              <w:bidi w:val="0"/>
              <w:rPr>
                <w:rFonts w:ascii="Arial" w:eastAsia="Calibri" w:hAnsi="Arial" w:cs="Arial"/>
                <w:b/>
                <w:sz w:val="16"/>
                <w:szCs w:val="16"/>
              </w:rPr>
            </w:pPr>
          </w:p>
        </w:tc>
      </w:tr>
      <w:tr w:rsidR="003F5A06" w:rsidRPr="00074124" w14:paraId="265B148A" w14:textId="77777777" w:rsidTr="009A59C9">
        <w:trPr>
          <w:trHeight w:val="144"/>
          <w:jc w:val="center"/>
        </w:trPr>
        <w:tc>
          <w:tcPr>
            <w:tcW w:w="876" w:type="dxa"/>
            <w:tcBorders>
              <w:left w:val="single" w:sz="4" w:space="0" w:color="auto"/>
            </w:tcBorders>
            <w:shd w:val="clear" w:color="auto" w:fill="auto"/>
            <w:vAlign w:val="center"/>
          </w:tcPr>
          <w:p w14:paraId="3DB0AAA1" w14:textId="77777777" w:rsidR="003F5A06" w:rsidRPr="007C604D" w:rsidRDefault="003F5A06" w:rsidP="009A59C9">
            <w:pPr>
              <w:bidi w:val="0"/>
              <w:rPr>
                <w:rFonts w:ascii="Arial" w:eastAsia="Calibri" w:hAnsi="Arial" w:cs="Arial"/>
                <w:b/>
                <w:sz w:val="16"/>
                <w:szCs w:val="16"/>
              </w:rPr>
            </w:pPr>
          </w:p>
        </w:tc>
        <w:tc>
          <w:tcPr>
            <w:tcW w:w="862" w:type="dxa"/>
            <w:gridSpan w:val="2"/>
            <w:shd w:val="clear" w:color="auto" w:fill="auto"/>
            <w:vAlign w:val="center"/>
          </w:tcPr>
          <w:p w14:paraId="3D8EB7D5" w14:textId="77777777" w:rsidR="003F5A06" w:rsidRPr="007C604D" w:rsidRDefault="003F5A06" w:rsidP="009A59C9">
            <w:pPr>
              <w:bidi w:val="0"/>
              <w:rPr>
                <w:rFonts w:ascii="Arial" w:eastAsia="Calibri" w:hAnsi="Arial" w:cs="Arial"/>
                <w:b/>
                <w:sz w:val="16"/>
                <w:szCs w:val="16"/>
              </w:rPr>
            </w:pPr>
          </w:p>
        </w:tc>
        <w:tc>
          <w:tcPr>
            <w:tcW w:w="822" w:type="dxa"/>
            <w:gridSpan w:val="2"/>
            <w:shd w:val="clear" w:color="auto" w:fill="auto"/>
            <w:vAlign w:val="center"/>
          </w:tcPr>
          <w:p w14:paraId="272F3BF3" w14:textId="77777777" w:rsidR="003F5A06" w:rsidRPr="007C604D" w:rsidRDefault="003F5A06" w:rsidP="009A59C9">
            <w:pPr>
              <w:bidi w:val="0"/>
              <w:rPr>
                <w:rFonts w:ascii="Arial" w:eastAsia="Calibri" w:hAnsi="Arial" w:cs="Arial"/>
                <w:b/>
                <w:sz w:val="16"/>
                <w:szCs w:val="16"/>
              </w:rPr>
            </w:pPr>
          </w:p>
        </w:tc>
        <w:tc>
          <w:tcPr>
            <w:tcW w:w="1245" w:type="dxa"/>
            <w:shd w:val="clear" w:color="auto" w:fill="auto"/>
            <w:vAlign w:val="center"/>
          </w:tcPr>
          <w:p w14:paraId="5A1B9D63" w14:textId="77777777" w:rsidR="003F5A06" w:rsidRPr="007C604D" w:rsidRDefault="003F5A06" w:rsidP="009A59C9">
            <w:pPr>
              <w:bidi w:val="0"/>
              <w:rPr>
                <w:rFonts w:ascii="Arial" w:eastAsia="Calibri" w:hAnsi="Arial" w:cs="Arial"/>
                <w:b/>
                <w:sz w:val="16"/>
                <w:szCs w:val="16"/>
              </w:rPr>
            </w:pPr>
          </w:p>
        </w:tc>
        <w:tc>
          <w:tcPr>
            <w:tcW w:w="1125" w:type="dxa"/>
            <w:gridSpan w:val="2"/>
            <w:shd w:val="clear" w:color="auto" w:fill="auto"/>
            <w:vAlign w:val="center"/>
          </w:tcPr>
          <w:p w14:paraId="7071BD12" w14:textId="77777777" w:rsidR="003F5A06" w:rsidRPr="007C604D" w:rsidRDefault="003F5A06" w:rsidP="009A59C9">
            <w:pPr>
              <w:bidi w:val="0"/>
              <w:rPr>
                <w:rFonts w:ascii="Arial" w:eastAsia="Calibri" w:hAnsi="Arial" w:cs="Arial"/>
                <w:b/>
                <w:sz w:val="16"/>
                <w:szCs w:val="16"/>
              </w:rPr>
            </w:pPr>
          </w:p>
        </w:tc>
        <w:tc>
          <w:tcPr>
            <w:tcW w:w="930" w:type="dxa"/>
            <w:shd w:val="clear" w:color="auto" w:fill="auto"/>
            <w:vAlign w:val="center"/>
          </w:tcPr>
          <w:p w14:paraId="566F6123" w14:textId="77777777" w:rsidR="003F5A06" w:rsidRPr="007C604D" w:rsidRDefault="003F5A06" w:rsidP="009A59C9">
            <w:pPr>
              <w:bidi w:val="0"/>
              <w:rPr>
                <w:rFonts w:ascii="Arial" w:eastAsia="Calibri" w:hAnsi="Arial" w:cs="Arial"/>
                <w:b/>
                <w:sz w:val="16"/>
                <w:szCs w:val="16"/>
              </w:rPr>
            </w:pPr>
          </w:p>
        </w:tc>
        <w:tc>
          <w:tcPr>
            <w:tcW w:w="822" w:type="dxa"/>
            <w:gridSpan w:val="2"/>
            <w:shd w:val="clear" w:color="auto" w:fill="auto"/>
            <w:vAlign w:val="center"/>
          </w:tcPr>
          <w:p w14:paraId="09EE5076" w14:textId="77777777" w:rsidR="003F5A06" w:rsidRPr="007C604D" w:rsidRDefault="003F5A06" w:rsidP="009A59C9">
            <w:pPr>
              <w:bidi w:val="0"/>
              <w:rPr>
                <w:rFonts w:ascii="Arial" w:eastAsia="Calibri" w:hAnsi="Arial" w:cs="Arial"/>
                <w:b/>
                <w:sz w:val="16"/>
                <w:szCs w:val="16"/>
              </w:rPr>
            </w:pPr>
          </w:p>
        </w:tc>
        <w:tc>
          <w:tcPr>
            <w:tcW w:w="826" w:type="dxa"/>
            <w:gridSpan w:val="2"/>
            <w:shd w:val="clear" w:color="auto" w:fill="auto"/>
            <w:vAlign w:val="center"/>
          </w:tcPr>
          <w:p w14:paraId="1691830E" w14:textId="77777777" w:rsidR="003F5A06" w:rsidRPr="007C604D" w:rsidRDefault="003F5A06" w:rsidP="009A59C9">
            <w:pPr>
              <w:bidi w:val="0"/>
              <w:rPr>
                <w:rFonts w:ascii="Arial" w:eastAsia="Calibri" w:hAnsi="Arial" w:cs="Arial"/>
                <w:b/>
                <w:sz w:val="16"/>
                <w:szCs w:val="16"/>
              </w:rPr>
            </w:pPr>
          </w:p>
        </w:tc>
        <w:tc>
          <w:tcPr>
            <w:tcW w:w="870" w:type="dxa"/>
            <w:gridSpan w:val="3"/>
            <w:shd w:val="clear" w:color="auto" w:fill="auto"/>
            <w:vAlign w:val="center"/>
          </w:tcPr>
          <w:p w14:paraId="675D6ECD" w14:textId="77777777" w:rsidR="003F5A06" w:rsidRPr="007C604D" w:rsidRDefault="003F5A06" w:rsidP="009A59C9">
            <w:pPr>
              <w:bidi w:val="0"/>
              <w:rPr>
                <w:rFonts w:ascii="Arial" w:eastAsia="Calibri" w:hAnsi="Arial" w:cs="Arial"/>
                <w:b/>
                <w:sz w:val="16"/>
                <w:szCs w:val="16"/>
              </w:rPr>
            </w:pPr>
          </w:p>
        </w:tc>
        <w:tc>
          <w:tcPr>
            <w:tcW w:w="925" w:type="dxa"/>
            <w:tcBorders>
              <w:right w:val="single" w:sz="4" w:space="0" w:color="auto"/>
            </w:tcBorders>
            <w:shd w:val="clear" w:color="auto" w:fill="auto"/>
            <w:vAlign w:val="center"/>
          </w:tcPr>
          <w:p w14:paraId="06708997" w14:textId="77777777" w:rsidR="003F5A06" w:rsidRPr="007C604D" w:rsidRDefault="003F5A06" w:rsidP="009A59C9">
            <w:pPr>
              <w:bidi w:val="0"/>
              <w:rPr>
                <w:rFonts w:ascii="Arial" w:eastAsia="Calibri" w:hAnsi="Arial" w:cs="Arial"/>
                <w:b/>
                <w:sz w:val="16"/>
                <w:szCs w:val="16"/>
              </w:rPr>
            </w:pPr>
          </w:p>
        </w:tc>
      </w:tr>
      <w:tr w:rsidR="003F5A06" w:rsidRPr="00074124" w14:paraId="664ADEA5" w14:textId="77777777" w:rsidTr="009A59C9">
        <w:trPr>
          <w:trHeight w:val="144"/>
          <w:jc w:val="center"/>
        </w:trPr>
        <w:tc>
          <w:tcPr>
            <w:tcW w:w="876" w:type="dxa"/>
            <w:tcBorders>
              <w:left w:val="single" w:sz="4" w:space="0" w:color="auto"/>
            </w:tcBorders>
            <w:shd w:val="clear" w:color="auto" w:fill="auto"/>
            <w:vAlign w:val="center"/>
          </w:tcPr>
          <w:p w14:paraId="0F2FABD5" w14:textId="77777777" w:rsidR="003F5A06" w:rsidRPr="007C604D" w:rsidRDefault="003F5A06" w:rsidP="009A59C9">
            <w:pPr>
              <w:bidi w:val="0"/>
              <w:rPr>
                <w:rFonts w:ascii="Arial" w:eastAsia="Calibri" w:hAnsi="Arial" w:cs="Arial"/>
                <w:b/>
                <w:sz w:val="16"/>
                <w:szCs w:val="16"/>
              </w:rPr>
            </w:pPr>
          </w:p>
        </w:tc>
        <w:tc>
          <w:tcPr>
            <w:tcW w:w="862" w:type="dxa"/>
            <w:gridSpan w:val="2"/>
            <w:shd w:val="clear" w:color="auto" w:fill="auto"/>
            <w:vAlign w:val="center"/>
          </w:tcPr>
          <w:p w14:paraId="32DFB89C" w14:textId="77777777" w:rsidR="003F5A06" w:rsidRPr="007C604D" w:rsidRDefault="003F5A06" w:rsidP="009A59C9">
            <w:pPr>
              <w:bidi w:val="0"/>
              <w:rPr>
                <w:rFonts w:ascii="Arial" w:eastAsia="Calibri" w:hAnsi="Arial" w:cs="Arial"/>
                <w:b/>
                <w:sz w:val="16"/>
                <w:szCs w:val="16"/>
              </w:rPr>
            </w:pPr>
          </w:p>
        </w:tc>
        <w:tc>
          <w:tcPr>
            <w:tcW w:w="822" w:type="dxa"/>
            <w:gridSpan w:val="2"/>
            <w:shd w:val="clear" w:color="auto" w:fill="auto"/>
            <w:vAlign w:val="center"/>
          </w:tcPr>
          <w:p w14:paraId="4BBA1548" w14:textId="77777777" w:rsidR="003F5A06" w:rsidRPr="007C604D" w:rsidRDefault="003F5A06" w:rsidP="009A59C9">
            <w:pPr>
              <w:bidi w:val="0"/>
              <w:rPr>
                <w:rFonts w:ascii="Arial" w:eastAsia="Calibri" w:hAnsi="Arial" w:cs="Arial"/>
                <w:b/>
                <w:sz w:val="16"/>
                <w:szCs w:val="16"/>
              </w:rPr>
            </w:pPr>
          </w:p>
        </w:tc>
        <w:tc>
          <w:tcPr>
            <w:tcW w:w="1245" w:type="dxa"/>
            <w:shd w:val="clear" w:color="auto" w:fill="auto"/>
            <w:vAlign w:val="center"/>
          </w:tcPr>
          <w:p w14:paraId="3CCF587A" w14:textId="77777777" w:rsidR="003F5A06" w:rsidRPr="007C604D" w:rsidRDefault="003F5A06" w:rsidP="009A59C9">
            <w:pPr>
              <w:bidi w:val="0"/>
              <w:rPr>
                <w:rFonts w:ascii="Arial" w:eastAsia="Calibri" w:hAnsi="Arial" w:cs="Arial"/>
                <w:b/>
                <w:sz w:val="16"/>
                <w:szCs w:val="16"/>
              </w:rPr>
            </w:pPr>
          </w:p>
        </w:tc>
        <w:tc>
          <w:tcPr>
            <w:tcW w:w="1125" w:type="dxa"/>
            <w:gridSpan w:val="2"/>
            <w:shd w:val="clear" w:color="auto" w:fill="auto"/>
            <w:vAlign w:val="center"/>
          </w:tcPr>
          <w:p w14:paraId="79821AAE" w14:textId="77777777" w:rsidR="003F5A06" w:rsidRPr="007C604D" w:rsidRDefault="003F5A06" w:rsidP="009A59C9">
            <w:pPr>
              <w:bidi w:val="0"/>
              <w:rPr>
                <w:rFonts w:ascii="Arial" w:eastAsia="Calibri" w:hAnsi="Arial" w:cs="Arial"/>
                <w:b/>
                <w:sz w:val="16"/>
                <w:szCs w:val="16"/>
              </w:rPr>
            </w:pPr>
          </w:p>
        </w:tc>
        <w:tc>
          <w:tcPr>
            <w:tcW w:w="930" w:type="dxa"/>
            <w:shd w:val="clear" w:color="auto" w:fill="auto"/>
            <w:vAlign w:val="center"/>
          </w:tcPr>
          <w:p w14:paraId="0F4687AA" w14:textId="77777777" w:rsidR="003F5A06" w:rsidRPr="007C604D" w:rsidRDefault="003F5A06" w:rsidP="009A59C9">
            <w:pPr>
              <w:bidi w:val="0"/>
              <w:rPr>
                <w:rFonts w:ascii="Arial" w:eastAsia="Calibri" w:hAnsi="Arial" w:cs="Arial"/>
                <w:b/>
                <w:sz w:val="16"/>
                <w:szCs w:val="16"/>
              </w:rPr>
            </w:pPr>
          </w:p>
        </w:tc>
        <w:tc>
          <w:tcPr>
            <w:tcW w:w="822" w:type="dxa"/>
            <w:gridSpan w:val="2"/>
            <w:shd w:val="clear" w:color="auto" w:fill="auto"/>
            <w:vAlign w:val="center"/>
          </w:tcPr>
          <w:p w14:paraId="1FCF4161" w14:textId="77777777" w:rsidR="003F5A06" w:rsidRPr="007C604D" w:rsidRDefault="003F5A06" w:rsidP="009A59C9">
            <w:pPr>
              <w:bidi w:val="0"/>
              <w:rPr>
                <w:rFonts w:ascii="Arial" w:eastAsia="Calibri" w:hAnsi="Arial" w:cs="Arial"/>
                <w:b/>
                <w:sz w:val="16"/>
                <w:szCs w:val="16"/>
              </w:rPr>
            </w:pPr>
          </w:p>
        </w:tc>
        <w:tc>
          <w:tcPr>
            <w:tcW w:w="826" w:type="dxa"/>
            <w:gridSpan w:val="2"/>
            <w:shd w:val="clear" w:color="auto" w:fill="auto"/>
            <w:vAlign w:val="center"/>
          </w:tcPr>
          <w:p w14:paraId="6D0BD7B0" w14:textId="77777777" w:rsidR="003F5A06" w:rsidRPr="007C604D" w:rsidRDefault="003F5A06" w:rsidP="009A59C9">
            <w:pPr>
              <w:bidi w:val="0"/>
              <w:rPr>
                <w:rFonts w:ascii="Arial" w:eastAsia="Calibri" w:hAnsi="Arial" w:cs="Arial"/>
                <w:b/>
                <w:sz w:val="16"/>
                <w:szCs w:val="16"/>
              </w:rPr>
            </w:pPr>
          </w:p>
        </w:tc>
        <w:tc>
          <w:tcPr>
            <w:tcW w:w="870" w:type="dxa"/>
            <w:gridSpan w:val="3"/>
            <w:shd w:val="clear" w:color="auto" w:fill="auto"/>
            <w:vAlign w:val="center"/>
          </w:tcPr>
          <w:p w14:paraId="7A5E76A4" w14:textId="77777777" w:rsidR="003F5A06" w:rsidRPr="007C604D" w:rsidRDefault="003F5A06" w:rsidP="009A59C9">
            <w:pPr>
              <w:bidi w:val="0"/>
              <w:rPr>
                <w:rFonts w:ascii="Arial" w:eastAsia="Calibri" w:hAnsi="Arial" w:cs="Arial"/>
                <w:b/>
                <w:sz w:val="16"/>
                <w:szCs w:val="16"/>
              </w:rPr>
            </w:pPr>
          </w:p>
        </w:tc>
        <w:tc>
          <w:tcPr>
            <w:tcW w:w="925" w:type="dxa"/>
            <w:tcBorders>
              <w:right w:val="single" w:sz="4" w:space="0" w:color="auto"/>
            </w:tcBorders>
            <w:shd w:val="clear" w:color="auto" w:fill="auto"/>
            <w:vAlign w:val="center"/>
          </w:tcPr>
          <w:p w14:paraId="14FA6D96" w14:textId="77777777" w:rsidR="003F5A06" w:rsidRPr="007C604D" w:rsidRDefault="003F5A06" w:rsidP="009A59C9">
            <w:pPr>
              <w:bidi w:val="0"/>
              <w:rPr>
                <w:rFonts w:ascii="Arial" w:eastAsia="Calibri" w:hAnsi="Arial" w:cs="Arial"/>
                <w:b/>
                <w:sz w:val="16"/>
                <w:szCs w:val="16"/>
              </w:rPr>
            </w:pPr>
          </w:p>
        </w:tc>
      </w:tr>
      <w:tr w:rsidR="003F5A06" w:rsidRPr="00074124" w14:paraId="6084E3E3" w14:textId="77777777" w:rsidTr="009A59C9">
        <w:trPr>
          <w:trHeight w:val="317"/>
          <w:jc w:val="center"/>
        </w:trPr>
        <w:tc>
          <w:tcPr>
            <w:tcW w:w="876" w:type="dxa"/>
            <w:tcBorders>
              <w:left w:val="single" w:sz="4" w:space="0" w:color="auto"/>
            </w:tcBorders>
            <w:shd w:val="clear" w:color="auto" w:fill="auto"/>
            <w:vAlign w:val="center"/>
          </w:tcPr>
          <w:p w14:paraId="614C40E6" w14:textId="77777777" w:rsidR="003F5A06" w:rsidRPr="007C604D" w:rsidRDefault="003F5A06" w:rsidP="009A59C9">
            <w:pPr>
              <w:bidi w:val="0"/>
              <w:rPr>
                <w:rFonts w:ascii="Arial" w:eastAsia="Calibri" w:hAnsi="Arial" w:cs="Arial"/>
                <w:b/>
                <w:sz w:val="16"/>
                <w:szCs w:val="16"/>
              </w:rPr>
            </w:pPr>
          </w:p>
        </w:tc>
        <w:tc>
          <w:tcPr>
            <w:tcW w:w="862" w:type="dxa"/>
            <w:gridSpan w:val="2"/>
            <w:shd w:val="clear" w:color="auto" w:fill="auto"/>
            <w:vAlign w:val="center"/>
          </w:tcPr>
          <w:p w14:paraId="4562930B" w14:textId="77777777" w:rsidR="003F5A06" w:rsidRPr="007C604D" w:rsidRDefault="003F5A06" w:rsidP="009A59C9">
            <w:pPr>
              <w:bidi w:val="0"/>
              <w:rPr>
                <w:rFonts w:ascii="Arial" w:eastAsia="Calibri" w:hAnsi="Arial" w:cs="Arial"/>
                <w:b/>
                <w:sz w:val="16"/>
                <w:szCs w:val="16"/>
              </w:rPr>
            </w:pPr>
          </w:p>
        </w:tc>
        <w:tc>
          <w:tcPr>
            <w:tcW w:w="822" w:type="dxa"/>
            <w:gridSpan w:val="2"/>
            <w:shd w:val="clear" w:color="auto" w:fill="auto"/>
            <w:vAlign w:val="center"/>
          </w:tcPr>
          <w:p w14:paraId="71AFDE84" w14:textId="77777777" w:rsidR="003F5A06" w:rsidRPr="007C604D" w:rsidRDefault="003F5A06" w:rsidP="009A59C9">
            <w:pPr>
              <w:bidi w:val="0"/>
              <w:rPr>
                <w:rFonts w:ascii="Arial" w:eastAsia="Calibri" w:hAnsi="Arial" w:cs="Arial"/>
                <w:b/>
                <w:sz w:val="16"/>
                <w:szCs w:val="16"/>
              </w:rPr>
            </w:pPr>
          </w:p>
        </w:tc>
        <w:tc>
          <w:tcPr>
            <w:tcW w:w="1245" w:type="dxa"/>
            <w:shd w:val="clear" w:color="auto" w:fill="auto"/>
            <w:vAlign w:val="center"/>
          </w:tcPr>
          <w:p w14:paraId="02F85FC6" w14:textId="77777777" w:rsidR="003F5A06" w:rsidRPr="007C604D" w:rsidRDefault="003F5A06" w:rsidP="009A59C9">
            <w:pPr>
              <w:bidi w:val="0"/>
              <w:rPr>
                <w:rFonts w:ascii="Arial" w:eastAsia="Calibri" w:hAnsi="Arial" w:cs="Arial"/>
                <w:b/>
                <w:sz w:val="16"/>
                <w:szCs w:val="16"/>
              </w:rPr>
            </w:pPr>
          </w:p>
        </w:tc>
        <w:tc>
          <w:tcPr>
            <w:tcW w:w="1125" w:type="dxa"/>
            <w:gridSpan w:val="2"/>
            <w:shd w:val="clear" w:color="auto" w:fill="auto"/>
            <w:vAlign w:val="center"/>
          </w:tcPr>
          <w:p w14:paraId="0D7EDF1D" w14:textId="77777777" w:rsidR="003F5A06" w:rsidRPr="007C604D" w:rsidRDefault="003F5A06" w:rsidP="009A59C9">
            <w:pPr>
              <w:bidi w:val="0"/>
              <w:rPr>
                <w:rFonts w:ascii="Arial" w:eastAsia="Calibri" w:hAnsi="Arial" w:cs="Arial"/>
                <w:b/>
                <w:sz w:val="16"/>
                <w:szCs w:val="16"/>
              </w:rPr>
            </w:pPr>
          </w:p>
        </w:tc>
        <w:tc>
          <w:tcPr>
            <w:tcW w:w="930" w:type="dxa"/>
            <w:shd w:val="clear" w:color="auto" w:fill="auto"/>
            <w:vAlign w:val="center"/>
          </w:tcPr>
          <w:p w14:paraId="57420725" w14:textId="77777777" w:rsidR="003F5A06" w:rsidRPr="007C604D" w:rsidRDefault="003F5A06" w:rsidP="009A59C9">
            <w:pPr>
              <w:bidi w:val="0"/>
              <w:rPr>
                <w:rFonts w:ascii="Arial" w:eastAsia="Calibri" w:hAnsi="Arial" w:cs="Arial"/>
                <w:b/>
                <w:sz w:val="16"/>
                <w:szCs w:val="16"/>
              </w:rPr>
            </w:pPr>
          </w:p>
        </w:tc>
        <w:tc>
          <w:tcPr>
            <w:tcW w:w="822" w:type="dxa"/>
            <w:gridSpan w:val="2"/>
            <w:shd w:val="clear" w:color="auto" w:fill="auto"/>
            <w:vAlign w:val="center"/>
          </w:tcPr>
          <w:p w14:paraId="1B18FC59" w14:textId="77777777" w:rsidR="003F5A06" w:rsidRPr="007C604D" w:rsidRDefault="003F5A06" w:rsidP="009A59C9">
            <w:pPr>
              <w:bidi w:val="0"/>
              <w:rPr>
                <w:rFonts w:ascii="Arial" w:eastAsia="Calibri" w:hAnsi="Arial" w:cs="Arial"/>
                <w:b/>
                <w:sz w:val="16"/>
                <w:szCs w:val="16"/>
              </w:rPr>
            </w:pPr>
          </w:p>
        </w:tc>
        <w:tc>
          <w:tcPr>
            <w:tcW w:w="826" w:type="dxa"/>
            <w:gridSpan w:val="2"/>
            <w:shd w:val="clear" w:color="auto" w:fill="auto"/>
            <w:vAlign w:val="center"/>
          </w:tcPr>
          <w:p w14:paraId="28959702" w14:textId="77777777" w:rsidR="003F5A06" w:rsidRPr="007C604D" w:rsidRDefault="003F5A06" w:rsidP="009A59C9">
            <w:pPr>
              <w:bidi w:val="0"/>
              <w:rPr>
                <w:rFonts w:ascii="Arial" w:eastAsia="Calibri" w:hAnsi="Arial" w:cs="Arial"/>
                <w:b/>
                <w:sz w:val="16"/>
                <w:szCs w:val="16"/>
              </w:rPr>
            </w:pPr>
          </w:p>
        </w:tc>
        <w:tc>
          <w:tcPr>
            <w:tcW w:w="870" w:type="dxa"/>
            <w:gridSpan w:val="3"/>
            <w:shd w:val="clear" w:color="auto" w:fill="auto"/>
            <w:vAlign w:val="center"/>
          </w:tcPr>
          <w:p w14:paraId="0DCEF5CE" w14:textId="77777777" w:rsidR="003F5A06" w:rsidRPr="007C604D" w:rsidRDefault="003F5A06" w:rsidP="009A59C9">
            <w:pPr>
              <w:bidi w:val="0"/>
              <w:rPr>
                <w:rFonts w:ascii="Arial" w:eastAsia="Calibri" w:hAnsi="Arial" w:cs="Arial"/>
                <w:b/>
                <w:sz w:val="16"/>
                <w:szCs w:val="16"/>
              </w:rPr>
            </w:pPr>
          </w:p>
        </w:tc>
        <w:tc>
          <w:tcPr>
            <w:tcW w:w="925" w:type="dxa"/>
            <w:tcBorders>
              <w:right w:val="single" w:sz="4" w:space="0" w:color="auto"/>
            </w:tcBorders>
            <w:shd w:val="clear" w:color="auto" w:fill="auto"/>
            <w:vAlign w:val="center"/>
          </w:tcPr>
          <w:p w14:paraId="57B89DA7" w14:textId="77777777" w:rsidR="003F5A06" w:rsidRPr="007C604D" w:rsidRDefault="003F5A06" w:rsidP="009A59C9">
            <w:pPr>
              <w:bidi w:val="0"/>
              <w:rPr>
                <w:rFonts w:ascii="Arial" w:eastAsia="Calibri" w:hAnsi="Arial" w:cs="Arial"/>
                <w:b/>
                <w:sz w:val="16"/>
                <w:szCs w:val="16"/>
              </w:rPr>
            </w:pPr>
          </w:p>
        </w:tc>
      </w:tr>
    </w:tbl>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573"/>
        <w:gridCol w:w="2188"/>
        <w:gridCol w:w="2265"/>
        <w:gridCol w:w="1831"/>
      </w:tblGrid>
      <w:tr w:rsidR="0075276D" w:rsidRPr="003D3606" w14:paraId="569F0EBE" w14:textId="77777777" w:rsidTr="00260C7B">
        <w:trPr>
          <w:trHeight w:val="409"/>
          <w:jc w:val="center"/>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F4747" w14:textId="77777777" w:rsidR="0075276D" w:rsidRPr="003D3606" w:rsidRDefault="0075276D" w:rsidP="00A113D7">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NISOC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B7E5632" w14:textId="77777777" w:rsidR="0075276D" w:rsidRPr="003D3606" w:rsidRDefault="0075276D" w:rsidP="00A113D7">
            <w:pPr>
              <w:tabs>
                <w:tab w:val="left" w:pos="2620"/>
              </w:tabs>
              <w:bidi w:val="0"/>
              <w:rPr>
                <w:rFonts w:asciiTheme="minorBidi" w:eastAsia="Calibri" w:hAnsiTheme="minorBidi" w:cstheme="minorBidi"/>
                <w:noProof/>
                <w:sz w:val="18"/>
                <w:szCs w:val="18"/>
              </w:rPr>
            </w:pPr>
            <w:r>
              <w:rPr>
                <w:rFonts w:asciiTheme="minorBidi" w:hAnsiTheme="minorBidi" w:cstheme="minorBidi"/>
                <w:noProof/>
                <w:sz w:val="18"/>
                <w:szCs w:val="18"/>
              </w:rPr>
              <w:t>PEDCO</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8BD891D" w14:textId="77777777" w:rsidR="0075276D" w:rsidRPr="003D3606" w:rsidRDefault="0075276D" w:rsidP="00A113D7">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HE/DI</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2A420C48" w14:textId="77777777" w:rsidR="0075276D" w:rsidRPr="003D3606" w:rsidRDefault="0075276D"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TPI</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42DDEB77" w14:textId="77777777" w:rsidR="0075276D" w:rsidRPr="003D3606" w:rsidRDefault="0075276D"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HAVAYAR</w:t>
            </w:r>
          </w:p>
        </w:tc>
      </w:tr>
      <w:tr w:rsidR="0075276D" w:rsidRPr="003D3606" w14:paraId="59F29178" w14:textId="77777777" w:rsidTr="00260C7B">
        <w:trPr>
          <w:trHeight w:val="362"/>
          <w:jc w:val="center"/>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5790C" w14:textId="77777777" w:rsidR="0075276D" w:rsidRPr="003D3606" w:rsidRDefault="0075276D" w:rsidP="00A113D7">
            <w:pPr>
              <w:bidi w:val="0"/>
              <w:rPr>
                <w:rFonts w:asciiTheme="minorBidi" w:eastAsia="Calibri" w:hAnsiTheme="minorBidi" w:cstheme="minorBidi"/>
                <w:noProof/>
                <w:sz w:val="18"/>
                <w:szCs w:val="18"/>
              </w:rPr>
            </w:pPr>
            <w:r>
              <w:rPr>
                <w:rFonts w:asciiTheme="minorBidi" w:hAnsiTheme="minorBidi" w:cstheme="minorBidi"/>
                <w:sz w:val="18"/>
                <w:szCs w:val="18"/>
              </w:rPr>
              <w:t>Owner</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0019C07" w14:textId="77777777" w:rsidR="0075276D" w:rsidRPr="003D3606" w:rsidRDefault="0075276D" w:rsidP="00A113D7">
            <w:pPr>
              <w:bidi w:val="0"/>
              <w:rPr>
                <w:rFonts w:asciiTheme="minorBidi" w:eastAsia="Calibri" w:hAnsiTheme="minorBidi" w:cstheme="minorBidi"/>
                <w:noProof/>
                <w:sz w:val="18"/>
                <w:szCs w:val="18"/>
              </w:rPr>
            </w:pPr>
            <w:r>
              <w:rPr>
                <w:rFonts w:asciiTheme="minorBidi" w:hAnsiTheme="minorBidi" w:cstheme="minorBidi"/>
                <w:noProof/>
                <w:sz w:val="18"/>
                <w:szCs w:val="18"/>
              </w:rPr>
              <w:t>EPD/EPC Contractor(GC)</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B63C7" w14:textId="77777777" w:rsidR="0075276D" w:rsidRPr="003D3606" w:rsidRDefault="0075276D" w:rsidP="00A113D7">
            <w:pPr>
              <w:bidi w:val="0"/>
              <w:rPr>
                <w:rFonts w:asciiTheme="minorBidi" w:eastAsia="Calibri" w:hAnsiTheme="minorBidi" w:cstheme="minorBidi"/>
                <w:noProof/>
                <w:sz w:val="18"/>
                <w:szCs w:val="18"/>
              </w:rPr>
            </w:pPr>
            <w:r>
              <w:rPr>
                <w:rFonts w:asciiTheme="minorBidi" w:hAnsiTheme="minorBidi" w:cstheme="minorBidi"/>
                <w:sz w:val="18"/>
                <w:szCs w:val="18"/>
              </w:rPr>
              <w:t>EPC Contractor</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F9BB8" w14:textId="77777777" w:rsidR="0075276D" w:rsidRPr="003D3606" w:rsidRDefault="0075276D"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Third Party Ins.</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59BB1" w14:textId="77777777" w:rsidR="0075276D" w:rsidRPr="003D3606" w:rsidRDefault="0075276D" w:rsidP="00A113D7">
            <w:pPr>
              <w:tabs>
                <w:tab w:val="left" w:pos="2620"/>
              </w:tabs>
              <w:bidi w:val="0"/>
              <w:ind w:left="-16" w:firstLine="56"/>
              <w:rPr>
                <w:rFonts w:asciiTheme="minorBidi" w:eastAsia="Calibri" w:hAnsiTheme="minorBidi" w:cstheme="minorBidi"/>
                <w:noProof/>
                <w:sz w:val="18"/>
                <w:szCs w:val="18"/>
              </w:rPr>
            </w:pPr>
            <w:r w:rsidRPr="005148F1">
              <w:rPr>
                <w:rFonts w:asciiTheme="minorBidi" w:hAnsiTheme="minorBidi" w:cstheme="minorBidi"/>
                <w:sz w:val="18"/>
                <w:szCs w:val="18"/>
              </w:rPr>
              <w:t>Vendor</w:t>
            </w:r>
          </w:p>
        </w:tc>
      </w:tr>
      <w:tr w:rsidR="00260C7B" w:rsidRPr="003D3606" w14:paraId="6C6E2598" w14:textId="77777777" w:rsidTr="00260C7B">
        <w:trPr>
          <w:trHeight w:val="331"/>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49C37CF6" w14:textId="262DB6E6"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1573" w:type="dxa"/>
            <w:tcBorders>
              <w:top w:val="single" w:sz="4" w:space="0" w:color="auto"/>
              <w:left w:val="single" w:sz="4" w:space="0" w:color="auto"/>
              <w:bottom w:val="single" w:sz="4" w:space="0" w:color="auto"/>
              <w:right w:val="single" w:sz="4" w:space="0" w:color="auto"/>
            </w:tcBorders>
            <w:vAlign w:val="center"/>
          </w:tcPr>
          <w:p w14:paraId="6B9DD76F"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188" w:type="dxa"/>
            <w:tcBorders>
              <w:top w:val="single" w:sz="4" w:space="0" w:color="auto"/>
              <w:left w:val="single" w:sz="4" w:space="0" w:color="auto"/>
              <w:bottom w:val="single" w:sz="4" w:space="0" w:color="auto"/>
              <w:right w:val="single" w:sz="4" w:space="0" w:color="auto"/>
            </w:tcBorders>
            <w:vAlign w:val="center"/>
            <w:hideMark/>
          </w:tcPr>
          <w:p w14:paraId="215EB703"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265" w:type="dxa"/>
            <w:tcBorders>
              <w:top w:val="single" w:sz="4" w:space="0" w:color="auto"/>
              <w:left w:val="single" w:sz="4" w:space="0" w:color="auto"/>
              <w:bottom w:val="single" w:sz="4" w:space="0" w:color="auto"/>
              <w:right w:val="single" w:sz="4" w:space="0" w:color="auto"/>
            </w:tcBorders>
            <w:vAlign w:val="center"/>
            <w:hideMark/>
          </w:tcPr>
          <w:p w14:paraId="499FA0F7"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1831" w:type="dxa"/>
            <w:tcBorders>
              <w:top w:val="single" w:sz="4" w:space="0" w:color="auto"/>
              <w:left w:val="single" w:sz="4" w:space="0" w:color="auto"/>
              <w:bottom w:val="single" w:sz="4" w:space="0" w:color="auto"/>
              <w:right w:val="single" w:sz="4" w:space="0" w:color="auto"/>
            </w:tcBorders>
            <w:vAlign w:val="center"/>
            <w:hideMark/>
          </w:tcPr>
          <w:p w14:paraId="0BEF0A63"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r>
      <w:tr w:rsidR="00260C7B" w:rsidRPr="003D3606" w14:paraId="63438A3B" w14:textId="77777777" w:rsidTr="00260C7B">
        <w:trPr>
          <w:trHeight w:val="333"/>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58A529CF" w14:textId="42CE62CE"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1573" w:type="dxa"/>
            <w:tcBorders>
              <w:top w:val="single" w:sz="4" w:space="0" w:color="auto"/>
              <w:left w:val="single" w:sz="4" w:space="0" w:color="auto"/>
              <w:bottom w:val="single" w:sz="4" w:space="0" w:color="auto"/>
              <w:right w:val="single" w:sz="4" w:space="0" w:color="auto"/>
            </w:tcBorders>
            <w:vAlign w:val="center"/>
          </w:tcPr>
          <w:p w14:paraId="5341D220"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188" w:type="dxa"/>
            <w:tcBorders>
              <w:top w:val="single" w:sz="4" w:space="0" w:color="auto"/>
              <w:left w:val="single" w:sz="4" w:space="0" w:color="auto"/>
              <w:bottom w:val="single" w:sz="4" w:space="0" w:color="auto"/>
              <w:right w:val="single" w:sz="4" w:space="0" w:color="auto"/>
            </w:tcBorders>
            <w:vAlign w:val="center"/>
            <w:hideMark/>
          </w:tcPr>
          <w:p w14:paraId="1F26ECFE"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265" w:type="dxa"/>
            <w:tcBorders>
              <w:top w:val="single" w:sz="4" w:space="0" w:color="auto"/>
              <w:left w:val="single" w:sz="4" w:space="0" w:color="auto"/>
              <w:bottom w:val="single" w:sz="4" w:space="0" w:color="auto"/>
              <w:right w:val="single" w:sz="4" w:space="0" w:color="auto"/>
            </w:tcBorders>
            <w:vAlign w:val="center"/>
            <w:hideMark/>
          </w:tcPr>
          <w:p w14:paraId="335E9E2C"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1831" w:type="dxa"/>
            <w:tcBorders>
              <w:top w:val="single" w:sz="4" w:space="0" w:color="auto"/>
              <w:left w:val="single" w:sz="4" w:space="0" w:color="auto"/>
              <w:bottom w:val="single" w:sz="4" w:space="0" w:color="auto"/>
              <w:right w:val="single" w:sz="4" w:space="0" w:color="auto"/>
            </w:tcBorders>
            <w:vAlign w:val="center"/>
            <w:hideMark/>
          </w:tcPr>
          <w:p w14:paraId="4FE6C5EA"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r>
      <w:tr w:rsidR="00260C7B" w:rsidRPr="003D3606" w14:paraId="228700EA" w14:textId="77777777" w:rsidTr="00260C7B">
        <w:trPr>
          <w:trHeight w:val="93"/>
          <w:jc w:val="center"/>
        </w:trPr>
        <w:tc>
          <w:tcPr>
            <w:tcW w:w="1465" w:type="dxa"/>
            <w:tcBorders>
              <w:top w:val="single" w:sz="4" w:space="0" w:color="auto"/>
              <w:left w:val="single" w:sz="4" w:space="0" w:color="auto"/>
              <w:right w:val="single" w:sz="4" w:space="0" w:color="auto"/>
            </w:tcBorders>
            <w:vAlign w:val="center"/>
            <w:hideMark/>
          </w:tcPr>
          <w:p w14:paraId="02B15D18"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lastRenderedPageBreak/>
              <w:t>Sign:</w:t>
            </w:r>
          </w:p>
          <w:p w14:paraId="385755C5" w14:textId="77777777" w:rsidR="00260C7B" w:rsidRPr="003D3606" w:rsidRDefault="00260C7B" w:rsidP="00260C7B">
            <w:pPr>
              <w:tabs>
                <w:tab w:val="left" w:pos="2620"/>
              </w:tabs>
              <w:bidi w:val="0"/>
              <w:rPr>
                <w:rFonts w:asciiTheme="minorBidi" w:eastAsia="Calibri" w:hAnsiTheme="minorBidi" w:cstheme="minorBidi"/>
                <w:noProof/>
                <w:sz w:val="18"/>
                <w:szCs w:val="18"/>
              </w:rPr>
            </w:pPr>
          </w:p>
        </w:tc>
        <w:tc>
          <w:tcPr>
            <w:tcW w:w="1573" w:type="dxa"/>
            <w:tcBorders>
              <w:top w:val="single" w:sz="4" w:space="0" w:color="auto"/>
              <w:left w:val="single" w:sz="4" w:space="0" w:color="auto"/>
              <w:right w:val="single" w:sz="4" w:space="0" w:color="auto"/>
            </w:tcBorders>
            <w:vAlign w:val="center"/>
          </w:tcPr>
          <w:p w14:paraId="098240B5"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p w14:paraId="64F926EF" w14:textId="77777777" w:rsidR="00260C7B" w:rsidRPr="003D3606" w:rsidRDefault="00260C7B" w:rsidP="00260C7B">
            <w:pPr>
              <w:tabs>
                <w:tab w:val="left" w:pos="2620"/>
              </w:tabs>
              <w:bidi w:val="0"/>
              <w:rPr>
                <w:rFonts w:asciiTheme="minorBidi" w:eastAsia="Calibri" w:hAnsiTheme="minorBidi" w:cstheme="minorBidi"/>
                <w:noProof/>
                <w:sz w:val="18"/>
                <w:szCs w:val="18"/>
              </w:rPr>
            </w:pPr>
          </w:p>
        </w:tc>
        <w:tc>
          <w:tcPr>
            <w:tcW w:w="2188" w:type="dxa"/>
            <w:tcBorders>
              <w:top w:val="single" w:sz="4" w:space="0" w:color="auto"/>
              <w:left w:val="single" w:sz="4" w:space="0" w:color="auto"/>
              <w:right w:val="single" w:sz="4" w:space="0" w:color="auto"/>
            </w:tcBorders>
            <w:vAlign w:val="center"/>
            <w:hideMark/>
          </w:tcPr>
          <w:p w14:paraId="45578E18"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265" w:type="dxa"/>
            <w:tcBorders>
              <w:top w:val="single" w:sz="4" w:space="0" w:color="auto"/>
              <w:left w:val="single" w:sz="4" w:space="0" w:color="auto"/>
              <w:right w:val="single" w:sz="4" w:space="0" w:color="auto"/>
            </w:tcBorders>
            <w:vAlign w:val="center"/>
            <w:hideMark/>
          </w:tcPr>
          <w:p w14:paraId="4AF2FE71"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1831" w:type="dxa"/>
            <w:tcBorders>
              <w:top w:val="single" w:sz="4" w:space="0" w:color="auto"/>
              <w:left w:val="single" w:sz="4" w:space="0" w:color="auto"/>
              <w:right w:val="single" w:sz="4" w:space="0" w:color="auto"/>
            </w:tcBorders>
            <w:vAlign w:val="center"/>
            <w:hideMark/>
          </w:tcPr>
          <w:p w14:paraId="67181914"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r>
    </w:tbl>
    <w:p w14:paraId="4C58663D" w14:textId="2B5DFD4C" w:rsidR="003F5A06" w:rsidRDefault="003F5A06" w:rsidP="003F5A06">
      <w:pPr>
        <w:bidi w:val="0"/>
        <w:spacing w:after="160" w:line="259" w:lineRule="auto"/>
        <w:rPr>
          <w:rFonts w:ascii="Calibri Light" w:eastAsia="Calibri" w:hAnsi="Calibri Light" w:cs="Calibri Light"/>
          <w:b/>
          <w:bCs/>
          <w:spacing w:val="-3"/>
        </w:rPr>
      </w:pPr>
    </w:p>
    <w:p w14:paraId="76570F25" w14:textId="77777777" w:rsidR="003F5A06" w:rsidRPr="003F5A06" w:rsidRDefault="0032174C" w:rsidP="003F5A06">
      <w:pPr>
        <w:keepNext/>
        <w:widowControl w:val="0"/>
        <w:numPr>
          <w:ilvl w:val="0"/>
          <w:numId w:val="1"/>
        </w:numPr>
        <w:bidi w:val="0"/>
        <w:spacing w:before="240" w:after="240"/>
        <w:jc w:val="both"/>
        <w:outlineLvl w:val="0"/>
        <w:rPr>
          <w:rFonts w:ascii="Arial" w:hAnsi="Arial" w:cs="Arial"/>
          <w:b/>
          <w:bCs/>
          <w:caps/>
          <w:kern w:val="28"/>
          <w:sz w:val="24"/>
        </w:rPr>
      </w:pPr>
      <w:bookmarkStart w:id="723" w:name="_Toc82606904"/>
      <w:bookmarkStart w:id="724" w:name="_Toc150002107"/>
      <w:r>
        <w:rPr>
          <w:rFonts w:ascii="Arial" w:hAnsi="Arial" w:cs="Arial"/>
          <w:b/>
          <w:bCs/>
          <w:caps/>
          <w:kern w:val="28"/>
          <w:sz w:val="24"/>
        </w:rPr>
        <w:t xml:space="preserve">MAGNETIC </w:t>
      </w:r>
      <w:r w:rsidR="003F5A06" w:rsidRPr="003F5A06">
        <w:rPr>
          <w:rFonts w:ascii="Arial" w:hAnsi="Arial" w:cs="Arial"/>
          <w:b/>
          <w:bCs/>
          <w:caps/>
          <w:kern w:val="28"/>
          <w:sz w:val="24"/>
        </w:rPr>
        <w:t>Particle</w:t>
      </w:r>
      <w:r>
        <w:rPr>
          <w:rFonts w:ascii="Arial" w:hAnsi="Arial" w:cs="Arial"/>
          <w:b/>
          <w:bCs/>
          <w:caps/>
          <w:kern w:val="28"/>
          <w:sz w:val="24"/>
        </w:rPr>
        <w:t xml:space="preserve"> TEST</w:t>
      </w:r>
      <w:r w:rsidR="003F5A06" w:rsidRPr="003F5A06">
        <w:rPr>
          <w:rFonts w:ascii="Arial" w:hAnsi="Arial" w:cs="Arial"/>
          <w:b/>
          <w:bCs/>
          <w:caps/>
          <w:kern w:val="28"/>
          <w:sz w:val="24"/>
        </w:rPr>
        <w:t xml:space="preserve"> Procedure</w:t>
      </w:r>
      <w:bookmarkEnd w:id="723"/>
      <w:bookmarkEnd w:id="724"/>
    </w:p>
    <w:p w14:paraId="04ECE83E" w14:textId="77777777" w:rsidR="003F5A06" w:rsidRPr="00327B96" w:rsidRDefault="003F5A06" w:rsidP="00327B96">
      <w:pPr>
        <w:numPr>
          <w:ilvl w:val="1"/>
          <w:numId w:val="0"/>
        </w:numPr>
        <w:bidi w:val="0"/>
        <w:spacing w:line="276" w:lineRule="auto"/>
        <w:ind w:left="630"/>
        <w:outlineLvl w:val="1"/>
        <w:rPr>
          <w:rFonts w:asciiTheme="minorBidi" w:hAnsiTheme="minorBidi" w:cstheme="minorBidi"/>
          <w:b/>
          <w:bCs/>
          <w:w w:val="102"/>
          <w:sz w:val="22"/>
          <w:szCs w:val="22"/>
        </w:rPr>
      </w:pPr>
      <w:bookmarkStart w:id="725" w:name="_Toc461965423"/>
      <w:bookmarkStart w:id="726" w:name="_Toc471135430"/>
      <w:bookmarkStart w:id="727" w:name="_Toc474156887"/>
      <w:bookmarkStart w:id="728" w:name="_Toc474329221"/>
      <w:bookmarkStart w:id="729" w:name="_Toc487476924"/>
      <w:r w:rsidRPr="00074124">
        <w:rPr>
          <w:rFonts w:ascii="Calibri Light" w:hAnsi="Calibri Light" w:cs="Calibri Light"/>
          <w:b/>
          <w:bCs/>
          <w:w w:val="102"/>
          <w:sz w:val="26"/>
          <w:szCs w:val="26"/>
        </w:rPr>
        <w:t xml:space="preserve"> </w:t>
      </w:r>
      <w:bookmarkStart w:id="730" w:name="_Toc15225622"/>
      <w:bookmarkStart w:id="731" w:name="_Toc82606905"/>
      <w:bookmarkStart w:id="732" w:name="_Toc139376406"/>
      <w:bookmarkStart w:id="733" w:name="_Toc150002108"/>
      <w:r w:rsidRPr="00327B96">
        <w:rPr>
          <w:rFonts w:asciiTheme="minorBidi" w:hAnsiTheme="minorBidi" w:cstheme="minorBidi"/>
          <w:b/>
          <w:bCs/>
          <w:w w:val="102"/>
          <w:sz w:val="22"/>
          <w:szCs w:val="22"/>
        </w:rPr>
        <w:t>Scope</w:t>
      </w:r>
      <w:bookmarkEnd w:id="725"/>
      <w:bookmarkEnd w:id="726"/>
      <w:bookmarkEnd w:id="727"/>
      <w:bookmarkEnd w:id="728"/>
      <w:bookmarkEnd w:id="729"/>
      <w:bookmarkEnd w:id="730"/>
      <w:bookmarkEnd w:id="731"/>
      <w:bookmarkEnd w:id="732"/>
      <w:bookmarkEnd w:id="733"/>
    </w:p>
    <w:p w14:paraId="0F965849"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This procedure covers the magnetic particle examination (MT) for pressure parts &amp; non pressure parts to pressure parts welds line that performed in fabrication of Vessels according to related weld map &amp; NDT table.</w:t>
      </w:r>
    </w:p>
    <w:p w14:paraId="15C5A01F" w14:textId="77777777" w:rsidR="003F5A06" w:rsidRPr="00327B96" w:rsidRDefault="003F5A06" w:rsidP="00327B96">
      <w:pPr>
        <w:numPr>
          <w:ilvl w:val="1"/>
          <w:numId w:val="0"/>
        </w:numPr>
        <w:bidi w:val="0"/>
        <w:spacing w:line="276" w:lineRule="auto"/>
        <w:ind w:left="630"/>
        <w:outlineLvl w:val="1"/>
        <w:rPr>
          <w:rFonts w:asciiTheme="minorBidi" w:hAnsiTheme="minorBidi" w:cstheme="minorBidi"/>
          <w:b/>
          <w:bCs/>
          <w:w w:val="102"/>
          <w:sz w:val="22"/>
          <w:szCs w:val="22"/>
        </w:rPr>
      </w:pPr>
      <w:bookmarkStart w:id="734" w:name="_Toc461965424"/>
      <w:bookmarkStart w:id="735" w:name="_Toc471135431"/>
      <w:bookmarkStart w:id="736" w:name="_Toc474156888"/>
      <w:bookmarkStart w:id="737" w:name="_Toc474329222"/>
      <w:bookmarkStart w:id="738" w:name="_Toc487476925"/>
      <w:r w:rsidRPr="00327B96">
        <w:rPr>
          <w:rFonts w:asciiTheme="minorBidi" w:hAnsiTheme="minorBidi" w:cstheme="minorBidi"/>
          <w:b/>
          <w:bCs/>
          <w:w w:val="102"/>
          <w:sz w:val="22"/>
          <w:szCs w:val="22"/>
        </w:rPr>
        <w:t xml:space="preserve"> </w:t>
      </w:r>
      <w:bookmarkStart w:id="739" w:name="_Toc15225623"/>
      <w:bookmarkStart w:id="740" w:name="_Toc82606906"/>
      <w:bookmarkStart w:id="741" w:name="_Toc139376407"/>
      <w:bookmarkStart w:id="742" w:name="_Toc150002109"/>
      <w:r w:rsidRPr="00327B96">
        <w:rPr>
          <w:rFonts w:asciiTheme="minorBidi" w:hAnsiTheme="minorBidi" w:cstheme="minorBidi"/>
          <w:b/>
          <w:bCs/>
          <w:w w:val="102"/>
          <w:sz w:val="22"/>
          <w:szCs w:val="22"/>
        </w:rPr>
        <w:t>Personal Qualification</w:t>
      </w:r>
      <w:bookmarkEnd w:id="734"/>
      <w:bookmarkEnd w:id="735"/>
      <w:bookmarkEnd w:id="736"/>
      <w:bookmarkEnd w:id="737"/>
      <w:bookmarkEnd w:id="738"/>
      <w:bookmarkEnd w:id="739"/>
      <w:bookmarkEnd w:id="740"/>
      <w:bookmarkEnd w:id="741"/>
      <w:bookmarkEnd w:id="742"/>
    </w:p>
    <w:p w14:paraId="599C7032"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 xml:space="preserve">Personal qualification for MT operator &amp; </w:t>
      </w:r>
      <w:r w:rsidR="00327B96" w:rsidRPr="00327B96">
        <w:rPr>
          <w:rFonts w:asciiTheme="minorBidi" w:eastAsia="Calibri" w:hAnsiTheme="minorBidi" w:cstheme="minorBidi"/>
          <w:w w:val="102"/>
          <w:sz w:val="22"/>
          <w:szCs w:val="22"/>
        </w:rPr>
        <w:t>interpretation</w:t>
      </w:r>
      <w:r w:rsidRPr="00327B96">
        <w:rPr>
          <w:rFonts w:asciiTheme="minorBidi" w:eastAsia="Calibri" w:hAnsiTheme="minorBidi" w:cstheme="minorBidi"/>
          <w:w w:val="102"/>
          <w:sz w:val="22"/>
          <w:szCs w:val="22"/>
        </w:rPr>
        <w:t xml:space="preserve"> shall meet the requirement ASME SEC V-ARTICLE 7 (Ed 2015) mandatory appendix chapter I-722.</w:t>
      </w:r>
    </w:p>
    <w:p w14:paraId="61890B13" w14:textId="77777777" w:rsidR="003F5A06" w:rsidRPr="00327B96" w:rsidRDefault="003F5A06" w:rsidP="00327B96">
      <w:pPr>
        <w:numPr>
          <w:ilvl w:val="1"/>
          <w:numId w:val="0"/>
        </w:numPr>
        <w:bidi w:val="0"/>
        <w:spacing w:line="276" w:lineRule="auto"/>
        <w:ind w:left="630"/>
        <w:outlineLvl w:val="1"/>
        <w:rPr>
          <w:rFonts w:asciiTheme="minorBidi" w:hAnsiTheme="minorBidi" w:cstheme="minorBidi"/>
          <w:b/>
          <w:bCs/>
          <w:w w:val="102"/>
          <w:sz w:val="22"/>
          <w:szCs w:val="22"/>
        </w:rPr>
      </w:pPr>
      <w:bookmarkStart w:id="743" w:name="_Toc461965425"/>
      <w:bookmarkStart w:id="744" w:name="_Toc471135432"/>
      <w:bookmarkStart w:id="745" w:name="_Toc474156889"/>
      <w:bookmarkStart w:id="746" w:name="_Toc474329223"/>
      <w:bookmarkStart w:id="747" w:name="_Toc487476926"/>
      <w:bookmarkStart w:id="748" w:name="OLE_LINK84"/>
      <w:r w:rsidRPr="00327B96">
        <w:rPr>
          <w:rFonts w:asciiTheme="minorBidi" w:hAnsiTheme="minorBidi" w:cstheme="minorBidi"/>
          <w:b/>
          <w:bCs/>
          <w:w w:val="102"/>
          <w:sz w:val="22"/>
          <w:szCs w:val="22"/>
        </w:rPr>
        <w:t xml:space="preserve"> </w:t>
      </w:r>
      <w:bookmarkStart w:id="749" w:name="_Toc15225624"/>
      <w:bookmarkStart w:id="750" w:name="_Toc82606907"/>
      <w:bookmarkStart w:id="751" w:name="_Toc139376408"/>
      <w:bookmarkStart w:id="752" w:name="_Toc150002110"/>
      <w:r w:rsidRPr="00327B96">
        <w:rPr>
          <w:rFonts w:asciiTheme="minorBidi" w:hAnsiTheme="minorBidi" w:cstheme="minorBidi"/>
          <w:b/>
          <w:bCs/>
          <w:w w:val="102"/>
          <w:sz w:val="22"/>
          <w:szCs w:val="22"/>
        </w:rPr>
        <w:t>Surface Preparation</w:t>
      </w:r>
      <w:bookmarkEnd w:id="743"/>
      <w:bookmarkEnd w:id="744"/>
      <w:bookmarkEnd w:id="745"/>
      <w:bookmarkEnd w:id="746"/>
      <w:bookmarkEnd w:id="747"/>
      <w:bookmarkEnd w:id="749"/>
      <w:bookmarkEnd w:id="750"/>
      <w:bookmarkEnd w:id="751"/>
      <w:bookmarkEnd w:id="752"/>
    </w:p>
    <w:bookmarkEnd w:id="748"/>
    <w:p w14:paraId="617ABABB"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Prior to magnetic particle examination surface preparation &amp; contrast shall meet the requirement of ASME SEC V-article 7 (Ed 2015) chapter T-741.</w:t>
      </w:r>
    </w:p>
    <w:p w14:paraId="3C5A882D" w14:textId="77777777" w:rsidR="003F5A06" w:rsidRPr="00327B96" w:rsidRDefault="003F5A06" w:rsidP="00327B96">
      <w:pPr>
        <w:numPr>
          <w:ilvl w:val="1"/>
          <w:numId w:val="0"/>
        </w:numPr>
        <w:bidi w:val="0"/>
        <w:spacing w:line="276" w:lineRule="auto"/>
        <w:ind w:left="630"/>
        <w:outlineLvl w:val="1"/>
        <w:rPr>
          <w:rFonts w:asciiTheme="minorBidi" w:hAnsiTheme="minorBidi" w:cstheme="minorBidi"/>
          <w:b/>
          <w:bCs/>
          <w:w w:val="102"/>
          <w:sz w:val="22"/>
          <w:szCs w:val="22"/>
        </w:rPr>
      </w:pPr>
      <w:bookmarkStart w:id="753" w:name="_Toc461965426"/>
      <w:bookmarkStart w:id="754" w:name="_Toc471135433"/>
      <w:bookmarkStart w:id="755" w:name="_Toc474156890"/>
      <w:bookmarkStart w:id="756" w:name="_Toc474329224"/>
      <w:bookmarkStart w:id="757" w:name="_Toc487476927"/>
      <w:r w:rsidRPr="00327B96">
        <w:rPr>
          <w:rFonts w:asciiTheme="minorBidi" w:hAnsiTheme="minorBidi" w:cstheme="minorBidi"/>
          <w:b/>
          <w:bCs/>
          <w:w w:val="102"/>
          <w:sz w:val="22"/>
          <w:szCs w:val="22"/>
        </w:rPr>
        <w:t xml:space="preserve"> </w:t>
      </w:r>
      <w:bookmarkStart w:id="758" w:name="_Toc15225625"/>
      <w:bookmarkStart w:id="759" w:name="_Toc82606908"/>
      <w:bookmarkStart w:id="760" w:name="_Toc139376409"/>
      <w:bookmarkStart w:id="761" w:name="_Toc150002111"/>
      <w:r w:rsidRPr="00327B96">
        <w:rPr>
          <w:rFonts w:asciiTheme="minorBidi" w:hAnsiTheme="minorBidi" w:cstheme="minorBidi"/>
          <w:b/>
          <w:bCs/>
          <w:w w:val="102"/>
          <w:sz w:val="22"/>
          <w:szCs w:val="22"/>
        </w:rPr>
        <w:t>Equipment</w:t>
      </w:r>
      <w:bookmarkEnd w:id="753"/>
      <w:bookmarkEnd w:id="754"/>
      <w:bookmarkEnd w:id="755"/>
      <w:bookmarkEnd w:id="756"/>
      <w:bookmarkEnd w:id="757"/>
      <w:bookmarkEnd w:id="758"/>
      <w:bookmarkEnd w:id="759"/>
      <w:bookmarkEnd w:id="760"/>
      <w:bookmarkEnd w:id="761"/>
    </w:p>
    <w:p w14:paraId="782703EE"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 xml:space="preserve">Applicable MT method for this procedure is Yoke with AC current and white contrast method. This method only useful to detect discontinuities that be open to the surface of the part. For this technique, alternating current electromagnetic yokes shall be used. For material thickness less than 6 mm alternating current yokes are superior to direct or permanent magnet yokes of equal lifting power for the direction of surface discontinuities. </w:t>
      </w:r>
    </w:p>
    <w:p w14:paraId="0BCEBCA6" w14:textId="77777777" w:rsidR="003F5A06" w:rsidRPr="00327B96" w:rsidRDefault="003F5A06" w:rsidP="00327B96">
      <w:pPr>
        <w:numPr>
          <w:ilvl w:val="1"/>
          <w:numId w:val="0"/>
        </w:numPr>
        <w:bidi w:val="0"/>
        <w:spacing w:line="276" w:lineRule="auto"/>
        <w:ind w:left="630"/>
        <w:outlineLvl w:val="1"/>
        <w:rPr>
          <w:rFonts w:asciiTheme="minorBidi" w:hAnsiTheme="minorBidi" w:cstheme="minorBidi"/>
          <w:b/>
          <w:bCs/>
          <w:w w:val="102"/>
          <w:sz w:val="22"/>
          <w:szCs w:val="22"/>
        </w:rPr>
      </w:pPr>
      <w:bookmarkStart w:id="762" w:name="_Toc461965427"/>
      <w:bookmarkStart w:id="763" w:name="_Toc471135434"/>
      <w:bookmarkStart w:id="764" w:name="_Toc474156891"/>
      <w:bookmarkStart w:id="765" w:name="_Toc474329225"/>
      <w:bookmarkStart w:id="766" w:name="_Toc487476928"/>
      <w:bookmarkStart w:id="767" w:name="OLE_LINK93"/>
      <w:r w:rsidRPr="00327B96">
        <w:rPr>
          <w:rFonts w:asciiTheme="minorBidi" w:hAnsiTheme="minorBidi" w:cstheme="minorBidi"/>
          <w:b/>
          <w:bCs/>
          <w:w w:val="102"/>
          <w:sz w:val="22"/>
          <w:szCs w:val="22"/>
        </w:rPr>
        <w:t xml:space="preserve"> </w:t>
      </w:r>
      <w:bookmarkStart w:id="768" w:name="_Toc15225626"/>
      <w:bookmarkStart w:id="769" w:name="_Toc82606909"/>
      <w:bookmarkStart w:id="770" w:name="_Toc139376410"/>
      <w:bookmarkStart w:id="771" w:name="_Toc150002112"/>
      <w:r w:rsidRPr="00327B96">
        <w:rPr>
          <w:rFonts w:asciiTheme="minorBidi" w:hAnsiTheme="minorBidi" w:cstheme="minorBidi"/>
          <w:b/>
          <w:bCs/>
          <w:w w:val="102"/>
          <w:sz w:val="22"/>
          <w:szCs w:val="22"/>
        </w:rPr>
        <w:t>Calibration</w:t>
      </w:r>
      <w:bookmarkEnd w:id="762"/>
      <w:bookmarkEnd w:id="763"/>
      <w:bookmarkEnd w:id="764"/>
      <w:bookmarkEnd w:id="765"/>
      <w:bookmarkEnd w:id="766"/>
      <w:bookmarkEnd w:id="768"/>
      <w:bookmarkEnd w:id="769"/>
      <w:bookmarkEnd w:id="770"/>
      <w:bookmarkEnd w:id="771"/>
    </w:p>
    <w:p w14:paraId="1527D119" w14:textId="77777777" w:rsidR="003F5A06" w:rsidRPr="00327B96" w:rsidRDefault="003F5A06" w:rsidP="00327B96">
      <w:pPr>
        <w:numPr>
          <w:ilvl w:val="2"/>
          <w:numId w:val="0"/>
        </w:numPr>
        <w:bidi w:val="0"/>
        <w:spacing w:line="276" w:lineRule="auto"/>
        <w:ind w:left="630"/>
        <w:outlineLvl w:val="2"/>
        <w:rPr>
          <w:rFonts w:asciiTheme="minorBidi" w:hAnsiTheme="minorBidi" w:cstheme="minorBidi"/>
          <w:b/>
          <w:bCs/>
          <w:noProof/>
          <w:sz w:val="22"/>
          <w:szCs w:val="22"/>
        </w:rPr>
      </w:pPr>
      <w:bookmarkStart w:id="772" w:name="_Toc471135435"/>
      <w:bookmarkStart w:id="773" w:name="_Toc474156892"/>
      <w:bookmarkStart w:id="774" w:name="_Toc474329226"/>
      <w:bookmarkStart w:id="775" w:name="_Toc487476929"/>
      <w:r w:rsidRPr="00327B96">
        <w:rPr>
          <w:rFonts w:asciiTheme="minorBidi" w:hAnsiTheme="minorBidi" w:cstheme="minorBidi"/>
          <w:b/>
          <w:bCs/>
          <w:noProof/>
          <w:sz w:val="22"/>
          <w:szCs w:val="22"/>
        </w:rPr>
        <w:t xml:space="preserve"> </w:t>
      </w:r>
      <w:bookmarkStart w:id="776" w:name="_Toc82606910"/>
      <w:bookmarkStart w:id="777" w:name="_Toc139376411"/>
      <w:bookmarkStart w:id="778" w:name="_Toc150002113"/>
      <w:r w:rsidRPr="00327B96">
        <w:rPr>
          <w:rFonts w:asciiTheme="minorBidi" w:hAnsiTheme="minorBidi" w:cstheme="minorBidi"/>
          <w:b/>
          <w:bCs/>
          <w:noProof/>
          <w:sz w:val="22"/>
          <w:szCs w:val="22"/>
        </w:rPr>
        <w:t>Liftin</w:t>
      </w:r>
      <w:r w:rsidRPr="00327B96">
        <w:rPr>
          <w:rFonts w:asciiTheme="minorBidi" w:eastAsia="Garamond" w:hAnsiTheme="minorBidi" w:cstheme="minorBidi"/>
          <w:b/>
          <w:sz w:val="22"/>
          <w:szCs w:val="22"/>
          <w:u w:val="single"/>
        </w:rPr>
        <w:t>g</w:t>
      </w:r>
      <w:r w:rsidRPr="00327B96">
        <w:rPr>
          <w:rFonts w:asciiTheme="minorBidi" w:hAnsiTheme="minorBidi" w:cstheme="minorBidi"/>
          <w:b/>
          <w:bCs/>
          <w:noProof/>
          <w:sz w:val="22"/>
          <w:szCs w:val="22"/>
        </w:rPr>
        <w:t xml:space="preserve"> Power</w:t>
      </w:r>
      <w:bookmarkEnd w:id="772"/>
      <w:bookmarkEnd w:id="773"/>
      <w:bookmarkEnd w:id="774"/>
      <w:bookmarkEnd w:id="775"/>
      <w:bookmarkEnd w:id="776"/>
      <w:bookmarkEnd w:id="777"/>
      <w:bookmarkEnd w:id="778"/>
    </w:p>
    <w:bookmarkEnd w:id="767"/>
    <w:p w14:paraId="338D66AD"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Prior to use, the magnetizing power of electromagnetic yokes shall have been checked within the past year. The magnetizing power of permanent yokes shall be checked daily prior to use. The magnetizing power of all yokes shall be checked whenever the yoke has been damaged. Each alternating current electromagnetic yoke shall have a lifting power of at least 4.5 Kg at the maximum pole spacing that will be used.</w:t>
      </w:r>
    </w:p>
    <w:p w14:paraId="52A8D656"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p>
    <w:p w14:paraId="323372C4" w14:textId="77777777" w:rsidR="003F5A06" w:rsidRPr="00327B96" w:rsidRDefault="003F5A06" w:rsidP="00327B96">
      <w:pPr>
        <w:numPr>
          <w:ilvl w:val="2"/>
          <w:numId w:val="0"/>
        </w:numPr>
        <w:bidi w:val="0"/>
        <w:spacing w:line="276" w:lineRule="auto"/>
        <w:ind w:left="630"/>
        <w:outlineLvl w:val="2"/>
        <w:rPr>
          <w:rFonts w:asciiTheme="minorBidi" w:hAnsiTheme="minorBidi" w:cstheme="minorBidi"/>
          <w:b/>
          <w:bCs/>
          <w:noProof/>
          <w:sz w:val="22"/>
          <w:szCs w:val="22"/>
        </w:rPr>
      </w:pPr>
      <w:bookmarkStart w:id="779" w:name="_Toc471135436"/>
      <w:bookmarkStart w:id="780" w:name="_Toc474156893"/>
      <w:bookmarkStart w:id="781" w:name="_Toc474329227"/>
      <w:bookmarkStart w:id="782" w:name="_Toc487476930"/>
      <w:bookmarkStart w:id="783" w:name="_Toc82606911"/>
      <w:bookmarkStart w:id="784" w:name="_Toc139376412"/>
      <w:bookmarkStart w:id="785" w:name="_Toc150002114"/>
      <w:r w:rsidRPr="00327B96">
        <w:rPr>
          <w:rFonts w:asciiTheme="minorBidi" w:hAnsiTheme="minorBidi" w:cstheme="minorBidi"/>
          <w:b/>
          <w:bCs/>
          <w:noProof/>
          <w:sz w:val="22"/>
          <w:szCs w:val="22"/>
        </w:rPr>
        <w:t>Magnetic Field Adquecy &amp; Direction:</w:t>
      </w:r>
      <w:bookmarkEnd w:id="779"/>
      <w:bookmarkEnd w:id="780"/>
      <w:bookmarkEnd w:id="781"/>
      <w:bookmarkEnd w:id="782"/>
      <w:bookmarkEnd w:id="783"/>
      <w:bookmarkEnd w:id="784"/>
      <w:bookmarkEnd w:id="785"/>
    </w:p>
    <w:p w14:paraId="7AC694A7" w14:textId="46D73F15"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 xml:space="preserve">Pie shaped magnetic particle field indicator according fig ASME SEC V (ed 2015) T-764.1.1 shall be positioned on the surface to be examined, such that the copper-plated side is away from the inspected surface. A suitable field strength is indicated when a clearly defined line (or lines) of magnetic particles from </w:t>
      </w:r>
      <w:r w:rsidR="009A59C9" w:rsidRPr="00327B96">
        <w:rPr>
          <w:rFonts w:asciiTheme="minorBidi" w:eastAsia="Calibri" w:hAnsiTheme="minorBidi" w:cstheme="minorBidi"/>
          <w:w w:val="102"/>
          <w:sz w:val="22"/>
          <w:szCs w:val="22"/>
        </w:rPr>
        <w:t>across</w:t>
      </w:r>
      <w:r w:rsidRPr="00327B96">
        <w:rPr>
          <w:rFonts w:asciiTheme="minorBidi" w:eastAsia="Calibri" w:hAnsiTheme="minorBidi" w:cstheme="minorBidi"/>
          <w:w w:val="102"/>
          <w:sz w:val="22"/>
          <w:szCs w:val="22"/>
        </w:rPr>
        <w:t xml:space="preserve"> the copper face of the indicator when the magnetic particles are applied simultaneously with the magnetizing force. When a clearly defined line of particle is not formed, the magnetizing technique shall be changed as needed.</w:t>
      </w:r>
    </w:p>
    <w:p w14:paraId="2F41C780" w14:textId="77777777" w:rsidR="003F5A06" w:rsidRDefault="003F5A06" w:rsidP="00327B96">
      <w:pPr>
        <w:bidi w:val="0"/>
        <w:spacing w:after="160" w:line="276" w:lineRule="auto"/>
        <w:ind w:left="630"/>
        <w:jc w:val="both"/>
        <w:rPr>
          <w:rFonts w:asciiTheme="minorBidi" w:eastAsia="Calibri" w:hAnsiTheme="minorBidi" w:cstheme="minorBidi"/>
          <w:w w:val="102"/>
          <w:sz w:val="22"/>
          <w:szCs w:val="22"/>
        </w:rPr>
      </w:pPr>
    </w:p>
    <w:p w14:paraId="108837C8" w14:textId="77777777" w:rsidR="009A59C9" w:rsidRDefault="009A59C9" w:rsidP="009A59C9">
      <w:pPr>
        <w:bidi w:val="0"/>
        <w:spacing w:after="160" w:line="276" w:lineRule="auto"/>
        <w:ind w:left="630"/>
        <w:jc w:val="both"/>
        <w:rPr>
          <w:rFonts w:asciiTheme="minorBidi" w:eastAsia="Calibri" w:hAnsiTheme="minorBidi" w:cstheme="minorBidi"/>
          <w:w w:val="102"/>
          <w:sz w:val="22"/>
          <w:szCs w:val="22"/>
        </w:rPr>
      </w:pPr>
    </w:p>
    <w:p w14:paraId="6244250F" w14:textId="77777777" w:rsidR="009A59C9" w:rsidRPr="00327B96" w:rsidRDefault="009A59C9" w:rsidP="009A59C9">
      <w:pPr>
        <w:bidi w:val="0"/>
        <w:spacing w:after="160" w:line="276" w:lineRule="auto"/>
        <w:ind w:left="630"/>
        <w:jc w:val="both"/>
        <w:rPr>
          <w:rFonts w:asciiTheme="minorBidi" w:eastAsia="Calibri" w:hAnsiTheme="minorBidi" w:cstheme="minorBidi"/>
          <w:w w:val="102"/>
          <w:sz w:val="22"/>
          <w:szCs w:val="22"/>
        </w:rPr>
      </w:pPr>
    </w:p>
    <w:p w14:paraId="098F44A8" w14:textId="77777777" w:rsidR="003F5A06" w:rsidRPr="00327B96" w:rsidRDefault="003F5A06" w:rsidP="00327B96">
      <w:pPr>
        <w:numPr>
          <w:ilvl w:val="1"/>
          <w:numId w:val="0"/>
        </w:numPr>
        <w:bidi w:val="0"/>
        <w:spacing w:line="276" w:lineRule="auto"/>
        <w:ind w:left="630"/>
        <w:outlineLvl w:val="1"/>
        <w:rPr>
          <w:rFonts w:asciiTheme="minorBidi" w:hAnsiTheme="minorBidi" w:cstheme="minorBidi"/>
          <w:b/>
          <w:bCs/>
          <w:w w:val="102"/>
          <w:sz w:val="22"/>
          <w:szCs w:val="22"/>
        </w:rPr>
      </w:pPr>
      <w:bookmarkStart w:id="786" w:name="_Toc461965428"/>
      <w:bookmarkStart w:id="787" w:name="_Toc471135437"/>
      <w:bookmarkStart w:id="788" w:name="_Toc474156894"/>
      <w:bookmarkStart w:id="789" w:name="_Toc474329228"/>
      <w:bookmarkStart w:id="790" w:name="_Toc487476931"/>
      <w:r w:rsidRPr="00327B96">
        <w:rPr>
          <w:rFonts w:asciiTheme="minorBidi" w:hAnsiTheme="minorBidi" w:cstheme="minorBidi"/>
          <w:b/>
          <w:bCs/>
          <w:w w:val="102"/>
          <w:sz w:val="22"/>
          <w:szCs w:val="22"/>
        </w:rPr>
        <w:t xml:space="preserve"> </w:t>
      </w:r>
      <w:bookmarkStart w:id="791" w:name="_Toc15225627"/>
      <w:bookmarkStart w:id="792" w:name="_Toc82606912"/>
      <w:bookmarkStart w:id="793" w:name="_Toc139376413"/>
      <w:bookmarkStart w:id="794" w:name="_Toc150002115"/>
      <w:r w:rsidRPr="00327B96">
        <w:rPr>
          <w:rFonts w:asciiTheme="minorBidi" w:hAnsiTheme="minorBidi" w:cstheme="minorBidi"/>
          <w:b/>
          <w:bCs/>
          <w:w w:val="102"/>
          <w:sz w:val="22"/>
          <w:szCs w:val="22"/>
        </w:rPr>
        <w:t>Examination</w:t>
      </w:r>
      <w:bookmarkEnd w:id="786"/>
      <w:bookmarkEnd w:id="787"/>
      <w:bookmarkEnd w:id="788"/>
      <w:bookmarkEnd w:id="789"/>
      <w:bookmarkEnd w:id="790"/>
      <w:bookmarkEnd w:id="791"/>
      <w:bookmarkEnd w:id="792"/>
      <w:bookmarkEnd w:id="793"/>
      <w:bookmarkEnd w:id="794"/>
    </w:p>
    <w:p w14:paraId="58499BA0"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The ferromagnetic particle for yoke method (white contrast) is wet type (aerosol spray cans) applied when magnetizing current remain on the parts.</w:t>
      </w:r>
    </w:p>
    <w:p w14:paraId="1AE4249D"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Examination coverage shall be conducted with sufficient field overlap to ensure 100% coverage at the required sensitivity according to ASME SEC V-T-774&amp;764.</w:t>
      </w:r>
    </w:p>
    <w:p w14:paraId="3D5D6C8F"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Direction of magnetizing: at least two separate examinations shall be performed on each area. During the second examination, the lines of magnetic flux shall be approximately perpendicular to those for magnetization may be used for second examination.</w:t>
      </w:r>
    </w:p>
    <w:p w14:paraId="441A7567"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The temperature of the wet particle suspension and the surface of the part shall not exceed 60˚c and not less than medium freeze temperature.</w:t>
      </w:r>
    </w:p>
    <w:p w14:paraId="4616C6E3"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The magnetic field will be held for minimum 5 second to allow particle magnetization and then it will be withdrawn.</w:t>
      </w:r>
    </w:p>
    <w:p w14:paraId="72D8BD77"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Excess particle removal: Accumulations of excess dry particles in examination shall be removed with a light air stream from a bulb or syringe or other source or power shall be maintained while removing the excess particles.</w:t>
      </w:r>
    </w:p>
    <w:p w14:paraId="7FE9779C"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Demagnetizing and post examination cleaning is not required for this method.</w:t>
      </w:r>
    </w:p>
    <w:p w14:paraId="3A9EA5C4" w14:textId="77777777" w:rsidR="00327B96" w:rsidRDefault="00327B96" w:rsidP="00327B96">
      <w:pPr>
        <w:numPr>
          <w:ilvl w:val="1"/>
          <w:numId w:val="0"/>
        </w:numPr>
        <w:bidi w:val="0"/>
        <w:spacing w:line="360" w:lineRule="auto"/>
        <w:ind w:left="630"/>
        <w:outlineLvl w:val="1"/>
        <w:rPr>
          <w:rFonts w:asciiTheme="minorBidi" w:hAnsiTheme="minorBidi" w:cstheme="minorBidi"/>
          <w:b/>
          <w:bCs/>
          <w:w w:val="102"/>
          <w:sz w:val="22"/>
          <w:szCs w:val="22"/>
        </w:rPr>
      </w:pPr>
      <w:bookmarkStart w:id="795" w:name="_Toc461965429"/>
      <w:bookmarkStart w:id="796" w:name="_Toc471135438"/>
      <w:bookmarkStart w:id="797" w:name="_Toc474156895"/>
      <w:bookmarkStart w:id="798" w:name="_Toc474329229"/>
      <w:bookmarkStart w:id="799" w:name="_Toc487476932"/>
    </w:p>
    <w:p w14:paraId="734A210C" w14:textId="77777777" w:rsidR="003F5A06" w:rsidRPr="00327B96" w:rsidRDefault="003F5A06" w:rsidP="00327B96">
      <w:pPr>
        <w:numPr>
          <w:ilvl w:val="1"/>
          <w:numId w:val="0"/>
        </w:numPr>
        <w:bidi w:val="0"/>
        <w:spacing w:line="360" w:lineRule="auto"/>
        <w:ind w:left="630"/>
        <w:outlineLvl w:val="1"/>
        <w:rPr>
          <w:rFonts w:asciiTheme="minorBidi" w:hAnsiTheme="minorBidi" w:cstheme="minorBidi"/>
          <w:b/>
          <w:bCs/>
          <w:w w:val="102"/>
          <w:sz w:val="22"/>
          <w:szCs w:val="22"/>
        </w:rPr>
      </w:pPr>
      <w:r w:rsidRPr="00327B96">
        <w:rPr>
          <w:rFonts w:asciiTheme="minorBidi" w:hAnsiTheme="minorBidi" w:cstheme="minorBidi"/>
          <w:b/>
          <w:bCs/>
          <w:w w:val="102"/>
          <w:sz w:val="22"/>
          <w:szCs w:val="22"/>
        </w:rPr>
        <w:t xml:space="preserve"> </w:t>
      </w:r>
      <w:bookmarkStart w:id="800" w:name="_Toc15225628"/>
      <w:bookmarkStart w:id="801" w:name="_Toc82606913"/>
      <w:bookmarkStart w:id="802" w:name="_Toc139376414"/>
      <w:bookmarkStart w:id="803" w:name="_Toc150002116"/>
      <w:r w:rsidRPr="00327B96">
        <w:rPr>
          <w:rFonts w:asciiTheme="minorBidi" w:hAnsiTheme="minorBidi" w:cstheme="minorBidi"/>
          <w:b/>
          <w:bCs/>
          <w:w w:val="102"/>
          <w:sz w:val="22"/>
          <w:szCs w:val="22"/>
        </w:rPr>
        <w:t>Interpretation</w:t>
      </w:r>
      <w:bookmarkEnd w:id="795"/>
      <w:bookmarkEnd w:id="796"/>
      <w:bookmarkEnd w:id="797"/>
      <w:bookmarkEnd w:id="798"/>
      <w:bookmarkEnd w:id="799"/>
      <w:bookmarkEnd w:id="800"/>
      <w:bookmarkEnd w:id="801"/>
      <w:bookmarkEnd w:id="802"/>
      <w:bookmarkEnd w:id="803"/>
      <w:r w:rsidRPr="00327B96">
        <w:rPr>
          <w:rFonts w:asciiTheme="minorBidi" w:hAnsiTheme="minorBidi" w:cstheme="minorBidi"/>
          <w:b/>
          <w:bCs/>
          <w:w w:val="102"/>
          <w:sz w:val="22"/>
          <w:szCs w:val="22"/>
        </w:rPr>
        <w:t xml:space="preserve"> </w:t>
      </w:r>
    </w:p>
    <w:p w14:paraId="7DE2C92F"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The interpretation shall identify if an indication as false, non-relevant or relevant. False and non-relevant indication shall be proven as false or non-relevant. Interpretation shall be carried out to identify the location of indication &amp; character of indication.</w:t>
      </w:r>
    </w:p>
    <w:p w14:paraId="004D0BC9"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For visible (color contrast) magnetic particles method surface discontinuities are indicated by accumulation of magnetic particles which should contrast with the examination surface. The color of magnetic particle shall be sufficiently different than the color of the examination surface. A minimum light intensity 1000 lx is required on the surface to be examined to ensure adequate sensitivity during the examination &amp; evaluation of indication.</w:t>
      </w:r>
    </w:p>
    <w:p w14:paraId="26C9CD4D"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p>
    <w:p w14:paraId="26D5CE0E" w14:textId="77777777" w:rsidR="003F5A06" w:rsidRPr="00327B96" w:rsidRDefault="003F5A06" w:rsidP="00327B96">
      <w:pPr>
        <w:numPr>
          <w:ilvl w:val="1"/>
          <w:numId w:val="0"/>
        </w:numPr>
        <w:bidi w:val="0"/>
        <w:spacing w:line="360" w:lineRule="auto"/>
        <w:ind w:left="630"/>
        <w:outlineLvl w:val="1"/>
        <w:rPr>
          <w:rFonts w:asciiTheme="minorBidi" w:hAnsiTheme="minorBidi" w:cstheme="minorBidi"/>
          <w:b/>
          <w:bCs/>
          <w:w w:val="102"/>
          <w:sz w:val="22"/>
          <w:szCs w:val="22"/>
        </w:rPr>
      </w:pPr>
      <w:bookmarkStart w:id="804" w:name="_Toc461965430"/>
      <w:bookmarkStart w:id="805" w:name="_Toc471135439"/>
      <w:bookmarkStart w:id="806" w:name="_Toc474156896"/>
      <w:bookmarkStart w:id="807" w:name="_Toc474329230"/>
      <w:bookmarkStart w:id="808" w:name="_Toc487476933"/>
      <w:r w:rsidRPr="00327B96">
        <w:rPr>
          <w:rFonts w:asciiTheme="minorBidi" w:hAnsiTheme="minorBidi" w:cstheme="minorBidi"/>
          <w:b/>
          <w:bCs/>
          <w:w w:val="102"/>
          <w:sz w:val="22"/>
          <w:szCs w:val="22"/>
        </w:rPr>
        <w:t xml:space="preserve"> </w:t>
      </w:r>
      <w:bookmarkStart w:id="809" w:name="_Toc15225629"/>
      <w:bookmarkStart w:id="810" w:name="_Toc82606914"/>
      <w:bookmarkStart w:id="811" w:name="_Toc139376415"/>
      <w:bookmarkStart w:id="812" w:name="_Toc150002117"/>
      <w:r w:rsidRPr="00327B96">
        <w:rPr>
          <w:rFonts w:asciiTheme="minorBidi" w:hAnsiTheme="minorBidi" w:cstheme="minorBidi"/>
          <w:b/>
          <w:bCs/>
          <w:w w:val="102"/>
          <w:sz w:val="22"/>
          <w:szCs w:val="22"/>
        </w:rPr>
        <w:t>Evaluation</w:t>
      </w:r>
      <w:bookmarkEnd w:id="804"/>
      <w:bookmarkEnd w:id="805"/>
      <w:bookmarkEnd w:id="806"/>
      <w:bookmarkEnd w:id="807"/>
      <w:bookmarkEnd w:id="808"/>
      <w:bookmarkEnd w:id="809"/>
      <w:bookmarkEnd w:id="810"/>
      <w:bookmarkEnd w:id="811"/>
      <w:bookmarkEnd w:id="812"/>
    </w:p>
    <w:p w14:paraId="734EB118"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Evaluation of indication shall meet the requirement of ASME SEC VIII.DIV 1 (Ed 2015) appendix 6, chapter 6-3.</w:t>
      </w:r>
    </w:p>
    <w:p w14:paraId="2CECE6E6" w14:textId="77777777" w:rsidR="003F5A06" w:rsidRPr="00327B96" w:rsidRDefault="003F5A06">
      <w:pPr>
        <w:numPr>
          <w:ilvl w:val="0"/>
          <w:numId w:val="54"/>
        </w:numPr>
        <w:bidi w:val="0"/>
        <w:spacing w:after="160"/>
        <w:ind w:left="630" w:firstLine="0"/>
        <w:contextualSpacing/>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All indications shall be evaluated in terms of the acceptance standards of the referencing.</w:t>
      </w:r>
    </w:p>
    <w:p w14:paraId="1762BEBA" w14:textId="77777777" w:rsidR="003F5A06" w:rsidRPr="00327B96" w:rsidRDefault="003F5A06">
      <w:pPr>
        <w:numPr>
          <w:ilvl w:val="0"/>
          <w:numId w:val="54"/>
        </w:numPr>
        <w:bidi w:val="0"/>
        <w:spacing w:after="160"/>
        <w:ind w:left="630" w:firstLine="0"/>
        <w:contextualSpacing/>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Discontinuities on or near the surface are indicated by retention of the examination medium. However, localized surface irregularities due to machining marks or other surface condition may produce false indications.</w:t>
      </w:r>
    </w:p>
    <w:p w14:paraId="423BAFC0" w14:textId="77777777" w:rsidR="003F5A06" w:rsidRPr="00327B96" w:rsidRDefault="003F5A06">
      <w:pPr>
        <w:numPr>
          <w:ilvl w:val="0"/>
          <w:numId w:val="54"/>
        </w:numPr>
        <w:bidi w:val="0"/>
        <w:spacing w:after="160"/>
        <w:ind w:left="630" w:firstLine="0"/>
        <w:contextualSpacing/>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Broad areas of particle accumulation, which might mask indications from discontinuities, are prohibited, and such areas shall be cleaned and reexamined.</w:t>
      </w:r>
    </w:p>
    <w:p w14:paraId="06D22BD9" w14:textId="77777777" w:rsidR="003F5A06" w:rsidRPr="00327B96" w:rsidRDefault="003F5A06" w:rsidP="00327B96">
      <w:pPr>
        <w:numPr>
          <w:ilvl w:val="1"/>
          <w:numId w:val="0"/>
        </w:numPr>
        <w:bidi w:val="0"/>
        <w:spacing w:line="360" w:lineRule="auto"/>
        <w:ind w:left="630"/>
        <w:outlineLvl w:val="1"/>
        <w:rPr>
          <w:rFonts w:asciiTheme="minorBidi" w:hAnsiTheme="minorBidi" w:cstheme="minorBidi"/>
          <w:b/>
          <w:bCs/>
          <w:w w:val="102"/>
          <w:sz w:val="22"/>
          <w:szCs w:val="22"/>
        </w:rPr>
      </w:pPr>
      <w:bookmarkStart w:id="813" w:name="_Toc461965431"/>
      <w:bookmarkStart w:id="814" w:name="_Toc471135440"/>
      <w:bookmarkStart w:id="815" w:name="_Toc474156897"/>
      <w:bookmarkStart w:id="816" w:name="_Toc474329231"/>
      <w:bookmarkStart w:id="817" w:name="_Toc487476934"/>
      <w:r w:rsidRPr="00327B96">
        <w:rPr>
          <w:rFonts w:asciiTheme="minorBidi" w:hAnsiTheme="minorBidi" w:cstheme="minorBidi"/>
          <w:b/>
          <w:bCs/>
          <w:w w:val="102"/>
          <w:sz w:val="22"/>
          <w:szCs w:val="22"/>
        </w:rPr>
        <w:lastRenderedPageBreak/>
        <w:t xml:space="preserve"> </w:t>
      </w:r>
      <w:bookmarkStart w:id="818" w:name="_Toc15225630"/>
      <w:bookmarkStart w:id="819" w:name="_Toc82606915"/>
      <w:bookmarkStart w:id="820" w:name="_Toc139376416"/>
      <w:bookmarkStart w:id="821" w:name="_Toc150002118"/>
      <w:r w:rsidRPr="00327B96">
        <w:rPr>
          <w:rFonts w:asciiTheme="minorBidi" w:hAnsiTheme="minorBidi" w:cstheme="minorBidi"/>
          <w:b/>
          <w:bCs/>
          <w:w w:val="102"/>
          <w:sz w:val="22"/>
          <w:szCs w:val="22"/>
        </w:rPr>
        <w:t>Acceptance Criteria</w:t>
      </w:r>
      <w:bookmarkEnd w:id="813"/>
      <w:bookmarkEnd w:id="814"/>
      <w:bookmarkEnd w:id="815"/>
      <w:bookmarkEnd w:id="816"/>
      <w:bookmarkEnd w:id="817"/>
      <w:bookmarkEnd w:id="818"/>
      <w:bookmarkEnd w:id="819"/>
      <w:bookmarkEnd w:id="820"/>
      <w:bookmarkEnd w:id="821"/>
    </w:p>
    <w:p w14:paraId="47E8E82B"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Acceptance criteria shall meet the requirement of ASME SEC VIII.DIV 1 (Ed 2015) appendix 6, chapter 6-4 as below:</w:t>
      </w:r>
    </w:p>
    <w:p w14:paraId="4D1F8646"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All surfaces to be examined shall be free from of:</w:t>
      </w:r>
    </w:p>
    <w:p w14:paraId="4D6EFE4D" w14:textId="78C2C1C2" w:rsidR="003F5A06" w:rsidRPr="00327B96" w:rsidRDefault="00503B20" w:rsidP="00327B96">
      <w:pPr>
        <w:bidi w:val="0"/>
        <w:spacing w:after="160" w:line="276" w:lineRule="auto"/>
        <w:ind w:left="630"/>
        <w:jc w:val="both"/>
        <w:rPr>
          <w:rFonts w:asciiTheme="minorBidi" w:eastAsia="Calibri" w:hAnsiTheme="minorBidi" w:cstheme="minorBidi"/>
          <w:w w:val="102"/>
          <w:sz w:val="22"/>
          <w:szCs w:val="22"/>
        </w:rPr>
      </w:pPr>
      <w:r>
        <w:rPr>
          <w:rFonts w:asciiTheme="minorBidi" w:eastAsia="Calibri" w:hAnsiTheme="minorBidi" w:cstheme="minorBidi"/>
          <w:noProof/>
          <w:sz w:val="22"/>
          <w:szCs w:val="20"/>
        </w:rPr>
        <mc:AlternateContent>
          <mc:Choice Requires="wps">
            <w:drawing>
              <wp:anchor distT="0" distB="0" distL="114300" distR="114300" simplePos="0" relativeHeight="251681280" behindDoc="0" locked="0" layoutInCell="1" allowOverlap="1" wp14:anchorId="7BEDEDE5" wp14:editId="0F971255">
                <wp:simplePos x="0" y="0"/>
                <wp:positionH relativeFrom="column">
                  <wp:posOffset>4134817</wp:posOffset>
                </wp:positionH>
                <wp:positionV relativeFrom="paragraph">
                  <wp:posOffset>13942</wp:posOffset>
                </wp:positionV>
                <wp:extent cx="878205" cy="510540"/>
                <wp:effectExtent l="0" t="0" r="17145" b="22860"/>
                <wp:wrapNone/>
                <wp:docPr id="493447959" name="Isosceles Triangle 1"/>
                <wp:cNvGraphicFramePr/>
                <a:graphic xmlns:a="http://schemas.openxmlformats.org/drawingml/2006/main">
                  <a:graphicData uri="http://schemas.microsoft.com/office/word/2010/wordprocessingShape">
                    <wps:wsp>
                      <wps:cNvSpPr/>
                      <wps:spPr>
                        <a:xfrm>
                          <a:off x="0" y="0"/>
                          <a:ext cx="878205" cy="510540"/>
                        </a:xfrm>
                        <a:prstGeom prst="triangl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8714FE" w14:textId="77777777" w:rsidR="00503B20" w:rsidRPr="00F64C13" w:rsidRDefault="00503B20" w:rsidP="00503B20">
                            <w:pPr>
                              <w:jc w:val="center"/>
                              <w:rPr>
                                <w:rFonts w:asciiTheme="minorBidi" w:hAnsiTheme="minorBidi" w:cstheme="minorBidi"/>
                                <w:color w:val="000000" w:themeColor="text1"/>
                              </w:rPr>
                            </w:pPr>
                            <w:r w:rsidRPr="00F64C13">
                              <w:rPr>
                                <w:rFonts w:asciiTheme="minorBidi" w:hAnsiTheme="minorBidi" w:cstheme="minorBidi"/>
                                <w:color w:val="000000" w:themeColor="text1"/>
                              </w:rPr>
                              <w:t>V0</w:t>
                            </w:r>
                            <w:r>
                              <w:rPr>
                                <w:rFonts w:asciiTheme="minorBidi" w:hAnsiTheme="minorBidi" w:cstheme="minorBidi"/>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EDEDE5" id="_x0000_s1034" type="#_x0000_t5" style="position:absolute;left:0;text-align:left;margin-left:325.6pt;margin-top:1.1pt;width:69.15pt;height:40.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" fillcolor="white [3212]" strokecolor="red" strokeweight="2pt">
                <v:textbox>
                  <w:txbxContent>
                    <w:p w14:paraId="608714FE" w14:textId="77777777" w:rsidR="00503B20" w:rsidRPr="00F64C13" w:rsidRDefault="00503B20" w:rsidP="00503B20">
                      <w:pPr>
                        <w:jc w:val="center"/>
                        <w:rPr>
                          <w:rFonts w:asciiTheme="minorBidi" w:hAnsiTheme="minorBidi" w:cstheme="minorBidi"/>
                          <w:color w:val="000000" w:themeColor="text1"/>
                        </w:rPr>
                      </w:pPr>
                      <w:r w:rsidRPr="00F64C13">
                        <w:rPr>
                          <w:rFonts w:asciiTheme="minorBidi" w:hAnsiTheme="minorBidi" w:cstheme="minorBidi"/>
                          <w:color w:val="000000" w:themeColor="text1"/>
                        </w:rPr>
                        <w:t>V0</w:t>
                      </w:r>
                      <w:r>
                        <w:rPr>
                          <w:rFonts w:asciiTheme="minorBidi" w:hAnsiTheme="minorBidi" w:cstheme="minorBidi"/>
                          <w:color w:val="000000" w:themeColor="text1"/>
                        </w:rPr>
                        <w:t>2</w:t>
                      </w:r>
                    </w:p>
                  </w:txbxContent>
                </v:textbox>
              </v:shape>
            </w:pict>
          </mc:Fallback>
        </mc:AlternateContent>
      </w:r>
      <w:r w:rsidR="003F5A06" w:rsidRPr="00327B96">
        <w:rPr>
          <w:rFonts w:asciiTheme="minorBidi" w:eastAsia="Calibri" w:hAnsiTheme="minorBidi" w:cstheme="minorBidi"/>
          <w:w w:val="102"/>
          <w:sz w:val="22"/>
          <w:szCs w:val="22"/>
        </w:rPr>
        <w:t>(A) Relevant linear indications.</w:t>
      </w:r>
    </w:p>
    <w:p w14:paraId="361EA5C4" w14:textId="3FA6B035" w:rsidR="003F5A06" w:rsidRPr="00327B96" w:rsidRDefault="00503B20"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 xml:space="preserve"> </w:t>
      </w:r>
      <w:r w:rsidR="003F5A06" w:rsidRPr="00327B96">
        <w:rPr>
          <w:rFonts w:asciiTheme="minorBidi" w:eastAsia="Calibri" w:hAnsiTheme="minorBidi" w:cstheme="minorBidi"/>
          <w:w w:val="102"/>
          <w:sz w:val="22"/>
          <w:szCs w:val="22"/>
        </w:rPr>
        <w:t xml:space="preserve">(B) Relevant </w:t>
      </w:r>
      <w:r w:rsidRPr="00503B20">
        <w:rPr>
          <w:rFonts w:asciiTheme="minorBidi" w:eastAsia="Calibri" w:hAnsiTheme="minorBidi" w:cstheme="minorBidi"/>
          <w:w w:val="102"/>
          <w:sz w:val="22"/>
          <w:szCs w:val="22"/>
          <w:shd w:val="clear" w:color="auto" w:fill="FABF8F" w:themeFill="accent6" w:themeFillTint="99"/>
        </w:rPr>
        <w:t>rounded</w:t>
      </w:r>
      <w:r w:rsidR="003F5A06" w:rsidRPr="00327B96">
        <w:rPr>
          <w:rFonts w:asciiTheme="minorBidi" w:eastAsia="Calibri" w:hAnsiTheme="minorBidi" w:cstheme="minorBidi"/>
          <w:w w:val="102"/>
          <w:sz w:val="22"/>
          <w:szCs w:val="22"/>
        </w:rPr>
        <w:t xml:space="preserve"> indications greater than 4.8 mm.</w:t>
      </w:r>
    </w:p>
    <w:p w14:paraId="50CA2938"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(C) Four or more relevant rounded indication in line separated by 1.6mm or less, edge to edge.</w:t>
      </w:r>
    </w:p>
    <w:p w14:paraId="769C1B16" w14:textId="6CB20299"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p>
    <w:p w14:paraId="5DC821B6" w14:textId="77777777" w:rsidR="003F5A06" w:rsidRPr="00327B96" w:rsidRDefault="003F5A06" w:rsidP="00327B96">
      <w:pPr>
        <w:numPr>
          <w:ilvl w:val="1"/>
          <w:numId w:val="0"/>
        </w:numPr>
        <w:bidi w:val="0"/>
        <w:spacing w:line="276" w:lineRule="auto"/>
        <w:ind w:left="630"/>
        <w:outlineLvl w:val="1"/>
        <w:rPr>
          <w:rFonts w:asciiTheme="minorBidi" w:hAnsiTheme="minorBidi" w:cstheme="minorBidi"/>
          <w:b/>
          <w:bCs/>
          <w:w w:val="102"/>
          <w:sz w:val="22"/>
          <w:szCs w:val="22"/>
        </w:rPr>
      </w:pPr>
      <w:bookmarkStart w:id="822" w:name="_Toc461965432"/>
      <w:bookmarkStart w:id="823" w:name="_Toc471135441"/>
      <w:bookmarkStart w:id="824" w:name="_Toc474156898"/>
      <w:bookmarkStart w:id="825" w:name="_Toc474329232"/>
      <w:bookmarkStart w:id="826" w:name="_Toc487476935"/>
      <w:r w:rsidRPr="00327B96">
        <w:rPr>
          <w:rFonts w:asciiTheme="minorBidi" w:hAnsiTheme="minorBidi" w:cstheme="minorBidi"/>
          <w:b/>
          <w:bCs/>
          <w:w w:val="102"/>
          <w:sz w:val="22"/>
          <w:szCs w:val="22"/>
        </w:rPr>
        <w:t xml:space="preserve"> </w:t>
      </w:r>
      <w:bookmarkStart w:id="827" w:name="_Toc15225631"/>
      <w:bookmarkStart w:id="828" w:name="_Toc82606916"/>
      <w:bookmarkStart w:id="829" w:name="_Toc139376417"/>
      <w:bookmarkStart w:id="830" w:name="_Toc150002119"/>
      <w:r w:rsidRPr="00327B96">
        <w:rPr>
          <w:rFonts w:asciiTheme="minorBidi" w:hAnsiTheme="minorBidi" w:cstheme="minorBidi"/>
          <w:b/>
          <w:bCs/>
          <w:w w:val="102"/>
          <w:sz w:val="22"/>
          <w:szCs w:val="22"/>
        </w:rPr>
        <w:t>Re Examination</w:t>
      </w:r>
      <w:bookmarkEnd w:id="822"/>
      <w:bookmarkEnd w:id="823"/>
      <w:bookmarkEnd w:id="824"/>
      <w:bookmarkEnd w:id="825"/>
      <w:bookmarkEnd w:id="826"/>
      <w:bookmarkEnd w:id="827"/>
      <w:bookmarkEnd w:id="828"/>
      <w:bookmarkEnd w:id="829"/>
      <w:bookmarkEnd w:id="830"/>
    </w:p>
    <w:p w14:paraId="61C233BC" w14:textId="2DE489D6" w:rsidR="003F5A06" w:rsidRPr="00327B96" w:rsidRDefault="003F5A06">
      <w:pPr>
        <w:numPr>
          <w:ilvl w:val="0"/>
          <w:numId w:val="55"/>
        </w:numPr>
        <w:bidi w:val="0"/>
        <w:spacing w:after="160" w:line="276" w:lineRule="auto"/>
        <w:ind w:left="630" w:firstLine="0"/>
        <w:contextualSpacing/>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Treatment of indications believed a non-relevant any indication which is believed to be non- relevant shall be regarded as an imperfection unless it is by reexamination by the same method or by the use of other nondestructive methods and/ or by surface conditioning that no unacceptable imperfection is perfect.</w:t>
      </w:r>
    </w:p>
    <w:p w14:paraId="72478D5C" w14:textId="77777777" w:rsidR="003F5A06" w:rsidRPr="00327B96" w:rsidRDefault="003F5A06">
      <w:pPr>
        <w:numPr>
          <w:ilvl w:val="0"/>
          <w:numId w:val="55"/>
        </w:numPr>
        <w:bidi w:val="0"/>
        <w:spacing w:after="160" w:line="276" w:lineRule="auto"/>
        <w:ind w:left="630" w:firstLine="0"/>
        <w:contextualSpacing/>
        <w:jc w:val="both"/>
        <w:rPr>
          <w:rFonts w:asciiTheme="minorBidi" w:eastAsia="Calibri" w:hAnsiTheme="minorBidi" w:cstheme="minorBidi"/>
          <w:w w:val="102"/>
          <w:sz w:val="22"/>
          <w:szCs w:val="22"/>
        </w:rPr>
      </w:pPr>
      <w:r w:rsidRPr="00327B96">
        <w:rPr>
          <w:rFonts w:asciiTheme="minorBidi" w:eastAsia="Calibri" w:hAnsiTheme="minorBidi" w:cstheme="minorBidi"/>
          <w:b/>
          <w:bCs/>
          <w:w w:val="102"/>
          <w:sz w:val="22"/>
          <w:szCs w:val="22"/>
        </w:rPr>
        <w:t>Examination of areas from where imperfections have been removed:</w:t>
      </w:r>
      <w:r w:rsidRPr="00327B96">
        <w:rPr>
          <w:rFonts w:asciiTheme="minorBidi" w:eastAsia="Calibri" w:hAnsiTheme="minorBidi" w:cstheme="minorBidi"/>
          <w:w w:val="102"/>
          <w:sz w:val="22"/>
          <w:szCs w:val="22"/>
        </w:rPr>
        <w:t xml:space="preserve"> After a defect is removed and prior to making weld repairs, the area shall be examined by suitable method to ensure it has been removed or reduced to an acceptable size imperfection.</w:t>
      </w:r>
    </w:p>
    <w:p w14:paraId="3E06E900" w14:textId="77777777" w:rsidR="003F5A06" w:rsidRDefault="003F5A06">
      <w:pPr>
        <w:numPr>
          <w:ilvl w:val="0"/>
          <w:numId w:val="55"/>
        </w:numPr>
        <w:bidi w:val="0"/>
        <w:spacing w:after="160" w:line="276" w:lineRule="auto"/>
        <w:ind w:left="630" w:firstLine="0"/>
        <w:contextualSpacing/>
        <w:jc w:val="both"/>
        <w:rPr>
          <w:rFonts w:asciiTheme="minorBidi" w:eastAsia="Calibri" w:hAnsiTheme="minorBidi" w:cstheme="minorBidi"/>
          <w:w w:val="102"/>
          <w:sz w:val="22"/>
          <w:szCs w:val="22"/>
        </w:rPr>
      </w:pPr>
      <w:r w:rsidRPr="00327B96">
        <w:rPr>
          <w:rFonts w:asciiTheme="minorBidi" w:eastAsia="Calibri" w:hAnsiTheme="minorBidi" w:cstheme="minorBidi"/>
          <w:b/>
          <w:bCs/>
          <w:w w:val="102"/>
          <w:sz w:val="22"/>
          <w:szCs w:val="22"/>
        </w:rPr>
        <w:t>Re Examination of Repair Areas:</w:t>
      </w:r>
      <w:r w:rsidRPr="00327B96">
        <w:rPr>
          <w:rFonts w:asciiTheme="minorBidi" w:eastAsia="Calibri" w:hAnsiTheme="minorBidi" w:cstheme="minorBidi"/>
          <w:w w:val="102"/>
          <w:sz w:val="22"/>
          <w:szCs w:val="22"/>
        </w:rPr>
        <w:t xml:space="preserve"> After repairs have been made, the repaired area shall be blended into the surrounding surface so as to avoid sharp notches, crevices, or corners and re- examined by the magnetic particle method and by all other methods of examination that were originally required for the affected area, except that, when the depth of repair is less than the radiographic sensitivity required, re- radiography may be omitted.</w:t>
      </w:r>
    </w:p>
    <w:p w14:paraId="5A099EBB" w14:textId="77777777" w:rsidR="009A59C9" w:rsidRPr="00327B96" w:rsidRDefault="009A59C9" w:rsidP="009A59C9">
      <w:pPr>
        <w:bidi w:val="0"/>
        <w:spacing w:after="160" w:line="276" w:lineRule="auto"/>
        <w:ind w:left="630"/>
        <w:contextualSpacing/>
        <w:jc w:val="both"/>
        <w:rPr>
          <w:rFonts w:asciiTheme="minorBidi" w:eastAsia="Calibri" w:hAnsiTheme="minorBidi" w:cstheme="minorBidi"/>
          <w:w w:val="102"/>
          <w:sz w:val="22"/>
          <w:szCs w:val="22"/>
        </w:rPr>
      </w:pPr>
    </w:p>
    <w:p w14:paraId="2A25721A" w14:textId="77777777" w:rsidR="003F5A06" w:rsidRPr="00327B96" w:rsidRDefault="003F5A06" w:rsidP="00327B96">
      <w:pPr>
        <w:numPr>
          <w:ilvl w:val="1"/>
          <w:numId w:val="0"/>
        </w:numPr>
        <w:bidi w:val="0"/>
        <w:spacing w:line="276" w:lineRule="auto"/>
        <w:ind w:left="630"/>
        <w:outlineLvl w:val="1"/>
        <w:rPr>
          <w:rFonts w:asciiTheme="minorBidi" w:hAnsiTheme="minorBidi" w:cstheme="minorBidi"/>
          <w:b/>
          <w:bCs/>
          <w:w w:val="102"/>
          <w:sz w:val="22"/>
          <w:szCs w:val="22"/>
        </w:rPr>
      </w:pPr>
      <w:bookmarkStart w:id="831" w:name="_Toc461965433"/>
      <w:r w:rsidRPr="00327B96">
        <w:rPr>
          <w:rFonts w:asciiTheme="minorBidi" w:hAnsiTheme="minorBidi" w:cstheme="minorBidi"/>
          <w:b/>
          <w:bCs/>
          <w:w w:val="102"/>
          <w:sz w:val="22"/>
          <w:szCs w:val="22"/>
        </w:rPr>
        <w:t xml:space="preserve"> </w:t>
      </w:r>
      <w:bookmarkStart w:id="832" w:name="_Toc471135442"/>
      <w:bookmarkStart w:id="833" w:name="_Toc474156899"/>
      <w:bookmarkStart w:id="834" w:name="_Toc474329233"/>
      <w:bookmarkStart w:id="835" w:name="_Toc487476936"/>
      <w:bookmarkStart w:id="836" w:name="_Toc15225632"/>
      <w:bookmarkStart w:id="837" w:name="_Toc82606917"/>
      <w:bookmarkStart w:id="838" w:name="_Toc139376418"/>
      <w:bookmarkStart w:id="839" w:name="_Toc150002120"/>
      <w:r w:rsidRPr="00327B96">
        <w:rPr>
          <w:rFonts w:asciiTheme="minorBidi" w:hAnsiTheme="minorBidi" w:cstheme="minorBidi"/>
          <w:b/>
          <w:bCs/>
          <w:w w:val="102"/>
          <w:sz w:val="22"/>
          <w:szCs w:val="22"/>
        </w:rPr>
        <w:t>Record &amp; Reporting</w:t>
      </w:r>
      <w:bookmarkEnd w:id="831"/>
      <w:bookmarkEnd w:id="832"/>
      <w:bookmarkEnd w:id="833"/>
      <w:bookmarkEnd w:id="834"/>
      <w:bookmarkEnd w:id="835"/>
      <w:bookmarkEnd w:id="836"/>
      <w:bookmarkEnd w:id="837"/>
      <w:bookmarkEnd w:id="838"/>
      <w:bookmarkEnd w:id="839"/>
    </w:p>
    <w:p w14:paraId="799725C2"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Magnetic Particle Examination records shall be filed for the period required by contract unless otherwise agreed to by the interested parties.</w:t>
      </w:r>
    </w:p>
    <w:p w14:paraId="36908D45"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Examination condition and interpretation &amp; evaluation shall be recorded on the report form of Magnetic Particle.</w:t>
      </w:r>
    </w:p>
    <w:p w14:paraId="62886B67"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The report shall indicate all requirements that described in ASME SEC V (Ed 2010) article 7-T-792.</w:t>
      </w:r>
    </w:p>
    <w:p w14:paraId="268D385E" w14:textId="77777777" w:rsidR="003F5A06" w:rsidRPr="00327B96" w:rsidRDefault="003F5A06" w:rsidP="00327B96">
      <w:pPr>
        <w:bidi w:val="0"/>
        <w:spacing w:after="160" w:line="276" w:lineRule="auto"/>
        <w:ind w:left="630"/>
        <w:jc w:val="both"/>
        <w:rPr>
          <w:rFonts w:asciiTheme="minorBidi" w:eastAsia="Calibri" w:hAnsiTheme="minorBidi" w:cstheme="minorBidi"/>
          <w:b/>
          <w:bCs/>
          <w:spacing w:val="-3"/>
          <w:sz w:val="22"/>
          <w:szCs w:val="22"/>
        </w:rPr>
      </w:pPr>
      <w:r w:rsidRPr="00327B96">
        <w:rPr>
          <w:rFonts w:asciiTheme="minorBidi" w:eastAsia="Calibri" w:hAnsiTheme="minorBidi" w:cstheme="minorBidi"/>
          <w:w w:val="102"/>
          <w:sz w:val="22"/>
          <w:szCs w:val="22"/>
        </w:rPr>
        <w:t>Blank format of MT report has been attached</w:t>
      </w:r>
    </w:p>
    <w:p w14:paraId="12B841D9" w14:textId="77777777" w:rsidR="003F5A06" w:rsidRPr="00074124" w:rsidRDefault="003F5A06" w:rsidP="003F5A06">
      <w:pPr>
        <w:bidi w:val="0"/>
        <w:spacing w:after="160" w:line="259" w:lineRule="auto"/>
        <w:rPr>
          <w:rFonts w:ascii="Calibri Light" w:eastAsia="Calibri" w:hAnsi="Calibri Light" w:cs="Calibri Light"/>
          <w:b/>
          <w:bCs/>
          <w:spacing w:val="-3"/>
        </w:rPr>
      </w:pPr>
    </w:p>
    <w:p w14:paraId="41C2D130" w14:textId="77777777" w:rsidR="003F5A06" w:rsidRPr="00074124" w:rsidRDefault="003F5A06" w:rsidP="003F5A06">
      <w:pPr>
        <w:bidi w:val="0"/>
        <w:spacing w:after="160" w:line="259" w:lineRule="auto"/>
        <w:rPr>
          <w:rFonts w:ascii="Calibri Light" w:eastAsia="Calibri" w:hAnsi="Calibri Light" w:cs="Calibri Light"/>
          <w:b/>
          <w:bCs/>
          <w:spacing w:val="-3"/>
        </w:rPr>
      </w:pPr>
    </w:p>
    <w:p w14:paraId="69DFF07B" w14:textId="77777777" w:rsidR="003F5A06" w:rsidRDefault="003F5A06" w:rsidP="003F5A06">
      <w:pPr>
        <w:bidi w:val="0"/>
        <w:spacing w:after="160" w:line="259" w:lineRule="auto"/>
        <w:rPr>
          <w:rFonts w:ascii="Calibri Light" w:eastAsia="Calibri" w:hAnsi="Calibri Light" w:cs="Calibri Light"/>
          <w:b/>
          <w:bCs/>
          <w:spacing w:val="-3"/>
        </w:rPr>
      </w:pPr>
    </w:p>
    <w:p w14:paraId="4F199AEA" w14:textId="77777777" w:rsidR="003F5A06" w:rsidRDefault="003F5A06" w:rsidP="003F5A06">
      <w:pPr>
        <w:bidi w:val="0"/>
        <w:spacing w:after="160" w:line="259" w:lineRule="auto"/>
        <w:rPr>
          <w:rFonts w:ascii="Calibri Light" w:eastAsia="Calibri" w:hAnsi="Calibri Light" w:cs="Calibri Light"/>
          <w:b/>
          <w:bCs/>
          <w:spacing w:val="-3"/>
        </w:rPr>
      </w:pPr>
    </w:p>
    <w:p w14:paraId="2458E2FE" w14:textId="77777777" w:rsidR="003F5A06" w:rsidRDefault="003F5A06" w:rsidP="003F5A06">
      <w:pPr>
        <w:bidi w:val="0"/>
        <w:spacing w:after="160" w:line="259" w:lineRule="auto"/>
        <w:rPr>
          <w:rFonts w:ascii="Calibri Light" w:eastAsia="Calibri" w:hAnsi="Calibri Light" w:cs="Calibri Light"/>
          <w:b/>
          <w:bCs/>
          <w:spacing w:val="-3"/>
        </w:rPr>
      </w:pPr>
    </w:p>
    <w:p w14:paraId="0CD46258" w14:textId="77777777" w:rsidR="00930779" w:rsidRDefault="00930779" w:rsidP="00930779">
      <w:pPr>
        <w:bidi w:val="0"/>
        <w:spacing w:after="160" w:line="259" w:lineRule="auto"/>
        <w:rPr>
          <w:rFonts w:ascii="Calibri Light" w:eastAsia="Calibri" w:hAnsi="Calibri Light" w:cs="Calibri Light"/>
          <w:b/>
          <w:bCs/>
          <w:spacing w:val="-3"/>
        </w:rPr>
      </w:pPr>
    </w:p>
    <w:p w14:paraId="0108F7E7" w14:textId="77777777" w:rsidR="003F5A06" w:rsidRDefault="003F5A06" w:rsidP="003F5A06">
      <w:pPr>
        <w:bidi w:val="0"/>
        <w:spacing w:after="160" w:line="259" w:lineRule="auto"/>
        <w:rPr>
          <w:rFonts w:ascii="Calibri Light" w:eastAsia="Calibri" w:hAnsi="Calibri Light" w:cs="Calibri Light"/>
          <w:b/>
          <w:bCs/>
          <w:spacing w:val="-3"/>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448"/>
        <w:gridCol w:w="811"/>
        <w:gridCol w:w="563"/>
        <w:gridCol w:w="342"/>
        <w:gridCol w:w="353"/>
        <w:gridCol w:w="896"/>
        <w:gridCol w:w="692"/>
        <w:gridCol w:w="702"/>
        <w:gridCol w:w="117"/>
        <w:gridCol w:w="297"/>
        <w:gridCol w:w="268"/>
        <w:gridCol w:w="454"/>
        <w:gridCol w:w="454"/>
        <w:gridCol w:w="304"/>
        <w:gridCol w:w="238"/>
        <w:gridCol w:w="1179"/>
        <w:gridCol w:w="975"/>
      </w:tblGrid>
      <w:tr w:rsidR="003F5A06" w:rsidRPr="00074124" w14:paraId="169813C7" w14:textId="77777777" w:rsidTr="00BC479D">
        <w:trPr>
          <w:trHeight w:val="298"/>
          <w:jc w:val="center"/>
        </w:trPr>
        <w:tc>
          <w:tcPr>
            <w:tcW w:w="3166" w:type="dxa"/>
            <w:gridSpan w:val="5"/>
            <w:vMerge w:val="restart"/>
            <w:shd w:val="clear" w:color="auto" w:fill="auto"/>
          </w:tcPr>
          <w:p w14:paraId="0CE0F295" w14:textId="77777777" w:rsidR="003F5A06" w:rsidRPr="00327B96" w:rsidRDefault="003F5A06" w:rsidP="00327B96">
            <w:pPr>
              <w:bidi w:val="0"/>
              <w:rPr>
                <w:rFonts w:asciiTheme="minorBidi" w:eastAsia="Calibri" w:hAnsiTheme="minorBidi" w:cstheme="minorBidi"/>
                <w:w w:val="102"/>
              </w:rPr>
            </w:pPr>
            <w:r w:rsidRPr="00327B96">
              <w:rPr>
                <w:rFonts w:asciiTheme="minorBidi" w:eastAsia="Calibri" w:hAnsiTheme="minorBidi" w:cstheme="minorBidi"/>
                <w:noProof/>
              </w:rPr>
              <w:drawing>
                <wp:anchor distT="0" distB="0" distL="114300" distR="114300" simplePos="0" relativeHeight="251675136" behindDoc="0" locked="0" layoutInCell="1" allowOverlap="1" wp14:anchorId="283C0410" wp14:editId="4E1F6D05">
                  <wp:simplePos x="0" y="0"/>
                  <wp:positionH relativeFrom="column">
                    <wp:posOffset>112183</wp:posOffset>
                  </wp:positionH>
                  <wp:positionV relativeFrom="paragraph">
                    <wp:posOffset>124884</wp:posOffset>
                  </wp:positionV>
                  <wp:extent cx="1401445" cy="327025"/>
                  <wp:effectExtent l="0" t="0" r="825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1445"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57" w:type="dxa"/>
            <w:gridSpan w:val="6"/>
            <w:vMerge w:val="restart"/>
            <w:shd w:val="clear" w:color="auto" w:fill="auto"/>
            <w:vAlign w:val="center"/>
          </w:tcPr>
          <w:p w14:paraId="2CC70071" w14:textId="77777777" w:rsidR="003F5A06" w:rsidRPr="00327B96" w:rsidRDefault="003F5A06" w:rsidP="00327B96">
            <w:pPr>
              <w:bidi w:val="0"/>
              <w:jc w:val="center"/>
              <w:rPr>
                <w:rFonts w:asciiTheme="minorBidi" w:eastAsia="Calibri" w:hAnsiTheme="minorBidi" w:cstheme="minorBidi"/>
                <w:w w:val="102"/>
              </w:rPr>
            </w:pPr>
            <w:r w:rsidRPr="00327B96">
              <w:rPr>
                <w:rFonts w:asciiTheme="minorBidi" w:eastAsia="Calibri" w:hAnsiTheme="minorBidi" w:cstheme="minorBidi"/>
                <w:b/>
                <w:bCs/>
                <w:noProof/>
              </w:rPr>
              <w:t>Magnetic Particle Test Report</w:t>
            </w:r>
          </w:p>
        </w:tc>
        <w:tc>
          <w:tcPr>
            <w:tcW w:w="1480" w:type="dxa"/>
            <w:gridSpan w:val="4"/>
            <w:shd w:val="clear" w:color="auto" w:fill="auto"/>
          </w:tcPr>
          <w:p w14:paraId="6968BF5F" w14:textId="77777777" w:rsidR="003F5A06" w:rsidRPr="00327B96" w:rsidRDefault="003F5A06" w:rsidP="00327B96">
            <w:pPr>
              <w:bidi w:val="0"/>
              <w:rPr>
                <w:rFonts w:asciiTheme="minorBidi" w:eastAsia="Calibri" w:hAnsiTheme="minorBidi" w:cstheme="minorBidi"/>
                <w:w w:val="102"/>
              </w:rPr>
            </w:pPr>
            <w:r w:rsidRPr="00327B96">
              <w:rPr>
                <w:rFonts w:asciiTheme="minorBidi" w:eastAsia="Calibri" w:hAnsiTheme="minorBidi" w:cstheme="minorBidi"/>
                <w:noProof/>
                <w:w w:val="102"/>
              </w:rPr>
              <w:t>Code No:</w:t>
            </w:r>
          </w:p>
        </w:tc>
        <w:tc>
          <w:tcPr>
            <w:tcW w:w="2392" w:type="dxa"/>
            <w:gridSpan w:val="3"/>
            <w:shd w:val="clear" w:color="auto" w:fill="auto"/>
          </w:tcPr>
          <w:p w14:paraId="728294EC" w14:textId="77777777" w:rsidR="003F5A06" w:rsidRPr="00327B96" w:rsidRDefault="003F5A06" w:rsidP="00327B96">
            <w:pPr>
              <w:bidi w:val="0"/>
              <w:rPr>
                <w:rFonts w:asciiTheme="minorBidi" w:eastAsia="Calibri" w:hAnsiTheme="minorBidi" w:cstheme="minorBidi"/>
                <w:w w:val="102"/>
              </w:rPr>
            </w:pPr>
            <w:r w:rsidRPr="00327B96">
              <w:rPr>
                <w:rFonts w:asciiTheme="minorBidi" w:eastAsia="Calibri" w:hAnsiTheme="minorBidi" w:cstheme="minorBidi"/>
                <w:noProof/>
                <w:w w:val="102"/>
              </w:rPr>
              <w:t>Date &amp; Rev:</w:t>
            </w:r>
          </w:p>
        </w:tc>
      </w:tr>
      <w:tr w:rsidR="003F5A06" w:rsidRPr="00074124" w14:paraId="1C04C97C" w14:textId="77777777" w:rsidTr="00BC479D">
        <w:trPr>
          <w:trHeight w:val="296"/>
          <w:jc w:val="center"/>
        </w:trPr>
        <w:tc>
          <w:tcPr>
            <w:tcW w:w="3166" w:type="dxa"/>
            <w:gridSpan w:val="5"/>
            <w:vMerge/>
            <w:shd w:val="clear" w:color="auto" w:fill="auto"/>
          </w:tcPr>
          <w:p w14:paraId="633B7E73" w14:textId="77777777" w:rsidR="003F5A06" w:rsidRPr="00327B96" w:rsidRDefault="003F5A06" w:rsidP="00327B96">
            <w:pPr>
              <w:bidi w:val="0"/>
              <w:rPr>
                <w:rFonts w:asciiTheme="minorBidi" w:eastAsia="Calibri" w:hAnsiTheme="minorBidi" w:cstheme="minorBidi"/>
                <w:noProof/>
              </w:rPr>
            </w:pPr>
          </w:p>
        </w:tc>
        <w:tc>
          <w:tcPr>
            <w:tcW w:w="3057" w:type="dxa"/>
            <w:gridSpan w:val="6"/>
            <w:vMerge/>
            <w:shd w:val="clear" w:color="auto" w:fill="auto"/>
          </w:tcPr>
          <w:p w14:paraId="7C6EF4B7" w14:textId="77777777" w:rsidR="003F5A06" w:rsidRPr="00327B96" w:rsidRDefault="003F5A06" w:rsidP="00327B96">
            <w:pPr>
              <w:bidi w:val="0"/>
              <w:rPr>
                <w:rFonts w:asciiTheme="minorBidi" w:eastAsia="Calibri" w:hAnsiTheme="minorBidi" w:cstheme="minorBidi"/>
                <w:noProof/>
                <w:w w:val="102"/>
              </w:rPr>
            </w:pPr>
          </w:p>
        </w:tc>
        <w:tc>
          <w:tcPr>
            <w:tcW w:w="1480" w:type="dxa"/>
            <w:gridSpan w:val="4"/>
            <w:shd w:val="clear" w:color="auto" w:fill="auto"/>
          </w:tcPr>
          <w:p w14:paraId="47AF02BF" w14:textId="77777777" w:rsidR="003F5A06" w:rsidRPr="00327B96" w:rsidRDefault="003F5A06" w:rsidP="00327B96">
            <w:pPr>
              <w:bidi w:val="0"/>
              <w:rPr>
                <w:rFonts w:asciiTheme="minorBidi" w:eastAsia="Calibri" w:hAnsiTheme="minorBidi" w:cstheme="minorBidi"/>
                <w:w w:val="102"/>
              </w:rPr>
            </w:pPr>
            <w:r w:rsidRPr="00327B96">
              <w:rPr>
                <w:rFonts w:asciiTheme="minorBidi" w:eastAsia="Calibri" w:hAnsiTheme="minorBidi" w:cstheme="minorBidi"/>
                <w:noProof/>
                <w:w w:val="102"/>
              </w:rPr>
              <w:t>Report No:</w:t>
            </w:r>
          </w:p>
        </w:tc>
        <w:tc>
          <w:tcPr>
            <w:tcW w:w="2392" w:type="dxa"/>
            <w:gridSpan w:val="3"/>
            <w:shd w:val="clear" w:color="auto" w:fill="auto"/>
          </w:tcPr>
          <w:p w14:paraId="20093361" w14:textId="77777777" w:rsidR="003F5A06" w:rsidRPr="00327B96" w:rsidRDefault="003F5A06" w:rsidP="00327B96">
            <w:pPr>
              <w:bidi w:val="0"/>
              <w:rPr>
                <w:rFonts w:asciiTheme="minorBidi" w:eastAsia="Calibri" w:hAnsiTheme="minorBidi" w:cstheme="minorBidi"/>
                <w:w w:val="102"/>
              </w:rPr>
            </w:pPr>
            <w:r w:rsidRPr="00327B96">
              <w:rPr>
                <w:rFonts w:asciiTheme="minorBidi" w:eastAsia="Calibri" w:hAnsiTheme="minorBidi" w:cstheme="minorBidi"/>
                <w:noProof/>
                <w:w w:val="102"/>
              </w:rPr>
              <w:t>Date:</w:t>
            </w:r>
          </w:p>
        </w:tc>
      </w:tr>
      <w:tr w:rsidR="003F5A06" w:rsidRPr="00074124" w14:paraId="63BD3F41" w14:textId="77777777" w:rsidTr="00327B96">
        <w:trPr>
          <w:trHeight w:val="552"/>
          <w:jc w:val="center"/>
        </w:trPr>
        <w:tc>
          <w:tcPr>
            <w:tcW w:w="3166" w:type="dxa"/>
            <w:gridSpan w:val="5"/>
            <w:vMerge/>
            <w:shd w:val="clear" w:color="auto" w:fill="auto"/>
          </w:tcPr>
          <w:p w14:paraId="7EB26B31" w14:textId="77777777" w:rsidR="003F5A06" w:rsidRPr="00327B96" w:rsidRDefault="003F5A06" w:rsidP="00327B96">
            <w:pPr>
              <w:bidi w:val="0"/>
              <w:rPr>
                <w:rFonts w:asciiTheme="minorBidi" w:eastAsia="Calibri" w:hAnsiTheme="minorBidi" w:cstheme="minorBidi"/>
                <w:noProof/>
              </w:rPr>
            </w:pPr>
          </w:p>
        </w:tc>
        <w:tc>
          <w:tcPr>
            <w:tcW w:w="3057" w:type="dxa"/>
            <w:gridSpan w:val="6"/>
            <w:vMerge/>
            <w:shd w:val="clear" w:color="auto" w:fill="auto"/>
          </w:tcPr>
          <w:p w14:paraId="1DC72C24" w14:textId="77777777" w:rsidR="003F5A06" w:rsidRPr="00327B96" w:rsidRDefault="003F5A06" w:rsidP="00327B96">
            <w:pPr>
              <w:bidi w:val="0"/>
              <w:rPr>
                <w:rFonts w:asciiTheme="minorBidi" w:eastAsia="Calibri" w:hAnsiTheme="minorBidi" w:cstheme="minorBidi"/>
                <w:noProof/>
                <w:w w:val="102"/>
              </w:rPr>
            </w:pPr>
          </w:p>
        </w:tc>
        <w:tc>
          <w:tcPr>
            <w:tcW w:w="3872" w:type="dxa"/>
            <w:gridSpan w:val="7"/>
            <w:shd w:val="clear" w:color="auto" w:fill="auto"/>
          </w:tcPr>
          <w:p w14:paraId="7CF525EF" w14:textId="77777777" w:rsidR="003F5A06" w:rsidRPr="00327B96" w:rsidRDefault="003F5A06" w:rsidP="00327B96">
            <w:pPr>
              <w:bidi w:val="0"/>
              <w:rPr>
                <w:rFonts w:asciiTheme="minorBidi" w:eastAsia="Calibri" w:hAnsiTheme="minorBidi" w:cstheme="minorBidi"/>
                <w:w w:val="102"/>
              </w:rPr>
            </w:pPr>
            <w:r w:rsidRPr="00327B96">
              <w:rPr>
                <w:rFonts w:asciiTheme="minorBidi" w:eastAsia="Calibri" w:hAnsiTheme="minorBidi" w:cstheme="minorBidi"/>
                <w:noProof/>
                <w:w w:val="102"/>
              </w:rPr>
              <w:t>Page:                  of</w:t>
            </w:r>
          </w:p>
        </w:tc>
      </w:tr>
      <w:tr w:rsidR="003F5A06" w:rsidRPr="00074124" w14:paraId="5FCBDAE8" w14:textId="77777777" w:rsidTr="00BC479D">
        <w:trPr>
          <w:trHeight w:val="422"/>
          <w:jc w:val="center"/>
        </w:trPr>
        <w:tc>
          <w:tcPr>
            <w:tcW w:w="1002" w:type="dxa"/>
            <w:shd w:val="clear" w:color="auto" w:fill="auto"/>
          </w:tcPr>
          <w:p w14:paraId="6E307D26"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Item No.</w:t>
            </w:r>
          </w:p>
        </w:tc>
        <w:tc>
          <w:tcPr>
            <w:tcW w:w="448" w:type="dxa"/>
            <w:shd w:val="clear" w:color="auto" w:fill="auto"/>
          </w:tcPr>
          <w:p w14:paraId="553E0128"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MT No.</w:t>
            </w:r>
          </w:p>
        </w:tc>
        <w:tc>
          <w:tcPr>
            <w:tcW w:w="811" w:type="dxa"/>
            <w:shd w:val="clear" w:color="auto" w:fill="auto"/>
          </w:tcPr>
          <w:p w14:paraId="46BF3A2A"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Weld Location</w:t>
            </w:r>
          </w:p>
        </w:tc>
        <w:tc>
          <w:tcPr>
            <w:tcW w:w="563" w:type="dxa"/>
            <w:shd w:val="clear" w:color="auto" w:fill="auto"/>
          </w:tcPr>
          <w:p w14:paraId="312746E8"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Weld No.</w:t>
            </w:r>
          </w:p>
        </w:tc>
        <w:tc>
          <w:tcPr>
            <w:tcW w:w="695" w:type="dxa"/>
            <w:gridSpan w:val="2"/>
            <w:shd w:val="clear" w:color="auto" w:fill="auto"/>
          </w:tcPr>
          <w:p w14:paraId="4AD81077"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Welder No.</w:t>
            </w:r>
          </w:p>
        </w:tc>
        <w:tc>
          <w:tcPr>
            <w:tcW w:w="896" w:type="dxa"/>
            <w:shd w:val="clear" w:color="auto" w:fill="auto"/>
          </w:tcPr>
          <w:p w14:paraId="5DFC8B6E"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THK(mm)</w:t>
            </w:r>
          </w:p>
        </w:tc>
        <w:tc>
          <w:tcPr>
            <w:tcW w:w="692" w:type="dxa"/>
            <w:shd w:val="clear" w:color="auto" w:fill="auto"/>
          </w:tcPr>
          <w:p w14:paraId="3C7DF1DF"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Film Length</w:t>
            </w:r>
          </w:p>
        </w:tc>
        <w:tc>
          <w:tcPr>
            <w:tcW w:w="819" w:type="dxa"/>
            <w:gridSpan w:val="2"/>
            <w:shd w:val="clear" w:color="auto" w:fill="auto"/>
          </w:tcPr>
          <w:p w14:paraId="46B4DBF7"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Film Segment</w:t>
            </w:r>
          </w:p>
        </w:tc>
        <w:tc>
          <w:tcPr>
            <w:tcW w:w="565" w:type="dxa"/>
            <w:gridSpan w:val="2"/>
            <w:shd w:val="clear" w:color="auto" w:fill="auto"/>
          </w:tcPr>
          <w:p w14:paraId="23677869"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ACC.</w:t>
            </w:r>
          </w:p>
        </w:tc>
        <w:tc>
          <w:tcPr>
            <w:tcW w:w="454" w:type="dxa"/>
            <w:shd w:val="clear" w:color="auto" w:fill="auto"/>
          </w:tcPr>
          <w:p w14:paraId="53831A47"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RP.</w:t>
            </w:r>
          </w:p>
        </w:tc>
        <w:tc>
          <w:tcPr>
            <w:tcW w:w="454" w:type="dxa"/>
            <w:shd w:val="clear" w:color="auto" w:fill="auto"/>
          </w:tcPr>
          <w:p w14:paraId="6793F03B"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RS.</w:t>
            </w:r>
          </w:p>
        </w:tc>
        <w:tc>
          <w:tcPr>
            <w:tcW w:w="542" w:type="dxa"/>
            <w:gridSpan w:val="2"/>
            <w:shd w:val="clear" w:color="auto" w:fill="auto"/>
          </w:tcPr>
          <w:p w14:paraId="3173EA7D"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RET.</w:t>
            </w:r>
          </w:p>
        </w:tc>
        <w:tc>
          <w:tcPr>
            <w:tcW w:w="1179" w:type="dxa"/>
            <w:shd w:val="clear" w:color="auto" w:fill="auto"/>
          </w:tcPr>
          <w:p w14:paraId="46F79C32"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Type of Defect/Length</w:t>
            </w:r>
          </w:p>
        </w:tc>
        <w:tc>
          <w:tcPr>
            <w:tcW w:w="975" w:type="dxa"/>
            <w:shd w:val="clear" w:color="auto" w:fill="auto"/>
          </w:tcPr>
          <w:p w14:paraId="242FFB63"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Remark</w:t>
            </w:r>
          </w:p>
        </w:tc>
      </w:tr>
      <w:tr w:rsidR="003F5A06" w:rsidRPr="00074124" w14:paraId="495FB0B5" w14:textId="77777777" w:rsidTr="00BC479D">
        <w:trPr>
          <w:trHeight w:val="417"/>
          <w:jc w:val="center"/>
        </w:trPr>
        <w:tc>
          <w:tcPr>
            <w:tcW w:w="1002" w:type="dxa"/>
            <w:shd w:val="clear" w:color="auto" w:fill="auto"/>
          </w:tcPr>
          <w:p w14:paraId="2A99DD3C" w14:textId="77777777" w:rsidR="003F5A06" w:rsidRPr="00327B96" w:rsidRDefault="003F5A06" w:rsidP="00327B96">
            <w:pPr>
              <w:bidi w:val="0"/>
              <w:rPr>
                <w:rFonts w:asciiTheme="minorBidi" w:eastAsia="Calibri" w:hAnsiTheme="minorBidi" w:cstheme="minorBidi"/>
                <w:w w:val="102"/>
              </w:rPr>
            </w:pPr>
          </w:p>
        </w:tc>
        <w:tc>
          <w:tcPr>
            <w:tcW w:w="448" w:type="dxa"/>
            <w:shd w:val="clear" w:color="auto" w:fill="auto"/>
          </w:tcPr>
          <w:p w14:paraId="6BC9104D" w14:textId="77777777" w:rsidR="003F5A06" w:rsidRPr="00327B96" w:rsidRDefault="003F5A06" w:rsidP="00327B96">
            <w:pPr>
              <w:bidi w:val="0"/>
              <w:rPr>
                <w:rFonts w:asciiTheme="minorBidi" w:eastAsia="Calibri" w:hAnsiTheme="minorBidi" w:cstheme="minorBidi"/>
                <w:w w:val="102"/>
              </w:rPr>
            </w:pPr>
          </w:p>
        </w:tc>
        <w:tc>
          <w:tcPr>
            <w:tcW w:w="811" w:type="dxa"/>
            <w:shd w:val="clear" w:color="auto" w:fill="auto"/>
          </w:tcPr>
          <w:p w14:paraId="1B833B15" w14:textId="77777777" w:rsidR="003F5A06" w:rsidRPr="00327B96" w:rsidRDefault="003F5A06" w:rsidP="00327B96">
            <w:pPr>
              <w:bidi w:val="0"/>
              <w:rPr>
                <w:rFonts w:asciiTheme="minorBidi" w:eastAsia="Calibri" w:hAnsiTheme="minorBidi" w:cstheme="minorBidi"/>
                <w:w w:val="102"/>
              </w:rPr>
            </w:pPr>
          </w:p>
        </w:tc>
        <w:tc>
          <w:tcPr>
            <w:tcW w:w="563" w:type="dxa"/>
            <w:shd w:val="clear" w:color="auto" w:fill="auto"/>
          </w:tcPr>
          <w:p w14:paraId="147E57B1" w14:textId="77777777" w:rsidR="003F5A06" w:rsidRPr="00327B96" w:rsidRDefault="003F5A06" w:rsidP="00327B96">
            <w:pPr>
              <w:bidi w:val="0"/>
              <w:rPr>
                <w:rFonts w:asciiTheme="minorBidi" w:eastAsia="Calibri" w:hAnsiTheme="minorBidi" w:cstheme="minorBidi"/>
                <w:w w:val="102"/>
              </w:rPr>
            </w:pPr>
          </w:p>
        </w:tc>
        <w:tc>
          <w:tcPr>
            <w:tcW w:w="695" w:type="dxa"/>
            <w:gridSpan w:val="2"/>
            <w:shd w:val="clear" w:color="auto" w:fill="auto"/>
          </w:tcPr>
          <w:p w14:paraId="4DF6EA95" w14:textId="77777777" w:rsidR="003F5A06" w:rsidRPr="00327B96" w:rsidRDefault="003F5A06" w:rsidP="00327B96">
            <w:pPr>
              <w:bidi w:val="0"/>
              <w:rPr>
                <w:rFonts w:asciiTheme="minorBidi" w:eastAsia="Calibri" w:hAnsiTheme="minorBidi" w:cstheme="minorBidi"/>
                <w:w w:val="102"/>
              </w:rPr>
            </w:pPr>
          </w:p>
        </w:tc>
        <w:tc>
          <w:tcPr>
            <w:tcW w:w="896" w:type="dxa"/>
            <w:shd w:val="clear" w:color="auto" w:fill="auto"/>
          </w:tcPr>
          <w:p w14:paraId="14922255" w14:textId="77777777" w:rsidR="003F5A06" w:rsidRPr="00327B96" w:rsidRDefault="003F5A06" w:rsidP="00327B96">
            <w:pPr>
              <w:bidi w:val="0"/>
              <w:rPr>
                <w:rFonts w:asciiTheme="minorBidi" w:eastAsia="Calibri" w:hAnsiTheme="minorBidi" w:cstheme="minorBidi"/>
                <w:w w:val="102"/>
              </w:rPr>
            </w:pPr>
          </w:p>
        </w:tc>
        <w:tc>
          <w:tcPr>
            <w:tcW w:w="692" w:type="dxa"/>
            <w:shd w:val="clear" w:color="auto" w:fill="auto"/>
          </w:tcPr>
          <w:p w14:paraId="453BE64E" w14:textId="77777777" w:rsidR="003F5A06" w:rsidRPr="00327B96" w:rsidRDefault="003F5A06" w:rsidP="00327B96">
            <w:pPr>
              <w:bidi w:val="0"/>
              <w:rPr>
                <w:rFonts w:asciiTheme="minorBidi" w:eastAsia="Calibri" w:hAnsiTheme="minorBidi" w:cstheme="minorBidi"/>
                <w:w w:val="102"/>
              </w:rPr>
            </w:pPr>
          </w:p>
        </w:tc>
        <w:tc>
          <w:tcPr>
            <w:tcW w:w="819" w:type="dxa"/>
            <w:gridSpan w:val="2"/>
            <w:shd w:val="clear" w:color="auto" w:fill="auto"/>
          </w:tcPr>
          <w:p w14:paraId="25FF067E" w14:textId="77777777" w:rsidR="003F5A06" w:rsidRPr="00327B96" w:rsidRDefault="003F5A06" w:rsidP="00327B96">
            <w:pPr>
              <w:bidi w:val="0"/>
              <w:rPr>
                <w:rFonts w:asciiTheme="minorBidi" w:eastAsia="Calibri" w:hAnsiTheme="minorBidi" w:cstheme="minorBidi"/>
                <w:w w:val="102"/>
              </w:rPr>
            </w:pPr>
          </w:p>
        </w:tc>
        <w:tc>
          <w:tcPr>
            <w:tcW w:w="565" w:type="dxa"/>
            <w:gridSpan w:val="2"/>
            <w:shd w:val="clear" w:color="auto" w:fill="auto"/>
          </w:tcPr>
          <w:p w14:paraId="43A8E68A" w14:textId="77777777" w:rsidR="003F5A06" w:rsidRPr="00327B96" w:rsidRDefault="003F5A06" w:rsidP="00327B96">
            <w:pPr>
              <w:bidi w:val="0"/>
              <w:rPr>
                <w:rFonts w:asciiTheme="minorBidi" w:eastAsia="Calibri" w:hAnsiTheme="minorBidi" w:cstheme="minorBidi"/>
                <w:w w:val="102"/>
              </w:rPr>
            </w:pPr>
          </w:p>
        </w:tc>
        <w:tc>
          <w:tcPr>
            <w:tcW w:w="454" w:type="dxa"/>
            <w:shd w:val="clear" w:color="auto" w:fill="auto"/>
          </w:tcPr>
          <w:p w14:paraId="41A12302" w14:textId="77777777" w:rsidR="003F5A06" w:rsidRPr="00327B96" w:rsidRDefault="003F5A06" w:rsidP="00327B96">
            <w:pPr>
              <w:bidi w:val="0"/>
              <w:rPr>
                <w:rFonts w:asciiTheme="minorBidi" w:eastAsia="Calibri" w:hAnsiTheme="minorBidi" w:cstheme="minorBidi"/>
                <w:w w:val="102"/>
              </w:rPr>
            </w:pPr>
          </w:p>
        </w:tc>
        <w:tc>
          <w:tcPr>
            <w:tcW w:w="454" w:type="dxa"/>
            <w:shd w:val="clear" w:color="auto" w:fill="auto"/>
          </w:tcPr>
          <w:p w14:paraId="5DC8ECA0" w14:textId="77777777" w:rsidR="003F5A06" w:rsidRPr="00327B96" w:rsidRDefault="003F5A06" w:rsidP="00327B96">
            <w:pPr>
              <w:bidi w:val="0"/>
              <w:rPr>
                <w:rFonts w:asciiTheme="minorBidi" w:eastAsia="Calibri" w:hAnsiTheme="minorBidi" w:cstheme="minorBidi"/>
                <w:w w:val="102"/>
              </w:rPr>
            </w:pPr>
          </w:p>
        </w:tc>
        <w:tc>
          <w:tcPr>
            <w:tcW w:w="542" w:type="dxa"/>
            <w:gridSpan w:val="2"/>
            <w:shd w:val="clear" w:color="auto" w:fill="auto"/>
          </w:tcPr>
          <w:p w14:paraId="002A9B5B" w14:textId="77777777" w:rsidR="003F5A06" w:rsidRPr="00327B96" w:rsidRDefault="003F5A06" w:rsidP="00327B96">
            <w:pPr>
              <w:bidi w:val="0"/>
              <w:rPr>
                <w:rFonts w:asciiTheme="minorBidi" w:eastAsia="Calibri" w:hAnsiTheme="minorBidi" w:cstheme="minorBidi"/>
                <w:w w:val="102"/>
              </w:rPr>
            </w:pPr>
          </w:p>
        </w:tc>
        <w:tc>
          <w:tcPr>
            <w:tcW w:w="1179" w:type="dxa"/>
            <w:shd w:val="clear" w:color="auto" w:fill="auto"/>
          </w:tcPr>
          <w:p w14:paraId="7D96B4BE" w14:textId="77777777" w:rsidR="003F5A06" w:rsidRPr="00327B96" w:rsidRDefault="003F5A06" w:rsidP="00327B96">
            <w:pPr>
              <w:bidi w:val="0"/>
              <w:rPr>
                <w:rFonts w:asciiTheme="minorBidi" w:eastAsia="Calibri" w:hAnsiTheme="minorBidi" w:cstheme="minorBidi"/>
                <w:w w:val="102"/>
              </w:rPr>
            </w:pPr>
          </w:p>
        </w:tc>
        <w:tc>
          <w:tcPr>
            <w:tcW w:w="975" w:type="dxa"/>
            <w:shd w:val="clear" w:color="auto" w:fill="auto"/>
          </w:tcPr>
          <w:p w14:paraId="19A0D031" w14:textId="77777777" w:rsidR="003F5A06" w:rsidRPr="00327B96" w:rsidRDefault="003F5A06" w:rsidP="00327B96">
            <w:pPr>
              <w:bidi w:val="0"/>
              <w:rPr>
                <w:rFonts w:asciiTheme="minorBidi" w:eastAsia="Calibri" w:hAnsiTheme="minorBidi" w:cstheme="minorBidi"/>
                <w:w w:val="102"/>
              </w:rPr>
            </w:pPr>
          </w:p>
        </w:tc>
      </w:tr>
      <w:tr w:rsidR="003F5A06" w:rsidRPr="00074124" w14:paraId="482EDAFA" w14:textId="77777777" w:rsidTr="00BC479D">
        <w:trPr>
          <w:trHeight w:val="417"/>
          <w:jc w:val="center"/>
        </w:trPr>
        <w:tc>
          <w:tcPr>
            <w:tcW w:w="1002" w:type="dxa"/>
            <w:shd w:val="clear" w:color="auto" w:fill="auto"/>
          </w:tcPr>
          <w:p w14:paraId="770ADF79" w14:textId="77777777" w:rsidR="003F5A06" w:rsidRPr="00327B96" w:rsidRDefault="003F5A06" w:rsidP="00327B96">
            <w:pPr>
              <w:bidi w:val="0"/>
              <w:rPr>
                <w:rFonts w:asciiTheme="minorBidi" w:eastAsia="Calibri" w:hAnsiTheme="minorBidi" w:cstheme="minorBidi"/>
                <w:w w:val="102"/>
              </w:rPr>
            </w:pPr>
          </w:p>
        </w:tc>
        <w:tc>
          <w:tcPr>
            <w:tcW w:w="448" w:type="dxa"/>
            <w:shd w:val="clear" w:color="auto" w:fill="auto"/>
          </w:tcPr>
          <w:p w14:paraId="772C2F59" w14:textId="77777777" w:rsidR="003F5A06" w:rsidRPr="00327B96" w:rsidRDefault="003F5A06" w:rsidP="00327B96">
            <w:pPr>
              <w:bidi w:val="0"/>
              <w:rPr>
                <w:rFonts w:asciiTheme="minorBidi" w:eastAsia="Calibri" w:hAnsiTheme="minorBidi" w:cstheme="minorBidi"/>
                <w:w w:val="102"/>
              </w:rPr>
            </w:pPr>
          </w:p>
        </w:tc>
        <w:tc>
          <w:tcPr>
            <w:tcW w:w="811" w:type="dxa"/>
            <w:shd w:val="clear" w:color="auto" w:fill="auto"/>
          </w:tcPr>
          <w:p w14:paraId="7521560D" w14:textId="77777777" w:rsidR="003F5A06" w:rsidRPr="00327B96" w:rsidRDefault="003F5A06" w:rsidP="00327B96">
            <w:pPr>
              <w:bidi w:val="0"/>
              <w:rPr>
                <w:rFonts w:asciiTheme="minorBidi" w:eastAsia="Calibri" w:hAnsiTheme="minorBidi" w:cstheme="minorBidi"/>
                <w:w w:val="102"/>
              </w:rPr>
            </w:pPr>
          </w:p>
        </w:tc>
        <w:tc>
          <w:tcPr>
            <w:tcW w:w="563" w:type="dxa"/>
            <w:shd w:val="clear" w:color="auto" w:fill="auto"/>
          </w:tcPr>
          <w:p w14:paraId="1AEF2025" w14:textId="77777777" w:rsidR="003F5A06" w:rsidRPr="00327B96" w:rsidRDefault="003F5A06" w:rsidP="00327B96">
            <w:pPr>
              <w:bidi w:val="0"/>
              <w:rPr>
                <w:rFonts w:asciiTheme="minorBidi" w:eastAsia="Calibri" w:hAnsiTheme="minorBidi" w:cstheme="minorBidi"/>
                <w:w w:val="102"/>
              </w:rPr>
            </w:pPr>
          </w:p>
        </w:tc>
        <w:tc>
          <w:tcPr>
            <w:tcW w:w="695" w:type="dxa"/>
            <w:gridSpan w:val="2"/>
            <w:shd w:val="clear" w:color="auto" w:fill="auto"/>
          </w:tcPr>
          <w:p w14:paraId="62B0E2D0" w14:textId="77777777" w:rsidR="003F5A06" w:rsidRPr="00327B96" w:rsidRDefault="003F5A06" w:rsidP="00327B96">
            <w:pPr>
              <w:bidi w:val="0"/>
              <w:rPr>
                <w:rFonts w:asciiTheme="minorBidi" w:eastAsia="Calibri" w:hAnsiTheme="minorBidi" w:cstheme="minorBidi"/>
                <w:w w:val="102"/>
              </w:rPr>
            </w:pPr>
          </w:p>
        </w:tc>
        <w:tc>
          <w:tcPr>
            <w:tcW w:w="896" w:type="dxa"/>
            <w:shd w:val="clear" w:color="auto" w:fill="auto"/>
          </w:tcPr>
          <w:p w14:paraId="36FA2852" w14:textId="77777777" w:rsidR="003F5A06" w:rsidRPr="00327B96" w:rsidRDefault="003F5A06" w:rsidP="00327B96">
            <w:pPr>
              <w:bidi w:val="0"/>
              <w:rPr>
                <w:rFonts w:asciiTheme="minorBidi" w:eastAsia="Calibri" w:hAnsiTheme="minorBidi" w:cstheme="minorBidi"/>
                <w:w w:val="102"/>
              </w:rPr>
            </w:pPr>
          </w:p>
        </w:tc>
        <w:tc>
          <w:tcPr>
            <w:tcW w:w="692" w:type="dxa"/>
            <w:shd w:val="clear" w:color="auto" w:fill="auto"/>
          </w:tcPr>
          <w:p w14:paraId="35E994B3" w14:textId="77777777" w:rsidR="003F5A06" w:rsidRPr="00327B96" w:rsidRDefault="003F5A06" w:rsidP="00327B96">
            <w:pPr>
              <w:bidi w:val="0"/>
              <w:rPr>
                <w:rFonts w:asciiTheme="minorBidi" w:eastAsia="Calibri" w:hAnsiTheme="minorBidi" w:cstheme="minorBidi"/>
                <w:w w:val="102"/>
              </w:rPr>
            </w:pPr>
          </w:p>
        </w:tc>
        <w:tc>
          <w:tcPr>
            <w:tcW w:w="819" w:type="dxa"/>
            <w:gridSpan w:val="2"/>
            <w:shd w:val="clear" w:color="auto" w:fill="auto"/>
          </w:tcPr>
          <w:p w14:paraId="5CFA78BB" w14:textId="77777777" w:rsidR="003F5A06" w:rsidRPr="00327B96" w:rsidRDefault="003F5A06" w:rsidP="00327B96">
            <w:pPr>
              <w:bidi w:val="0"/>
              <w:rPr>
                <w:rFonts w:asciiTheme="minorBidi" w:eastAsia="Calibri" w:hAnsiTheme="minorBidi" w:cstheme="minorBidi"/>
                <w:w w:val="102"/>
              </w:rPr>
            </w:pPr>
          </w:p>
        </w:tc>
        <w:tc>
          <w:tcPr>
            <w:tcW w:w="565" w:type="dxa"/>
            <w:gridSpan w:val="2"/>
            <w:shd w:val="clear" w:color="auto" w:fill="auto"/>
          </w:tcPr>
          <w:p w14:paraId="0FF698BF" w14:textId="77777777" w:rsidR="003F5A06" w:rsidRPr="00327B96" w:rsidRDefault="003F5A06" w:rsidP="00327B96">
            <w:pPr>
              <w:bidi w:val="0"/>
              <w:rPr>
                <w:rFonts w:asciiTheme="minorBidi" w:eastAsia="Calibri" w:hAnsiTheme="minorBidi" w:cstheme="minorBidi"/>
                <w:w w:val="102"/>
              </w:rPr>
            </w:pPr>
          </w:p>
        </w:tc>
        <w:tc>
          <w:tcPr>
            <w:tcW w:w="454" w:type="dxa"/>
            <w:shd w:val="clear" w:color="auto" w:fill="auto"/>
          </w:tcPr>
          <w:p w14:paraId="024E7FB4" w14:textId="77777777" w:rsidR="003F5A06" w:rsidRPr="00327B96" w:rsidRDefault="003F5A06" w:rsidP="00327B96">
            <w:pPr>
              <w:bidi w:val="0"/>
              <w:rPr>
                <w:rFonts w:asciiTheme="minorBidi" w:eastAsia="Calibri" w:hAnsiTheme="minorBidi" w:cstheme="minorBidi"/>
                <w:w w:val="102"/>
              </w:rPr>
            </w:pPr>
          </w:p>
        </w:tc>
        <w:tc>
          <w:tcPr>
            <w:tcW w:w="454" w:type="dxa"/>
            <w:shd w:val="clear" w:color="auto" w:fill="auto"/>
          </w:tcPr>
          <w:p w14:paraId="1885C53B" w14:textId="77777777" w:rsidR="003F5A06" w:rsidRPr="00327B96" w:rsidRDefault="003F5A06" w:rsidP="00327B96">
            <w:pPr>
              <w:bidi w:val="0"/>
              <w:rPr>
                <w:rFonts w:asciiTheme="minorBidi" w:eastAsia="Calibri" w:hAnsiTheme="minorBidi" w:cstheme="minorBidi"/>
                <w:w w:val="102"/>
              </w:rPr>
            </w:pPr>
          </w:p>
        </w:tc>
        <w:tc>
          <w:tcPr>
            <w:tcW w:w="542" w:type="dxa"/>
            <w:gridSpan w:val="2"/>
            <w:shd w:val="clear" w:color="auto" w:fill="auto"/>
          </w:tcPr>
          <w:p w14:paraId="5EEC1BAF" w14:textId="77777777" w:rsidR="003F5A06" w:rsidRPr="00327B96" w:rsidRDefault="003F5A06" w:rsidP="00327B96">
            <w:pPr>
              <w:bidi w:val="0"/>
              <w:rPr>
                <w:rFonts w:asciiTheme="minorBidi" w:eastAsia="Calibri" w:hAnsiTheme="minorBidi" w:cstheme="minorBidi"/>
                <w:w w:val="102"/>
              </w:rPr>
            </w:pPr>
          </w:p>
        </w:tc>
        <w:tc>
          <w:tcPr>
            <w:tcW w:w="1179" w:type="dxa"/>
            <w:shd w:val="clear" w:color="auto" w:fill="auto"/>
          </w:tcPr>
          <w:p w14:paraId="22EF02B6" w14:textId="77777777" w:rsidR="003F5A06" w:rsidRPr="00327B96" w:rsidRDefault="003F5A06" w:rsidP="00327B96">
            <w:pPr>
              <w:bidi w:val="0"/>
              <w:rPr>
                <w:rFonts w:asciiTheme="minorBidi" w:eastAsia="Calibri" w:hAnsiTheme="minorBidi" w:cstheme="minorBidi"/>
                <w:w w:val="102"/>
              </w:rPr>
            </w:pPr>
          </w:p>
        </w:tc>
        <w:tc>
          <w:tcPr>
            <w:tcW w:w="975" w:type="dxa"/>
            <w:shd w:val="clear" w:color="auto" w:fill="auto"/>
          </w:tcPr>
          <w:p w14:paraId="4647B671" w14:textId="77777777" w:rsidR="003F5A06" w:rsidRPr="00327B96" w:rsidRDefault="003F5A06" w:rsidP="00327B96">
            <w:pPr>
              <w:bidi w:val="0"/>
              <w:rPr>
                <w:rFonts w:asciiTheme="minorBidi" w:eastAsia="Calibri" w:hAnsiTheme="minorBidi" w:cstheme="minorBidi"/>
                <w:w w:val="102"/>
              </w:rPr>
            </w:pPr>
          </w:p>
        </w:tc>
      </w:tr>
      <w:tr w:rsidR="003F5A06" w:rsidRPr="00074124" w14:paraId="0DCE7D6A" w14:textId="77777777" w:rsidTr="00BC479D">
        <w:trPr>
          <w:trHeight w:val="417"/>
          <w:jc w:val="center"/>
        </w:trPr>
        <w:tc>
          <w:tcPr>
            <w:tcW w:w="1002" w:type="dxa"/>
            <w:shd w:val="clear" w:color="auto" w:fill="auto"/>
          </w:tcPr>
          <w:p w14:paraId="48937F10" w14:textId="77777777" w:rsidR="003F5A06" w:rsidRPr="00327B96" w:rsidRDefault="003F5A06" w:rsidP="00327B96">
            <w:pPr>
              <w:bidi w:val="0"/>
              <w:rPr>
                <w:rFonts w:asciiTheme="minorBidi" w:eastAsia="Calibri" w:hAnsiTheme="minorBidi" w:cstheme="minorBidi"/>
                <w:w w:val="102"/>
              </w:rPr>
            </w:pPr>
          </w:p>
        </w:tc>
        <w:tc>
          <w:tcPr>
            <w:tcW w:w="448" w:type="dxa"/>
            <w:shd w:val="clear" w:color="auto" w:fill="auto"/>
          </w:tcPr>
          <w:p w14:paraId="5D7E6546" w14:textId="77777777" w:rsidR="003F5A06" w:rsidRPr="00327B96" w:rsidRDefault="003F5A06" w:rsidP="00327B96">
            <w:pPr>
              <w:bidi w:val="0"/>
              <w:rPr>
                <w:rFonts w:asciiTheme="minorBidi" w:eastAsia="Calibri" w:hAnsiTheme="minorBidi" w:cstheme="minorBidi"/>
                <w:w w:val="102"/>
              </w:rPr>
            </w:pPr>
          </w:p>
        </w:tc>
        <w:tc>
          <w:tcPr>
            <w:tcW w:w="811" w:type="dxa"/>
            <w:shd w:val="clear" w:color="auto" w:fill="auto"/>
          </w:tcPr>
          <w:p w14:paraId="55000DD0" w14:textId="77777777" w:rsidR="003F5A06" w:rsidRPr="00327B96" w:rsidRDefault="003F5A06" w:rsidP="00327B96">
            <w:pPr>
              <w:bidi w:val="0"/>
              <w:rPr>
                <w:rFonts w:asciiTheme="minorBidi" w:eastAsia="Calibri" w:hAnsiTheme="minorBidi" w:cstheme="minorBidi"/>
                <w:w w:val="102"/>
              </w:rPr>
            </w:pPr>
          </w:p>
        </w:tc>
        <w:tc>
          <w:tcPr>
            <w:tcW w:w="563" w:type="dxa"/>
            <w:shd w:val="clear" w:color="auto" w:fill="auto"/>
          </w:tcPr>
          <w:p w14:paraId="7E1EC72A" w14:textId="77777777" w:rsidR="003F5A06" w:rsidRPr="00327B96" w:rsidRDefault="003F5A06" w:rsidP="00327B96">
            <w:pPr>
              <w:bidi w:val="0"/>
              <w:rPr>
                <w:rFonts w:asciiTheme="minorBidi" w:eastAsia="Calibri" w:hAnsiTheme="minorBidi" w:cstheme="minorBidi"/>
                <w:w w:val="102"/>
              </w:rPr>
            </w:pPr>
          </w:p>
        </w:tc>
        <w:tc>
          <w:tcPr>
            <w:tcW w:w="695" w:type="dxa"/>
            <w:gridSpan w:val="2"/>
            <w:shd w:val="clear" w:color="auto" w:fill="auto"/>
          </w:tcPr>
          <w:p w14:paraId="7DCB97F5" w14:textId="77777777" w:rsidR="003F5A06" w:rsidRPr="00327B96" w:rsidRDefault="003F5A06" w:rsidP="00327B96">
            <w:pPr>
              <w:bidi w:val="0"/>
              <w:rPr>
                <w:rFonts w:asciiTheme="minorBidi" w:eastAsia="Calibri" w:hAnsiTheme="minorBidi" w:cstheme="minorBidi"/>
                <w:w w:val="102"/>
              </w:rPr>
            </w:pPr>
          </w:p>
        </w:tc>
        <w:tc>
          <w:tcPr>
            <w:tcW w:w="896" w:type="dxa"/>
            <w:shd w:val="clear" w:color="auto" w:fill="auto"/>
          </w:tcPr>
          <w:p w14:paraId="06917C08" w14:textId="77777777" w:rsidR="003F5A06" w:rsidRPr="00327B96" w:rsidRDefault="003F5A06" w:rsidP="00327B96">
            <w:pPr>
              <w:bidi w:val="0"/>
              <w:rPr>
                <w:rFonts w:asciiTheme="minorBidi" w:eastAsia="Calibri" w:hAnsiTheme="minorBidi" w:cstheme="minorBidi"/>
                <w:w w:val="102"/>
              </w:rPr>
            </w:pPr>
          </w:p>
        </w:tc>
        <w:tc>
          <w:tcPr>
            <w:tcW w:w="692" w:type="dxa"/>
            <w:shd w:val="clear" w:color="auto" w:fill="auto"/>
          </w:tcPr>
          <w:p w14:paraId="164FF349" w14:textId="77777777" w:rsidR="003F5A06" w:rsidRPr="00327B96" w:rsidRDefault="003F5A06" w:rsidP="00327B96">
            <w:pPr>
              <w:bidi w:val="0"/>
              <w:rPr>
                <w:rFonts w:asciiTheme="minorBidi" w:eastAsia="Calibri" w:hAnsiTheme="minorBidi" w:cstheme="minorBidi"/>
                <w:w w:val="102"/>
              </w:rPr>
            </w:pPr>
          </w:p>
        </w:tc>
        <w:tc>
          <w:tcPr>
            <w:tcW w:w="819" w:type="dxa"/>
            <w:gridSpan w:val="2"/>
            <w:shd w:val="clear" w:color="auto" w:fill="auto"/>
          </w:tcPr>
          <w:p w14:paraId="1434E9B9" w14:textId="77777777" w:rsidR="003F5A06" w:rsidRPr="00327B96" w:rsidRDefault="003F5A06" w:rsidP="00327B96">
            <w:pPr>
              <w:bidi w:val="0"/>
              <w:rPr>
                <w:rFonts w:asciiTheme="minorBidi" w:eastAsia="Calibri" w:hAnsiTheme="minorBidi" w:cstheme="minorBidi"/>
                <w:w w:val="102"/>
              </w:rPr>
            </w:pPr>
          </w:p>
        </w:tc>
        <w:tc>
          <w:tcPr>
            <w:tcW w:w="565" w:type="dxa"/>
            <w:gridSpan w:val="2"/>
            <w:shd w:val="clear" w:color="auto" w:fill="auto"/>
          </w:tcPr>
          <w:p w14:paraId="4CF72C82" w14:textId="77777777" w:rsidR="003F5A06" w:rsidRPr="00327B96" w:rsidRDefault="003F5A06" w:rsidP="00327B96">
            <w:pPr>
              <w:bidi w:val="0"/>
              <w:rPr>
                <w:rFonts w:asciiTheme="minorBidi" w:eastAsia="Calibri" w:hAnsiTheme="minorBidi" w:cstheme="minorBidi"/>
                <w:w w:val="102"/>
              </w:rPr>
            </w:pPr>
          </w:p>
        </w:tc>
        <w:tc>
          <w:tcPr>
            <w:tcW w:w="454" w:type="dxa"/>
            <w:shd w:val="clear" w:color="auto" w:fill="auto"/>
          </w:tcPr>
          <w:p w14:paraId="417349F3" w14:textId="77777777" w:rsidR="003F5A06" w:rsidRPr="00327B96" w:rsidRDefault="003F5A06" w:rsidP="00327B96">
            <w:pPr>
              <w:bidi w:val="0"/>
              <w:rPr>
                <w:rFonts w:asciiTheme="minorBidi" w:eastAsia="Calibri" w:hAnsiTheme="minorBidi" w:cstheme="minorBidi"/>
                <w:w w:val="102"/>
              </w:rPr>
            </w:pPr>
          </w:p>
        </w:tc>
        <w:tc>
          <w:tcPr>
            <w:tcW w:w="454" w:type="dxa"/>
            <w:shd w:val="clear" w:color="auto" w:fill="auto"/>
          </w:tcPr>
          <w:p w14:paraId="7EE8B721" w14:textId="77777777" w:rsidR="003F5A06" w:rsidRPr="00327B96" w:rsidRDefault="003F5A06" w:rsidP="00327B96">
            <w:pPr>
              <w:bidi w:val="0"/>
              <w:rPr>
                <w:rFonts w:asciiTheme="minorBidi" w:eastAsia="Calibri" w:hAnsiTheme="minorBidi" w:cstheme="minorBidi"/>
                <w:w w:val="102"/>
              </w:rPr>
            </w:pPr>
          </w:p>
        </w:tc>
        <w:tc>
          <w:tcPr>
            <w:tcW w:w="542" w:type="dxa"/>
            <w:gridSpan w:val="2"/>
            <w:shd w:val="clear" w:color="auto" w:fill="auto"/>
          </w:tcPr>
          <w:p w14:paraId="40C6749C" w14:textId="77777777" w:rsidR="003F5A06" w:rsidRPr="00327B96" w:rsidRDefault="003F5A06" w:rsidP="00327B96">
            <w:pPr>
              <w:bidi w:val="0"/>
              <w:rPr>
                <w:rFonts w:asciiTheme="minorBidi" w:eastAsia="Calibri" w:hAnsiTheme="minorBidi" w:cstheme="minorBidi"/>
                <w:w w:val="102"/>
              </w:rPr>
            </w:pPr>
          </w:p>
        </w:tc>
        <w:tc>
          <w:tcPr>
            <w:tcW w:w="1179" w:type="dxa"/>
            <w:shd w:val="clear" w:color="auto" w:fill="auto"/>
          </w:tcPr>
          <w:p w14:paraId="187455D2" w14:textId="77777777" w:rsidR="003F5A06" w:rsidRPr="00327B96" w:rsidRDefault="003F5A06" w:rsidP="00327B96">
            <w:pPr>
              <w:bidi w:val="0"/>
              <w:rPr>
                <w:rFonts w:asciiTheme="minorBidi" w:eastAsia="Calibri" w:hAnsiTheme="minorBidi" w:cstheme="minorBidi"/>
                <w:w w:val="102"/>
              </w:rPr>
            </w:pPr>
          </w:p>
        </w:tc>
        <w:tc>
          <w:tcPr>
            <w:tcW w:w="975" w:type="dxa"/>
            <w:shd w:val="clear" w:color="auto" w:fill="auto"/>
          </w:tcPr>
          <w:p w14:paraId="420D2844" w14:textId="77777777" w:rsidR="003F5A06" w:rsidRPr="00327B96" w:rsidRDefault="003F5A06" w:rsidP="00327B96">
            <w:pPr>
              <w:bidi w:val="0"/>
              <w:rPr>
                <w:rFonts w:asciiTheme="minorBidi" w:eastAsia="Calibri" w:hAnsiTheme="minorBidi" w:cstheme="minorBidi"/>
                <w:w w:val="102"/>
              </w:rPr>
            </w:pPr>
          </w:p>
        </w:tc>
      </w:tr>
      <w:tr w:rsidR="003F5A06" w:rsidRPr="00074124" w14:paraId="47D86647" w14:textId="77777777" w:rsidTr="00BC479D">
        <w:trPr>
          <w:trHeight w:val="417"/>
          <w:jc w:val="center"/>
        </w:trPr>
        <w:tc>
          <w:tcPr>
            <w:tcW w:w="1002" w:type="dxa"/>
            <w:shd w:val="clear" w:color="auto" w:fill="auto"/>
          </w:tcPr>
          <w:p w14:paraId="45AE14A3" w14:textId="77777777" w:rsidR="003F5A06" w:rsidRPr="00327B96" w:rsidRDefault="003F5A06" w:rsidP="00327B96">
            <w:pPr>
              <w:bidi w:val="0"/>
              <w:rPr>
                <w:rFonts w:asciiTheme="minorBidi" w:eastAsia="Calibri" w:hAnsiTheme="minorBidi" w:cstheme="minorBidi"/>
                <w:w w:val="102"/>
              </w:rPr>
            </w:pPr>
          </w:p>
        </w:tc>
        <w:tc>
          <w:tcPr>
            <w:tcW w:w="448" w:type="dxa"/>
            <w:shd w:val="clear" w:color="auto" w:fill="auto"/>
          </w:tcPr>
          <w:p w14:paraId="425A95D8" w14:textId="77777777" w:rsidR="003F5A06" w:rsidRPr="00327B96" w:rsidRDefault="003F5A06" w:rsidP="00327B96">
            <w:pPr>
              <w:bidi w:val="0"/>
              <w:rPr>
                <w:rFonts w:asciiTheme="minorBidi" w:eastAsia="Calibri" w:hAnsiTheme="minorBidi" w:cstheme="minorBidi"/>
                <w:w w:val="102"/>
              </w:rPr>
            </w:pPr>
          </w:p>
        </w:tc>
        <w:tc>
          <w:tcPr>
            <w:tcW w:w="811" w:type="dxa"/>
            <w:shd w:val="clear" w:color="auto" w:fill="auto"/>
          </w:tcPr>
          <w:p w14:paraId="28335723" w14:textId="77777777" w:rsidR="003F5A06" w:rsidRPr="00327B96" w:rsidRDefault="003F5A06" w:rsidP="00327B96">
            <w:pPr>
              <w:bidi w:val="0"/>
              <w:rPr>
                <w:rFonts w:asciiTheme="minorBidi" w:eastAsia="Calibri" w:hAnsiTheme="minorBidi" w:cstheme="minorBidi"/>
                <w:w w:val="102"/>
              </w:rPr>
            </w:pPr>
          </w:p>
        </w:tc>
        <w:tc>
          <w:tcPr>
            <w:tcW w:w="563" w:type="dxa"/>
            <w:shd w:val="clear" w:color="auto" w:fill="auto"/>
          </w:tcPr>
          <w:p w14:paraId="54A2A11F" w14:textId="77777777" w:rsidR="003F5A06" w:rsidRPr="00327B96" w:rsidRDefault="003F5A06" w:rsidP="00327B96">
            <w:pPr>
              <w:bidi w:val="0"/>
              <w:rPr>
                <w:rFonts w:asciiTheme="minorBidi" w:eastAsia="Calibri" w:hAnsiTheme="minorBidi" w:cstheme="minorBidi"/>
                <w:w w:val="102"/>
              </w:rPr>
            </w:pPr>
          </w:p>
        </w:tc>
        <w:tc>
          <w:tcPr>
            <w:tcW w:w="695" w:type="dxa"/>
            <w:gridSpan w:val="2"/>
            <w:shd w:val="clear" w:color="auto" w:fill="auto"/>
          </w:tcPr>
          <w:p w14:paraId="7E0C0012" w14:textId="77777777" w:rsidR="003F5A06" w:rsidRPr="00327B96" w:rsidRDefault="003F5A06" w:rsidP="00327B96">
            <w:pPr>
              <w:bidi w:val="0"/>
              <w:rPr>
                <w:rFonts w:asciiTheme="minorBidi" w:eastAsia="Calibri" w:hAnsiTheme="minorBidi" w:cstheme="minorBidi"/>
                <w:w w:val="102"/>
              </w:rPr>
            </w:pPr>
          </w:p>
        </w:tc>
        <w:tc>
          <w:tcPr>
            <w:tcW w:w="896" w:type="dxa"/>
            <w:shd w:val="clear" w:color="auto" w:fill="auto"/>
          </w:tcPr>
          <w:p w14:paraId="2D6B9C44" w14:textId="77777777" w:rsidR="003F5A06" w:rsidRPr="00327B96" w:rsidRDefault="003F5A06" w:rsidP="00327B96">
            <w:pPr>
              <w:bidi w:val="0"/>
              <w:rPr>
                <w:rFonts w:asciiTheme="minorBidi" w:eastAsia="Calibri" w:hAnsiTheme="minorBidi" w:cstheme="minorBidi"/>
                <w:w w:val="102"/>
              </w:rPr>
            </w:pPr>
          </w:p>
        </w:tc>
        <w:tc>
          <w:tcPr>
            <w:tcW w:w="692" w:type="dxa"/>
            <w:shd w:val="clear" w:color="auto" w:fill="auto"/>
          </w:tcPr>
          <w:p w14:paraId="14569B92" w14:textId="77777777" w:rsidR="003F5A06" w:rsidRPr="00327B96" w:rsidRDefault="003F5A06" w:rsidP="00327B96">
            <w:pPr>
              <w:bidi w:val="0"/>
              <w:rPr>
                <w:rFonts w:asciiTheme="minorBidi" w:eastAsia="Calibri" w:hAnsiTheme="minorBidi" w:cstheme="minorBidi"/>
                <w:w w:val="102"/>
              </w:rPr>
            </w:pPr>
          </w:p>
        </w:tc>
        <w:tc>
          <w:tcPr>
            <w:tcW w:w="819" w:type="dxa"/>
            <w:gridSpan w:val="2"/>
            <w:shd w:val="clear" w:color="auto" w:fill="auto"/>
          </w:tcPr>
          <w:p w14:paraId="599AF2B9" w14:textId="77777777" w:rsidR="003F5A06" w:rsidRPr="00327B96" w:rsidRDefault="003F5A06" w:rsidP="00327B96">
            <w:pPr>
              <w:bidi w:val="0"/>
              <w:rPr>
                <w:rFonts w:asciiTheme="minorBidi" w:eastAsia="Calibri" w:hAnsiTheme="minorBidi" w:cstheme="minorBidi"/>
                <w:w w:val="102"/>
              </w:rPr>
            </w:pPr>
          </w:p>
        </w:tc>
        <w:tc>
          <w:tcPr>
            <w:tcW w:w="565" w:type="dxa"/>
            <w:gridSpan w:val="2"/>
            <w:shd w:val="clear" w:color="auto" w:fill="auto"/>
          </w:tcPr>
          <w:p w14:paraId="285E9660" w14:textId="77777777" w:rsidR="003F5A06" w:rsidRPr="00327B96" w:rsidRDefault="003F5A06" w:rsidP="00327B96">
            <w:pPr>
              <w:bidi w:val="0"/>
              <w:rPr>
                <w:rFonts w:asciiTheme="minorBidi" w:eastAsia="Calibri" w:hAnsiTheme="minorBidi" w:cstheme="minorBidi"/>
                <w:w w:val="102"/>
              </w:rPr>
            </w:pPr>
          </w:p>
        </w:tc>
        <w:tc>
          <w:tcPr>
            <w:tcW w:w="454" w:type="dxa"/>
            <w:shd w:val="clear" w:color="auto" w:fill="auto"/>
          </w:tcPr>
          <w:p w14:paraId="4FBB9B52" w14:textId="77777777" w:rsidR="003F5A06" w:rsidRPr="00327B96" w:rsidRDefault="003F5A06" w:rsidP="00327B96">
            <w:pPr>
              <w:bidi w:val="0"/>
              <w:rPr>
                <w:rFonts w:asciiTheme="minorBidi" w:eastAsia="Calibri" w:hAnsiTheme="minorBidi" w:cstheme="minorBidi"/>
                <w:w w:val="102"/>
              </w:rPr>
            </w:pPr>
          </w:p>
        </w:tc>
        <w:tc>
          <w:tcPr>
            <w:tcW w:w="454" w:type="dxa"/>
            <w:shd w:val="clear" w:color="auto" w:fill="auto"/>
          </w:tcPr>
          <w:p w14:paraId="6B426656" w14:textId="77777777" w:rsidR="003F5A06" w:rsidRPr="00327B96" w:rsidRDefault="003F5A06" w:rsidP="00327B96">
            <w:pPr>
              <w:bidi w:val="0"/>
              <w:rPr>
                <w:rFonts w:asciiTheme="minorBidi" w:eastAsia="Calibri" w:hAnsiTheme="minorBidi" w:cstheme="minorBidi"/>
                <w:w w:val="102"/>
              </w:rPr>
            </w:pPr>
          </w:p>
        </w:tc>
        <w:tc>
          <w:tcPr>
            <w:tcW w:w="542" w:type="dxa"/>
            <w:gridSpan w:val="2"/>
            <w:shd w:val="clear" w:color="auto" w:fill="auto"/>
          </w:tcPr>
          <w:p w14:paraId="6D5CF15E" w14:textId="77777777" w:rsidR="003F5A06" w:rsidRPr="00327B96" w:rsidRDefault="003F5A06" w:rsidP="00327B96">
            <w:pPr>
              <w:bidi w:val="0"/>
              <w:rPr>
                <w:rFonts w:asciiTheme="minorBidi" w:eastAsia="Calibri" w:hAnsiTheme="minorBidi" w:cstheme="minorBidi"/>
                <w:w w:val="102"/>
              </w:rPr>
            </w:pPr>
          </w:p>
        </w:tc>
        <w:tc>
          <w:tcPr>
            <w:tcW w:w="1179" w:type="dxa"/>
            <w:shd w:val="clear" w:color="auto" w:fill="auto"/>
          </w:tcPr>
          <w:p w14:paraId="21A4945E" w14:textId="77777777" w:rsidR="003F5A06" w:rsidRPr="00327B96" w:rsidRDefault="003F5A06" w:rsidP="00327B96">
            <w:pPr>
              <w:bidi w:val="0"/>
              <w:rPr>
                <w:rFonts w:asciiTheme="minorBidi" w:eastAsia="Calibri" w:hAnsiTheme="minorBidi" w:cstheme="minorBidi"/>
                <w:w w:val="102"/>
              </w:rPr>
            </w:pPr>
          </w:p>
        </w:tc>
        <w:tc>
          <w:tcPr>
            <w:tcW w:w="975" w:type="dxa"/>
            <w:shd w:val="clear" w:color="auto" w:fill="auto"/>
          </w:tcPr>
          <w:p w14:paraId="41DC9F4F" w14:textId="77777777" w:rsidR="003F5A06" w:rsidRPr="00327B96" w:rsidRDefault="003F5A06" w:rsidP="00327B96">
            <w:pPr>
              <w:bidi w:val="0"/>
              <w:rPr>
                <w:rFonts w:asciiTheme="minorBidi" w:eastAsia="Calibri" w:hAnsiTheme="minorBidi" w:cstheme="minorBidi"/>
                <w:w w:val="102"/>
              </w:rPr>
            </w:pPr>
          </w:p>
        </w:tc>
      </w:tr>
      <w:tr w:rsidR="003F5A06" w:rsidRPr="00074124" w14:paraId="335AEF94" w14:textId="77777777" w:rsidTr="00BC479D">
        <w:trPr>
          <w:trHeight w:val="404"/>
          <w:jc w:val="center"/>
        </w:trPr>
        <w:tc>
          <w:tcPr>
            <w:tcW w:w="10095" w:type="dxa"/>
            <w:gridSpan w:val="18"/>
            <w:shd w:val="clear" w:color="auto" w:fill="auto"/>
          </w:tcPr>
          <w:p w14:paraId="53D87DB2" w14:textId="77777777" w:rsidR="003F5A06" w:rsidRPr="00327B96" w:rsidRDefault="003F5A06" w:rsidP="00327B96">
            <w:pPr>
              <w:bidi w:val="0"/>
              <w:rPr>
                <w:rFonts w:asciiTheme="minorBidi" w:eastAsia="Calibri" w:hAnsiTheme="minorBidi" w:cstheme="minorBidi"/>
                <w:b/>
                <w:bCs/>
                <w:w w:val="102"/>
              </w:rPr>
            </w:pPr>
            <w:r w:rsidRPr="00327B96">
              <w:rPr>
                <w:rFonts w:asciiTheme="minorBidi" w:eastAsia="Calibri" w:hAnsiTheme="minorBidi" w:cstheme="minorBidi"/>
                <w:b/>
                <w:bCs/>
                <w:noProof/>
                <w:w w:val="102"/>
              </w:rPr>
              <w:t>JUDGMENT:                    ACC:Accept,            RP:Repair,         RS:Reshoot,            RET:Retake</w:t>
            </w:r>
          </w:p>
        </w:tc>
      </w:tr>
      <w:tr w:rsidR="003F5A06" w:rsidRPr="00074124" w14:paraId="58B00152" w14:textId="77777777" w:rsidTr="00BC479D">
        <w:trPr>
          <w:trHeight w:val="233"/>
          <w:jc w:val="center"/>
        </w:trPr>
        <w:tc>
          <w:tcPr>
            <w:tcW w:w="5809" w:type="dxa"/>
            <w:gridSpan w:val="9"/>
            <w:shd w:val="clear" w:color="auto" w:fill="auto"/>
          </w:tcPr>
          <w:p w14:paraId="42A5D968" w14:textId="77777777" w:rsidR="003F5A06" w:rsidRPr="00327B96" w:rsidRDefault="003F5A06" w:rsidP="00327B96">
            <w:pPr>
              <w:bidi w:val="0"/>
              <w:rPr>
                <w:rFonts w:asciiTheme="minorBidi" w:eastAsia="Calibri" w:hAnsiTheme="minorBidi" w:cstheme="minorBidi"/>
                <w:b/>
                <w:noProof/>
                <w:w w:val="102"/>
                <w:sz w:val="18"/>
                <w:szCs w:val="18"/>
              </w:rPr>
            </w:pPr>
            <w:r w:rsidRPr="00327B96">
              <w:rPr>
                <w:rFonts w:asciiTheme="minorBidi" w:eastAsia="Calibri" w:hAnsiTheme="minorBidi" w:cstheme="minorBidi"/>
                <w:b/>
                <w:bCs/>
                <w:noProof/>
                <w:w w:val="102"/>
                <w:sz w:val="18"/>
                <w:szCs w:val="18"/>
              </w:rPr>
              <w:t>Pre Examination:</w:t>
            </w:r>
          </w:p>
        </w:tc>
        <w:tc>
          <w:tcPr>
            <w:tcW w:w="4286" w:type="dxa"/>
            <w:gridSpan w:val="9"/>
            <w:shd w:val="clear" w:color="auto" w:fill="auto"/>
          </w:tcPr>
          <w:p w14:paraId="6F92400C" w14:textId="77777777" w:rsidR="003F5A06" w:rsidRPr="00327B96" w:rsidRDefault="003F5A06" w:rsidP="00327B96">
            <w:pPr>
              <w:bidi w:val="0"/>
              <w:rPr>
                <w:rFonts w:asciiTheme="minorBidi" w:eastAsia="Calibri" w:hAnsiTheme="minorBidi" w:cstheme="minorBidi"/>
                <w:b/>
                <w:noProof/>
                <w:w w:val="102"/>
                <w:sz w:val="18"/>
                <w:szCs w:val="18"/>
              </w:rPr>
            </w:pPr>
            <w:r w:rsidRPr="00327B96">
              <w:rPr>
                <w:rFonts w:asciiTheme="minorBidi" w:eastAsia="Calibri" w:hAnsiTheme="minorBidi" w:cstheme="minorBidi"/>
                <w:b/>
                <w:bCs/>
                <w:noProof/>
                <w:w w:val="102"/>
                <w:sz w:val="18"/>
                <w:szCs w:val="18"/>
              </w:rPr>
              <w:t>Surface Preparation:</w:t>
            </w:r>
          </w:p>
        </w:tc>
      </w:tr>
      <w:tr w:rsidR="003F5A06" w:rsidRPr="00074124" w14:paraId="35AD65E4" w14:textId="77777777" w:rsidTr="00BC479D">
        <w:trPr>
          <w:trHeight w:val="768"/>
          <w:jc w:val="center"/>
        </w:trPr>
        <w:tc>
          <w:tcPr>
            <w:tcW w:w="10095" w:type="dxa"/>
            <w:gridSpan w:val="18"/>
            <w:shd w:val="clear" w:color="auto" w:fill="auto"/>
          </w:tcPr>
          <w:p w14:paraId="732F9575" w14:textId="77777777" w:rsidR="003F5A06" w:rsidRPr="00327B96" w:rsidRDefault="003F5A06" w:rsidP="00327B96">
            <w:pPr>
              <w:bidi w:val="0"/>
              <w:rPr>
                <w:rFonts w:asciiTheme="minorBidi" w:eastAsia="Calibri" w:hAnsiTheme="minorBidi" w:cstheme="minorBidi"/>
                <w:b/>
                <w:noProof/>
                <w:w w:val="102"/>
                <w:sz w:val="18"/>
                <w:szCs w:val="18"/>
              </w:rPr>
            </w:pPr>
            <w:r w:rsidRPr="00327B96">
              <w:rPr>
                <w:rFonts w:asciiTheme="minorBidi" w:eastAsia="Calibri" w:hAnsiTheme="minorBidi" w:cstheme="minorBidi"/>
                <w:b/>
                <w:bCs/>
                <w:noProof/>
                <w:w w:val="102"/>
                <w:sz w:val="18"/>
                <w:szCs w:val="18"/>
              </w:rPr>
              <w:t>Method of Inspection?</w:t>
            </w:r>
          </w:p>
          <w:p w14:paraId="03858E36" w14:textId="77777777" w:rsidR="003F5A06" w:rsidRPr="00327B96" w:rsidRDefault="00327B96" w:rsidP="00327B96">
            <w:pPr>
              <w:bidi w:val="0"/>
              <w:rPr>
                <w:rFonts w:asciiTheme="minorBidi" w:eastAsia="Calibri" w:hAnsiTheme="minorBidi" w:cstheme="minorBidi"/>
                <w:b/>
                <w:noProof/>
                <w:w w:val="102"/>
                <w:sz w:val="18"/>
                <w:szCs w:val="18"/>
              </w:rPr>
            </w:pPr>
            <w:r w:rsidRPr="00327B96">
              <w:rPr>
                <w:rFonts w:asciiTheme="minorBidi" w:eastAsia="Calibri" w:hAnsiTheme="minorBidi" w:cstheme="minorBidi"/>
                <w:noProof/>
              </w:rPr>
              <mc:AlternateContent>
                <mc:Choice Requires="wps">
                  <w:drawing>
                    <wp:anchor distT="0" distB="0" distL="114300" distR="114300" simplePos="0" relativeHeight="251640320" behindDoc="0" locked="0" layoutInCell="1" allowOverlap="1" wp14:anchorId="1270BE1F" wp14:editId="1DFB8206">
                      <wp:simplePos x="0" y="0"/>
                      <wp:positionH relativeFrom="column">
                        <wp:posOffset>1687338</wp:posOffset>
                      </wp:positionH>
                      <wp:positionV relativeFrom="paragraph">
                        <wp:posOffset>13283</wp:posOffset>
                      </wp:positionV>
                      <wp:extent cx="232410" cy="146050"/>
                      <wp:effectExtent l="0" t="0" r="15240" b="25400"/>
                      <wp:wrapNone/>
                      <wp:docPr id="82"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E7D0FB9" id="Rounded Rectangle 82" o:spid="_x0000_s1026" style="position:absolute;margin-left:132.85pt;margin-top:1.05pt;width:18.3pt;height:1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" fillcolor="window" strokecolor="windowText" strokeweight="1.5pt">
                      <v:stroke joinstyle="miter"/>
                      <v:path arrowok="t"/>
                    </v:roundrect>
                  </w:pict>
                </mc:Fallback>
              </mc:AlternateContent>
            </w:r>
            <w:r w:rsidRPr="00327B96">
              <w:rPr>
                <w:rFonts w:asciiTheme="minorBidi" w:eastAsia="Calibri" w:hAnsiTheme="minorBidi" w:cstheme="minorBidi"/>
                <w:noProof/>
              </w:rPr>
              <mc:AlternateContent>
                <mc:Choice Requires="wps">
                  <w:drawing>
                    <wp:anchor distT="0" distB="0" distL="114300" distR="114300" simplePos="0" relativeHeight="251641344" behindDoc="0" locked="0" layoutInCell="1" allowOverlap="1" wp14:anchorId="7F81A59A" wp14:editId="54B7D441">
                      <wp:simplePos x="0" y="0"/>
                      <wp:positionH relativeFrom="column">
                        <wp:posOffset>308610</wp:posOffset>
                      </wp:positionH>
                      <wp:positionV relativeFrom="paragraph">
                        <wp:posOffset>38735</wp:posOffset>
                      </wp:positionV>
                      <wp:extent cx="232410" cy="146050"/>
                      <wp:effectExtent l="0" t="0" r="15240" b="25400"/>
                      <wp:wrapNone/>
                      <wp:docPr id="83" name="Rounded 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0B5A4E4" id="Rounded Rectangle 83" o:spid="_x0000_s1026" style="position:absolute;margin-left:24.3pt;margin-top:3.05pt;width:18.3pt;height:1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" fillcolor="window" strokecolor="windowText" strokeweight="1.5pt">
                      <v:stroke joinstyle="miter"/>
                      <v:path arrowok="t"/>
                    </v:roundrect>
                  </w:pict>
                </mc:Fallback>
              </mc:AlternateContent>
            </w:r>
            <w:r w:rsidRPr="00327B96">
              <w:rPr>
                <w:rFonts w:asciiTheme="minorBidi" w:eastAsia="Calibri" w:hAnsiTheme="minorBidi" w:cstheme="minorBidi"/>
                <w:noProof/>
              </w:rPr>
              <mc:AlternateContent>
                <mc:Choice Requires="wps">
                  <w:drawing>
                    <wp:anchor distT="0" distB="0" distL="114300" distR="114300" simplePos="0" relativeHeight="251643392" behindDoc="0" locked="0" layoutInCell="1" allowOverlap="1" wp14:anchorId="3DC4B6F4" wp14:editId="2B56A4AC">
                      <wp:simplePos x="0" y="0"/>
                      <wp:positionH relativeFrom="column">
                        <wp:posOffset>4999199</wp:posOffset>
                      </wp:positionH>
                      <wp:positionV relativeFrom="paragraph">
                        <wp:posOffset>13672</wp:posOffset>
                      </wp:positionV>
                      <wp:extent cx="232410" cy="146685"/>
                      <wp:effectExtent l="0" t="0" r="15240" b="24765"/>
                      <wp:wrapNone/>
                      <wp:docPr id="85" name="Rounded 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685"/>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D873CA0" id="Rounded Rectangle 85" o:spid="_x0000_s1026" style="position:absolute;margin-left:393.65pt;margin-top:1.1pt;width:18.3pt;height:11.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" fillcolor="window" strokecolor="windowText" strokeweight="1.5pt">
                      <v:stroke joinstyle="miter"/>
                      <v:path arrowok="t"/>
                    </v:roundrect>
                  </w:pict>
                </mc:Fallback>
              </mc:AlternateContent>
            </w:r>
            <w:r w:rsidR="003F5A06" w:rsidRPr="00327B96">
              <w:rPr>
                <w:rFonts w:asciiTheme="minorBidi" w:eastAsia="Calibri" w:hAnsiTheme="minorBidi" w:cstheme="minorBidi"/>
                <w:noProof/>
              </w:rPr>
              <mc:AlternateContent>
                <mc:Choice Requires="wps">
                  <w:drawing>
                    <wp:anchor distT="0" distB="0" distL="114300" distR="114300" simplePos="0" relativeHeight="251674112" behindDoc="0" locked="0" layoutInCell="1" allowOverlap="1" wp14:anchorId="5427194C" wp14:editId="1AE8E2D0">
                      <wp:simplePos x="0" y="0"/>
                      <wp:positionH relativeFrom="column">
                        <wp:posOffset>3387465</wp:posOffset>
                      </wp:positionH>
                      <wp:positionV relativeFrom="paragraph">
                        <wp:posOffset>12014</wp:posOffset>
                      </wp:positionV>
                      <wp:extent cx="232410" cy="146685"/>
                      <wp:effectExtent l="0" t="0" r="15240" b="24765"/>
                      <wp:wrapNone/>
                      <wp:docPr id="84" name="Rounded 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685"/>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F59326B" id="Rounded Rectangle 84" o:spid="_x0000_s1026" style="position:absolute;margin-left:266.75pt;margin-top:.95pt;width:18.3pt;height:1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" fillcolor="window" strokecolor="windowText" strokeweight="1.5pt">
                      <v:stroke joinstyle="miter"/>
                      <v:path arrowok="t"/>
                    </v:roundrect>
                  </w:pict>
                </mc:Fallback>
              </mc:AlternateContent>
            </w:r>
            <w:r w:rsidR="003F5A06" w:rsidRPr="00327B96">
              <w:rPr>
                <w:rFonts w:asciiTheme="minorBidi" w:eastAsia="Calibri" w:hAnsiTheme="minorBidi" w:cstheme="minorBidi"/>
                <w:b/>
                <w:bCs/>
                <w:noProof/>
                <w:w w:val="102"/>
                <w:sz w:val="18"/>
                <w:szCs w:val="18"/>
              </w:rPr>
              <w:t>Dry                              Wet                                               Visible                                   Floursent</w:t>
            </w:r>
          </w:p>
        </w:tc>
      </w:tr>
      <w:tr w:rsidR="003F5A06" w:rsidRPr="00074124" w14:paraId="4C2712E8" w14:textId="77777777" w:rsidTr="00BC479D">
        <w:trPr>
          <w:trHeight w:val="1011"/>
          <w:jc w:val="center"/>
        </w:trPr>
        <w:tc>
          <w:tcPr>
            <w:tcW w:w="10095" w:type="dxa"/>
            <w:gridSpan w:val="18"/>
            <w:shd w:val="clear" w:color="auto" w:fill="auto"/>
          </w:tcPr>
          <w:p w14:paraId="582A9F1D" w14:textId="77777777" w:rsidR="003F5A06" w:rsidRPr="00327B96" w:rsidRDefault="00327B96" w:rsidP="00327B96">
            <w:pPr>
              <w:bidi w:val="0"/>
              <w:rPr>
                <w:rFonts w:asciiTheme="minorBidi" w:eastAsia="Calibri" w:hAnsiTheme="minorBidi" w:cstheme="minorBidi"/>
                <w:b/>
                <w:noProof/>
                <w:w w:val="102"/>
                <w:sz w:val="18"/>
                <w:szCs w:val="18"/>
              </w:rPr>
            </w:pPr>
            <w:r w:rsidRPr="00327B96">
              <w:rPr>
                <w:rFonts w:asciiTheme="minorBidi" w:eastAsia="Calibri" w:hAnsiTheme="minorBidi" w:cstheme="minorBidi"/>
                <w:noProof/>
              </w:rPr>
              <mc:AlternateContent>
                <mc:Choice Requires="wps">
                  <w:drawing>
                    <wp:anchor distT="0" distB="0" distL="114300" distR="114300" simplePos="0" relativeHeight="251672064" behindDoc="0" locked="0" layoutInCell="1" allowOverlap="1" wp14:anchorId="237AF371" wp14:editId="0E457D69">
                      <wp:simplePos x="0" y="0"/>
                      <wp:positionH relativeFrom="column">
                        <wp:posOffset>4925695</wp:posOffset>
                      </wp:positionH>
                      <wp:positionV relativeFrom="paragraph">
                        <wp:posOffset>108481</wp:posOffset>
                      </wp:positionV>
                      <wp:extent cx="232410" cy="146050"/>
                      <wp:effectExtent l="0" t="0" r="15240" b="25400"/>
                      <wp:wrapNone/>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E77352E" id="Rounded Rectangle 77" o:spid="_x0000_s1026" style="position:absolute;margin-left:387.85pt;margin-top:8.55pt;width:18.3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" fillcolor="window" strokecolor="windowText" strokeweight="1.5pt">
                      <v:stroke joinstyle="miter"/>
                      <v:path arrowok="t"/>
                    </v:roundrect>
                  </w:pict>
                </mc:Fallback>
              </mc:AlternateContent>
            </w:r>
            <w:r w:rsidRPr="00327B96">
              <w:rPr>
                <w:rFonts w:asciiTheme="minorBidi" w:eastAsia="Calibri" w:hAnsiTheme="minorBidi" w:cstheme="minorBidi"/>
                <w:noProof/>
              </w:rPr>
              <mc:AlternateContent>
                <mc:Choice Requires="wps">
                  <w:drawing>
                    <wp:anchor distT="0" distB="0" distL="114300" distR="114300" simplePos="0" relativeHeight="251660800" behindDoc="0" locked="0" layoutInCell="1" allowOverlap="1" wp14:anchorId="4CAC4601" wp14:editId="6DDD0BE9">
                      <wp:simplePos x="0" y="0"/>
                      <wp:positionH relativeFrom="column">
                        <wp:posOffset>4111521</wp:posOffset>
                      </wp:positionH>
                      <wp:positionV relativeFrom="paragraph">
                        <wp:posOffset>125924</wp:posOffset>
                      </wp:positionV>
                      <wp:extent cx="232410" cy="146050"/>
                      <wp:effectExtent l="0" t="0" r="15240" b="25400"/>
                      <wp:wrapNone/>
                      <wp:docPr id="81" name="Rounded 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72DFADE" id="Rounded Rectangle 81" o:spid="_x0000_s1026" style="position:absolute;margin-left:323.75pt;margin-top:9.9pt;width:18.3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" fillcolor="window" strokecolor="windowText" strokeweight="1.5pt">
                      <v:stroke joinstyle="miter"/>
                      <v:path arrowok="t"/>
                    </v:roundrect>
                  </w:pict>
                </mc:Fallback>
              </mc:AlternateContent>
            </w:r>
            <w:r w:rsidR="003F5A06" w:rsidRPr="00327B96">
              <w:rPr>
                <w:rFonts w:asciiTheme="minorBidi" w:eastAsia="Calibri" w:hAnsiTheme="minorBidi" w:cstheme="minorBidi"/>
                <w:noProof/>
              </w:rPr>
              <mc:AlternateContent>
                <mc:Choice Requires="wps">
                  <w:drawing>
                    <wp:anchor distT="0" distB="0" distL="114300" distR="114300" simplePos="0" relativeHeight="251648512" behindDoc="0" locked="0" layoutInCell="1" allowOverlap="1" wp14:anchorId="77E727C5" wp14:editId="125C5ECA">
                      <wp:simplePos x="0" y="0"/>
                      <wp:positionH relativeFrom="column">
                        <wp:posOffset>488315</wp:posOffset>
                      </wp:positionH>
                      <wp:positionV relativeFrom="paragraph">
                        <wp:posOffset>182245</wp:posOffset>
                      </wp:positionV>
                      <wp:extent cx="232410" cy="146050"/>
                      <wp:effectExtent l="0" t="0" r="15240" b="25400"/>
                      <wp:wrapNone/>
                      <wp:docPr id="78" name="Rounded 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37C5DDE" id="Rounded Rectangle 78" o:spid="_x0000_s1026" style="position:absolute;margin-left:38.45pt;margin-top:14.35pt;width:18.3pt;height:1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" fillcolor="window" strokecolor="windowText" strokeweight="1.5pt">
                      <v:stroke joinstyle="miter"/>
                      <v:path arrowok="t"/>
                    </v:roundrect>
                  </w:pict>
                </mc:Fallback>
              </mc:AlternateContent>
            </w:r>
            <w:r w:rsidR="003F5A06" w:rsidRPr="00327B96">
              <w:rPr>
                <w:rFonts w:asciiTheme="minorBidi" w:eastAsia="Calibri" w:hAnsiTheme="minorBidi" w:cstheme="minorBidi"/>
                <w:b/>
                <w:bCs/>
                <w:noProof/>
                <w:w w:val="102"/>
                <w:sz w:val="18"/>
                <w:szCs w:val="18"/>
              </w:rPr>
              <w:t>How the magnetic field applied to the media?</w:t>
            </w:r>
          </w:p>
          <w:p w14:paraId="7626F9B8" w14:textId="77777777" w:rsidR="00327B96" w:rsidRPr="00327B96" w:rsidRDefault="00327B96" w:rsidP="00327B96">
            <w:pPr>
              <w:bidi w:val="0"/>
              <w:rPr>
                <w:rFonts w:asciiTheme="minorBidi" w:eastAsia="Calibri" w:hAnsiTheme="minorBidi" w:cstheme="minorBidi"/>
                <w:b/>
                <w:bCs/>
                <w:noProof/>
                <w:w w:val="102"/>
                <w:sz w:val="18"/>
                <w:szCs w:val="18"/>
              </w:rPr>
            </w:pPr>
            <w:r w:rsidRPr="00327B96">
              <w:rPr>
                <w:rFonts w:asciiTheme="minorBidi" w:eastAsia="Calibri" w:hAnsiTheme="minorBidi" w:cstheme="minorBidi"/>
                <w:noProof/>
              </w:rPr>
              <mc:AlternateContent>
                <mc:Choice Requires="wps">
                  <w:drawing>
                    <wp:anchor distT="0" distB="0" distL="114300" distR="114300" simplePos="0" relativeHeight="251662848" behindDoc="0" locked="0" layoutInCell="1" allowOverlap="1" wp14:anchorId="2C5EA170" wp14:editId="2932CA0C">
                      <wp:simplePos x="0" y="0"/>
                      <wp:positionH relativeFrom="column">
                        <wp:posOffset>5963156</wp:posOffset>
                      </wp:positionH>
                      <wp:positionV relativeFrom="paragraph">
                        <wp:posOffset>13503</wp:posOffset>
                      </wp:positionV>
                      <wp:extent cx="232410" cy="146050"/>
                      <wp:effectExtent l="0" t="0" r="15240" b="25400"/>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042618F" id="Rounded Rectangle 72" o:spid="_x0000_s1026" style="position:absolute;margin-left:469.55pt;margin-top:1.05pt;width:18.3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" fillcolor="window" strokecolor="windowText" strokeweight="1.5pt">
                      <v:stroke joinstyle="miter"/>
                      <v:path arrowok="t"/>
                    </v:roundrect>
                  </w:pict>
                </mc:Fallback>
              </mc:AlternateContent>
            </w:r>
            <w:r w:rsidRPr="00327B96">
              <w:rPr>
                <w:rFonts w:asciiTheme="minorBidi" w:eastAsia="Calibri" w:hAnsiTheme="minorBidi" w:cstheme="minorBidi"/>
                <w:noProof/>
              </w:rPr>
              <mc:AlternateContent>
                <mc:Choice Requires="wps">
                  <w:drawing>
                    <wp:anchor distT="0" distB="0" distL="114300" distR="114300" simplePos="0" relativeHeight="251649536" behindDoc="0" locked="0" layoutInCell="1" allowOverlap="1" wp14:anchorId="2C5C9840" wp14:editId="1BD88951">
                      <wp:simplePos x="0" y="0"/>
                      <wp:positionH relativeFrom="column">
                        <wp:posOffset>3244616</wp:posOffset>
                      </wp:positionH>
                      <wp:positionV relativeFrom="paragraph">
                        <wp:posOffset>31854</wp:posOffset>
                      </wp:positionV>
                      <wp:extent cx="232410" cy="146050"/>
                      <wp:effectExtent l="0" t="0" r="15240" b="25400"/>
                      <wp:wrapNone/>
                      <wp:docPr id="80" name="Rounded 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18646AD" id="Rounded Rectangle 80" o:spid="_x0000_s1026" style="position:absolute;margin-left:255.5pt;margin-top:2.5pt;width:18.3pt;height: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" fillcolor="window" strokecolor="windowText" strokeweight="1.5pt">
                      <v:stroke joinstyle="miter"/>
                      <v:path arrowok="t"/>
                    </v:roundrect>
                  </w:pict>
                </mc:Fallback>
              </mc:AlternateContent>
            </w:r>
            <w:r w:rsidRPr="00327B96">
              <w:rPr>
                <w:rFonts w:asciiTheme="minorBidi" w:eastAsia="Calibri" w:hAnsiTheme="minorBidi" w:cstheme="minorBidi"/>
                <w:noProof/>
              </w:rPr>
              <mc:AlternateContent>
                <mc:Choice Requires="wps">
                  <w:drawing>
                    <wp:anchor distT="0" distB="0" distL="114300" distR="114300" simplePos="0" relativeHeight="251647488" behindDoc="0" locked="0" layoutInCell="1" allowOverlap="1" wp14:anchorId="605BA3DA" wp14:editId="7E976DCD">
                      <wp:simplePos x="0" y="0"/>
                      <wp:positionH relativeFrom="column">
                        <wp:posOffset>1781136</wp:posOffset>
                      </wp:positionH>
                      <wp:positionV relativeFrom="paragraph">
                        <wp:posOffset>50800</wp:posOffset>
                      </wp:positionV>
                      <wp:extent cx="232410" cy="146050"/>
                      <wp:effectExtent l="0" t="0" r="15240" b="25400"/>
                      <wp:wrapNone/>
                      <wp:docPr id="79" name="Rounded 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B3FF460" id="Rounded Rectangle 79" o:spid="_x0000_s1026" style="position:absolute;margin-left:140.25pt;margin-top:4pt;width:18.3pt;height: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" fillcolor="window" strokecolor="windowText" strokeweight="1.5pt">
                      <v:stroke joinstyle="miter"/>
                      <v:path arrowok="t"/>
                    </v:roundrect>
                  </w:pict>
                </mc:Fallback>
              </mc:AlternateContent>
            </w:r>
            <w:r w:rsidRPr="00327B96">
              <w:rPr>
                <w:rFonts w:asciiTheme="minorBidi" w:eastAsia="Calibri" w:hAnsiTheme="minorBidi" w:cstheme="minorBidi"/>
                <w:noProof/>
              </w:rPr>
              <mc:AlternateContent>
                <mc:Choice Requires="wps">
                  <w:drawing>
                    <wp:anchor distT="0" distB="0" distL="114300" distR="114300" simplePos="0" relativeHeight="251664896" behindDoc="0" locked="0" layoutInCell="1" allowOverlap="1" wp14:anchorId="2C9EC8E7" wp14:editId="1C7E0880">
                      <wp:simplePos x="0" y="0"/>
                      <wp:positionH relativeFrom="column">
                        <wp:posOffset>512160</wp:posOffset>
                      </wp:positionH>
                      <wp:positionV relativeFrom="paragraph">
                        <wp:posOffset>238423</wp:posOffset>
                      </wp:positionV>
                      <wp:extent cx="232410" cy="146050"/>
                      <wp:effectExtent l="0" t="0" r="15240" b="2540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6CF1BCF" id="Rounded Rectangle 73" o:spid="_x0000_s1026" style="position:absolute;margin-left:40.35pt;margin-top:18.75pt;width:18.3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" fillcolor="window" strokecolor="windowText" strokeweight="1.5pt">
                      <v:stroke joinstyle="miter"/>
                      <v:path arrowok="t"/>
                    </v:roundrect>
                  </w:pict>
                </mc:Fallback>
              </mc:AlternateContent>
            </w:r>
            <w:r w:rsidR="003F5A06" w:rsidRPr="00327B96">
              <w:rPr>
                <w:rFonts w:asciiTheme="minorBidi" w:eastAsia="Calibri" w:hAnsiTheme="minorBidi" w:cstheme="minorBidi"/>
                <w:b/>
                <w:bCs/>
                <w:noProof/>
                <w:w w:val="102"/>
                <w:sz w:val="18"/>
                <w:szCs w:val="18"/>
              </w:rPr>
              <w:t xml:space="preserve">Residual              </w:t>
            </w:r>
            <w:hyperlink r:id="rId27" w:history="1">
              <w:r w:rsidR="003F5A06" w:rsidRPr="00327B96">
                <w:rPr>
                  <w:rFonts w:asciiTheme="minorBidi" w:eastAsia="Calibri" w:hAnsiTheme="minorBidi" w:cstheme="minorBidi"/>
                  <w:b/>
                  <w:bCs/>
                  <w:noProof/>
                  <w:w w:val="102"/>
                  <w:sz w:val="18"/>
                  <w:szCs w:val="18"/>
                </w:rPr>
                <w:t>Continuous</w:t>
              </w:r>
            </w:hyperlink>
            <w:r w:rsidR="003F5A06" w:rsidRPr="00327B96">
              <w:rPr>
                <w:rFonts w:asciiTheme="minorBidi" w:eastAsia="Calibri" w:hAnsiTheme="minorBidi" w:cstheme="minorBidi"/>
                <w:b/>
                <w:bCs/>
                <w:noProof/>
                <w:w w:val="102"/>
                <w:sz w:val="18"/>
                <w:szCs w:val="18"/>
              </w:rPr>
              <w:t xml:space="preserve">                    True-</w:t>
            </w:r>
            <w:hyperlink r:id="rId28" w:history="1">
              <w:r w:rsidR="003F5A06" w:rsidRPr="00327B96">
                <w:rPr>
                  <w:rFonts w:asciiTheme="minorBidi" w:eastAsia="Calibri" w:hAnsiTheme="minorBidi" w:cstheme="minorBidi"/>
                  <w:b/>
                  <w:bCs/>
                  <w:noProof/>
                  <w:w w:val="102"/>
                  <w:sz w:val="18"/>
                  <w:szCs w:val="18"/>
                </w:rPr>
                <w:t>Continuous</w:t>
              </w:r>
            </w:hyperlink>
            <w:r w:rsidR="003F5A06" w:rsidRPr="00327B96">
              <w:rPr>
                <w:rFonts w:asciiTheme="minorBidi" w:eastAsia="Calibri" w:hAnsiTheme="minorBidi" w:cstheme="minorBidi"/>
                <w:b/>
                <w:bCs/>
                <w:noProof/>
                <w:w w:val="102"/>
                <w:sz w:val="18"/>
                <w:szCs w:val="18"/>
              </w:rPr>
              <w:t xml:space="preserve">                   AC                    DC                 Half-wave                Prods                         </w:t>
            </w:r>
          </w:p>
          <w:p w14:paraId="5046EE0C" w14:textId="77777777" w:rsidR="003F5A06" w:rsidRPr="00327B96" w:rsidRDefault="00327B96" w:rsidP="00327B96">
            <w:pPr>
              <w:bidi w:val="0"/>
              <w:rPr>
                <w:rFonts w:asciiTheme="minorBidi" w:eastAsia="Calibri" w:hAnsiTheme="minorBidi" w:cstheme="minorBidi"/>
                <w:b/>
                <w:noProof/>
                <w:w w:val="102"/>
                <w:sz w:val="18"/>
                <w:szCs w:val="18"/>
              </w:rPr>
            </w:pPr>
            <w:r w:rsidRPr="00327B96">
              <w:rPr>
                <w:rFonts w:asciiTheme="minorBidi" w:eastAsia="Calibri" w:hAnsiTheme="minorBidi" w:cstheme="minorBidi"/>
                <w:noProof/>
              </w:rPr>
              <mc:AlternateContent>
                <mc:Choice Requires="wps">
                  <w:drawing>
                    <wp:anchor distT="0" distB="0" distL="114300" distR="114300" simplePos="0" relativeHeight="251670016" behindDoc="0" locked="0" layoutInCell="1" allowOverlap="1" wp14:anchorId="7FEF77F5" wp14:editId="16FD4B7B">
                      <wp:simplePos x="0" y="0"/>
                      <wp:positionH relativeFrom="column">
                        <wp:posOffset>2838515</wp:posOffset>
                      </wp:positionH>
                      <wp:positionV relativeFrom="paragraph">
                        <wp:posOffset>155</wp:posOffset>
                      </wp:positionV>
                      <wp:extent cx="232410" cy="146050"/>
                      <wp:effectExtent l="0" t="0" r="15240" b="25400"/>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F1485A8" id="Rounded Rectangle 75" o:spid="_x0000_s1026" style="position:absolute;margin-left:223.5pt;margin-top:0;width:18.3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" fillcolor="window" strokecolor="windowText" strokeweight="1.5pt">
                      <v:stroke joinstyle="miter"/>
                      <v:path arrowok="t"/>
                    </v:roundrect>
                  </w:pict>
                </mc:Fallback>
              </mc:AlternateContent>
            </w:r>
            <w:r w:rsidRPr="00327B96">
              <w:rPr>
                <w:rFonts w:asciiTheme="minorBidi" w:eastAsia="Calibri" w:hAnsiTheme="minorBidi" w:cstheme="minorBidi"/>
                <w:noProof/>
              </w:rPr>
              <mc:AlternateContent>
                <mc:Choice Requires="wps">
                  <w:drawing>
                    <wp:anchor distT="0" distB="0" distL="114300" distR="114300" simplePos="0" relativeHeight="251667968" behindDoc="0" locked="0" layoutInCell="1" allowOverlap="1" wp14:anchorId="63E8B01A" wp14:editId="2A18DDAF">
                      <wp:simplePos x="0" y="0"/>
                      <wp:positionH relativeFrom="column">
                        <wp:posOffset>1781278</wp:posOffset>
                      </wp:positionH>
                      <wp:positionV relativeFrom="paragraph">
                        <wp:posOffset>3175</wp:posOffset>
                      </wp:positionV>
                      <wp:extent cx="232410" cy="146050"/>
                      <wp:effectExtent l="0" t="0" r="15240" b="2540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956AD4D" id="Rounded Rectangle 74" o:spid="_x0000_s1026" style="position:absolute;margin-left:140.25pt;margin-top:.25pt;width:18.3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" fillcolor="window" strokecolor="windowText" strokeweight="1.5pt">
                      <v:stroke joinstyle="miter"/>
                      <v:path arrowok="t"/>
                    </v:roundrect>
                  </w:pict>
                </mc:Fallback>
              </mc:AlternateContent>
            </w:r>
            <w:r w:rsidR="003F5A06" w:rsidRPr="00327B96">
              <w:rPr>
                <w:rFonts w:asciiTheme="minorBidi" w:eastAsia="Calibri" w:hAnsiTheme="minorBidi" w:cstheme="minorBidi"/>
                <w:b/>
                <w:bCs/>
                <w:noProof/>
                <w:w w:val="102"/>
                <w:sz w:val="18"/>
                <w:szCs w:val="18"/>
              </w:rPr>
              <w:t>Yoke                         Cable warp                     Other</w:t>
            </w:r>
          </w:p>
        </w:tc>
      </w:tr>
      <w:tr w:rsidR="003F5A06" w:rsidRPr="00074124" w14:paraId="6A0AC773" w14:textId="77777777" w:rsidTr="00BC479D">
        <w:trPr>
          <w:trHeight w:val="404"/>
          <w:jc w:val="center"/>
        </w:trPr>
        <w:tc>
          <w:tcPr>
            <w:tcW w:w="5809" w:type="dxa"/>
            <w:gridSpan w:val="9"/>
            <w:shd w:val="clear" w:color="auto" w:fill="auto"/>
          </w:tcPr>
          <w:p w14:paraId="120D323D" w14:textId="77777777" w:rsidR="003F5A06" w:rsidRPr="00327B96" w:rsidRDefault="00327B96" w:rsidP="00327B96">
            <w:pPr>
              <w:bidi w:val="0"/>
              <w:rPr>
                <w:rFonts w:asciiTheme="minorBidi" w:eastAsia="Calibri" w:hAnsiTheme="minorBidi" w:cstheme="minorBidi"/>
                <w:b/>
                <w:noProof/>
                <w:w w:val="102"/>
                <w:sz w:val="18"/>
                <w:szCs w:val="18"/>
              </w:rPr>
            </w:pPr>
            <w:r w:rsidRPr="00327B96">
              <w:rPr>
                <w:rFonts w:asciiTheme="minorBidi" w:eastAsia="Calibri" w:hAnsiTheme="minorBidi" w:cstheme="minorBidi"/>
                <w:noProof/>
              </w:rPr>
              <mc:AlternateContent>
                <mc:Choice Requires="wps">
                  <w:drawing>
                    <wp:anchor distT="0" distB="0" distL="114300" distR="114300" simplePos="0" relativeHeight="251646464" behindDoc="0" locked="0" layoutInCell="1" allowOverlap="1" wp14:anchorId="7C7643A8" wp14:editId="08FA1F82">
                      <wp:simplePos x="0" y="0"/>
                      <wp:positionH relativeFrom="column">
                        <wp:posOffset>1836394</wp:posOffset>
                      </wp:positionH>
                      <wp:positionV relativeFrom="paragraph">
                        <wp:posOffset>40497</wp:posOffset>
                      </wp:positionV>
                      <wp:extent cx="232410" cy="146050"/>
                      <wp:effectExtent l="0" t="0" r="15240" b="25400"/>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48B277A" id="Rounded Rectangle 70" o:spid="_x0000_s1026" style="position:absolute;margin-left:144.6pt;margin-top:3.2pt;width:18.3pt;height: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" fillcolor="window" strokecolor="windowText" strokeweight="1.5pt">
                      <v:stroke joinstyle="miter"/>
                      <v:path arrowok="t"/>
                    </v:roundrect>
                  </w:pict>
                </mc:Fallback>
              </mc:AlternateContent>
            </w:r>
            <w:r w:rsidR="003F5A06" w:rsidRPr="00327B96">
              <w:rPr>
                <w:rFonts w:asciiTheme="minorBidi" w:eastAsia="Calibri" w:hAnsiTheme="minorBidi" w:cstheme="minorBidi"/>
                <w:noProof/>
              </w:rPr>
              <mc:AlternateContent>
                <mc:Choice Requires="wps">
                  <w:drawing>
                    <wp:anchor distT="0" distB="0" distL="114300" distR="114300" simplePos="0" relativeHeight="251645440" behindDoc="0" locked="0" layoutInCell="1" allowOverlap="1" wp14:anchorId="27138DA2" wp14:editId="35F812E8">
                      <wp:simplePos x="0" y="0"/>
                      <wp:positionH relativeFrom="column">
                        <wp:posOffset>2789555</wp:posOffset>
                      </wp:positionH>
                      <wp:positionV relativeFrom="paragraph">
                        <wp:posOffset>31167</wp:posOffset>
                      </wp:positionV>
                      <wp:extent cx="232410" cy="146050"/>
                      <wp:effectExtent l="0" t="0" r="15240" b="25400"/>
                      <wp:wrapNone/>
                      <wp:docPr id="71"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1275E7C" id="Rounded Rectangle 71" o:spid="_x0000_s1026" style="position:absolute;margin-left:219.65pt;margin-top:2.45pt;width:18.3pt;height:1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" fillcolor="window" strokecolor="windowText" strokeweight="1.5pt">
                      <v:stroke joinstyle="miter"/>
                      <v:path arrowok="t"/>
                    </v:roundrect>
                  </w:pict>
                </mc:Fallback>
              </mc:AlternateContent>
            </w:r>
            <w:r w:rsidR="003F5A06" w:rsidRPr="00327B96">
              <w:rPr>
                <w:rFonts w:asciiTheme="minorBidi" w:eastAsia="Calibri" w:hAnsiTheme="minorBidi" w:cstheme="minorBidi"/>
                <w:b/>
                <w:bCs/>
                <w:noProof/>
                <w:w w:val="102"/>
                <w:sz w:val="18"/>
                <w:szCs w:val="18"/>
              </w:rPr>
              <w:t xml:space="preserve">Direction of field:  Longitudinal                Circular                                  </w:t>
            </w:r>
          </w:p>
        </w:tc>
        <w:tc>
          <w:tcPr>
            <w:tcW w:w="4286" w:type="dxa"/>
            <w:gridSpan w:val="9"/>
            <w:shd w:val="clear" w:color="auto" w:fill="auto"/>
          </w:tcPr>
          <w:p w14:paraId="1F4D0D7A" w14:textId="77777777" w:rsidR="003F5A06" w:rsidRPr="00327B96" w:rsidRDefault="003F5A06" w:rsidP="00327B96">
            <w:pPr>
              <w:bidi w:val="0"/>
              <w:rPr>
                <w:rFonts w:asciiTheme="minorBidi" w:eastAsia="Calibri" w:hAnsiTheme="minorBidi" w:cstheme="minorBidi"/>
                <w:b/>
                <w:noProof/>
                <w:sz w:val="18"/>
                <w:szCs w:val="18"/>
              </w:rPr>
            </w:pPr>
            <w:r w:rsidRPr="00327B96">
              <w:rPr>
                <w:rFonts w:asciiTheme="minorBidi" w:eastAsia="Calibri" w:hAnsiTheme="minorBidi" w:cstheme="minorBidi"/>
                <w:b/>
                <w:bCs/>
                <w:noProof/>
                <w:w w:val="102"/>
                <w:sz w:val="18"/>
                <w:szCs w:val="18"/>
              </w:rPr>
              <w:t>Strength of Field:</w:t>
            </w:r>
          </w:p>
        </w:tc>
      </w:tr>
      <w:tr w:rsidR="003F5A06" w:rsidRPr="00074124" w14:paraId="0F002614" w14:textId="77777777" w:rsidTr="00BC479D">
        <w:trPr>
          <w:trHeight w:val="128"/>
          <w:jc w:val="center"/>
        </w:trPr>
        <w:tc>
          <w:tcPr>
            <w:tcW w:w="5809" w:type="dxa"/>
            <w:gridSpan w:val="9"/>
            <w:shd w:val="clear" w:color="auto" w:fill="auto"/>
          </w:tcPr>
          <w:p w14:paraId="3A928794" w14:textId="77777777" w:rsidR="003F5A06" w:rsidRPr="00327B96" w:rsidRDefault="003F5A06" w:rsidP="00327B96">
            <w:pPr>
              <w:autoSpaceDE w:val="0"/>
              <w:autoSpaceDN w:val="0"/>
              <w:bidi w:val="0"/>
              <w:spacing w:before="103"/>
              <w:rPr>
                <w:rFonts w:asciiTheme="minorBidi" w:eastAsia="Calibri" w:hAnsiTheme="minorBidi" w:cstheme="minorBidi"/>
                <w:b/>
                <w:noProof/>
                <w:w w:val="102"/>
                <w:sz w:val="18"/>
                <w:szCs w:val="18"/>
              </w:rPr>
            </w:pPr>
            <w:r w:rsidRPr="00327B96">
              <w:rPr>
                <w:rFonts w:asciiTheme="minorBidi" w:eastAsia="Calibri" w:hAnsiTheme="minorBidi" w:cstheme="minorBidi"/>
                <w:b/>
                <w:bCs/>
                <w:noProof/>
                <w:w w:val="102"/>
                <w:sz w:val="18"/>
                <w:szCs w:val="18"/>
              </w:rPr>
              <w:t>Post Examination:</w:t>
            </w:r>
          </w:p>
        </w:tc>
        <w:tc>
          <w:tcPr>
            <w:tcW w:w="4286" w:type="dxa"/>
            <w:gridSpan w:val="9"/>
            <w:shd w:val="clear" w:color="auto" w:fill="auto"/>
          </w:tcPr>
          <w:p w14:paraId="22681BD3" w14:textId="77777777" w:rsidR="003F5A06" w:rsidRPr="00327B96" w:rsidRDefault="003F5A06" w:rsidP="00327B96">
            <w:pPr>
              <w:autoSpaceDE w:val="0"/>
              <w:autoSpaceDN w:val="0"/>
              <w:bidi w:val="0"/>
              <w:spacing w:before="103"/>
              <w:rPr>
                <w:rFonts w:asciiTheme="minorBidi" w:eastAsia="Calibri" w:hAnsiTheme="minorBidi" w:cstheme="minorBidi"/>
                <w:b/>
                <w:noProof/>
                <w:w w:val="102"/>
                <w:sz w:val="18"/>
                <w:szCs w:val="18"/>
              </w:rPr>
            </w:pPr>
            <w:r w:rsidRPr="00327B96">
              <w:rPr>
                <w:rFonts w:asciiTheme="minorBidi" w:eastAsia="Calibri" w:hAnsiTheme="minorBidi" w:cstheme="minorBidi"/>
                <w:b/>
                <w:bCs/>
                <w:noProof/>
                <w:w w:val="102"/>
                <w:sz w:val="18"/>
                <w:szCs w:val="18"/>
              </w:rPr>
              <w:t>Demagnetizing Technique (if required):</w:t>
            </w:r>
          </w:p>
        </w:tc>
      </w:tr>
      <w:tr w:rsidR="003F5A06" w:rsidRPr="00074124" w14:paraId="6EEF56A0" w14:textId="77777777" w:rsidTr="00BC479D">
        <w:trPr>
          <w:trHeight w:val="391"/>
          <w:jc w:val="center"/>
        </w:trPr>
        <w:tc>
          <w:tcPr>
            <w:tcW w:w="5809" w:type="dxa"/>
            <w:gridSpan w:val="9"/>
            <w:shd w:val="clear" w:color="auto" w:fill="auto"/>
          </w:tcPr>
          <w:p w14:paraId="13C17821" w14:textId="77777777" w:rsidR="003F5A06" w:rsidRPr="00327B96" w:rsidRDefault="003F5A06" w:rsidP="00327B96">
            <w:pPr>
              <w:autoSpaceDE w:val="0"/>
              <w:autoSpaceDN w:val="0"/>
              <w:bidi w:val="0"/>
              <w:spacing w:before="103"/>
              <w:rPr>
                <w:rFonts w:asciiTheme="minorBidi" w:eastAsia="Calibri" w:hAnsiTheme="minorBidi" w:cstheme="minorBidi"/>
                <w:b/>
                <w:noProof/>
                <w:w w:val="102"/>
                <w:sz w:val="18"/>
                <w:szCs w:val="18"/>
              </w:rPr>
            </w:pPr>
            <w:r w:rsidRPr="00327B96">
              <w:rPr>
                <w:rFonts w:asciiTheme="minorBidi" w:eastAsia="Calibri" w:hAnsiTheme="minorBidi" w:cstheme="minorBidi"/>
                <w:b/>
                <w:bCs/>
                <w:noProof/>
                <w:w w:val="102"/>
                <w:sz w:val="18"/>
                <w:szCs w:val="18"/>
              </w:rPr>
              <w:t>Cleaning (if required):</w:t>
            </w:r>
          </w:p>
        </w:tc>
        <w:tc>
          <w:tcPr>
            <w:tcW w:w="4286" w:type="dxa"/>
            <w:gridSpan w:val="9"/>
            <w:shd w:val="clear" w:color="auto" w:fill="auto"/>
          </w:tcPr>
          <w:p w14:paraId="002A3992" w14:textId="77777777" w:rsidR="003F5A06" w:rsidRPr="00327B96" w:rsidRDefault="003F5A06" w:rsidP="00327B96">
            <w:pPr>
              <w:autoSpaceDE w:val="0"/>
              <w:autoSpaceDN w:val="0"/>
              <w:bidi w:val="0"/>
              <w:spacing w:before="103"/>
              <w:rPr>
                <w:rFonts w:asciiTheme="minorBidi" w:eastAsia="Calibri" w:hAnsiTheme="minorBidi" w:cstheme="minorBidi"/>
                <w:b/>
                <w:noProof/>
                <w:w w:val="102"/>
                <w:sz w:val="18"/>
                <w:szCs w:val="18"/>
              </w:rPr>
            </w:pPr>
            <w:r w:rsidRPr="00327B96">
              <w:rPr>
                <w:rFonts w:asciiTheme="minorBidi" w:eastAsia="Calibri" w:hAnsiTheme="minorBidi" w:cstheme="minorBidi"/>
                <w:b/>
                <w:bCs/>
                <w:noProof/>
                <w:w w:val="102"/>
                <w:sz w:val="18"/>
                <w:szCs w:val="18"/>
              </w:rPr>
              <w:t>Marking method:</w:t>
            </w:r>
          </w:p>
        </w:tc>
      </w:tr>
      <w:tr w:rsidR="003F5A06" w:rsidRPr="00074124" w14:paraId="689A2AD7" w14:textId="77777777" w:rsidTr="00BC479D">
        <w:trPr>
          <w:trHeight w:val="391"/>
          <w:jc w:val="center"/>
        </w:trPr>
        <w:tc>
          <w:tcPr>
            <w:tcW w:w="10095" w:type="dxa"/>
            <w:gridSpan w:val="18"/>
            <w:shd w:val="clear" w:color="auto" w:fill="auto"/>
          </w:tcPr>
          <w:p w14:paraId="6EDB27FE" w14:textId="77777777" w:rsidR="003F5A06" w:rsidRPr="00327B96" w:rsidRDefault="003F5A06" w:rsidP="00327B96">
            <w:pPr>
              <w:bidi w:val="0"/>
              <w:rPr>
                <w:rFonts w:asciiTheme="minorBidi" w:eastAsia="Calibri" w:hAnsiTheme="minorBidi" w:cstheme="minorBidi"/>
                <w:b/>
                <w:bCs/>
                <w:w w:val="102"/>
                <w:sz w:val="18"/>
                <w:szCs w:val="18"/>
              </w:rPr>
            </w:pPr>
            <w:r w:rsidRPr="00327B96">
              <w:rPr>
                <w:rFonts w:asciiTheme="minorBidi" w:eastAsia="Calibri" w:hAnsiTheme="minorBidi" w:cstheme="minorBidi"/>
                <w:b/>
                <w:bCs/>
                <w:noProof/>
                <w:w w:val="102"/>
                <w:sz w:val="18"/>
                <w:szCs w:val="18"/>
              </w:rPr>
              <w:t>Remark:</w:t>
            </w:r>
          </w:p>
        </w:tc>
      </w:tr>
    </w:tbl>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5"/>
        <w:gridCol w:w="1648"/>
        <w:gridCol w:w="2292"/>
        <w:gridCol w:w="2346"/>
        <w:gridCol w:w="2322"/>
      </w:tblGrid>
      <w:tr w:rsidR="00A15BED" w:rsidRPr="003D3606" w14:paraId="2713B9B5" w14:textId="77777777" w:rsidTr="00260C7B">
        <w:trPr>
          <w:trHeight w:val="451"/>
          <w:jc w:val="center"/>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50EBE" w14:textId="77777777" w:rsidR="00A15BED" w:rsidRPr="003D3606" w:rsidRDefault="00A15BED" w:rsidP="00A113D7">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NISOC</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40436963" w14:textId="77777777" w:rsidR="00A15BED" w:rsidRPr="003D3606" w:rsidRDefault="00A15BED" w:rsidP="00A113D7">
            <w:pPr>
              <w:tabs>
                <w:tab w:val="left" w:pos="2620"/>
              </w:tabs>
              <w:bidi w:val="0"/>
              <w:rPr>
                <w:rFonts w:asciiTheme="minorBidi" w:eastAsia="Calibri" w:hAnsiTheme="minorBidi" w:cstheme="minorBidi"/>
                <w:noProof/>
                <w:sz w:val="18"/>
                <w:szCs w:val="18"/>
              </w:rPr>
            </w:pPr>
            <w:r>
              <w:rPr>
                <w:rFonts w:asciiTheme="minorBidi" w:hAnsiTheme="minorBidi" w:cstheme="minorBidi"/>
                <w:noProof/>
                <w:sz w:val="18"/>
                <w:szCs w:val="18"/>
              </w:rPr>
              <w:t>PEDCO</w:t>
            </w: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752ED70C" w14:textId="77777777" w:rsidR="00A15BED" w:rsidRPr="003D3606" w:rsidRDefault="00A15BED" w:rsidP="00A113D7">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HE/DI</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14:paraId="20FCF0A1" w14:textId="77777777" w:rsidR="00A15BED" w:rsidRPr="003D3606" w:rsidRDefault="00A15BED"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TPI</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22A82157" w14:textId="77777777" w:rsidR="00A15BED" w:rsidRPr="003D3606" w:rsidRDefault="00A15BED"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HAVAYAR</w:t>
            </w:r>
          </w:p>
        </w:tc>
      </w:tr>
      <w:tr w:rsidR="00A15BED" w:rsidRPr="003D3606" w14:paraId="05728387" w14:textId="77777777" w:rsidTr="00260C7B">
        <w:trPr>
          <w:trHeight w:val="399"/>
          <w:jc w:val="center"/>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829F3" w14:textId="77777777" w:rsidR="00A15BED" w:rsidRPr="003D3606" w:rsidRDefault="00A15BED" w:rsidP="00A113D7">
            <w:pPr>
              <w:bidi w:val="0"/>
              <w:rPr>
                <w:rFonts w:asciiTheme="minorBidi" w:eastAsia="Calibri" w:hAnsiTheme="minorBidi" w:cstheme="minorBidi"/>
                <w:noProof/>
                <w:sz w:val="18"/>
                <w:szCs w:val="18"/>
              </w:rPr>
            </w:pPr>
            <w:r>
              <w:rPr>
                <w:rFonts w:asciiTheme="minorBidi" w:hAnsiTheme="minorBidi" w:cstheme="minorBidi"/>
                <w:sz w:val="18"/>
                <w:szCs w:val="18"/>
              </w:rPr>
              <w:t>Owner</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BFE16E9" w14:textId="77777777" w:rsidR="00A15BED" w:rsidRPr="003D3606" w:rsidRDefault="00A15BED" w:rsidP="00A113D7">
            <w:pPr>
              <w:bidi w:val="0"/>
              <w:rPr>
                <w:rFonts w:asciiTheme="minorBidi" w:eastAsia="Calibri" w:hAnsiTheme="minorBidi" w:cstheme="minorBidi"/>
                <w:noProof/>
                <w:sz w:val="18"/>
                <w:szCs w:val="18"/>
              </w:rPr>
            </w:pPr>
            <w:r>
              <w:rPr>
                <w:rFonts w:asciiTheme="minorBidi" w:hAnsiTheme="minorBidi" w:cstheme="minorBidi"/>
                <w:noProof/>
                <w:sz w:val="18"/>
                <w:szCs w:val="18"/>
              </w:rPr>
              <w:t>EPD/EPC Contractor(GC)</w:t>
            </w: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1B4FF" w14:textId="77777777" w:rsidR="00A15BED" w:rsidRPr="003D3606" w:rsidRDefault="00A15BED" w:rsidP="00A113D7">
            <w:pPr>
              <w:bidi w:val="0"/>
              <w:rPr>
                <w:rFonts w:asciiTheme="minorBidi" w:eastAsia="Calibri" w:hAnsiTheme="minorBidi" w:cstheme="minorBidi"/>
                <w:noProof/>
                <w:sz w:val="18"/>
                <w:szCs w:val="18"/>
              </w:rPr>
            </w:pPr>
            <w:r>
              <w:rPr>
                <w:rFonts w:asciiTheme="minorBidi" w:hAnsiTheme="minorBidi" w:cstheme="minorBidi"/>
                <w:sz w:val="18"/>
                <w:szCs w:val="18"/>
              </w:rPr>
              <w:t>EPC Contractor</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7800" w14:textId="77777777" w:rsidR="00A15BED" w:rsidRPr="003D3606" w:rsidRDefault="00A15BED"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Third Party Ins.</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D57E9" w14:textId="77777777" w:rsidR="00A15BED" w:rsidRPr="003D3606" w:rsidRDefault="00A15BED" w:rsidP="00A113D7">
            <w:pPr>
              <w:tabs>
                <w:tab w:val="left" w:pos="2620"/>
              </w:tabs>
              <w:bidi w:val="0"/>
              <w:ind w:left="-16" w:firstLine="56"/>
              <w:rPr>
                <w:rFonts w:asciiTheme="minorBidi" w:eastAsia="Calibri" w:hAnsiTheme="minorBidi" w:cstheme="minorBidi"/>
                <w:noProof/>
                <w:sz w:val="18"/>
                <w:szCs w:val="18"/>
              </w:rPr>
            </w:pPr>
            <w:r w:rsidRPr="005148F1">
              <w:rPr>
                <w:rFonts w:asciiTheme="minorBidi" w:hAnsiTheme="minorBidi" w:cstheme="minorBidi"/>
                <w:sz w:val="18"/>
                <w:szCs w:val="18"/>
              </w:rPr>
              <w:t>Vendor</w:t>
            </w:r>
          </w:p>
        </w:tc>
      </w:tr>
      <w:tr w:rsidR="00260C7B" w:rsidRPr="003D3606" w14:paraId="4EFC311D" w14:textId="77777777" w:rsidTr="00260C7B">
        <w:trPr>
          <w:trHeight w:val="366"/>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52C8B84" w14:textId="4D911F68"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1648" w:type="dxa"/>
            <w:tcBorders>
              <w:top w:val="single" w:sz="4" w:space="0" w:color="auto"/>
              <w:left w:val="single" w:sz="4" w:space="0" w:color="auto"/>
              <w:bottom w:val="single" w:sz="4" w:space="0" w:color="auto"/>
              <w:right w:val="single" w:sz="4" w:space="0" w:color="auto"/>
            </w:tcBorders>
            <w:vAlign w:val="center"/>
          </w:tcPr>
          <w:p w14:paraId="68F106A4"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292" w:type="dxa"/>
            <w:tcBorders>
              <w:top w:val="single" w:sz="4" w:space="0" w:color="auto"/>
              <w:left w:val="single" w:sz="4" w:space="0" w:color="auto"/>
              <w:bottom w:val="single" w:sz="4" w:space="0" w:color="auto"/>
              <w:right w:val="single" w:sz="4" w:space="0" w:color="auto"/>
            </w:tcBorders>
            <w:vAlign w:val="center"/>
            <w:hideMark/>
          </w:tcPr>
          <w:p w14:paraId="0198AA8F"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346" w:type="dxa"/>
            <w:tcBorders>
              <w:top w:val="single" w:sz="4" w:space="0" w:color="auto"/>
              <w:left w:val="single" w:sz="4" w:space="0" w:color="auto"/>
              <w:bottom w:val="single" w:sz="4" w:space="0" w:color="auto"/>
              <w:right w:val="single" w:sz="4" w:space="0" w:color="auto"/>
            </w:tcBorders>
            <w:vAlign w:val="center"/>
            <w:hideMark/>
          </w:tcPr>
          <w:p w14:paraId="58D3CF6B"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322" w:type="dxa"/>
            <w:tcBorders>
              <w:top w:val="single" w:sz="4" w:space="0" w:color="auto"/>
              <w:left w:val="single" w:sz="4" w:space="0" w:color="auto"/>
              <w:bottom w:val="single" w:sz="4" w:space="0" w:color="auto"/>
              <w:right w:val="single" w:sz="4" w:space="0" w:color="auto"/>
            </w:tcBorders>
            <w:vAlign w:val="center"/>
            <w:hideMark/>
          </w:tcPr>
          <w:p w14:paraId="50C920CD"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r>
      <w:tr w:rsidR="00260C7B" w:rsidRPr="003D3606" w14:paraId="7D9BCF74" w14:textId="77777777" w:rsidTr="00260C7B">
        <w:trPr>
          <w:trHeight w:val="368"/>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BF4FACE" w14:textId="536EB8EA"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1648" w:type="dxa"/>
            <w:tcBorders>
              <w:top w:val="single" w:sz="4" w:space="0" w:color="auto"/>
              <w:left w:val="single" w:sz="4" w:space="0" w:color="auto"/>
              <w:bottom w:val="single" w:sz="4" w:space="0" w:color="auto"/>
              <w:right w:val="single" w:sz="4" w:space="0" w:color="auto"/>
            </w:tcBorders>
            <w:vAlign w:val="center"/>
          </w:tcPr>
          <w:p w14:paraId="40467F70"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292" w:type="dxa"/>
            <w:tcBorders>
              <w:top w:val="single" w:sz="4" w:space="0" w:color="auto"/>
              <w:left w:val="single" w:sz="4" w:space="0" w:color="auto"/>
              <w:bottom w:val="single" w:sz="4" w:space="0" w:color="auto"/>
              <w:right w:val="single" w:sz="4" w:space="0" w:color="auto"/>
            </w:tcBorders>
            <w:vAlign w:val="center"/>
            <w:hideMark/>
          </w:tcPr>
          <w:p w14:paraId="6B93B3EB"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346" w:type="dxa"/>
            <w:tcBorders>
              <w:top w:val="single" w:sz="4" w:space="0" w:color="auto"/>
              <w:left w:val="single" w:sz="4" w:space="0" w:color="auto"/>
              <w:bottom w:val="single" w:sz="4" w:space="0" w:color="auto"/>
              <w:right w:val="single" w:sz="4" w:space="0" w:color="auto"/>
            </w:tcBorders>
            <w:vAlign w:val="center"/>
            <w:hideMark/>
          </w:tcPr>
          <w:p w14:paraId="1C6A1C1C"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322" w:type="dxa"/>
            <w:tcBorders>
              <w:top w:val="single" w:sz="4" w:space="0" w:color="auto"/>
              <w:left w:val="single" w:sz="4" w:space="0" w:color="auto"/>
              <w:bottom w:val="single" w:sz="4" w:space="0" w:color="auto"/>
              <w:right w:val="single" w:sz="4" w:space="0" w:color="auto"/>
            </w:tcBorders>
            <w:vAlign w:val="center"/>
            <w:hideMark/>
          </w:tcPr>
          <w:p w14:paraId="2DC51AA4"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r>
      <w:tr w:rsidR="00260C7B" w:rsidRPr="003D3606" w14:paraId="0BD6A728" w14:textId="77777777" w:rsidTr="00260C7B">
        <w:trPr>
          <w:trHeight w:val="103"/>
          <w:jc w:val="center"/>
        </w:trPr>
        <w:tc>
          <w:tcPr>
            <w:tcW w:w="1535" w:type="dxa"/>
            <w:tcBorders>
              <w:top w:val="single" w:sz="4" w:space="0" w:color="auto"/>
              <w:left w:val="single" w:sz="4" w:space="0" w:color="auto"/>
              <w:right w:val="single" w:sz="4" w:space="0" w:color="auto"/>
            </w:tcBorders>
            <w:vAlign w:val="center"/>
            <w:hideMark/>
          </w:tcPr>
          <w:p w14:paraId="59B8C492"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p w14:paraId="7B79555E" w14:textId="77777777" w:rsidR="00260C7B" w:rsidRPr="003D3606" w:rsidRDefault="00260C7B" w:rsidP="00260C7B">
            <w:pPr>
              <w:tabs>
                <w:tab w:val="left" w:pos="2620"/>
              </w:tabs>
              <w:bidi w:val="0"/>
              <w:rPr>
                <w:rFonts w:asciiTheme="minorBidi" w:eastAsia="Calibri" w:hAnsiTheme="minorBidi" w:cstheme="minorBidi"/>
                <w:noProof/>
                <w:sz w:val="18"/>
                <w:szCs w:val="18"/>
              </w:rPr>
            </w:pPr>
          </w:p>
        </w:tc>
        <w:tc>
          <w:tcPr>
            <w:tcW w:w="1648" w:type="dxa"/>
            <w:tcBorders>
              <w:top w:val="single" w:sz="4" w:space="0" w:color="auto"/>
              <w:left w:val="single" w:sz="4" w:space="0" w:color="auto"/>
              <w:right w:val="single" w:sz="4" w:space="0" w:color="auto"/>
            </w:tcBorders>
            <w:vAlign w:val="center"/>
          </w:tcPr>
          <w:p w14:paraId="78CCFA58"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p w14:paraId="6AAD0444" w14:textId="77777777" w:rsidR="00260C7B" w:rsidRPr="003D3606" w:rsidRDefault="00260C7B" w:rsidP="00260C7B">
            <w:pPr>
              <w:tabs>
                <w:tab w:val="left" w:pos="2620"/>
              </w:tabs>
              <w:bidi w:val="0"/>
              <w:rPr>
                <w:rFonts w:asciiTheme="minorBidi" w:eastAsia="Calibri" w:hAnsiTheme="minorBidi" w:cstheme="minorBidi"/>
                <w:noProof/>
                <w:sz w:val="18"/>
                <w:szCs w:val="18"/>
              </w:rPr>
            </w:pPr>
          </w:p>
        </w:tc>
        <w:tc>
          <w:tcPr>
            <w:tcW w:w="2292" w:type="dxa"/>
            <w:tcBorders>
              <w:top w:val="single" w:sz="4" w:space="0" w:color="auto"/>
              <w:left w:val="single" w:sz="4" w:space="0" w:color="auto"/>
              <w:right w:val="single" w:sz="4" w:space="0" w:color="auto"/>
            </w:tcBorders>
            <w:vAlign w:val="center"/>
            <w:hideMark/>
          </w:tcPr>
          <w:p w14:paraId="0A89A01D" w14:textId="77777777" w:rsidR="00260C7B" w:rsidRPr="003D3606" w:rsidRDefault="00260C7B" w:rsidP="00260C7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346" w:type="dxa"/>
            <w:tcBorders>
              <w:top w:val="single" w:sz="4" w:space="0" w:color="auto"/>
              <w:left w:val="single" w:sz="4" w:space="0" w:color="auto"/>
              <w:right w:val="single" w:sz="4" w:space="0" w:color="auto"/>
            </w:tcBorders>
            <w:vAlign w:val="center"/>
            <w:hideMark/>
          </w:tcPr>
          <w:p w14:paraId="5CD0323A"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322" w:type="dxa"/>
            <w:tcBorders>
              <w:top w:val="single" w:sz="4" w:space="0" w:color="auto"/>
              <w:left w:val="single" w:sz="4" w:space="0" w:color="auto"/>
              <w:right w:val="single" w:sz="4" w:space="0" w:color="auto"/>
            </w:tcBorders>
            <w:vAlign w:val="center"/>
            <w:hideMark/>
          </w:tcPr>
          <w:p w14:paraId="3A23D607" w14:textId="77777777" w:rsidR="00260C7B" w:rsidRPr="003D3606" w:rsidRDefault="00260C7B" w:rsidP="00260C7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r>
    </w:tbl>
    <w:p w14:paraId="0D9F2AD1" w14:textId="62902DE1" w:rsidR="003F5A06" w:rsidRPr="00765290" w:rsidRDefault="003F5A06" w:rsidP="003F5A06">
      <w:pPr>
        <w:pStyle w:val="TableParagraph"/>
        <w:spacing w:before="76" w:line="276" w:lineRule="auto"/>
        <w:ind w:right="209"/>
        <w:jc w:val="both"/>
        <w:rPr>
          <w:rFonts w:ascii="Arial" w:hAnsi="Arial" w:cs="Arial"/>
          <w:b/>
          <w:bCs/>
          <w:i/>
          <w:iCs/>
          <w:u w:val="single"/>
        </w:rPr>
      </w:pPr>
    </w:p>
    <w:p w14:paraId="2E3A5B55" w14:textId="61D1A2D1" w:rsidR="003F5A06" w:rsidRPr="003F5A06" w:rsidRDefault="003F5A06" w:rsidP="003F5A06">
      <w:pPr>
        <w:bidi w:val="0"/>
        <w:spacing w:line="276" w:lineRule="auto"/>
        <w:ind w:left="810"/>
        <w:jc w:val="both"/>
        <w:rPr>
          <w:rFonts w:asciiTheme="minorBidi" w:eastAsia="Calibri" w:hAnsiTheme="minorBidi" w:cstheme="minorBidi"/>
          <w:spacing w:val="-1"/>
          <w:sz w:val="22"/>
          <w:szCs w:val="22"/>
        </w:rPr>
      </w:pPr>
    </w:p>
    <w:sectPr w:rsidR="003F5A06" w:rsidRPr="003F5A06" w:rsidSect="00A031B5">
      <w:headerReference w:type="default" r:id="rId2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41682" w14:textId="77777777" w:rsidR="00753837" w:rsidRDefault="00753837" w:rsidP="00053F8D">
      <w:r>
        <w:separator/>
      </w:r>
    </w:p>
  </w:endnote>
  <w:endnote w:type="continuationSeparator" w:id="0">
    <w:p w14:paraId="1DDFBAC3" w14:textId="77777777" w:rsidR="00753837" w:rsidRDefault="0075383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Avalon">
    <w:altName w:val="Arial"/>
    <w:charset w:val="00"/>
    <w:family w:val="swiss"/>
    <w:pitch w:val="variable"/>
    <w:sig w:usb0="00000003" w:usb1="00000000" w:usb2="00000000" w:usb3="00000000" w:csb0="00000001" w:csb1="00000000"/>
  </w:font>
  <w:font w:name="Mitra">
    <w:charset w:val="B2"/>
    <w:family w:val="auto"/>
    <w:pitch w:val="variable"/>
    <w:sig w:usb0="00002001" w:usb1="80000000" w:usb2="00000008" w:usb3="00000000" w:csb0="00000040" w:csb1="00000000"/>
  </w:font>
  <w:font w:name="MS PMincho">
    <w:charset w:val="80"/>
    <w:family w:val="roma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B Nazanin">
    <w:panose1 w:val="00000400000000000000"/>
    <w:charset w:val="B2"/>
    <w:family w:val="auto"/>
    <w:pitch w:val="variable"/>
    <w:sig w:usb0="00002001" w:usb1="80000000" w:usb2="00000008" w:usb3="00000000" w:csb0="00000040" w:csb1="00000000"/>
  </w:font>
  <w:font w:name="WPKerman-T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FF1D3" w14:textId="77777777" w:rsidR="00753837" w:rsidRDefault="00753837" w:rsidP="00053F8D">
      <w:r>
        <w:separator/>
      </w:r>
    </w:p>
  </w:footnote>
  <w:footnote w:type="continuationSeparator" w:id="0">
    <w:p w14:paraId="1D89262F" w14:textId="77777777" w:rsidR="00753837" w:rsidRDefault="0075383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5011E276" w14:textId="77777777" w:rsidTr="00C304BE">
      <w:trPr>
        <w:cantSplit/>
        <w:trHeight w:val="1843"/>
        <w:jc w:val="center"/>
      </w:trPr>
      <w:tc>
        <w:tcPr>
          <w:tcW w:w="2524" w:type="dxa"/>
          <w:tcBorders>
            <w:top w:val="single" w:sz="12" w:space="0" w:color="auto"/>
            <w:left w:val="single" w:sz="12" w:space="0" w:color="auto"/>
          </w:tcBorders>
        </w:tcPr>
        <w:p w14:paraId="4289B648" w14:textId="77777777" w:rsidR="00EB2D3E" w:rsidRDefault="00D5668C" w:rsidP="00EB2D3E">
          <w:pPr>
            <w:pStyle w:val="Header"/>
            <w:bidi w:val="0"/>
            <w:jc w:val="center"/>
            <w:rPr>
              <w:rFonts w:ascii="Arial" w:hAnsi="Arial" w:cs="B Zar"/>
              <w:b/>
              <w:bCs/>
              <w:color w:val="000000"/>
              <w:rtl/>
            </w:rPr>
          </w:pPr>
          <w:r>
            <w:rPr>
              <w:rFonts w:ascii="Arial" w:hAnsi="Arial" w:cs="B Zar"/>
              <w:b/>
              <w:bCs/>
              <w:noProof/>
              <w:color w:val="000000"/>
              <w:rtl/>
            </w:rPr>
            <w:drawing>
              <wp:anchor distT="0" distB="0" distL="114300" distR="114300" simplePos="0" relativeHeight="251658240" behindDoc="0" locked="0" layoutInCell="1" allowOverlap="1" wp14:anchorId="082610E6" wp14:editId="3762FAE2">
                <wp:simplePos x="0" y="0"/>
                <wp:positionH relativeFrom="column">
                  <wp:posOffset>-7991</wp:posOffset>
                </wp:positionH>
                <wp:positionV relativeFrom="paragraph">
                  <wp:posOffset>91512</wp:posOffset>
                </wp:positionV>
                <wp:extent cx="1465580" cy="99123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1465580" cy="991235"/>
                        </a:xfrm>
                        <a:prstGeom prst="rect">
                          <a:avLst/>
                        </a:prstGeom>
                      </pic:spPr>
                    </pic:pic>
                  </a:graphicData>
                </a:graphic>
              </wp:anchor>
            </w:drawing>
          </w:r>
        </w:p>
        <w:p w14:paraId="3822C704" w14:textId="77777777" w:rsidR="00EB2D3E" w:rsidRDefault="00EB2D3E" w:rsidP="00EB2D3E">
          <w:pPr>
            <w:pStyle w:val="Header"/>
            <w:bidi w:val="0"/>
            <w:jc w:val="center"/>
            <w:rPr>
              <w:rFonts w:ascii="Arial" w:hAnsi="Arial" w:cs="B Zar"/>
              <w:b/>
              <w:bCs/>
              <w:color w:val="000000"/>
              <w:lang w:bidi="fa-IR"/>
            </w:rPr>
          </w:pPr>
        </w:p>
        <w:p w14:paraId="2939BCA5" w14:textId="77777777" w:rsidR="003724C8" w:rsidRPr="003724C8" w:rsidRDefault="003724C8" w:rsidP="00D5668C">
          <w:pPr>
            <w:jc w:val="center"/>
            <w:rPr>
              <w:lang w:bidi="fa-IR"/>
            </w:rPr>
          </w:pPr>
        </w:p>
        <w:p w14:paraId="2706D7C4" w14:textId="77777777" w:rsidR="003724C8" w:rsidRDefault="003724C8" w:rsidP="003724C8">
          <w:pPr>
            <w:rPr>
              <w:rFonts w:ascii="Arial" w:hAnsi="Arial" w:cs="B Zar"/>
              <w:b/>
              <w:bCs/>
              <w:color w:val="000000"/>
              <w:lang w:bidi="fa-IR"/>
            </w:rPr>
          </w:pPr>
        </w:p>
        <w:p w14:paraId="4C903B2A" w14:textId="77777777" w:rsidR="003724C8" w:rsidRPr="003724C8" w:rsidRDefault="003724C8" w:rsidP="003724C8">
          <w:pPr>
            <w:ind w:firstLine="720"/>
            <w:rPr>
              <w:rtl/>
              <w:lang w:bidi="fa-IR"/>
            </w:rPr>
          </w:pPr>
        </w:p>
      </w:tc>
      <w:tc>
        <w:tcPr>
          <w:tcW w:w="5868" w:type="dxa"/>
          <w:gridSpan w:val="8"/>
          <w:tcBorders>
            <w:top w:val="single" w:sz="12" w:space="0" w:color="auto"/>
          </w:tcBorders>
          <w:vAlign w:val="center"/>
        </w:tcPr>
        <w:p w14:paraId="543AA69A" w14:textId="77777777" w:rsidR="00D5668C" w:rsidRPr="00E30A23" w:rsidRDefault="00D5668C" w:rsidP="00D5668C">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91654CF" w14:textId="77777777" w:rsidR="00D5668C" w:rsidRPr="00E30A23" w:rsidRDefault="00D5668C" w:rsidP="00D5668C">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18C07480" w14:textId="77777777" w:rsidR="00D5668C" w:rsidRDefault="00D5668C" w:rsidP="00D5668C">
          <w:pPr>
            <w:tabs>
              <w:tab w:val="right" w:pos="29"/>
            </w:tabs>
            <w:jc w:val="center"/>
            <w:rPr>
              <w:rFonts w:ascii="Arial" w:hAnsi="Arial" w:cs="B Zar"/>
              <w:b/>
              <w:bCs/>
              <w:sz w:val="28"/>
              <w:szCs w:val="28"/>
              <w:lang w:bidi="fa-IR"/>
            </w:rPr>
          </w:pPr>
        </w:p>
        <w:p w14:paraId="2A420A2C" w14:textId="77777777" w:rsidR="00D5668C" w:rsidRDefault="00D5668C" w:rsidP="00D5668C">
          <w:pPr>
            <w:tabs>
              <w:tab w:val="right" w:pos="29"/>
            </w:tabs>
            <w:jc w:val="center"/>
            <w:rPr>
              <w:rFonts w:ascii="Arial" w:hAnsi="Arial" w:cs="B Zar"/>
              <w:b/>
              <w:bCs/>
              <w:rtl/>
              <w:lang w:bidi="fa-IR"/>
            </w:rPr>
          </w:pPr>
          <w:r w:rsidRPr="00E30A23">
            <w:rPr>
              <w:rFonts w:ascii="Arial" w:hAnsi="Arial" w:cs="B Zar" w:hint="cs"/>
              <w:b/>
              <w:bCs/>
              <w:rtl/>
              <w:lang w:bidi="fa-IR"/>
            </w:rPr>
            <w:t xml:space="preserve">خرید پکیج های کمپرسور گاز (رفت و برگشتی) بینک </w:t>
          </w:r>
        </w:p>
        <w:p w14:paraId="428D1240" w14:textId="77777777" w:rsidR="00EB2D3E" w:rsidRPr="00822FF3" w:rsidRDefault="00D5668C" w:rsidP="00D5668C">
          <w:pPr>
            <w:tabs>
              <w:tab w:val="right" w:pos="29"/>
            </w:tabs>
            <w:jc w:val="center"/>
            <w:rPr>
              <w:rFonts w:ascii="Arial" w:hAnsi="Arial" w:cs="B Zar"/>
              <w:b/>
              <w:bCs/>
              <w:sz w:val="26"/>
              <w:szCs w:val="26"/>
              <w:rtl/>
              <w:lang w:bidi="fa-IR"/>
            </w:rPr>
          </w:pPr>
          <w:r w:rsidRPr="00E30A23">
            <w:rPr>
              <w:rFonts w:ascii="Arial" w:hAnsi="Arial" w:cs="B Zar" w:hint="cs"/>
              <w:b/>
              <w:bCs/>
              <w:i/>
              <w:iCs/>
              <w:rtl/>
              <w:lang w:bidi="fa-IR"/>
            </w:rPr>
            <w:t xml:space="preserve">(قرارداد </w:t>
          </w:r>
          <w:r w:rsidRPr="00E30A23">
            <w:rPr>
              <w:rFonts w:ascii="Arial" w:hAnsi="Arial" w:cs="B Zar"/>
              <w:b/>
              <w:bCs/>
              <w:i/>
              <w:iCs/>
              <w:lang w:bidi="fa-IR"/>
            </w:rPr>
            <w:t>BK-HD-GCS-CO-0008_03</w:t>
          </w:r>
          <w:r w:rsidRPr="00E30A23">
            <w:rPr>
              <w:rFonts w:ascii="Arial" w:hAnsi="Arial" w:cs="B Zar" w:hint="cs"/>
              <w:b/>
              <w:bCs/>
              <w:i/>
              <w:iCs/>
              <w:rtl/>
              <w:lang w:bidi="fa-IR"/>
            </w:rPr>
            <w:t xml:space="preserve"> )</w:t>
          </w:r>
        </w:p>
      </w:tc>
      <w:tc>
        <w:tcPr>
          <w:tcW w:w="2327" w:type="dxa"/>
          <w:tcBorders>
            <w:top w:val="single" w:sz="12" w:space="0" w:color="auto"/>
            <w:right w:val="single" w:sz="12" w:space="0" w:color="auto"/>
          </w:tcBorders>
          <w:vAlign w:val="center"/>
        </w:tcPr>
        <w:p w14:paraId="3901FA0A"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6B3F73D6" wp14:editId="7C4BBA5F">
                <wp:extent cx="845634" cy="619125"/>
                <wp:effectExtent l="0" t="0" r="0" b="0"/>
                <wp:docPr id="14" name="Picture 1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BE234D7"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64D7BB54" w14:textId="77777777" w:rsidTr="00C304BE">
      <w:trPr>
        <w:cantSplit/>
        <w:trHeight w:val="150"/>
        <w:jc w:val="center"/>
      </w:trPr>
      <w:tc>
        <w:tcPr>
          <w:tcW w:w="2524" w:type="dxa"/>
          <w:vMerge w:val="restart"/>
          <w:tcBorders>
            <w:left w:val="single" w:sz="12" w:space="0" w:color="auto"/>
          </w:tcBorders>
          <w:vAlign w:val="center"/>
        </w:tcPr>
        <w:p w14:paraId="5929B836" w14:textId="4BE487B4" w:rsidR="00EB2D3E" w:rsidRPr="00F67855" w:rsidRDefault="00EB2D3E" w:rsidP="00696134">
          <w:pPr>
            <w:pStyle w:val="Header"/>
            <w:tabs>
              <w:tab w:val="left" w:pos="888"/>
              <w:tab w:val="right" w:pos="2730"/>
            </w:tabs>
            <w:bidi w:val="0"/>
            <w:jc w:val="center"/>
            <w:rPr>
              <w:rFonts w:ascii="Arial" w:hAnsi="Arial" w:cs="B Zar"/>
              <w:b/>
              <w:bCs/>
              <w:color w:val="000000"/>
              <w:sz w:val="18"/>
              <w:szCs w:val="18"/>
              <w:rtl/>
              <w:lang w:bidi="fa-IR"/>
            </w:rPr>
          </w:pP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725CC">
            <w:rPr>
              <w:rFonts w:ascii="Arial" w:hAnsi="Arial" w:cs="B Zar"/>
              <w:b/>
              <w:bCs/>
              <w:noProof/>
              <w:color w:val="000000"/>
              <w:sz w:val="18"/>
              <w:szCs w:val="18"/>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725CC">
            <w:rPr>
              <w:rFonts w:ascii="Arial" w:hAnsi="Arial" w:cs="B Zar"/>
              <w:b/>
              <w:bCs/>
              <w:noProof/>
              <w:color w:val="000000"/>
              <w:sz w:val="18"/>
              <w:szCs w:val="18"/>
            </w:rPr>
            <w:t>80</w:t>
          </w:r>
          <w:r w:rsidRPr="00F1221B">
            <w:rPr>
              <w:rFonts w:ascii="Arial" w:hAnsi="Arial" w:cs="B Zar"/>
              <w:b/>
              <w:bCs/>
              <w:color w:val="000000"/>
              <w:sz w:val="18"/>
              <w:szCs w:val="18"/>
            </w:rPr>
            <w:fldChar w:fldCharType="end"/>
          </w:r>
          <w:r w:rsidR="00696134">
            <w:rPr>
              <w:rFonts w:ascii="Arial" w:hAnsi="Arial" w:cs="B Zar"/>
              <w:b/>
              <w:bCs/>
              <w:color w:val="000000"/>
              <w:sz w:val="18"/>
              <w:szCs w:val="18"/>
            </w:rPr>
            <w:t xml:space="preserve">  </w:t>
          </w:r>
          <w:r w:rsidR="00696134" w:rsidRPr="00EA3057">
            <w:rPr>
              <w:rFonts w:ascii="Arial" w:hAnsi="Arial" w:cs="B Zar" w:hint="cs"/>
              <w:b/>
              <w:bCs/>
              <w:color w:val="000000"/>
              <w:sz w:val="18"/>
              <w:szCs w:val="18"/>
              <w:rtl/>
            </w:rPr>
            <w:t xml:space="preserve"> شماره صفحه</w:t>
          </w:r>
          <w:r w:rsidR="00696134">
            <w:rPr>
              <w:rFonts w:ascii="Arial" w:hAnsi="Arial" w:cs="B Zar" w:hint="cs"/>
              <w:b/>
              <w:bCs/>
              <w:color w:val="000000"/>
              <w:sz w:val="18"/>
              <w:szCs w:val="18"/>
              <w:rtl/>
              <w:lang w:bidi="fa-IR"/>
            </w:rPr>
            <w:t xml:space="preserve">: </w:t>
          </w:r>
        </w:p>
      </w:tc>
      <w:tc>
        <w:tcPr>
          <w:tcW w:w="5868" w:type="dxa"/>
          <w:gridSpan w:val="8"/>
          <w:vAlign w:val="center"/>
        </w:tcPr>
        <w:p w14:paraId="308CC64F" w14:textId="77777777" w:rsidR="00EB2D3E" w:rsidRPr="00C304BE" w:rsidRDefault="00B75AAB" w:rsidP="00EB2D3E">
          <w:pPr>
            <w:pStyle w:val="Header"/>
            <w:jc w:val="center"/>
            <w:rPr>
              <w:rFonts w:asciiTheme="minorBidi" w:hAnsiTheme="minorBidi" w:cstheme="minorBidi"/>
              <w:b/>
              <w:bCs/>
              <w:color w:val="000000"/>
              <w:sz w:val="18"/>
              <w:szCs w:val="18"/>
              <w:lang w:bidi="fa-IR"/>
            </w:rPr>
          </w:pPr>
          <w:r>
            <w:rPr>
              <w:rFonts w:asciiTheme="minorBidi" w:hAnsiTheme="minorBidi" w:cstheme="minorBidi"/>
              <w:b/>
              <w:bCs/>
              <w:color w:val="000000"/>
              <w:sz w:val="16"/>
              <w:szCs w:val="16"/>
              <w:lang w:bidi="fa-IR"/>
            </w:rPr>
            <w:t xml:space="preserve">NDE </w:t>
          </w:r>
          <w:r w:rsidR="00C304BE" w:rsidRPr="00C304BE">
            <w:rPr>
              <w:rFonts w:asciiTheme="minorBidi" w:hAnsiTheme="minorBidi" w:cstheme="minorBidi"/>
              <w:b/>
              <w:bCs/>
              <w:color w:val="000000"/>
              <w:sz w:val="16"/>
              <w:szCs w:val="16"/>
              <w:lang w:bidi="fa-IR"/>
            </w:rPr>
            <w:t>PROCEDURE</w:t>
          </w:r>
        </w:p>
      </w:tc>
      <w:tc>
        <w:tcPr>
          <w:tcW w:w="2327" w:type="dxa"/>
          <w:tcBorders>
            <w:bottom w:val="nil"/>
            <w:right w:val="single" w:sz="12" w:space="0" w:color="auto"/>
          </w:tcBorders>
          <w:vAlign w:val="center"/>
        </w:tcPr>
        <w:p w14:paraId="23A0A49C"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BE8353" w14:textId="77777777" w:rsidTr="00C304BE">
      <w:trPr>
        <w:cantSplit/>
        <w:trHeight w:val="207"/>
        <w:jc w:val="center"/>
      </w:trPr>
      <w:tc>
        <w:tcPr>
          <w:tcW w:w="2524" w:type="dxa"/>
          <w:vMerge/>
          <w:tcBorders>
            <w:left w:val="single" w:sz="12" w:space="0" w:color="auto"/>
          </w:tcBorders>
          <w:vAlign w:val="center"/>
        </w:tcPr>
        <w:p w14:paraId="433A6A5F"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30F84B8"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563683F"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1A33E30"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E95704E"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6025B5E"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3781444"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0AE5CEE"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C2FE356"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4314204"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2DA71FA1" w14:textId="77777777" w:rsidTr="00C304BE">
      <w:trPr>
        <w:cantSplit/>
        <w:trHeight w:val="206"/>
        <w:jc w:val="center"/>
      </w:trPr>
      <w:tc>
        <w:tcPr>
          <w:tcW w:w="2524" w:type="dxa"/>
          <w:vMerge/>
          <w:tcBorders>
            <w:left w:val="single" w:sz="12" w:space="0" w:color="auto"/>
            <w:bottom w:val="single" w:sz="12" w:space="0" w:color="auto"/>
          </w:tcBorders>
          <w:vAlign w:val="center"/>
        </w:tcPr>
        <w:p w14:paraId="27C0C1E6"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8DB579E" w14:textId="2BD8EAAC" w:rsidR="00EB2D3E" w:rsidRPr="007B6EBF" w:rsidRDefault="004541E0" w:rsidP="00EB2D3E">
          <w:pPr>
            <w:pStyle w:val="Header"/>
            <w:bidi w:val="0"/>
            <w:jc w:val="center"/>
            <w:rPr>
              <w:rFonts w:ascii="Arial" w:hAnsi="Arial" w:cs="B Zar"/>
              <w:color w:val="000000"/>
              <w:sz w:val="16"/>
              <w:szCs w:val="16"/>
            </w:rPr>
          </w:pPr>
          <w:r>
            <w:rPr>
              <w:rFonts w:ascii="Arial" w:hAnsi="Arial" w:cs="B Zar"/>
              <w:color w:val="000000"/>
              <w:sz w:val="16"/>
              <w:szCs w:val="16"/>
            </w:rPr>
            <w:t>V</w:t>
          </w:r>
          <w:r w:rsidR="00895488">
            <w:rPr>
              <w:rFonts w:ascii="Arial" w:hAnsi="Arial" w:cs="B Zar"/>
              <w:color w:val="000000"/>
              <w:sz w:val="16"/>
              <w:szCs w:val="16"/>
            </w:rPr>
            <w:t>0</w:t>
          </w:r>
          <w:r w:rsidR="00E9080B">
            <w:rPr>
              <w:rFonts w:ascii="Arial" w:hAnsi="Arial" w:cs="B Zar"/>
              <w:color w:val="000000"/>
              <w:sz w:val="16"/>
              <w:szCs w:val="16"/>
            </w:rPr>
            <w:t>2</w:t>
          </w:r>
        </w:p>
      </w:tc>
      <w:tc>
        <w:tcPr>
          <w:tcW w:w="711" w:type="dxa"/>
          <w:tcBorders>
            <w:bottom w:val="single" w:sz="12" w:space="0" w:color="auto"/>
          </w:tcBorders>
          <w:vAlign w:val="center"/>
        </w:tcPr>
        <w:p w14:paraId="01BD1D2F" w14:textId="77777777" w:rsidR="00EB2D3E" w:rsidRPr="007B6EBF" w:rsidRDefault="004541E0"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4F154890" w14:textId="77777777" w:rsidR="00EB2D3E" w:rsidRPr="007B6EBF" w:rsidRDefault="00C304BE"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7E8D8C26" w14:textId="77777777" w:rsidR="00EB2D3E" w:rsidRPr="007B6EBF" w:rsidRDefault="00C304BE"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1746801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6AC0C88"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HY</w:t>
          </w:r>
        </w:p>
      </w:tc>
      <w:tc>
        <w:tcPr>
          <w:tcW w:w="810" w:type="dxa"/>
          <w:tcBorders>
            <w:bottom w:val="single" w:sz="12" w:space="0" w:color="auto"/>
          </w:tcBorders>
          <w:vAlign w:val="center"/>
        </w:tcPr>
        <w:p w14:paraId="116976A8"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5F9B5D1"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7C0E1E7" w14:textId="77777777" w:rsidR="00EB2D3E" w:rsidRPr="008C593B" w:rsidRDefault="00EB2D3E" w:rsidP="00EB2D3E">
          <w:pPr>
            <w:bidi w:val="0"/>
            <w:jc w:val="center"/>
            <w:rPr>
              <w:rFonts w:ascii="Arial" w:hAnsi="Arial" w:cs="Arial"/>
              <w:b/>
              <w:bCs/>
              <w:rtl/>
              <w:lang w:bidi="fa-IR"/>
            </w:rPr>
          </w:pPr>
        </w:p>
      </w:tc>
    </w:tr>
  </w:tbl>
  <w:p w14:paraId="7F752C9D"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B33"/>
    <w:multiLevelType w:val="hybridMultilevel"/>
    <w:tmpl w:val="332C9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0216"/>
    <w:multiLevelType w:val="multilevel"/>
    <w:tmpl w:val="B8B21208"/>
    <w:styleLink w:val="StilePuntato"/>
    <w:lvl w:ilvl="0">
      <w:numFmt w:val="bullet"/>
      <w:lvlText w:val=""/>
      <w:lvlJc w:val="left"/>
      <w:pPr>
        <w:tabs>
          <w:tab w:val="num" w:pos="1140"/>
        </w:tabs>
        <w:ind w:left="1068" w:hanging="360"/>
      </w:pPr>
      <w:rPr>
        <w:rFonts w:ascii="Symbol" w:eastAsia="MS Mincho" w:hAnsi="Symbol"/>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814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0B46D8"/>
    <w:multiLevelType w:val="multilevel"/>
    <w:tmpl w:val="A15CD9C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xl30"/>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E83A18"/>
    <w:multiLevelType w:val="hybridMultilevel"/>
    <w:tmpl w:val="414692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A70B7"/>
    <w:multiLevelType w:val="hybridMultilevel"/>
    <w:tmpl w:val="BBAAF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7" w15:restartNumberingAfterBreak="0">
    <w:nsid w:val="102F1690"/>
    <w:multiLevelType w:val="hybridMultilevel"/>
    <w:tmpl w:val="660087E2"/>
    <w:lvl w:ilvl="0" w:tplc="049E715C">
      <w:start w:val="1"/>
      <w:numFmt w:val="bullet"/>
      <w:pStyle w:val="Body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2D0C9C"/>
    <w:multiLevelType w:val="hybridMultilevel"/>
    <w:tmpl w:val="EA6CF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E23A6"/>
    <w:multiLevelType w:val="multilevel"/>
    <w:tmpl w:val="0409001D"/>
    <w:styleLink w:val="Style2"/>
    <w:lvl w:ilvl="0">
      <w:start w:val="1"/>
      <w:numFmt w:val="decimal"/>
      <w:lvlText w:val="%1)"/>
      <w:lvlJc w:val="left"/>
      <w:pPr>
        <w:ind w:left="360" w:hanging="360"/>
      </w:pPr>
      <w:rPr>
        <w:rFonts w:ascii="Arial" w:hAnsi="Arial"/>
        <w:b/>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B935BD"/>
    <w:multiLevelType w:val="hybridMultilevel"/>
    <w:tmpl w:val="8AA8C3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842ED"/>
    <w:multiLevelType w:val="hybridMultilevel"/>
    <w:tmpl w:val="7E945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4" w15:restartNumberingAfterBreak="0">
    <w:nsid w:val="283528B4"/>
    <w:multiLevelType w:val="hybridMultilevel"/>
    <w:tmpl w:val="9460D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51CD2"/>
    <w:multiLevelType w:val="hybridMultilevel"/>
    <w:tmpl w:val="CDEC8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E0C02"/>
    <w:multiLevelType w:val="hybridMultilevel"/>
    <w:tmpl w:val="CE263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B00B51"/>
    <w:multiLevelType w:val="hybridMultilevel"/>
    <w:tmpl w:val="3EDABF24"/>
    <w:lvl w:ilvl="0" w:tplc="04090013">
      <w:start w:val="1"/>
      <w:numFmt w:val="upperRoman"/>
      <w:lvlText w:val="%1."/>
      <w:lvlJc w:val="righ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9" w15:restartNumberingAfterBreak="0">
    <w:nsid w:val="2CCF49E9"/>
    <w:multiLevelType w:val="hybridMultilevel"/>
    <w:tmpl w:val="64E2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34A32"/>
    <w:multiLevelType w:val="hybridMultilevel"/>
    <w:tmpl w:val="DF9C06B2"/>
    <w:lvl w:ilvl="0" w:tplc="0409000D">
      <w:start w:val="1"/>
      <w:numFmt w:val="bullet"/>
      <w:lvlText w:val=""/>
      <w:lvlJc w:val="left"/>
      <w:pPr>
        <w:ind w:left="720" w:hanging="360"/>
      </w:pPr>
      <w:rPr>
        <w:rFonts w:ascii="Wingdings" w:hAnsi="Wingdings" w:hint="default"/>
      </w:rPr>
    </w:lvl>
    <w:lvl w:ilvl="1" w:tplc="2FDA47B2">
      <w:start w:val="3"/>
      <w:numFmt w:val="bullet"/>
      <w:lvlText w:val="-"/>
      <w:lvlJc w:val="left"/>
      <w:pPr>
        <w:ind w:left="1440" w:hanging="36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8C7E8B"/>
    <w:multiLevelType w:val="multilevel"/>
    <w:tmpl w:val="E228B688"/>
    <w:lvl w:ilvl="0">
      <w:start w:val="1"/>
      <w:numFmt w:val="decimal"/>
      <w:pStyle w:val="TITLE-1"/>
      <w:lvlText w:val="%1."/>
      <w:lvlJc w:val="left"/>
      <w:pPr>
        <w:tabs>
          <w:tab w:val="num" w:pos="0"/>
        </w:tabs>
        <w:ind w:left="851" w:hanging="851"/>
      </w:pPr>
      <w:rPr>
        <w:rFonts w:hint="default"/>
      </w:rPr>
    </w:lvl>
    <w:lvl w:ilvl="1">
      <w:start w:val="1"/>
      <w:numFmt w:val="decimal"/>
      <w:pStyle w:val="NUM2-NORM-TXT"/>
      <w:lvlText w:val="%1.%2."/>
      <w:lvlJc w:val="left"/>
      <w:pPr>
        <w:tabs>
          <w:tab w:val="num" w:pos="0"/>
        </w:tabs>
        <w:ind w:left="851" w:hanging="851"/>
      </w:pPr>
      <w:rPr>
        <w:rFonts w:hint="default"/>
      </w:rPr>
    </w:lvl>
    <w:lvl w:ilvl="2">
      <w:start w:val="1"/>
      <w:numFmt w:val="decimal"/>
      <w:pStyle w:val="NUM3-NORM-TXT"/>
      <w:lvlText w:val="%1.%2.%3."/>
      <w:lvlJc w:val="left"/>
      <w:pPr>
        <w:tabs>
          <w:tab w:val="num" w:pos="0"/>
        </w:tabs>
        <w:ind w:left="851" w:hanging="851"/>
      </w:pPr>
      <w:rPr>
        <w:rFonts w:hint="default"/>
      </w:rPr>
    </w:lvl>
    <w:lvl w:ilvl="3">
      <w:start w:val="1"/>
      <w:numFmt w:val="decimal"/>
      <w:pStyle w:val="NUM4-NORM-TXT"/>
      <w:lvlText w:val="%1.%2.%3.%4."/>
      <w:lvlJc w:val="left"/>
      <w:pPr>
        <w:tabs>
          <w:tab w:val="num" w:pos="0"/>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BB195D"/>
    <w:multiLevelType w:val="hybridMultilevel"/>
    <w:tmpl w:val="7BFAC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25" w15:restartNumberingAfterBreak="0">
    <w:nsid w:val="3F544B4C"/>
    <w:multiLevelType w:val="hybridMultilevel"/>
    <w:tmpl w:val="4FF27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B46B2B"/>
    <w:multiLevelType w:val="hybridMultilevel"/>
    <w:tmpl w:val="1C9E4966"/>
    <w:lvl w:ilvl="0" w:tplc="2B723792">
      <w:start w:val="1"/>
      <w:numFmt w:val="bullet"/>
      <w:pStyle w:val="ListPara1"/>
      <w:lvlText w:val=""/>
      <w:lvlJc w:val="left"/>
      <w:pPr>
        <w:ind w:left="1440" w:hanging="360"/>
      </w:pPr>
      <w:rPr>
        <w:rFonts w:ascii="Symbol" w:hAnsi="Symbol" w:hint="default"/>
      </w:rPr>
    </w:lvl>
    <w:lvl w:ilvl="1" w:tplc="25326034">
      <w:start w:val="5"/>
      <w:numFmt w:val="bullet"/>
      <w:pStyle w:val="ListPara2"/>
      <w:lvlText w:val="-"/>
      <w:lvlJc w:val="left"/>
      <w:pPr>
        <w:ind w:left="2160" w:hanging="360"/>
      </w:pPr>
      <w:rPr>
        <w:rFonts w:ascii="Symbol" w:eastAsia="Times New Roman" w:hAnsi="Symbo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767FCD"/>
    <w:multiLevelType w:val="hybridMultilevel"/>
    <w:tmpl w:val="55C868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D3E82"/>
    <w:multiLevelType w:val="multilevel"/>
    <w:tmpl w:val="BB02B454"/>
    <w:lvl w:ilvl="0">
      <w:start w:val="1"/>
      <w:numFmt w:val="decimal"/>
      <w:pStyle w:val="eachdoc"/>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477744"/>
    <w:multiLevelType w:val="multilevel"/>
    <w:tmpl w:val="D71014E0"/>
    <w:lvl w:ilvl="0">
      <w:start w:val="1"/>
      <w:numFmt w:val="decimal"/>
      <w:pStyle w:val="Heading1-N"/>
      <w:suff w:val="space"/>
      <w:lvlText w:val="%1."/>
      <w:lvlJc w:val="left"/>
      <w:pPr>
        <w:ind w:left="792" w:hanging="432"/>
      </w:pPr>
      <w:rPr>
        <w:rFonts w:hint="default"/>
      </w:rPr>
    </w:lvl>
    <w:lvl w:ilvl="1">
      <w:start w:val="1"/>
      <w:numFmt w:val="decimal"/>
      <w:pStyle w:val="Heading2-N"/>
      <w:suff w:val="space"/>
      <w:lvlText w:val="%1.%2."/>
      <w:lvlJc w:val="left"/>
      <w:pPr>
        <w:ind w:left="1476" w:hanging="576"/>
      </w:pPr>
      <w:rPr>
        <w:rFonts w:hint="default"/>
        <w:b/>
        <w:bCs w:val="0"/>
      </w:rPr>
    </w:lvl>
    <w:lvl w:ilvl="2">
      <w:start w:val="1"/>
      <w:numFmt w:val="decimal"/>
      <w:pStyle w:val="Heading3-N"/>
      <w:suff w:val="space"/>
      <w:lvlText w:val="%1.%2.%3."/>
      <w:lvlJc w:val="left"/>
      <w:pPr>
        <w:ind w:left="720" w:hanging="720"/>
      </w:pPr>
      <w:rPr>
        <w:rFonts w:hint="default"/>
        <w:b/>
        <w:bCs/>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99F138B"/>
    <w:multiLevelType w:val="hybridMultilevel"/>
    <w:tmpl w:val="61E4B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vanish w:val="0"/>
        <w:color w:val="333399"/>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FF6557"/>
    <w:multiLevelType w:val="hybridMultilevel"/>
    <w:tmpl w:val="2116B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AB124E"/>
    <w:multiLevelType w:val="hybridMultilevel"/>
    <w:tmpl w:val="F9F6E5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A27427"/>
    <w:multiLevelType w:val="multilevel"/>
    <w:tmpl w:val="0410000F"/>
    <w:styleLink w:val="StileNumerazioneautomatica10pt"/>
    <w:lvl w:ilvl="0">
      <w:start w:val="1"/>
      <w:numFmt w:val="decimal"/>
      <w:lvlText w:val="%1."/>
      <w:lvlJc w:val="left"/>
      <w:pPr>
        <w:tabs>
          <w:tab w:val="num" w:pos="1068"/>
        </w:tabs>
        <w:ind w:left="1068" w:hanging="360"/>
      </w:pPr>
      <w:rPr>
        <w:rFonts w:ascii="Arial" w:eastAsia="MS Mincho" w:hAnsi="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E850F36"/>
    <w:multiLevelType w:val="multilevel"/>
    <w:tmpl w:val="56AEC60E"/>
    <w:lvl w:ilvl="0">
      <w:start w:val="1"/>
      <w:numFmt w:val="decimal"/>
      <w:pStyle w:val="h1"/>
      <w:lvlText w:val="%1."/>
      <w:lvlJc w:val="left"/>
      <w:pPr>
        <w:ind w:left="720" w:hanging="360"/>
      </w:pPr>
      <w:rPr>
        <w:rFonts w:hint="default"/>
      </w:rPr>
    </w:lvl>
    <w:lvl w:ilvl="1">
      <w:start w:val="1"/>
      <w:numFmt w:val="decimal"/>
      <w:pStyle w:val="h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EE562CB"/>
    <w:multiLevelType w:val="hybridMultilevel"/>
    <w:tmpl w:val="AA9EE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C520E8"/>
    <w:multiLevelType w:val="hybridMultilevel"/>
    <w:tmpl w:val="1D664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5CE75DB2"/>
    <w:multiLevelType w:val="hybridMultilevel"/>
    <w:tmpl w:val="AC2C9DE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90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CC12A2"/>
    <w:multiLevelType w:val="hybridMultilevel"/>
    <w:tmpl w:val="2E6EB5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F66B73"/>
    <w:multiLevelType w:val="hybridMultilevel"/>
    <w:tmpl w:val="B2A61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726572"/>
    <w:multiLevelType w:val="multilevel"/>
    <w:tmpl w:val="9B16188C"/>
    <w:lvl w:ilvl="0">
      <w:start w:val="1"/>
      <w:numFmt w:val="decimal"/>
      <w:lvlText w:val="%1-"/>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76" w:hanging="576"/>
      </w:pPr>
      <w:rPr>
        <w:rFonts w:hint="default"/>
      </w:rPr>
    </w:lvl>
    <w:lvl w:ilvl="2">
      <w:start w:val="1"/>
      <w:numFmt w:val="decimal"/>
      <w:pStyle w:val="3GSP-Style2"/>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65820637"/>
    <w:multiLevelType w:val="hybridMultilevel"/>
    <w:tmpl w:val="1526D3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BC1D00"/>
    <w:multiLevelType w:val="hybridMultilevel"/>
    <w:tmpl w:val="D0A83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CA4CF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69012951"/>
    <w:multiLevelType w:val="hybridMultilevel"/>
    <w:tmpl w:val="25BC0D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4E5108"/>
    <w:multiLevelType w:val="multilevel"/>
    <w:tmpl w:val="9F76EE7A"/>
    <w:lvl w:ilvl="0">
      <w:start w:val="1"/>
      <w:numFmt w:val="decimal"/>
      <w:pStyle w:val="H-1"/>
      <w:lvlText w:val="%1."/>
      <w:lvlJc w:val="left"/>
      <w:pPr>
        <w:ind w:left="360" w:hanging="360"/>
      </w:pPr>
      <w:rPr>
        <w:b/>
        <w:bCs w:val="0"/>
      </w:rPr>
    </w:lvl>
    <w:lvl w:ilvl="1">
      <w:start w:val="1"/>
      <w:numFmt w:val="decimal"/>
      <w:pStyle w:val="H-2"/>
      <w:lvlText w:val="%1.%2."/>
      <w:lvlJc w:val="left"/>
      <w:pPr>
        <w:ind w:left="792" w:hanging="432"/>
      </w:pPr>
      <w:rPr>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DE66A2A"/>
    <w:multiLevelType w:val="hybridMultilevel"/>
    <w:tmpl w:val="110A1B3A"/>
    <w:lvl w:ilvl="0" w:tplc="C4BE28D4">
      <w:start w:val="1"/>
      <w:numFmt w:val="decimal"/>
      <w:pStyle w:val="ListItem"/>
      <w:lvlText w:val="%1."/>
      <w:lvlJc w:val="left"/>
      <w:pPr>
        <w:tabs>
          <w:tab w:val="num" w:pos="1152"/>
        </w:tabs>
        <w:ind w:left="1152" w:hanging="216"/>
      </w:pPr>
      <w:rPr>
        <w:rFonts w:hint="default"/>
      </w:rPr>
    </w:lvl>
    <w:lvl w:ilvl="1" w:tplc="04090003">
      <w:start w:val="1"/>
      <w:numFmt w:val="lowerLetter"/>
      <w:lvlText w:val="%2."/>
      <w:lvlJc w:val="left"/>
      <w:pPr>
        <w:tabs>
          <w:tab w:val="num" w:pos="2736"/>
        </w:tabs>
        <w:ind w:left="2736" w:hanging="360"/>
      </w:pPr>
      <w:rPr>
        <w:rFonts w:hint="default"/>
      </w:rPr>
    </w:lvl>
    <w:lvl w:ilvl="2" w:tplc="04090005">
      <w:start w:val="1"/>
      <w:numFmt w:val="lowerRoman"/>
      <w:lvlText w:val="%3."/>
      <w:lvlJc w:val="right"/>
      <w:pPr>
        <w:tabs>
          <w:tab w:val="num" w:pos="3456"/>
        </w:tabs>
        <w:ind w:left="3456" w:hanging="180"/>
      </w:pPr>
    </w:lvl>
    <w:lvl w:ilvl="3" w:tplc="04090001" w:tentative="1">
      <w:start w:val="1"/>
      <w:numFmt w:val="decimal"/>
      <w:lvlText w:val="%4."/>
      <w:lvlJc w:val="left"/>
      <w:pPr>
        <w:tabs>
          <w:tab w:val="num" w:pos="4176"/>
        </w:tabs>
        <w:ind w:left="4176" w:hanging="360"/>
      </w:pPr>
    </w:lvl>
    <w:lvl w:ilvl="4" w:tplc="04090003" w:tentative="1">
      <w:start w:val="1"/>
      <w:numFmt w:val="lowerLetter"/>
      <w:lvlText w:val="%5."/>
      <w:lvlJc w:val="left"/>
      <w:pPr>
        <w:tabs>
          <w:tab w:val="num" w:pos="4896"/>
        </w:tabs>
        <w:ind w:left="4896" w:hanging="360"/>
      </w:pPr>
    </w:lvl>
    <w:lvl w:ilvl="5" w:tplc="04090005" w:tentative="1">
      <w:start w:val="1"/>
      <w:numFmt w:val="lowerRoman"/>
      <w:lvlText w:val="%6."/>
      <w:lvlJc w:val="right"/>
      <w:pPr>
        <w:tabs>
          <w:tab w:val="num" w:pos="5616"/>
        </w:tabs>
        <w:ind w:left="5616" w:hanging="180"/>
      </w:pPr>
    </w:lvl>
    <w:lvl w:ilvl="6" w:tplc="04090001" w:tentative="1">
      <w:start w:val="1"/>
      <w:numFmt w:val="decimal"/>
      <w:lvlText w:val="%7."/>
      <w:lvlJc w:val="left"/>
      <w:pPr>
        <w:tabs>
          <w:tab w:val="num" w:pos="6336"/>
        </w:tabs>
        <w:ind w:left="6336" w:hanging="360"/>
      </w:pPr>
    </w:lvl>
    <w:lvl w:ilvl="7" w:tplc="04090003" w:tentative="1">
      <w:start w:val="1"/>
      <w:numFmt w:val="lowerLetter"/>
      <w:lvlText w:val="%8."/>
      <w:lvlJc w:val="left"/>
      <w:pPr>
        <w:tabs>
          <w:tab w:val="num" w:pos="7056"/>
        </w:tabs>
        <w:ind w:left="7056" w:hanging="360"/>
      </w:pPr>
    </w:lvl>
    <w:lvl w:ilvl="8" w:tplc="04090005" w:tentative="1">
      <w:start w:val="1"/>
      <w:numFmt w:val="lowerRoman"/>
      <w:lvlText w:val="%9."/>
      <w:lvlJc w:val="right"/>
      <w:pPr>
        <w:tabs>
          <w:tab w:val="num" w:pos="7776"/>
        </w:tabs>
        <w:ind w:left="7776" w:hanging="180"/>
      </w:pPr>
    </w:lvl>
  </w:abstractNum>
  <w:abstractNum w:abstractNumId="52" w15:restartNumberingAfterBreak="0">
    <w:nsid w:val="711741A3"/>
    <w:multiLevelType w:val="hybridMultilevel"/>
    <w:tmpl w:val="B3D6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22BDB"/>
    <w:multiLevelType w:val="hybridMultilevel"/>
    <w:tmpl w:val="F03E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40EF4"/>
    <w:multiLevelType w:val="hybridMultilevel"/>
    <w:tmpl w:val="95B82E76"/>
    <w:lvl w:ilvl="0" w:tplc="C71ABE14">
      <w:start w:val="1"/>
      <w:numFmt w:val="decimal"/>
      <w:pStyle w:val="n2"/>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79D64A5C"/>
    <w:multiLevelType w:val="multilevel"/>
    <w:tmpl w:val="F9FE28B0"/>
    <w:lvl w:ilvl="0">
      <w:start w:val="1"/>
      <w:numFmt w:val="decimal"/>
      <w:pStyle w:val="1-1title1"/>
      <w:lvlText w:val="%1."/>
      <w:lvlJc w:val="left"/>
      <w:rPr>
        <w:rFonts w:asciiTheme="majorBidi" w:hAnsiTheme="majorBidi" w:cstheme="majorBidi" w:hint="default"/>
        <w:b/>
        <w:bCs/>
        <w:i w:val="0"/>
        <w:iCs w:val="0"/>
        <w:caps w:val="0"/>
        <w:smallCaps w:val="0"/>
        <w:strike w:val="0"/>
        <w:dstrike w:val="0"/>
        <w:vanish w:val="0"/>
        <w:color w:val="auto"/>
        <w:spacing w:val="0"/>
        <w:w w:val="100"/>
        <w:kern w:val="0"/>
        <w:position w:val="0"/>
        <w:sz w:val="26"/>
        <w:szCs w:val="26"/>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Title2"/>
      <w:lvlText w:val="%1.%2."/>
      <w:lvlJc w:val="left"/>
      <w:pPr>
        <w:ind w:left="1134" w:hanging="850"/>
      </w:pPr>
      <w:rPr>
        <w:rFonts w:ascii="Times New Roman" w:hAnsi="Times New Roman" w:cs="Times New Roman" w:hint="default"/>
        <w:b/>
        <w:bCs/>
        <w:i w:val="0"/>
        <w:iCs w:val="0"/>
        <w:sz w:val="26"/>
        <w:szCs w:val="26"/>
      </w:rPr>
    </w:lvl>
    <w:lvl w:ilvl="2">
      <w:start w:val="1"/>
      <w:numFmt w:val="decimal"/>
      <w:pStyle w:val="3-1Title"/>
      <w:lvlText w:val="%1.%2.%3."/>
      <w:lvlJc w:val="left"/>
      <w:rPr>
        <w:rFonts w:ascii="Times New Roman" w:hAnsi="Times New Roman" w:cs="Times New Roman"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9F75C78"/>
    <w:multiLevelType w:val="hybridMultilevel"/>
    <w:tmpl w:val="3B38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8"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59" w15:restartNumberingAfterBreak="0">
    <w:nsid w:val="7C546670"/>
    <w:multiLevelType w:val="multilevel"/>
    <w:tmpl w:val="04090025"/>
    <w:lvl w:ilvl="0">
      <w:start w:val="1"/>
      <w:numFmt w:val="decimal"/>
      <w:lvlText w:val="%1"/>
      <w:lvlJc w:val="left"/>
      <w:pPr>
        <w:ind w:left="522" w:hanging="432"/>
      </w:pPr>
      <w:rPr>
        <w:rFonts w:hint="default"/>
      </w:rPr>
    </w:lvl>
    <w:lvl w:ilvl="1">
      <w:start w:val="1"/>
      <w:numFmt w:val="decimal"/>
      <w:lvlText w:val="%1.%2"/>
      <w:lvlJc w:val="left"/>
      <w:pPr>
        <w:ind w:left="666" w:hanging="576"/>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954" w:hanging="864"/>
      </w:pPr>
      <w:rPr>
        <w:rFonts w:hint="default"/>
      </w:rPr>
    </w:lvl>
    <w:lvl w:ilvl="4">
      <w:start w:val="1"/>
      <w:numFmt w:val="decimal"/>
      <w:lvlText w:val="%1.%2.%3.%4.%5"/>
      <w:lvlJc w:val="left"/>
      <w:pPr>
        <w:ind w:left="1098" w:hanging="1008"/>
      </w:pPr>
      <w:rPr>
        <w:rFonts w:hint="default"/>
      </w:rPr>
    </w:lvl>
    <w:lvl w:ilvl="5">
      <w:start w:val="1"/>
      <w:numFmt w:val="decimal"/>
      <w:lvlText w:val="%1.%2.%3.%4.%5.%6"/>
      <w:lvlJc w:val="left"/>
      <w:pPr>
        <w:ind w:left="1242" w:hanging="1152"/>
      </w:pPr>
      <w:rPr>
        <w:rFonts w:hint="default"/>
      </w:rPr>
    </w:lvl>
    <w:lvl w:ilvl="6">
      <w:start w:val="1"/>
      <w:numFmt w:val="decimal"/>
      <w:lvlText w:val="%1.%2.%3.%4.%5.%6.%7"/>
      <w:lvlJc w:val="left"/>
      <w:pPr>
        <w:ind w:left="1386" w:hanging="1296"/>
      </w:pPr>
      <w:rPr>
        <w:rFonts w:hint="default"/>
      </w:rPr>
    </w:lvl>
    <w:lvl w:ilvl="7">
      <w:start w:val="1"/>
      <w:numFmt w:val="decimal"/>
      <w:lvlText w:val="%1.%2.%3.%4.%5.%6.%7.%8"/>
      <w:lvlJc w:val="left"/>
      <w:pPr>
        <w:ind w:left="1530" w:hanging="1440"/>
      </w:pPr>
      <w:rPr>
        <w:rFonts w:hint="default"/>
      </w:rPr>
    </w:lvl>
    <w:lvl w:ilvl="8">
      <w:start w:val="1"/>
      <w:numFmt w:val="decimal"/>
      <w:lvlText w:val="%1.%2.%3.%4.%5.%6.%7.%8.%9"/>
      <w:lvlJc w:val="left"/>
      <w:pPr>
        <w:ind w:left="1674" w:hanging="1584"/>
      </w:pPr>
      <w:rPr>
        <w:rFonts w:hint="default"/>
      </w:rPr>
    </w:lvl>
  </w:abstractNum>
  <w:abstractNum w:abstractNumId="60"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0"/>
  </w:num>
  <w:num w:numId="2">
    <w:abstractNumId w:val="61"/>
  </w:num>
  <w:num w:numId="3">
    <w:abstractNumId w:val="58"/>
  </w:num>
  <w:num w:numId="4">
    <w:abstractNumId w:val="32"/>
  </w:num>
  <w:num w:numId="5">
    <w:abstractNumId w:val="17"/>
  </w:num>
  <w:num w:numId="6">
    <w:abstractNumId w:val="44"/>
  </w:num>
  <w:num w:numId="7">
    <w:abstractNumId w:val="39"/>
  </w:num>
  <w:num w:numId="8">
    <w:abstractNumId w:val="27"/>
  </w:num>
  <w:num w:numId="9">
    <w:abstractNumId w:val="24"/>
  </w:num>
  <w:num w:numId="10">
    <w:abstractNumId w:val="30"/>
  </w:num>
  <w:num w:numId="11">
    <w:abstractNumId w:val="26"/>
  </w:num>
  <w:num w:numId="12">
    <w:abstractNumId w:val="1"/>
  </w:num>
  <w:num w:numId="13">
    <w:abstractNumId w:val="35"/>
  </w:num>
  <w:num w:numId="14">
    <w:abstractNumId w:val="48"/>
  </w:num>
  <w:num w:numId="15">
    <w:abstractNumId w:val="7"/>
  </w:num>
  <w:num w:numId="16">
    <w:abstractNumId w:val="21"/>
  </w:num>
  <w:num w:numId="17">
    <w:abstractNumId w:val="55"/>
  </w:num>
  <w:num w:numId="18">
    <w:abstractNumId w:val="3"/>
  </w:num>
  <w:num w:numId="19">
    <w:abstractNumId w:val="23"/>
  </w:num>
  <w:num w:numId="20">
    <w:abstractNumId w:val="47"/>
  </w:num>
  <w:num w:numId="21">
    <w:abstractNumId w:val="60"/>
  </w:num>
  <w:num w:numId="22">
    <w:abstractNumId w:val="8"/>
  </w:num>
  <w:num w:numId="23">
    <w:abstractNumId w:val="57"/>
  </w:num>
  <w:num w:numId="24">
    <w:abstractNumId w:val="6"/>
  </w:num>
  <w:num w:numId="25">
    <w:abstractNumId w:val="13"/>
  </w:num>
  <w:num w:numId="26">
    <w:abstractNumId w:val="51"/>
  </w:num>
  <w:num w:numId="27">
    <w:abstractNumId w:val="59"/>
  </w:num>
  <w:num w:numId="28">
    <w:abstractNumId w:val="49"/>
  </w:num>
  <w:num w:numId="29">
    <w:abstractNumId w:val="37"/>
  </w:num>
  <w:num w:numId="30">
    <w:abstractNumId w:val="52"/>
  </w:num>
  <w:num w:numId="31">
    <w:abstractNumId w:val="12"/>
  </w:num>
  <w:num w:numId="32">
    <w:abstractNumId w:val="9"/>
  </w:num>
  <w:num w:numId="33">
    <w:abstractNumId w:val="15"/>
  </w:num>
  <w:num w:numId="34">
    <w:abstractNumId w:val="14"/>
  </w:num>
  <w:num w:numId="35">
    <w:abstractNumId w:val="0"/>
  </w:num>
  <w:num w:numId="36">
    <w:abstractNumId w:val="34"/>
  </w:num>
  <w:num w:numId="37">
    <w:abstractNumId w:val="42"/>
  </w:num>
  <w:num w:numId="38">
    <w:abstractNumId w:val="25"/>
  </w:num>
  <w:num w:numId="39">
    <w:abstractNumId w:val="28"/>
  </w:num>
  <w:num w:numId="40">
    <w:abstractNumId w:val="5"/>
  </w:num>
  <w:num w:numId="41">
    <w:abstractNumId w:val="38"/>
  </w:num>
  <w:num w:numId="42">
    <w:abstractNumId w:val="41"/>
  </w:num>
  <w:num w:numId="43">
    <w:abstractNumId w:val="43"/>
  </w:num>
  <w:num w:numId="44">
    <w:abstractNumId w:val="46"/>
  </w:num>
  <w:num w:numId="45">
    <w:abstractNumId w:val="22"/>
  </w:num>
  <w:num w:numId="46">
    <w:abstractNumId w:val="33"/>
  </w:num>
  <w:num w:numId="47">
    <w:abstractNumId w:val="18"/>
  </w:num>
  <w:num w:numId="48">
    <w:abstractNumId w:val="16"/>
  </w:num>
  <w:num w:numId="49">
    <w:abstractNumId w:val="11"/>
  </w:num>
  <w:num w:numId="50">
    <w:abstractNumId w:val="56"/>
  </w:num>
  <w:num w:numId="51">
    <w:abstractNumId w:val="4"/>
  </w:num>
  <w:num w:numId="52">
    <w:abstractNumId w:val="53"/>
  </w:num>
  <w:num w:numId="53">
    <w:abstractNumId w:val="20"/>
  </w:num>
  <w:num w:numId="54">
    <w:abstractNumId w:val="31"/>
  </w:num>
  <w:num w:numId="55">
    <w:abstractNumId w:val="45"/>
  </w:num>
  <w:num w:numId="56">
    <w:abstractNumId w:val="10"/>
  </w:num>
  <w:num w:numId="57">
    <w:abstractNumId w:val="29"/>
  </w:num>
  <w:num w:numId="58">
    <w:abstractNumId w:val="36"/>
  </w:num>
  <w:num w:numId="59">
    <w:abstractNumId w:val="50"/>
  </w:num>
  <w:num w:numId="60">
    <w:abstractNumId w:val="54"/>
  </w:num>
  <w:num w:numId="61">
    <w:abstractNumId w:val="2"/>
  </w:num>
  <w:num w:numId="62">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1A4"/>
    <w:rsid w:val="000222DB"/>
    <w:rsid w:val="00024794"/>
    <w:rsid w:val="00025480"/>
    <w:rsid w:val="00025DE7"/>
    <w:rsid w:val="000333BE"/>
    <w:rsid w:val="0003381E"/>
    <w:rsid w:val="0003384E"/>
    <w:rsid w:val="000352E8"/>
    <w:rsid w:val="0004065C"/>
    <w:rsid w:val="00042BC4"/>
    <w:rsid w:val="000450FE"/>
    <w:rsid w:val="00046A73"/>
    <w:rsid w:val="00050550"/>
    <w:rsid w:val="00053F8D"/>
    <w:rsid w:val="000630BF"/>
    <w:rsid w:val="000648E7"/>
    <w:rsid w:val="00064A6F"/>
    <w:rsid w:val="000701F1"/>
    <w:rsid w:val="00070A5C"/>
    <w:rsid w:val="00071989"/>
    <w:rsid w:val="00080344"/>
    <w:rsid w:val="00080BDD"/>
    <w:rsid w:val="00081DFB"/>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6C3E"/>
    <w:rsid w:val="00130F25"/>
    <w:rsid w:val="00136C72"/>
    <w:rsid w:val="00144153"/>
    <w:rsid w:val="0014610C"/>
    <w:rsid w:val="00147391"/>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5C07"/>
    <w:rsid w:val="0019579A"/>
    <w:rsid w:val="00196407"/>
    <w:rsid w:val="001A4127"/>
    <w:rsid w:val="001A64FC"/>
    <w:rsid w:val="001B77A3"/>
    <w:rsid w:val="001C2BE4"/>
    <w:rsid w:val="001C55B5"/>
    <w:rsid w:val="001C7B0A"/>
    <w:rsid w:val="001D098F"/>
    <w:rsid w:val="001D3D57"/>
    <w:rsid w:val="001D4C9F"/>
    <w:rsid w:val="001D5B7F"/>
    <w:rsid w:val="001D6920"/>
    <w:rsid w:val="001D692B"/>
    <w:rsid w:val="001E3690"/>
    <w:rsid w:val="001E3946"/>
    <w:rsid w:val="001E4809"/>
    <w:rsid w:val="001E4C59"/>
    <w:rsid w:val="001E5B5F"/>
    <w:rsid w:val="001F0228"/>
    <w:rsid w:val="001F20FC"/>
    <w:rsid w:val="001F310F"/>
    <w:rsid w:val="001F47C8"/>
    <w:rsid w:val="001F7F5E"/>
    <w:rsid w:val="00201E6A"/>
    <w:rsid w:val="00202F81"/>
    <w:rsid w:val="00206A35"/>
    <w:rsid w:val="0021086E"/>
    <w:rsid w:val="0022151F"/>
    <w:rsid w:val="0022505B"/>
    <w:rsid w:val="00226297"/>
    <w:rsid w:val="002316E4"/>
    <w:rsid w:val="00231A23"/>
    <w:rsid w:val="00236DB2"/>
    <w:rsid w:val="0025047E"/>
    <w:rsid w:val="002539AC"/>
    <w:rsid w:val="002545B8"/>
    <w:rsid w:val="00257A8D"/>
    <w:rsid w:val="00260743"/>
    <w:rsid w:val="00260C7B"/>
    <w:rsid w:val="00265187"/>
    <w:rsid w:val="0027058A"/>
    <w:rsid w:val="00280952"/>
    <w:rsid w:val="00281C59"/>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74C"/>
    <w:rsid w:val="003223A8"/>
    <w:rsid w:val="00327126"/>
    <w:rsid w:val="00327B96"/>
    <w:rsid w:val="00327C1C"/>
    <w:rsid w:val="00330C3E"/>
    <w:rsid w:val="0033267C"/>
    <w:rsid w:val="003326A4"/>
    <w:rsid w:val="003327BF"/>
    <w:rsid w:val="00334B91"/>
    <w:rsid w:val="00347095"/>
    <w:rsid w:val="00352FCF"/>
    <w:rsid w:val="00362301"/>
    <w:rsid w:val="003655D9"/>
    <w:rsid w:val="00366E3B"/>
    <w:rsid w:val="0036768E"/>
    <w:rsid w:val="003715CB"/>
    <w:rsid w:val="00371D80"/>
    <w:rsid w:val="003724C8"/>
    <w:rsid w:val="00383301"/>
    <w:rsid w:val="0038577C"/>
    <w:rsid w:val="00386308"/>
    <w:rsid w:val="00387DEA"/>
    <w:rsid w:val="003916F6"/>
    <w:rsid w:val="00392866"/>
    <w:rsid w:val="00394F1B"/>
    <w:rsid w:val="003A0833"/>
    <w:rsid w:val="003A1389"/>
    <w:rsid w:val="003A66CE"/>
    <w:rsid w:val="003B02ED"/>
    <w:rsid w:val="003B1A41"/>
    <w:rsid w:val="003B1B97"/>
    <w:rsid w:val="003B2C9A"/>
    <w:rsid w:val="003B6EEC"/>
    <w:rsid w:val="003C208B"/>
    <w:rsid w:val="003C369B"/>
    <w:rsid w:val="003C54A9"/>
    <w:rsid w:val="003C740A"/>
    <w:rsid w:val="003D061E"/>
    <w:rsid w:val="003D14D0"/>
    <w:rsid w:val="003D3606"/>
    <w:rsid w:val="003D3CF7"/>
    <w:rsid w:val="003D3FDF"/>
    <w:rsid w:val="003D5293"/>
    <w:rsid w:val="003D61D1"/>
    <w:rsid w:val="003E0357"/>
    <w:rsid w:val="003E261A"/>
    <w:rsid w:val="003F3138"/>
    <w:rsid w:val="003F4ED4"/>
    <w:rsid w:val="003F5A06"/>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41E0"/>
    <w:rsid w:val="004633A9"/>
    <w:rsid w:val="00470459"/>
    <w:rsid w:val="00472C85"/>
    <w:rsid w:val="004822FE"/>
    <w:rsid w:val="00482674"/>
    <w:rsid w:val="00485564"/>
    <w:rsid w:val="00487F42"/>
    <w:rsid w:val="004929C4"/>
    <w:rsid w:val="00495A5D"/>
    <w:rsid w:val="0049614E"/>
    <w:rsid w:val="004A09CC"/>
    <w:rsid w:val="004A2C4F"/>
    <w:rsid w:val="004A3F9E"/>
    <w:rsid w:val="004A659F"/>
    <w:rsid w:val="004B04D8"/>
    <w:rsid w:val="004B0E54"/>
    <w:rsid w:val="004B1238"/>
    <w:rsid w:val="004B5BE6"/>
    <w:rsid w:val="004C0007"/>
    <w:rsid w:val="004C3241"/>
    <w:rsid w:val="004E3E87"/>
    <w:rsid w:val="004E424D"/>
    <w:rsid w:val="004E6108"/>
    <w:rsid w:val="004E757E"/>
    <w:rsid w:val="004F0595"/>
    <w:rsid w:val="004F4B8E"/>
    <w:rsid w:val="0050312F"/>
    <w:rsid w:val="00503B20"/>
    <w:rsid w:val="00505427"/>
    <w:rsid w:val="00506772"/>
    <w:rsid w:val="00506F7A"/>
    <w:rsid w:val="005110E0"/>
    <w:rsid w:val="00512A74"/>
    <w:rsid w:val="005148F1"/>
    <w:rsid w:val="00521131"/>
    <w:rsid w:val="0052274F"/>
    <w:rsid w:val="0052522A"/>
    <w:rsid w:val="005259D7"/>
    <w:rsid w:val="00532ECB"/>
    <w:rsid w:val="00532F7D"/>
    <w:rsid w:val="00533F0E"/>
    <w:rsid w:val="00540F29"/>
    <w:rsid w:val="005429CA"/>
    <w:rsid w:val="00552E71"/>
    <w:rsid w:val="005533F0"/>
    <w:rsid w:val="0055514A"/>
    <w:rsid w:val="005556F6"/>
    <w:rsid w:val="005563BA"/>
    <w:rsid w:val="00557362"/>
    <w:rsid w:val="005612AA"/>
    <w:rsid w:val="005618E7"/>
    <w:rsid w:val="00561E6D"/>
    <w:rsid w:val="0056544E"/>
    <w:rsid w:val="00565CDC"/>
    <w:rsid w:val="005670FD"/>
    <w:rsid w:val="00571B19"/>
    <w:rsid w:val="00572507"/>
    <w:rsid w:val="00573345"/>
    <w:rsid w:val="005742DF"/>
    <w:rsid w:val="00574B8F"/>
    <w:rsid w:val="0057759A"/>
    <w:rsid w:val="00584CF5"/>
    <w:rsid w:val="00586CB8"/>
    <w:rsid w:val="005926F3"/>
    <w:rsid w:val="00593B76"/>
    <w:rsid w:val="005976FC"/>
    <w:rsid w:val="005A075B"/>
    <w:rsid w:val="005A37D0"/>
    <w:rsid w:val="005A3DD9"/>
    <w:rsid w:val="005A57BF"/>
    <w:rsid w:val="005A683B"/>
    <w:rsid w:val="005B6A7C"/>
    <w:rsid w:val="005B6FAD"/>
    <w:rsid w:val="005C0591"/>
    <w:rsid w:val="005C0B0A"/>
    <w:rsid w:val="005C2A36"/>
    <w:rsid w:val="005C363F"/>
    <w:rsid w:val="005C3D3F"/>
    <w:rsid w:val="005C44B8"/>
    <w:rsid w:val="005C682E"/>
    <w:rsid w:val="005C7572"/>
    <w:rsid w:val="005D2E2B"/>
    <w:rsid w:val="005D34AA"/>
    <w:rsid w:val="005D4379"/>
    <w:rsid w:val="005D5D4F"/>
    <w:rsid w:val="005E1155"/>
    <w:rsid w:val="005E1A4E"/>
    <w:rsid w:val="005E2BA9"/>
    <w:rsid w:val="005E3DDA"/>
    <w:rsid w:val="005E4E9A"/>
    <w:rsid w:val="005E63BA"/>
    <w:rsid w:val="005E6ACC"/>
    <w:rsid w:val="005E7A61"/>
    <w:rsid w:val="005F425A"/>
    <w:rsid w:val="005F64DD"/>
    <w:rsid w:val="005F6504"/>
    <w:rsid w:val="00601526"/>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134"/>
    <w:rsid w:val="00696B26"/>
    <w:rsid w:val="006A2F9B"/>
    <w:rsid w:val="006A5BD3"/>
    <w:rsid w:val="006A71F7"/>
    <w:rsid w:val="006B3415"/>
    <w:rsid w:val="006B3F9C"/>
    <w:rsid w:val="006B6A69"/>
    <w:rsid w:val="006B783E"/>
    <w:rsid w:val="006B7CE7"/>
    <w:rsid w:val="006C1D9F"/>
    <w:rsid w:val="006C3483"/>
    <w:rsid w:val="006C4D8F"/>
    <w:rsid w:val="006D4B08"/>
    <w:rsid w:val="006D4E25"/>
    <w:rsid w:val="006D59C2"/>
    <w:rsid w:val="006E2505"/>
    <w:rsid w:val="006E2C22"/>
    <w:rsid w:val="006E48FE"/>
    <w:rsid w:val="006E7645"/>
    <w:rsid w:val="006F7F7B"/>
    <w:rsid w:val="0070074B"/>
    <w:rsid w:val="007031D7"/>
    <w:rsid w:val="007040A4"/>
    <w:rsid w:val="00710CC5"/>
    <w:rsid w:val="0071361A"/>
    <w:rsid w:val="00717B36"/>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276D"/>
    <w:rsid w:val="007529C7"/>
    <w:rsid w:val="00752AC2"/>
    <w:rsid w:val="00753466"/>
    <w:rsid w:val="00753837"/>
    <w:rsid w:val="00755958"/>
    <w:rsid w:val="00762975"/>
    <w:rsid w:val="00764739"/>
    <w:rsid w:val="00775E6A"/>
    <w:rsid w:val="00776586"/>
    <w:rsid w:val="0078450A"/>
    <w:rsid w:val="00791741"/>
    <w:rsid w:val="007919D8"/>
    <w:rsid w:val="00792323"/>
    <w:rsid w:val="0079477B"/>
    <w:rsid w:val="007A0299"/>
    <w:rsid w:val="007A1BA6"/>
    <w:rsid w:val="007A413F"/>
    <w:rsid w:val="007B0262"/>
    <w:rsid w:val="007B048F"/>
    <w:rsid w:val="007B13B6"/>
    <w:rsid w:val="007B1F32"/>
    <w:rsid w:val="007B200D"/>
    <w:rsid w:val="007B6EBF"/>
    <w:rsid w:val="007B792A"/>
    <w:rsid w:val="007C3EA8"/>
    <w:rsid w:val="007C46E3"/>
    <w:rsid w:val="007C604D"/>
    <w:rsid w:val="007D2451"/>
    <w:rsid w:val="007D4304"/>
    <w:rsid w:val="007D6811"/>
    <w:rsid w:val="007E5134"/>
    <w:rsid w:val="007F4D95"/>
    <w:rsid w:val="007F50DE"/>
    <w:rsid w:val="007F6E88"/>
    <w:rsid w:val="008006D0"/>
    <w:rsid w:val="00800B78"/>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03C7"/>
    <w:rsid w:val="008313BE"/>
    <w:rsid w:val="00831481"/>
    <w:rsid w:val="00835FA6"/>
    <w:rsid w:val="00836F8B"/>
    <w:rsid w:val="00837732"/>
    <w:rsid w:val="008422AA"/>
    <w:rsid w:val="00842676"/>
    <w:rsid w:val="0084580C"/>
    <w:rsid w:val="008464E7"/>
    <w:rsid w:val="00847D72"/>
    <w:rsid w:val="00855832"/>
    <w:rsid w:val="0086453D"/>
    <w:rsid w:val="008649B1"/>
    <w:rsid w:val="00865919"/>
    <w:rsid w:val="0087365A"/>
    <w:rsid w:val="00881D3B"/>
    <w:rsid w:val="00886F09"/>
    <w:rsid w:val="00890A2D"/>
    <w:rsid w:val="008921D7"/>
    <w:rsid w:val="00895488"/>
    <w:rsid w:val="00897F48"/>
    <w:rsid w:val="008A2C25"/>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6EF4"/>
    <w:rsid w:val="008D7A70"/>
    <w:rsid w:val="008E3268"/>
    <w:rsid w:val="008F3B6E"/>
    <w:rsid w:val="008F7539"/>
    <w:rsid w:val="00901AB7"/>
    <w:rsid w:val="00910F07"/>
    <w:rsid w:val="00911415"/>
    <w:rsid w:val="00914E3E"/>
    <w:rsid w:val="00915C34"/>
    <w:rsid w:val="009204DD"/>
    <w:rsid w:val="009230C2"/>
    <w:rsid w:val="00923245"/>
    <w:rsid w:val="009242FA"/>
    <w:rsid w:val="00924C28"/>
    <w:rsid w:val="00930779"/>
    <w:rsid w:val="00933641"/>
    <w:rsid w:val="00936754"/>
    <w:rsid w:val="009375CB"/>
    <w:rsid w:val="00943759"/>
    <w:rsid w:val="00945D84"/>
    <w:rsid w:val="00947E1D"/>
    <w:rsid w:val="00950DD4"/>
    <w:rsid w:val="00953B13"/>
    <w:rsid w:val="00956369"/>
    <w:rsid w:val="0095738C"/>
    <w:rsid w:val="00960D1A"/>
    <w:rsid w:val="0096616D"/>
    <w:rsid w:val="00970DAE"/>
    <w:rsid w:val="00972DD9"/>
    <w:rsid w:val="009734E0"/>
    <w:rsid w:val="00974B4A"/>
    <w:rsid w:val="0098455D"/>
    <w:rsid w:val="00984CA6"/>
    <w:rsid w:val="009857EC"/>
    <w:rsid w:val="00986C1D"/>
    <w:rsid w:val="00992BB1"/>
    <w:rsid w:val="00993175"/>
    <w:rsid w:val="009A0E93"/>
    <w:rsid w:val="009A1894"/>
    <w:rsid w:val="009A1B9A"/>
    <w:rsid w:val="009A320C"/>
    <w:rsid w:val="009A3B1B"/>
    <w:rsid w:val="009A47E8"/>
    <w:rsid w:val="009A59C9"/>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15BED"/>
    <w:rsid w:val="00A31D47"/>
    <w:rsid w:val="00A33135"/>
    <w:rsid w:val="00A36189"/>
    <w:rsid w:val="00A37381"/>
    <w:rsid w:val="00A41585"/>
    <w:rsid w:val="00A51E75"/>
    <w:rsid w:val="00A528A6"/>
    <w:rsid w:val="00A61ED6"/>
    <w:rsid w:val="00A62638"/>
    <w:rsid w:val="00A651D7"/>
    <w:rsid w:val="00A70B42"/>
    <w:rsid w:val="00A71792"/>
    <w:rsid w:val="00A72152"/>
    <w:rsid w:val="00A732AD"/>
    <w:rsid w:val="00A73566"/>
    <w:rsid w:val="00A745E1"/>
    <w:rsid w:val="00A74996"/>
    <w:rsid w:val="00A860D1"/>
    <w:rsid w:val="00A8730D"/>
    <w:rsid w:val="00A93888"/>
    <w:rsid w:val="00A93C6A"/>
    <w:rsid w:val="00AA1BB9"/>
    <w:rsid w:val="00AA4462"/>
    <w:rsid w:val="00AA60FC"/>
    <w:rsid w:val="00AA6C8E"/>
    <w:rsid w:val="00AA725F"/>
    <w:rsid w:val="00AB0C14"/>
    <w:rsid w:val="00AB1787"/>
    <w:rsid w:val="00AB5FF3"/>
    <w:rsid w:val="00AC0600"/>
    <w:rsid w:val="00AC0648"/>
    <w:rsid w:val="00AC13F9"/>
    <w:rsid w:val="00AC2306"/>
    <w:rsid w:val="00AC33AD"/>
    <w:rsid w:val="00AC3817"/>
    <w:rsid w:val="00AC3CD1"/>
    <w:rsid w:val="00AC3CF2"/>
    <w:rsid w:val="00AC5741"/>
    <w:rsid w:val="00AC5831"/>
    <w:rsid w:val="00AC79DC"/>
    <w:rsid w:val="00AD1748"/>
    <w:rsid w:val="00AD6457"/>
    <w:rsid w:val="00AE73B4"/>
    <w:rsid w:val="00AF0B9D"/>
    <w:rsid w:val="00AF0FA4"/>
    <w:rsid w:val="00AF14F9"/>
    <w:rsid w:val="00AF48FB"/>
    <w:rsid w:val="00AF4D7D"/>
    <w:rsid w:val="00AF732C"/>
    <w:rsid w:val="00B00C7D"/>
    <w:rsid w:val="00B0523E"/>
    <w:rsid w:val="00B05255"/>
    <w:rsid w:val="00B07C89"/>
    <w:rsid w:val="00B11AC7"/>
    <w:rsid w:val="00B12A9D"/>
    <w:rsid w:val="00B1456B"/>
    <w:rsid w:val="00B22573"/>
    <w:rsid w:val="00B23D05"/>
    <w:rsid w:val="00B25781"/>
    <w:rsid w:val="00B25C71"/>
    <w:rsid w:val="00B2634F"/>
    <w:rsid w:val="00B269B5"/>
    <w:rsid w:val="00B30C55"/>
    <w:rsid w:val="00B31A83"/>
    <w:rsid w:val="00B33AEB"/>
    <w:rsid w:val="00B40248"/>
    <w:rsid w:val="00B4053D"/>
    <w:rsid w:val="00B43748"/>
    <w:rsid w:val="00B43C03"/>
    <w:rsid w:val="00B43EBD"/>
    <w:rsid w:val="00B44536"/>
    <w:rsid w:val="00B459C5"/>
    <w:rsid w:val="00B524AA"/>
    <w:rsid w:val="00B52776"/>
    <w:rsid w:val="00B55398"/>
    <w:rsid w:val="00B5542E"/>
    <w:rsid w:val="00B56598"/>
    <w:rsid w:val="00B6232E"/>
    <w:rsid w:val="00B626EA"/>
    <w:rsid w:val="00B62839"/>
    <w:rsid w:val="00B62C03"/>
    <w:rsid w:val="00B700F7"/>
    <w:rsid w:val="00B720D2"/>
    <w:rsid w:val="00B7346A"/>
    <w:rsid w:val="00B75AAB"/>
    <w:rsid w:val="00B76AD5"/>
    <w:rsid w:val="00B844AF"/>
    <w:rsid w:val="00B91F23"/>
    <w:rsid w:val="00B97347"/>
    <w:rsid w:val="00B97B4B"/>
    <w:rsid w:val="00BA7996"/>
    <w:rsid w:val="00BB64C1"/>
    <w:rsid w:val="00BC1743"/>
    <w:rsid w:val="00BC7AC4"/>
    <w:rsid w:val="00BD0A72"/>
    <w:rsid w:val="00BD2402"/>
    <w:rsid w:val="00BD3793"/>
    <w:rsid w:val="00BD3EA5"/>
    <w:rsid w:val="00BD4215"/>
    <w:rsid w:val="00BD451F"/>
    <w:rsid w:val="00BD4713"/>
    <w:rsid w:val="00BD7937"/>
    <w:rsid w:val="00BE0A4A"/>
    <w:rsid w:val="00BE259C"/>
    <w:rsid w:val="00BE3A21"/>
    <w:rsid w:val="00BE401A"/>
    <w:rsid w:val="00BE6B87"/>
    <w:rsid w:val="00BE7407"/>
    <w:rsid w:val="00BF0774"/>
    <w:rsid w:val="00BF2F22"/>
    <w:rsid w:val="00BF5D88"/>
    <w:rsid w:val="00BF7B75"/>
    <w:rsid w:val="00C0112E"/>
    <w:rsid w:val="00C01458"/>
    <w:rsid w:val="00C014E4"/>
    <w:rsid w:val="00C02308"/>
    <w:rsid w:val="00C10E61"/>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5406"/>
    <w:rsid w:val="00CA0F62"/>
    <w:rsid w:val="00CA3C49"/>
    <w:rsid w:val="00CB0C15"/>
    <w:rsid w:val="00CC666E"/>
    <w:rsid w:val="00CC6969"/>
    <w:rsid w:val="00CD240F"/>
    <w:rsid w:val="00CD3973"/>
    <w:rsid w:val="00CD5D2A"/>
    <w:rsid w:val="00CE0376"/>
    <w:rsid w:val="00CE3C27"/>
    <w:rsid w:val="00CE3E4B"/>
    <w:rsid w:val="00CE599A"/>
    <w:rsid w:val="00CE7B5A"/>
    <w:rsid w:val="00CF0266"/>
    <w:rsid w:val="00CF4F91"/>
    <w:rsid w:val="00D00287"/>
    <w:rsid w:val="00D009AE"/>
    <w:rsid w:val="00D022BF"/>
    <w:rsid w:val="00D04174"/>
    <w:rsid w:val="00D05189"/>
    <w:rsid w:val="00D053D5"/>
    <w:rsid w:val="00D10A86"/>
    <w:rsid w:val="00D20F66"/>
    <w:rsid w:val="00D22C39"/>
    <w:rsid w:val="00D26BCE"/>
    <w:rsid w:val="00D27443"/>
    <w:rsid w:val="00D37E27"/>
    <w:rsid w:val="00D54D90"/>
    <w:rsid w:val="00D56045"/>
    <w:rsid w:val="00D5668C"/>
    <w:rsid w:val="00D602F7"/>
    <w:rsid w:val="00D61099"/>
    <w:rsid w:val="00D636EF"/>
    <w:rsid w:val="00D6606E"/>
    <w:rsid w:val="00D6623B"/>
    <w:rsid w:val="00D70889"/>
    <w:rsid w:val="00D73B25"/>
    <w:rsid w:val="00D74F6F"/>
    <w:rsid w:val="00D76F37"/>
    <w:rsid w:val="00D813B2"/>
    <w:rsid w:val="00D82106"/>
    <w:rsid w:val="00D83877"/>
    <w:rsid w:val="00D843D0"/>
    <w:rsid w:val="00D8605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16FF9"/>
    <w:rsid w:val="00E20E0A"/>
    <w:rsid w:val="00E26A7D"/>
    <w:rsid w:val="00E27AF3"/>
    <w:rsid w:val="00E33279"/>
    <w:rsid w:val="00E335AF"/>
    <w:rsid w:val="00E34FDE"/>
    <w:rsid w:val="00E378FE"/>
    <w:rsid w:val="00E41370"/>
    <w:rsid w:val="00E42337"/>
    <w:rsid w:val="00E4347A"/>
    <w:rsid w:val="00E5003D"/>
    <w:rsid w:val="00E53F80"/>
    <w:rsid w:val="00E56DF1"/>
    <w:rsid w:val="00E64322"/>
    <w:rsid w:val="00E65AE1"/>
    <w:rsid w:val="00E66D90"/>
    <w:rsid w:val="00E673D1"/>
    <w:rsid w:val="00E67F3E"/>
    <w:rsid w:val="00E71255"/>
    <w:rsid w:val="00E725CC"/>
    <w:rsid w:val="00E72C45"/>
    <w:rsid w:val="00E82848"/>
    <w:rsid w:val="00E84B34"/>
    <w:rsid w:val="00E860F5"/>
    <w:rsid w:val="00E8781D"/>
    <w:rsid w:val="00E87C48"/>
    <w:rsid w:val="00E90109"/>
    <w:rsid w:val="00E9080B"/>
    <w:rsid w:val="00E9342E"/>
    <w:rsid w:val="00E93FD0"/>
    <w:rsid w:val="00E96640"/>
    <w:rsid w:val="00EA009D"/>
    <w:rsid w:val="00EA3057"/>
    <w:rsid w:val="00EA58B4"/>
    <w:rsid w:val="00EA6AD5"/>
    <w:rsid w:val="00EB2106"/>
    <w:rsid w:val="00EB2A77"/>
    <w:rsid w:val="00EB2D3E"/>
    <w:rsid w:val="00EB57E9"/>
    <w:rsid w:val="00EB75B3"/>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083"/>
    <w:rsid w:val="00F40DF0"/>
    <w:rsid w:val="00F41FC8"/>
    <w:rsid w:val="00F42723"/>
    <w:rsid w:val="00F45A37"/>
    <w:rsid w:val="00F55F7E"/>
    <w:rsid w:val="00F5641A"/>
    <w:rsid w:val="00F61F33"/>
    <w:rsid w:val="00F62DD9"/>
    <w:rsid w:val="00F639EA"/>
    <w:rsid w:val="00F64C13"/>
    <w:rsid w:val="00F64E18"/>
    <w:rsid w:val="00F67855"/>
    <w:rsid w:val="00F70D97"/>
    <w:rsid w:val="00F71FC1"/>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D6605"/>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AD7389F"/>
  <w15:docId w15:val="{0B49A565-FAC5-4085-A670-44A10122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Heading 11,Heading 1 Char Char Char Char Char Char Char Char Char Char Char Char Char Char Char Char Char1,§1.,TITLE 1"/>
    <w:basedOn w:val="Normal"/>
    <w:next w:val="Normal"/>
    <w:link w:val="Heading1Char"/>
    <w:autoRedefine/>
    <w:uiPriority w:val="9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TITLE 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hamid,1,h3,§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HeaderPort,Header1,g,Subject"/>
    <w:basedOn w:val="Normal"/>
    <w:link w:val="HeaderChar"/>
    <w:qFormat/>
    <w:rsid w:val="00053F8D"/>
    <w:pPr>
      <w:tabs>
        <w:tab w:val="center" w:pos="4320"/>
        <w:tab w:val="right" w:pos="8640"/>
      </w:tabs>
    </w:pPr>
  </w:style>
  <w:style w:type="character" w:customStyle="1" w:styleId="HeaderChar">
    <w:name w:val="Header Char"/>
    <w:aliases w:val="h Char,header Char,subject head new Char,TENDER Char,HeaderPort Char,Header1 Char,g Char,Subject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Heading 11 Char,Heading 1 Char Char Char Char Char Char Char Char Char Char Char Char Char Char Char Char Char1 Char,§1. Char,TITLE 1 Char"/>
    <w:basedOn w:val="DefaultParagraphFont"/>
    <w:link w:val="Heading1"/>
    <w:uiPriority w:val="9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TITLE 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99"/>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nhideWhenUsed/>
    <w:rsid w:val="006B6A69"/>
    <w:rPr>
      <w:rFonts w:ascii="Tahoma" w:hAnsi="Tahoma" w:cs="Tahoma"/>
      <w:sz w:val="16"/>
      <w:szCs w:val="16"/>
    </w:rPr>
  </w:style>
  <w:style w:type="character" w:customStyle="1" w:styleId="BalloonTextChar">
    <w:name w:val="Balloon Text Char"/>
    <w:basedOn w:val="DefaultParagraphFont"/>
    <w:link w:val="BalloonText"/>
    <w:rsid w:val="006B6A69"/>
    <w:rPr>
      <w:rFonts w:ascii="Tahoma" w:eastAsia="Times New Roman" w:hAnsi="Tahoma" w:cs="Tahoma"/>
      <w:sz w:val="16"/>
      <w:szCs w:val="16"/>
    </w:rPr>
  </w:style>
  <w:style w:type="character" w:customStyle="1" w:styleId="Heading3Char">
    <w:name w:val="Heading 3 Char"/>
    <w:aliases w:val="Heading 3(Hendijan) Char,§1.1.1. Char,hamid Char,1 Char,h3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aliases w:val="§1.1.1.1. Char,§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99"/>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nhideWhenUsed/>
    <w:qFormat/>
    <w:rsid w:val="009A1894"/>
    <w:pPr>
      <w:spacing w:after="120"/>
    </w:pPr>
  </w:style>
  <w:style w:type="character" w:customStyle="1" w:styleId="BodyTextChar">
    <w:name w:val="Body Text Char"/>
    <w:basedOn w:val="DefaultParagraphFont"/>
    <w:link w:val="BodyText"/>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qFormat/>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uiPriority w:val="99"/>
    <w:qFormat/>
    <w:rsid w:val="009A1894"/>
    <w:pPr>
      <w:widowControl w:val="0"/>
      <w:bidi w:val="0"/>
      <w:spacing w:before="120" w:after="120"/>
      <w:jc w:val="center"/>
    </w:pPr>
    <w:rPr>
      <w:rFonts w:cs="Times New Roman"/>
      <w:b/>
      <w:sz w:val="36"/>
      <w:szCs w:val="20"/>
      <w:lang w:bidi="fa-IR"/>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99"/>
    <w:rsid w:val="009A1894"/>
    <w:rPr>
      <w:rFonts w:ascii="Times New Roman" w:eastAsia="Times New Roman" w:hAnsi="Times New Roman" w:cs="Times New Roman"/>
      <w:b/>
      <w:sz w:val="36"/>
      <w:lang w:bidi="fa-IR"/>
      <w14:shadow w14:blurRad="50800" w14:dist="38100" w14:dir="2700000" w14:sx="100000" w14:sy="100000" w14:kx="0" w14:ky="0" w14:algn="tl">
        <w14:srgbClr w14:val="000000">
          <w14:alpha w14:val="60000"/>
        </w14:srgbClr>
      </w14:shadow>
    </w:rPr>
  </w:style>
  <w:style w:type="paragraph" w:customStyle="1" w:styleId="Bulleted1Normal">
    <w:name w:val="Bulleted1 Normal"/>
    <w:basedOn w:val="Normal"/>
    <w:next w:val="Normal"/>
    <w:link w:val="Bulleted1NormalCharChar"/>
    <w:rsid w:val="009A1894"/>
    <w:pPr>
      <w:widowControl w:val="0"/>
      <w:numPr>
        <w:numId w:val="3"/>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4"/>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5"/>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 w:type="paragraph" w:styleId="ListBullet">
    <w:name w:val="List Bullet"/>
    <w:basedOn w:val="Normal"/>
    <w:rsid w:val="003F5A06"/>
    <w:pPr>
      <w:numPr>
        <w:numId w:val="8"/>
      </w:numPr>
      <w:bidi w:val="0"/>
      <w:spacing w:before="120" w:after="120" w:line="340" w:lineRule="exact"/>
      <w:ind w:left="1152"/>
    </w:pPr>
    <w:rPr>
      <w:rFonts w:ascii="Garamond" w:hAnsi="Garamond" w:cs="Times New Roman"/>
      <w:sz w:val="24"/>
      <w:lang w:bidi="fa-IR"/>
    </w:rPr>
  </w:style>
  <w:style w:type="paragraph" w:styleId="NormalWeb">
    <w:name w:val="Normal (Web)"/>
    <w:basedOn w:val="Normal"/>
    <w:rsid w:val="003F5A06"/>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3F5A06"/>
    <w:pPr>
      <w:numPr>
        <w:numId w:val="7"/>
      </w:numPr>
      <w:bidi w:val="0"/>
      <w:spacing w:before="120" w:after="60" w:line="288" w:lineRule="auto"/>
    </w:pPr>
    <w:rPr>
      <w:rFonts w:ascii="Garamond" w:hAnsi="Garamond" w:cs="Times New Roman"/>
      <w:sz w:val="24"/>
      <w:lang w:bidi="fa-IR"/>
    </w:rPr>
  </w:style>
  <w:style w:type="paragraph" w:styleId="TOC4">
    <w:name w:val="toc 4"/>
    <w:basedOn w:val="Normal"/>
    <w:next w:val="Normal"/>
    <w:autoRedefine/>
    <w:uiPriority w:val="39"/>
    <w:rsid w:val="003F5A06"/>
    <w:pPr>
      <w:bidi w:val="0"/>
      <w:spacing w:before="120" w:after="60" w:line="288" w:lineRule="auto"/>
    </w:pPr>
    <w:rPr>
      <w:rFonts w:ascii="Garamond" w:hAnsi="Garamond" w:cs="Times New Roman"/>
      <w:sz w:val="24"/>
      <w:lang w:bidi="fa-IR"/>
    </w:rPr>
  </w:style>
  <w:style w:type="paragraph" w:customStyle="1" w:styleId="Testoparagrafo">
    <w:name w:val="Testo paragrafo"/>
    <w:rsid w:val="003F5A0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3F5A06"/>
    <w:pPr>
      <w:bidi w:val="0"/>
      <w:spacing w:before="120" w:after="60" w:line="288" w:lineRule="auto"/>
      <w:ind w:left="720"/>
    </w:pPr>
    <w:rPr>
      <w:rFonts w:ascii="Garamond" w:hAnsi="Garamond" w:cs="Times New Roman"/>
      <w:sz w:val="24"/>
      <w:lang w:bidi="fa-IR"/>
    </w:rPr>
  </w:style>
  <w:style w:type="character" w:customStyle="1" w:styleId="DateChar">
    <w:name w:val="Date Char"/>
    <w:basedOn w:val="DefaultParagraphFont"/>
    <w:link w:val="Date"/>
    <w:rsid w:val="003F5A06"/>
    <w:rPr>
      <w:rFonts w:ascii="Garamond" w:eastAsia="Times New Roman" w:hAnsi="Garamond" w:cs="Times New Roman"/>
      <w:sz w:val="24"/>
      <w:szCs w:val="24"/>
      <w:lang w:bidi="fa-IR"/>
    </w:rPr>
  </w:style>
  <w:style w:type="paragraph" w:styleId="ListBullet3">
    <w:name w:val="List Bullet 3"/>
    <w:aliases w:val="List letter"/>
    <w:basedOn w:val="Normal"/>
    <w:rsid w:val="003F5A06"/>
    <w:pPr>
      <w:tabs>
        <w:tab w:val="num" w:pos="1080"/>
      </w:tabs>
      <w:bidi w:val="0"/>
      <w:spacing w:before="120" w:after="60" w:line="288" w:lineRule="auto"/>
      <w:ind w:left="1080" w:hanging="360"/>
    </w:pPr>
    <w:rPr>
      <w:rFonts w:ascii="Garamond" w:hAnsi="Garamond" w:cs="Times New Roman"/>
      <w:sz w:val="24"/>
      <w:lang w:bidi="fa-IR"/>
    </w:rPr>
  </w:style>
  <w:style w:type="character" w:customStyle="1" w:styleId="ListBullet2Char">
    <w:name w:val="List Bullet 2 Char"/>
    <w:link w:val="ListBullet2"/>
    <w:rsid w:val="003F5A06"/>
    <w:rPr>
      <w:rFonts w:ascii="Garamond" w:eastAsia="Times New Roman" w:hAnsi="Garamond" w:cs="Times New Roman"/>
      <w:sz w:val="24"/>
      <w:szCs w:val="24"/>
      <w:lang w:bidi="fa-IR"/>
    </w:rPr>
  </w:style>
  <w:style w:type="paragraph" w:customStyle="1" w:styleId="xl40">
    <w:name w:val="xl40"/>
    <w:basedOn w:val="Normal"/>
    <w:rsid w:val="003F5A06"/>
    <w:pPr>
      <w:pBdr>
        <w:bottom w:val="double" w:sz="6" w:space="0" w:color="auto"/>
        <w:right w:val="single" w:sz="4" w:space="0" w:color="auto"/>
      </w:pBdr>
      <w:bidi w:val="0"/>
      <w:spacing w:before="100" w:beforeAutospacing="1" w:after="100" w:afterAutospacing="1"/>
      <w:textAlignment w:val="center"/>
    </w:pPr>
    <w:rPr>
      <w:rFonts w:ascii="Arial" w:eastAsia="Arial Unicode MS" w:hAnsi="Arial" w:cs="Arial"/>
      <w:sz w:val="22"/>
      <w:szCs w:val="22"/>
      <w:lang w:bidi="fa-IR"/>
    </w:rPr>
  </w:style>
  <w:style w:type="paragraph" w:customStyle="1" w:styleId="IndentChr2">
    <w:name w:val="Indent Chr 2"/>
    <w:basedOn w:val="Normal"/>
    <w:rsid w:val="003F5A06"/>
    <w:pPr>
      <w:numPr>
        <w:numId w:val="9"/>
      </w:numPr>
      <w:tabs>
        <w:tab w:val="clear" w:pos="1858"/>
        <w:tab w:val="num" w:pos="1440"/>
      </w:tabs>
      <w:bidi w:val="0"/>
      <w:ind w:left="1440"/>
    </w:pPr>
    <w:rPr>
      <w:rFonts w:ascii="Arial" w:eastAsia="Malgun Gothic" w:hAnsi="Arial" w:cs="Arial"/>
      <w:sz w:val="22"/>
      <w:szCs w:val="22"/>
    </w:rPr>
  </w:style>
  <w:style w:type="numbering" w:customStyle="1" w:styleId="NoList1">
    <w:name w:val="No List1"/>
    <w:next w:val="NoList"/>
    <w:uiPriority w:val="99"/>
    <w:semiHidden/>
    <w:unhideWhenUsed/>
    <w:rsid w:val="003F5A06"/>
  </w:style>
  <w:style w:type="paragraph" w:customStyle="1" w:styleId="Style5">
    <w:name w:val="Style5"/>
    <w:basedOn w:val="ListParagraph"/>
    <w:link w:val="Style5Char"/>
    <w:qFormat/>
    <w:rsid w:val="003F5A06"/>
    <w:pPr>
      <w:bidi w:val="0"/>
      <w:spacing w:before="120" w:after="200" w:line="276" w:lineRule="auto"/>
      <w:ind w:left="1080" w:hanging="630"/>
    </w:pPr>
    <w:rPr>
      <w:rFonts w:eastAsia="Calibri" w:cs="Times New Roman"/>
      <w:b/>
      <w:bCs/>
      <w:sz w:val="24"/>
      <w:szCs w:val="22"/>
    </w:rPr>
  </w:style>
  <w:style w:type="character" w:customStyle="1" w:styleId="Style5Char">
    <w:name w:val="Style5 Char"/>
    <w:basedOn w:val="DefaultParagraphFont"/>
    <w:link w:val="Style5"/>
    <w:rsid w:val="003F5A06"/>
    <w:rPr>
      <w:rFonts w:ascii="Times New Roman" w:hAnsi="Times New Roman" w:cs="Times New Roman"/>
      <w:b/>
      <w:bCs/>
      <w:sz w:val="24"/>
      <w:szCs w:val="22"/>
    </w:rPr>
  </w:style>
  <w:style w:type="table" w:customStyle="1" w:styleId="TableGrid1">
    <w:name w:val="Table Grid1"/>
    <w:basedOn w:val="TableNormal"/>
    <w:next w:val="TableGrid"/>
    <w:uiPriority w:val="59"/>
    <w:rsid w:val="003F5A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link w:val="Style3Char"/>
    <w:qFormat/>
    <w:rsid w:val="003F5A06"/>
    <w:pPr>
      <w:bidi w:val="0"/>
      <w:spacing w:after="200" w:line="360" w:lineRule="auto"/>
      <w:ind w:left="562" w:right="562"/>
      <w:contextualSpacing/>
      <w:jc w:val="both"/>
    </w:pPr>
    <w:rPr>
      <w:rFonts w:ascii="Garamond" w:eastAsia="Calibri" w:hAnsi="Garamond" w:cs="Times New Roman"/>
      <w:sz w:val="24"/>
    </w:rPr>
  </w:style>
  <w:style w:type="character" w:customStyle="1" w:styleId="Style3Char">
    <w:name w:val="Style3 Char"/>
    <w:basedOn w:val="DefaultParagraphFont"/>
    <w:link w:val="Style3"/>
    <w:rsid w:val="003F5A06"/>
    <w:rPr>
      <w:rFonts w:ascii="Garamond" w:hAnsi="Garamond" w:cs="Times New Roman"/>
      <w:sz w:val="24"/>
      <w:szCs w:val="24"/>
    </w:rPr>
  </w:style>
  <w:style w:type="paragraph" w:customStyle="1" w:styleId="DocumentTitle">
    <w:name w:val="Document Title"/>
    <w:basedOn w:val="Normal"/>
    <w:rsid w:val="003F5A06"/>
    <w:pPr>
      <w:bidi w:val="0"/>
      <w:jc w:val="both"/>
    </w:pPr>
    <w:rPr>
      <w:rFonts w:eastAsia="Calibri" w:cs="Times New Roman"/>
      <w:b/>
      <w:bCs/>
      <w:sz w:val="52"/>
      <w:szCs w:val="52"/>
    </w:rPr>
  </w:style>
  <w:style w:type="paragraph" w:customStyle="1" w:styleId="Heading1-N">
    <w:name w:val="Heading 1-N"/>
    <w:basedOn w:val="ListParagraph"/>
    <w:qFormat/>
    <w:rsid w:val="003F5A06"/>
    <w:pPr>
      <w:numPr>
        <w:numId w:val="10"/>
      </w:numPr>
      <w:tabs>
        <w:tab w:val="left" w:pos="288"/>
        <w:tab w:val="num" w:pos="432"/>
      </w:tabs>
      <w:bidi w:val="0"/>
      <w:spacing w:before="240" w:after="240"/>
      <w:ind w:left="432"/>
      <w:outlineLvl w:val="0"/>
    </w:pPr>
    <w:rPr>
      <w:rFonts w:ascii="Garamond" w:eastAsia="Calibri" w:hAnsi="Garamond" w:cs="Arial"/>
      <w:b/>
      <w:caps/>
      <w:sz w:val="24"/>
      <w:szCs w:val="22"/>
      <w:u w:val="single"/>
    </w:rPr>
  </w:style>
  <w:style w:type="paragraph" w:customStyle="1" w:styleId="Heading2-N">
    <w:name w:val="Heading 2-N"/>
    <w:basedOn w:val="ListParagraph"/>
    <w:qFormat/>
    <w:rsid w:val="003F5A06"/>
    <w:pPr>
      <w:numPr>
        <w:ilvl w:val="1"/>
        <w:numId w:val="10"/>
      </w:numPr>
      <w:tabs>
        <w:tab w:val="left" w:pos="360"/>
        <w:tab w:val="num" w:pos="576"/>
      </w:tabs>
      <w:bidi w:val="0"/>
      <w:spacing w:before="240" w:after="240"/>
      <w:ind w:left="576"/>
      <w:outlineLvl w:val="1"/>
    </w:pPr>
    <w:rPr>
      <w:rFonts w:ascii="Garamond" w:eastAsia="Calibri" w:hAnsi="Garamond" w:cs="Arial"/>
      <w:b/>
      <w:sz w:val="24"/>
      <w:szCs w:val="22"/>
      <w:u w:val="single"/>
    </w:rPr>
  </w:style>
  <w:style w:type="paragraph" w:customStyle="1" w:styleId="Heading3-N">
    <w:name w:val="Heading 3-N"/>
    <w:basedOn w:val="ListParagraph"/>
    <w:qFormat/>
    <w:rsid w:val="003F5A06"/>
    <w:pPr>
      <w:numPr>
        <w:ilvl w:val="2"/>
        <w:numId w:val="10"/>
      </w:numPr>
      <w:tabs>
        <w:tab w:val="left" w:pos="504"/>
        <w:tab w:val="num" w:pos="720"/>
      </w:tabs>
      <w:bidi w:val="0"/>
      <w:spacing w:before="240" w:after="240"/>
      <w:outlineLvl w:val="2"/>
    </w:pPr>
    <w:rPr>
      <w:rFonts w:ascii="Garamond" w:eastAsia="Calibri" w:hAnsi="Garamond" w:cs="Arial"/>
      <w:sz w:val="24"/>
      <w:szCs w:val="22"/>
      <w:u w:val="single"/>
    </w:rPr>
  </w:style>
  <w:style w:type="paragraph" w:customStyle="1" w:styleId="Heading4-N">
    <w:name w:val="Heading 4-N"/>
    <w:basedOn w:val="ListParagraph"/>
    <w:qFormat/>
    <w:rsid w:val="003F5A06"/>
    <w:pPr>
      <w:numPr>
        <w:ilvl w:val="3"/>
        <w:numId w:val="10"/>
      </w:numPr>
      <w:tabs>
        <w:tab w:val="left" w:pos="576"/>
        <w:tab w:val="num" w:pos="864"/>
      </w:tabs>
      <w:bidi w:val="0"/>
      <w:spacing w:before="240" w:after="240"/>
      <w:ind w:left="432" w:firstLine="0"/>
      <w:outlineLvl w:val="3"/>
    </w:pPr>
    <w:rPr>
      <w:rFonts w:ascii="Garamond" w:eastAsia="Calibri" w:hAnsi="Garamond" w:cs="Arial"/>
      <w:sz w:val="24"/>
      <w:szCs w:val="22"/>
      <w:u w:val="single"/>
    </w:rPr>
  </w:style>
  <w:style w:type="paragraph" w:customStyle="1" w:styleId="Heading5-N">
    <w:name w:val="Heading 5-N"/>
    <w:basedOn w:val="ListParagraph"/>
    <w:qFormat/>
    <w:rsid w:val="003F5A06"/>
    <w:pPr>
      <w:numPr>
        <w:ilvl w:val="4"/>
        <w:numId w:val="10"/>
      </w:numPr>
      <w:tabs>
        <w:tab w:val="left" w:pos="648"/>
        <w:tab w:val="num" w:pos="1008"/>
      </w:tabs>
      <w:bidi w:val="0"/>
      <w:spacing w:before="240" w:after="240"/>
      <w:ind w:left="432" w:firstLine="0"/>
      <w:outlineLvl w:val="4"/>
    </w:pPr>
    <w:rPr>
      <w:rFonts w:ascii="Garamond" w:eastAsia="Calibri" w:hAnsi="Garamond" w:cs="Arial"/>
      <w:sz w:val="24"/>
      <w:szCs w:val="22"/>
      <w:u w:val="single"/>
    </w:rPr>
  </w:style>
  <w:style w:type="paragraph" w:customStyle="1" w:styleId="Heading6-N">
    <w:name w:val="Heading 6-N"/>
    <w:basedOn w:val="ListParagraph"/>
    <w:qFormat/>
    <w:rsid w:val="003F5A06"/>
    <w:pPr>
      <w:numPr>
        <w:ilvl w:val="5"/>
        <w:numId w:val="10"/>
      </w:numPr>
      <w:tabs>
        <w:tab w:val="left" w:pos="648"/>
        <w:tab w:val="num" w:pos="1152"/>
      </w:tabs>
      <w:bidi w:val="0"/>
      <w:spacing w:before="240" w:after="240"/>
      <w:ind w:left="504" w:firstLine="0"/>
      <w:outlineLvl w:val="5"/>
    </w:pPr>
    <w:rPr>
      <w:rFonts w:ascii="Garamond" w:eastAsia="Calibri" w:hAnsi="Garamond" w:cs="Arial"/>
      <w:sz w:val="24"/>
      <w:szCs w:val="22"/>
      <w:u w:val="single"/>
    </w:rPr>
  </w:style>
  <w:style w:type="paragraph" w:customStyle="1" w:styleId="ListPara1">
    <w:name w:val="List Para 1"/>
    <w:basedOn w:val="ListParagraph"/>
    <w:qFormat/>
    <w:rsid w:val="003F5A06"/>
    <w:pPr>
      <w:numPr>
        <w:numId w:val="11"/>
      </w:numPr>
      <w:tabs>
        <w:tab w:val="left" w:pos="1224"/>
      </w:tabs>
      <w:bidi w:val="0"/>
      <w:spacing w:before="120" w:after="240"/>
      <w:ind w:left="1008" w:firstLine="0"/>
      <w:jc w:val="both"/>
    </w:pPr>
    <w:rPr>
      <w:rFonts w:ascii="Garamond" w:eastAsia="Calibri" w:hAnsi="Garamond" w:cs="Arial"/>
      <w:sz w:val="24"/>
      <w:szCs w:val="22"/>
    </w:rPr>
  </w:style>
  <w:style w:type="paragraph" w:customStyle="1" w:styleId="ListPara2">
    <w:name w:val="List Para 2"/>
    <w:basedOn w:val="ListPara1"/>
    <w:qFormat/>
    <w:rsid w:val="003F5A06"/>
    <w:pPr>
      <w:numPr>
        <w:ilvl w:val="1"/>
      </w:numPr>
      <w:tabs>
        <w:tab w:val="clear" w:pos="1224"/>
        <w:tab w:val="left" w:pos="1368"/>
      </w:tabs>
      <w:ind w:left="1152" w:firstLine="0"/>
    </w:pPr>
  </w:style>
  <w:style w:type="paragraph" w:customStyle="1" w:styleId="TOC51">
    <w:name w:val="TOC 51"/>
    <w:basedOn w:val="Normal"/>
    <w:next w:val="Normal"/>
    <w:autoRedefine/>
    <w:uiPriority w:val="39"/>
    <w:unhideWhenUsed/>
    <w:rsid w:val="003F5A06"/>
    <w:pPr>
      <w:tabs>
        <w:tab w:val="left" w:pos="648"/>
        <w:tab w:val="right" w:leader="dot" w:pos="9648"/>
      </w:tabs>
      <w:bidi w:val="0"/>
      <w:spacing w:before="120" w:after="120"/>
      <w:ind w:left="576"/>
    </w:pPr>
    <w:rPr>
      <w:rFonts w:ascii="Garamond" w:eastAsia="Calibri" w:hAnsi="Garamond" w:cs="Calibri"/>
      <w:noProof/>
      <w:sz w:val="24"/>
    </w:rPr>
  </w:style>
  <w:style w:type="paragraph" w:customStyle="1" w:styleId="TOC61">
    <w:name w:val="TOC 61"/>
    <w:basedOn w:val="Normal"/>
    <w:next w:val="Normal"/>
    <w:autoRedefine/>
    <w:uiPriority w:val="39"/>
    <w:unhideWhenUsed/>
    <w:rsid w:val="003F5A06"/>
    <w:pPr>
      <w:tabs>
        <w:tab w:val="left" w:pos="720"/>
        <w:tab w:val="right" w:leader="dot" w:pos="9648"/>
      </w:tabs>
      <w:bidi w:val="0"/>
      <w:spacing w:line="259" w:lineRule="auto"/>
      <w:ind w:left="648"/>
    </w:pPr>
    <w:rPr>
      <w:rFonts w:ascii="Garamond" w:eastAsia="Calibri" w:hAnsi="Garamond" w:cs="Calibri"/>
      <w:noProof/>
      <w:sz w:val="24"/>
    </w:rPr>
  </w:style>
  <w:style w:type="paragraph" w:customStyle="1" w:styleId="TOC71">
    <w:name w:val="TOC 71"/>
    <w:basedOn w:val="Normal"/>
    <w:next w:val="Normal"/>
    <w:autoRedefine/>
    <w:uiPriority w:val="39"/>
    <w:unhideWhenUsed/>
    <w:rsid w:val="003F5A06"/>
    <w:pPr>
      <w:bidi w:val="0"/>
      <w:spacing w:line="259" w:lineRule="auto"/>
      <w:ind w:left="1440"/>
    </w:pPr>
    <w:rPr>
      <w:rFonts w:ascii="Calibri" w:eastAsia="Calibri" w:hAnsi="Calibri" w:cs="Calibri"/>
    </w:rPr>
  </w:style>
  <w:style w:type="paragraph" w:customStyle="1" w:styleId="TOC81">
    <w:name w:val="TOC 81"/>
    <w:basedOn w:val="Normal"/>
    <w:next w:val="Normal"/>
    <w:autoRedefine/>
    <w:uiPriority w:val="39"/>
    <w:unhideWhenUsed/>
    <w:rsid w:val="003F5A06"/>
    <w:pPr>
      <w:bidi w:val="0"/>
      <w:spacing w:line="259" w:lineRule="auto"/>
      <w:ind w:left="1680"/>
    </w:pPr>
    <w:rPr>
      <w:rFonts w:ascii="Calibri" w:eastAsia="Calibri" w:hAnsi="Calibri" w:cs="Calibri"/>
    </w:rPr>
  </w:style>
  <w:style w:type="paragraph" w:customStyle="1" w:styleId="TOC91">
    <w:name w:val="TOC 91"/>
    <w:basedOn w:val="Normal"/>
    <w:next w:val="Normal"/>
    <w:autoRedefine/>
    <w:uiPriority w:val="39"/>
    <w:unhideWhenUsed/>
    <w:rsid w:val="003F5A06"/>
    <w:pPr>
      <w:bidi w:val="0"/>
      <w:spacing w:line="259" w:lineRule="auto"/>
      <w:ind w:left="1920"/>
    </w:pPr>
    <w:rPr>
      <w:rFonts w:ascii="Calibri" w:eastAsia="Calibri" w:hAnsi="Calibri" w:cs="Calibri"/>
    </w:rPr>
  </w:style>
  <w:style w:type="paragraph" w:customStyle="1" w:styleId="NormalParagraph">
    <w:name w:val="Normal Paragraph"/>
    <w:basedOn w:val="Normal"/>
    <w:qFormat/>
    <w:rsid w:val="003F5A06"/>
    <w:pPr>
      <w:bidi w:val="0"/>
      <w:spacing w:before="60" w:after="60" w:line="360" w:lineRule="auto"/>
      <w:ind w:left="720" w:right="144"/>
      <w:jc w:val="both"/>
    </w:pPr>
    <w:rPr>
      <w:rFonts w:ascii="Garamond" w:eastAsia="Calibri" w:hAnsi="Garamond" w:cs="Arial"/>
      <w:sz w:val="24"/>
      <w:szCs w:val="22"/>
    </w:rPr>
  </w:style>
  <w:style w:type="character" w:customStyle="1" w:styleId="MSGENFONTSTYLENAMETEMPLATEROLEMSGENFONTSTYLENAMEBYROLETEXT">
    <w:name w:val="MSG_EN_FONT_STYLE_NAME_TEMPLATE_ROLE MSG_EN_FONT_STYLE_NAME_BY_ROLE_TEXT_"/>
    <w:link w:val="MSGENFONTSTYLENAMETEMPLATEROLEMSGENFONTSTYLENAMEBYROLETEXT0"/>
    <w:rsid w:val="003F5A06"/>
    <w:rPr>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3F5A06"/>
    <w:pPr>
      <w:widowControl w:val="0"/>
      <w:shd w:val="clear" w:color="auto" w:fill="FFFFFF"/>
      <w:bidi w:val="0"/>
      <w:spacing w:before="300" w:after="240" w:line="274" w:lineRule="exact"/>
      <w:ind w:hanging="900"/>
      <w:jc w:val="both"/>
    </w:pPr>
    <w:rPr>
      <w:rFonts w:ascii="Calibri" w:eastAsia="Calibri" w:hAnsi="Calibri" w:cs="Arial"/>
      <w:szCs w:val="20"/>
    </w:rPr>
  </w:style>
  <w:style w:type="paragraph" w:styleId="Caption">
    <w:name w:val="caption"/>
    <w:basedOn w:val="Normal"/>
    <w:next w:val="Normal"/>
    <w:qFormat/>
    <w:rsid w:val="003F5A06"/>
    <w:pPr>
      <w:spacing w:before="120" w:after="120"/>
    </w:pPr>
    <w:rPr>
      <w:rFonts w:cs="Times New Roman"/>
      <w:b/>
      <w:bCs/>
      <w:szCs w:val="20"/>
    </w:rPr>
  </w:style>
  <w:style w:type="paragraph" w:styleId="BodyTextIndent2">
    <w:name w:val="Body Text Indent 2"/>
    <w:basedOn w:val="Normal"/>
    <w:link w:val="BodyTextIndent2Char"/>
    <w:rsid w:val="003F5A06"/>
    <w:pPr>
      <w:bidi w:val="0"/>
      <w:ind w:left="709"/>
    </w:pPr>
    <w:rPr>
      <w:sz w:val="24"/>
    </w:rPr>
  </w:style>
  <w:style w:type="character" w:customStyle="1" w:styleId="BodyTextIndent2Char">
    <w:name w:val="Body Text Indent 2 Char"/>
    <w:basedOn w:val="DefaultParagraphFont"/>
    <w:link w:val="BodyTextIndent2"/>
    <w:rsid w:val="003F5A06"/>
    <w:rPr>
      <w:rFonts w:ascii="Times New Roman" w:eastAsia="Times New Roman" w:hAnsi="Times New Roman" w:cs="Traditional Arabic"/>
      <w:sz w:val="24"/>
      <w:szCs w:val="24"/>
    </w:rPr>
  </w:style>
  <w:style w:type="paragraph" w:customStyle="1" w:styleId="xl64">
    <w:name w:val="xl64"/>
    <w:basedOn w:val="Normal"/>
    <w:rsid w:val="003F5A06"/>
    <w:pPr>
      <w:pBdr>
        <w:left w:val="single" w:sz="4" w:space="0" w:color="auto"/>
        <w:bottom w:val="single" w:sz="4" w:space="0" w:color="auto"/>
        <w:right w:val="single" w:sz="4" w:space="0" w:color="auto"/>
      </w:pBdr>
      <w:bidi w:val="0"/>
      <w:spacing w:before="100" w:beforeAutospacing="1" w:after="100" w:afterAutospacing="1"/>
      <w:jc w:val="center"/>
    </w:pPr>
    <w:rPr>
      <w:rFonts w:cs="Times New Roman"/>
      <w:sz w:val="24"/>
    </w:rPr>
  </w:style>
  <w:style w:type="paragraph" w:styleId="EnvelopeReturn">
    <w:name w:val="envelope return"/>
    <w:basedOn w:val="Normal"/>
    <w:rsid w:val="003F5A06"/>
    <w:pPr>
      <w:bidi w:val="0"/>
    </w:pPr>
    <w:rPr>
      <w:rFonts w:ascii="Avalon" w:hAnsi="Avalon" w:cs="Times New Roman"/>
      <w:sz w:val="18"/>
      <w:szCs w:val="20"/>
      <w:lang w:eastAsia="de-DE"/>
    </w:rPr>
  </w:style>
  <w:style w:type="paragraph" w:styleId="BodyText2">
    <w:name w:val="Body Text 2"/>
    <w:basedOn w:val="Normal"/>
    <w:link w:val="BodyText2Char"/>
    <w:uiPriority w:val="99"/>
    <w:rsid w:val="003F5A06"/>
    <w:pPr>
      <w:spacing w:after="120" w:line="480" w:lineRule="auto"/>
    </w:pPr>
    <w:rPr>
      <w:rFonts w:cs="Times New Roman"/>
      <w:sz w:val="24"/>
    </w:rPr>
  </w:style>
  <w:style w:type="character" w:customStyle="1" w:styleId="BodyText2Char">
    <w:name w:val="Body Text 2 Char"/>
    <w:basedOn w:val="DefaultParagraphFont"/>
    <w:link w:val="BodyText2"/>
    <w:uiPriority w:val="99"/>
    <w:rsid w:val="003F5A06"/>
    <w:rPr>
      <w:rFonts w:ascii="Times New Roman" w:eastAsia="Times New Roman" w:hAnsi="Times New Roman" w:cs="Times New Roman"/>
      <w:sz w:val="24"/>
      <w:szCs w:val="24"/>
    </w:rPr>
  </w:style>
  <w:style w:type="paragraph" w:customStyle="1" w:styleId="Indent1">
    <w:name w:val="Indent1"/>
    <w:basedOn w:val="Normal"/>
    <w:link w:val="Indent1Char"/>
    <w:rsid w:val="003F5A06"/>
    <w:pPr>
      <w:bidi w:val="0"/>
      <w:spacing w:before="120"/>
      <w:ind w:left="1134"/>
      <w:jc w:val="both"/>
    </w:pPr>
    <w:rPr>
      <w:noProof/>
      <w:color w:val="000000"/>
      <w:sz w:val="22"/>
      <w:szCs w:val="26"/>
      <w:lang w:val="en-GB"/>
    </w:rPr>
  </w:style>
  <w:style w:type="character" w:customStyle="1" w:styleId="Indent1Char">
    <w:name w:val="Indent1 Char"/>
    <w:basedOn w:val="DefaultParagraphFont"/>
    <w:link w:val="Indent1"/>
    <w:rsid w:val="003F5A06"/>
    <w:rPr>
      <w:rFonts w:ascii="Times New Roman" w:eastAsia="Times New Roman" w:hAnsi="Times New Roman" w:cs="Traditional Arabic"/>
      <w:noProof/>
      <w:color w:val="000000"/>
      <w:sz w:val="22"/>
      <w:szCs w:val="26"/>
      <w:lang w:val="en-GB"/>
    </w:rPr>
  </w:style>
  <w:style w:type="numbering" w:customStyle="1" w:styleId="NoList11">
    <w:name w:val="No List11"/>
    <w:next w:val="NoList"/>
    <w:uiPriority w:val="99"/>
    <w:semiHidden/>
    <w:rsid w:val="003F5A06"/>
  </w:style>
  <w:style w:type="paragraph" w:styleId="NormalIndent">
    <w:name w:val="Normal Indent"/>
    <w:aliases w:val="Corpo di testo spec,Rientro normale Carattere"/>
    <w:basedOn w:val="Normal"/>
    <w:link w:val="NormalIndentChar"/>
    <w:rsid w:val="003F5A06"/>
    <w:pPr>
      <w:bidi w:val="0"/>
      <w:spacing w:line="240" w:lineRule="atLeast"/>
      <w:ind w:left="1276" w:right="851"/>
      <w:jc w:val="both"/>
    </w:pPr>
    <w:rPr>
      <w:rFonts w:ascii="Arial" w:hAnsi="Arial" w:cs="Times New Roman"/>
      <w:sz w:val="22"/>
      <w:szCs w:val="20"/>
      <w:lang w:val="it-IT" w:eastAsia="it-IT"/>
    </w:rPr>
  </w:style>
  <w:style w:type="paragraph" w:customStyle="1" w:styleId="TESTO">
    <w:name w:val="TESTO"/>
    <w:basedOn w:val="Normal"/>
    <w:rsid w:val="003F5A06"/>
    <w:pPr>
      <w:bidi w:val="0"/>
      <w:spacing w:before="120" w:line="240" w:lineRule="atLeast"/>
      <w:ind w:left="993" w:right="538"/>
      <w:jc w:val="both"/>
    </w:pPr>
    <w:rPr>
      <w:rFonts w:ascii="Arial" w:hAnsi="Arial" w:cs="Times New Roman"/>
      <w:sz w:val="22"/>
      <w:szCs w:val="20"/>
      <w:lang w:val="en-GB" w:eastAsia="it-IT"/>
    </w:rPr>
  </w:style>
  <w:style w:type="paragraph" w:styleId="Index1">
    <w:name w:val="index 1"/>
    <w:basedOn w:val="Normal"/>
    <w:next w:val="Normal"/>
    <w:autoRedefine/>
    <w:rsid w:val="003F5A06"/>
    <w:pPr>
      <w:bidi w:val="0"/>
      <w:spacing w:line="240" w:lineRule="atLeast"/>
      <w:ind w:left="220" w:right="851" w:hanging="220"/>
      <w:jc w:val="both"/>
    </w:pPr>
    <w:rPr>
      <w:rFonts w:ascii="Arial" w:hAnsi="Arial" w:cs="Times New Roman"/>
      <w:sz w:val="22"/>
      <w:szCs w:val="20"/>
      <w:lang w:val="it-IT" w:eastAsia="it-IT"/>
    </w:rPr>
  </w:style>
  <w:style w:type="paragraph" w:styleId="Index8">
    <w:name w:val="index 8"/>
    <w:basedOn w:val="Normal"/>
    <w:next w:val="Normal"/>
    <w:autoRedefine/>
    <w:rsid w:val="003F5A06"/>
    <w:pPr>
      <w:bidi w:val="0"/>
      <w:spacing w:line="240" w:lineRule="atLeast"/>
      <w:ind w:right="98"/>
      <w:jc w:val="center"/>
      <w:outlineLvl w:val="0"/>
    </w:pPr>
    <w:rPr>
      <w:rFonts w:ascii="Arial" w:hAnsi="Arial" w:cs="Times New Roman"/>
      <w:sz w:val="22"/>
      <w:szCs w:val="20"/>
      <w:lang w:val="it-IT" w:eastAsia="it-IT"/>
    </w:rPr>
  </w:style>
  <w:style w:type="paragraph" w:customStyle="1" w:styleId="Normal1">
    <w:name w:val="Normal1"/>
    <w:basedOn w:val="Normal"/>
    <w:rsid w:val="003F5A06"/>
    <w:pPr>
      <w:tabs>
        <w:tab w:val="left" w:pos="1134"/>
      </w:tabs>
      <w:bidi w:val="0"/>
      <w:jc w:val="both"/>
    </w:pPr>
    <w:rPr>
      <w:rFonts w:ascii="Arial" w:hAnsi="Arial" w:cs="Times New Roman"/>
      <w:snapToGrid w:val="0"/>
      <w:color w:val="000000"/>
      <w:szCs w:val="20"/>
      <w:lang w:val="en-AU"/>
    </w:rPr>
  </w:style>
  <w:style w:type="paragraph" w:customStyle="1" w:styleId="Title3">
    <w:name w:val="Title 3"/>
    <w:basedOn w:val="Normal"/>
    <w:autoRedefine/>
    <w:rsid w:val="003F5A06"/>
    <w:pPr>
      <w:bidi w:val="0"/>
      <w:spacing w:before="120" w:after="120"/>
      <w:ind w:left="1276" w:right="851" w:hanging="851"/>
      <w:jc w:val="both"/>
      <w:outlineLvl w:val="2"/>
    </w:pPr>
    <w:rPr>
      <w:rFonts w:ascii="Arial" w:hAnsi="Arial" w:cs="Times New Roman"/>
      <w:b/>
      <w:snapToGrid w:val="0"/>
      <w:color w:val="000000"/>
      <w:sz w:val="22"/>
      <w:szCs w:val="20"/>
      <w:lang w:val="en-AU"/>
    </w:rPr>
  </w:style>
  <w:style w:type="table" w:customStyle="1" w:styleId="TableGrid11">
    <w:name w:val="Table Grid11"/>
    <w:basedOn w:val="TableNormal"/>
    <w:next w:val="TableGrid"/>
    <w:rsid w:val="003F5A06"/>
    <w:pPr>
      <w:spacing w:line="240" w:lineRule="atLeast"/>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4">
    <w:name w:val="Paragraph 4"/>
    <w:basedOn w:val="TESTO"/>
    <w:semiHidden/>
    <w:rsid w:val="003F5A06"/>
    <w:pPr>
      <w:spacing w:before="0" w:line="0" w:lineRule="atLeast"/>
      <w:ind w:left="0" w:right="0"/>
    </w:pPr>
    <w:rPr>
      <w:rFonts w:cs="Arial"/>
      <w:sz w:val="20"/>
    </w:rPr>
  </w:style>
  <w:style w:type="character" w:styleId="CommentReference">
    <w:name w:val="annotation reference"/>
    <w:uiPriority w:val="99"/>
    <w:rsid w:val="003F5A06"/>
    <w:rPr>
      <w:sz w:val="16"/>
      <w:szCs w:val="16"/>
    </w:rPr>
  </w:style>
  <w:style w:type="paragraph" w:styleId="CommentText">
    <w:name w:val="annotation text"/>
    <w:basedOn w:val="Normal"/>
    <w:link w:val="CommentTextChar"/>
    <w:uiPriority w:val="99"/>
    <w:rsid w:val="003F5A06"/>
    <w:pPr>
      <w:bidi w:val="0"/>
      <w:spacing w:line="240" w:lineRule="atLeast"/>
      <w:jc w:val="both"/>
    </w:pPr>
    <w:rPr>
      <w:rFonts w:ascii="Arial" w:hAnsi="Arial" w:cs="Times New Roman"/>
      <w:szCs w:val="20"/>
      <w:lang w:val="en-GB" w:eastAsia="it-IT"/>
    </w:rPr>
  </w:style>
  <w:style w:type="character" w:customStyle="1" w:styleId="CommentTextChar">
    <w:name w:val="Comment Text Char"/>
    <w:basedOn w:val="DefaultParagraphFont"/>
    <w:link w:val="CommentText"/>
    <w:uiPriority w:val="99"/>
    <w:rsid w:val="003F5A06"/>
    <w:rPr>
      <w:rFonts w:ascii="Arial" w:eastAsia="Times New Roman" w:hAnsi="Arial" w:cs="Times New Roman"/>
      <w:lang w:val="en-GB" w:eastAsia="it-IT"/>
    </w:rPr>
  </w:style>
  <w:style w:type="paragraph" w:styleId="BodyText3">
    <w:name w:val="Body Text 3"/>
    <w:basedOn w:val="Normal"/>
    <w:link w:val="BodyText3Char"/>
    <w:rsid w:val="003F5A06"/>
    <w:pPr>
      <w:bidi w:val="0"/>
      <w:spacing w:after="120"/>
    </w:pPr>
    <w:rPr>
      <w:rFonts w:ascii="Arial" w:hAnsi="Arial" w:cs="Mitra"/>
      <w:sz w:val="16"/>
      <w:szCs w:val="16"/>
      <w:lang w:bidi="fa-IR"/>
    </w:rPr>
  </w:style>
  <w:style w:type="character" w:customStyle="1" w:styleId="BodyText3Char">
    <w:name w:val="Body Text 3 Char"/>
    <w:basedOn w:val="DefaultParagraphFont"/>
    <w:link w:val="BodyText3"/>
    <w:rsid w:val="003F5A06"/>
    <w:rPr>
      <w:rFonts w:ascii="Arial" w:eastAsia="Times New Roman" w:hAnsi="Arial" w:cs="Mitra"/>
      <w:sz w:val="16"/>
      <w:szCs w:val="16"/>
      <w:lang w:bidi="fa-IR"/>
    </w:rPr>
  </w:style>
  <w:style w:type="paragraph" w:customStyle="1" w:styleId="NormalArial">
    <w:name w:val="Normal + Arial"/>
    <w:aliases w:val="11 pt,Before:  1&quot;"/>
    <w:basedOn w:val="BodyText3"/>
    <w:link w:val="NormalArialChar"/>
    <w:rsid w:val="003F5A06"/>
    <w:pPr>
      <w:outlineLvl w:val="0"/>
    </w:pPr>
    <w:rPr>
      <w:rFonts w:cs="Arial"/>
      <w:sz w:val="22"/>
      <w:szCs w:val="22"/>
    </w:rPr>
  </w:style>
  <w:style w:type="character" w:styleId="FollowedHyperlink">
    <w:name w:val="FollowedHyperlink"/>
    <w:rsid w:val="003F5A06"/>
    <w:rPr>
      <w:color w:val="800080"/>
      <w:u w:val="single"/>
    </w:rPr>
  </w:style>
  <w:style w:type="paragraph" w:customStyle="1" w:styleId="text">
    <w:name w:val="text"/>
    <w:basedOn w:val="Normal"/>
    <w:rsid w:val="003F5A06"/>
    <w:pPr>
      <w:bidi w:val="0"/>
      <w:spacing w:before="120" w:after="120" w:line="240" w:lineRule="atLeast"/>
      <w:ind w:left="720"/>
    </w:pPr>
    <w:rPr>
      <w:rFonts w:ascii="Arial" w:hAnsi="Arial" w:cs="Mitra"/>
      <w:sz w:val="22"/>
      <w:szCs w:val="28"/>
      <w:lang w:bidi="fa-IR"/>
    </w:rPr>
  </w:style>
  <w:style w:type="numbering" w:customStyle="1" w:styleId="StilePuntato">
    <w:name w:val="Stile Puntato"/>
    <w:basedOn w:val="NoList"/>
    <w:rsid w:val="003F5A06"/>
    <w:pPr>
      <w:numPr>
        <w:numId w:val="12"/>
      </w:numPr>
    </w:pPr>
  </w:style>
  <w:style w:type="numbering" w:customStyle="1" w:styleId="StileNumerazioneautomatica10pt">
    <w:name w:val="Stile Numerazione automatica 10 pt"/>
    <w:basedOn w:val="NoList"/>
    <w:rsid w:val="003F5A06"/>
    <w:pPr>
      <w:numPr>
        <w:numId w:val="13"/>
      </w:numPr>
    </w:pPr>
  </w:style>
  <w:style w:type="paragraph" w:customStyle="1" w:styleId="Normale">
    <w:name w:val="Normale"/>
    <w:basedOn w:val="Normal"/>
    <w:semiHidden/>
    <w:rsid w:val="003F5A06"/>
    <w:pPr>
      <w:bidi w:val="0"/>
      <w:jc w:val="both"/>
    </w:pPr>
    <w:rPr>
      <w:rFonts w:ascii="Arial" w:eastAsia="MS Mincho" w:hAnsi="Arial" w:cs="Times New Roman"/>
      <w:szCs w:val="20"/>
      <w:lang w:val="en-GB" w:eastAsia="ja-JP"/>
    </w:rPr>
  </w:style>
  <w:style w:type="paragraph" w:customStyle="1" w:styleId="Stile1">
    <w:name w:val="Stile1"/>
    <w:basedOn w:val="TESTO"/>
    <w:rsid w:val="003F5A06"/>
    <w:pPr>
      <w:overflowPunct w:val="0"/>
      <w:autoSpaceDE w:val="0"/>
      <w:autoSpaceDN w:val="0"/>
      <w:adjustRightInd w:val="0"/>
      <w:spacing w:before="0"/>
      <w:ind w:left="1560" w:right="851" w:hanging="426"/>
      <w:textAlignment w:val="baseline"/>
    </w:pPr>
    <w:rPr>
      <w:noProof/>
    </w:rPr>
  </w:style>
  <w:style w:type="paragraph" w:customStyle="1" w:styleId="testo0">
    <w:name w:val="testo"/>
    <w:basedOn w:val="Normal"/>
    <w:rsid w:val="003F5A06"/>
    <w:pPr>
      <w:bidi w:val="0"/>
      <w:spacing w:line="240" w:lineRule="atLeast"/>
      <w:ind w:left="1247" w:right="851" w:hanging="851"/>
      <w:jc w:val="both"/>
    </w:pPr>
    <w:rPr>
      <w:rFonts w:ascii="Arial" w:hAnsi="Arial" w:cs="Arial"/>
      <w:noProof/>
      <w:sz w:val="22"/>
      <w:szCs w:val="22"/>
      <w:lang w:val="it-IT" w:eastAsia="it-IT"/>
    </w:rPr>
  </w:style>
  <w:style w:type="paragraph" w:styleId="PlainText">
    <w:name w:val="Plain Text"/>
    <w:basedOn w:val="Normal"/>
    <w:link w:val="PlainTextChar"/>
    <w:rsid w:val="003F5A06"/>
    <w:pPr>
      <w:widowControl w:val="0"/>
      <w:bidi w:val="0"/>
      <w:jc w:val="both"/>
    </w:pPr>
    <w:rPr>
      <w:rFonts w:cs="Times New Roman"/>
      <w:noProof/>
      <w:kern w:val="2"/>
      <w:sz w:val="21"/>
      <w:szCs w:val="20"/>
    </w:rPr>
  </w:style>
  <w:style w:type="character" w:customStyle="1" w:styleId="PlainTextChar">
    <w:name w:val="Plain Text Char"/>
    <w:basedOn w:val="DefaultParagraphFont"/>
    <w:link w:val="PlainText"/>
    <w:rsid w:val="003F5A06"/>
    <w:rPr>
      <w:rFonts w:ascii="Times New Roman" w:eastAsia="Times New Roman" w:hAnsi="Times New Roman" w:cs="Times New Roman"/>
      <w:noProof/>
      <w:kern w:val="2"/>
      <w:sz w:val="21"/>
    </w:rPr>
  </w:style>
  <w:style w:type="character" w:customStyle="1" w:styleId="NormalIndentChar">
    <w:name w:val="Normal Indent Char"/>
    <w:aliases w:val="Corpo di testo spec Char,Rientro normale Carattere Char"/>
    <w:link w:val="NormalIndent"/>
    <w:rsid w:val="003F5A06"/>
    <w:rPr>
      <w:rFonts w:ascii="Arial" w:eastAsia="Times New Roman" w:hAnsi="Arial" w:cs="Times New Roman"/>
      <w:sz w:val="22"/>
      <w:lang w:val="it-IT" w:eastAsia="it-IT"/>
    </w:rPr>
  </w:style>
  <w:style w:type="paragraph" w:customStyle="1" w:styleId="-">
    <w:name w:val="-"/>
    <w:basedOn w:val="Normal"/>
    <w:rsid w:val="003F5A06"/>
    <w:pPr>
      <w:widowControl w:val="0"/>
      <w:autoSpaceDE w:val="0"/>
      <w:autoSpaceDN w:val="0"/>
      <w:bidi w:val="0"/>
      <w:adjustRightInd w:val="0"/>
      <w:spacing w:line="360" w:lineRule="atLeast"/>
      <w:ind w:left="700"/>
      <w:textAlignment w:val="baseline"/>
    </w:pPr>
    <w:rPr>
      <w:rFonts w:eastAsia="MS PMincho" w:cs="Times New Roman"/>
      <w:color w:val="000000"/>
      <w:szCs w:val="20"/>
      <w:lang w:eastAsia="ja-JP"/>
    </w:rPr>
  </w:style>
  <w:style w:type="paragraph" w:customStyle="1" w:styleId="Tabulationofrevisedpage">
    <w:name w:val="Tabulation of revised page"/>
    <w:basedOn w:val="Normal2"/>
    <w:qFormat/>
    <w:rsid w:val="003F5A06"/>
    <w:pPr>
      <w:spacing w:line="567" w:lineRule="exact"/>
      <w:ind w:left="1134"/>
      <w:jc w:val="center"/>
    </w:pPr>
    <w:rPr>
      <w:rFonts w:ascii="Times New Roman" w:hAnsi="Times New Roman" w:cs="Times New Roman"/>
      <w:b/>
      <w:bCs/>
    </w:rPr>
  </w:style>
  <w:style w:type="paragraph" w:customStyle="1" w:styleId="Normal2">
    <w:name w:val="Normal2"/>
    <w:basedOn w:val="NoSpacing"/>
    <w:qFormat/>
    <w:rsid w:val="003F5A06"/>
    <w:pPr>
      <w:bidi w:val="0"/>
      <w:jc w:val="both"/>
    </w:pPr>
    <w:rPr>
      <w:rFonts w:ascii="Arial" w:eastAsia="Calibri" w:hAnsi="Arial" w:cs="Arial"/>
      <w:sz w:val="22"/>
      <w:szCs w:val="22"/>
    </w:rPr>
  </w:style>
  <w:style w:type="paragraph" w:styleId="NoSpacing">
    <w:name w:val="No Spacing"/>
    <w:uiPriority w:val="1"/>
    <w:qFormat/>
    <w:rsid w:val="003F5A06"/>
    <w:pPr>
      <w:bidi/>
    </w:pPr>
    <w:rPr>
      <w:rFonts w:ascii="Times New Roman" w:eastAsia="Times New Roman" w:hAnsi="Times New Roman" w:cs="Times New Roman"/>
      <w:sz w:val="24"/>
      <w:szCs w:val="24"/>
    </w:rPr>
  </w:style>
  <w:style w:type="paragraph" w:customStyle="1" w:styleId="Footer-portrait">
    <w:name w:val="Footer-portrait"/>
    <w:qFormat/>
    <w:rsid w:val="003F5A06"/>
    <w:pPr>
      <w:ind w:left="425"/>
      <w:jc w:val="both"/>
    </w:pPr>
    <w:rPr>
      <w:rFonts w:ascii="Arial" w:hAnsi="Arial"/>
      <w:sz w:val="22"/>
      <w:szCs w:val="22"/>
    </w:rPr>
  </w:style>
  <w:style w:type="table" w:customStyle="1" w:styleId="TableGrid0">
    <w:name w:val="TableGrid"/>
    <w:rsid w:val="003F5A06"/>
    <w:rPr>
      <w:rFonts w:eastAsia="Times New Roman"/>
      <w:sz w:val="22"/>
      <w:szCs w:val="22"/>
    </w:rPr>
    <w:tblPr>
      <w:tblCellMar>
        <w:top w:w="0" w:type="dxa"/>
        <w:left w:w="0" w:type="dxa"/>
        <w:bottom w:w="0" w:type="dxa"/>
        <w:right w:w="0" w:type="dxa"/>
      </w:tblCellMar>
    </w:tblPr>
  </w:style>
  <w:style w:type="paragraph" w:customStyle="1" w:styleId="RevisionRecordTable">
    <w:name w:val="Revision Record Table"/>
    <w:basedOn w:val="Normal"/>
    <w:semiHidden/>
    <w:rsid w:val="003F5A06"/>
    <w:pPr>
      <w:bidi w:val="0"/>
      <w:spacing w:beforeAutospacing="1" w:afterAutospacing="1"/>
      <w:jc w:val="center"/>
    </w:pPr>
    <w:rPr>
      <w:sz w:val="16"/>
      <w:szCs w:val="20"/>
      <w:lang w:bidi="fa-IR"/>
    </w:rPr>
  </w:style>
  <w:style w:type="numbering" w:styleId="111111">
    <w:name w:val="Outline List 2"/>
    <w:basedOn w:val="NoList"/>
    <w:rsid w:val="003F5A06"/>
    <w:pPr>
      <w:numPr>
        <w:numId w:val="14"/>
      </w:numPr>
    </w:pPr>
  </w:style>
  <w:style w:type="paragraph" w:styleId="BlockText">
    <w:name w:val="Block Text"/>
    <w:basedOn w:val="Normal"/>
    <w:rsid w:val="003F5A06"/>
    <w:pPr>
      <w:tabs>
        <w:tab w:val="left" w:pos="1620"/>
      </w:tabs>
      <w:bidi w:val="0"/>
      <w:ind w:left="1620" w:right="-29" w:hanging="540"/>
    </w:pPr>
    <w:rPr>
      <w:rFonts w:ascii="Century Schoolbook" w:hAnsi="Century Schoolbook" w:cs="Times New Roman"/>
      <w:sz w:val="24"/>
      <w:szCs w:val="20"/>
      <w:lang w:val="en-GB"/>
    </w:rPr>
  </w:style>
  <w:style w:type="paragraph" w:customStyle="1" w:styleId="HeadingText">
    <w:name w:val="HeadingText"/>
    <w:basedOn w:val="Normal"/>
    <w:rsid w:val="003F5A06"/>
    <w:pPr>
      <w:bidi w:val="0"/>
    </w:pPr>
    <w:rPr>
      <w:rFonts w:ascii="Arial" w:hAnsi="Arial" w:cs="Times New Roman"/>
      <w:lang w:val="en-CA"/>
    </w:rPr>
  </w:style>
  <w:style w:type="paragraph" w:customStyle="1" w:styleId="Tablecontent1">
    <w:name w:val="Table content1"/>
    <w:basedOn w:val="Normal"/>
    <w:next w:val="Normal"/>
    <w:autoRedefine/>
    <w:rsid w:val="003F5A06"/>
    <w:pPr>
      <w:widowControl w:val="0"/>
      <w:tabs>
        <w:tab w:val="left" w:pos="9000"/>
      </w:tabs>
      <w:bidi w:val="0"/>
      <w:spacing w:line="276" w:lineRule="auto"/>
      <w:jc w:val="center"/>
    </w:pPr>
    <w:rPr>
      <w:rFonts w:cs="Times New Roman"/>
      <w:b/>
      <w:bCs/>
      <w:sz w:val="32"/>
      <w:szCs w:val="32"/>
      <w:lang w:bidi="fa-IR"/>
    </w:rPr>
  </w:style>
  <w:style w:type="paragraph" w:customStyle="1" w:styleId="SpecSheet">
    <w:name w:val="Spec Sheet"/>
    <w:rsid w:val="003F5A06"/>
    <w:pPr>
      <w:ind w:left="72"/>
    </w:pPr>
    <w:rPr>
      <w:rFonts w:ascii="Arial" w:eastAsia="Times New Roman" w:hAnsi="Arial" w:cs="Times New Roman"/>
      <w:noProof/>
      <w:sz w:val="16"/>
    </w:rPr>
  </w:style>
  <w:style w:type="paragraph" w:customStyle="1" w:styleId="TableText">
    <w:name w:val="Table Text"/>
    <w:basedOn w:val="SpecSheet"/>
    <w:rsid w:val="003F5A06"/>
    <w:pPr>
      <w:spacing w:before="60" w:after="60"/>
    </w:pPr>
    <w:rPr>
      <w:sz w:val="20"/>
    </w:rPr>
  </w:style>
  <w:style w:type="paragraph" w:customStyle="1" w:styleId="CoverLetterHeaderAddressLeft">
    <w:name w:val="CoverLetterHeaderAddressLeft"/>
    <w:basedOn w:val="Normal"/>
    <w:rsid w:val="003F5A06"/>
    <w:pPr>
      <w:bidi w:val="0"/>
    </w:pPr>
    <w:rPr>
      <w:rFonts w:ascii="Arial" w:hAnsi="Arial" w:cs="Times New Roman"/>
      <w:b/>
      <w:sz w:val="12"/>
      <w:szCs w:val="20"/>
      <w:lang w:val="en-GB"/>
    </w:rPr>
  </w:style>
  <w:style w:type="paragraph" w:customStyle="1" w:styleId="CoverLetterHeaderAddressCenter">
    <w:name w:val="CoverLetterHeaderAddressCenter"/>
    <w:basedOn w:val="Normal"/>
    <w:rsid w:val="003F5A06"/>
    <w:pPr>
      <w:bidi w:val="0"/>
    </w:pPr>
    <w:rPr>
      <w:rFonts w:ascii="Arial" w:hAnsi="Arial" w:cs="Times New Roman"/>
      <w:sz w:val="12"/>
      <w:szCs w:val="20"/>
      <w:lang w:val="en-GB"/>
    </w:rPr>
  </w:style>
  <w:style w:type="paragraph" w:customStyle="1" w:styleId="CoverLetterHeaderTDEHeader1">
    <w:name w:val="CoverLetterHeaderTDEHeader1"/>
    <w:basedOn w:val="Normal"/>
    <w:rsid w:val="003F5A06"/>
    <w:pPr>
      <w:bidi w:val="0"/>
    </w:pPr>
    <w:rPr>
      <w:rFonts w:ascii="Arial" w:hAnsi="Arial" w:cs="Times New Roman"/>
      <w:b/>
      <w:sz w:val="28"/>
      <w:szCs w:val="20"/>
      <w:lang w:val="en-GB"/>
    </w:rPr>
  </w:style>
  <w:style w:type="paragraph" w:customStyle="1" w:styleId="CoverLetterHeaderTDEHeader2">
    <w:name w:val="CoverLetterHeaderTDEHeader2"/>
    <w:basedOn w:val="Normal"/>
    <w:rsid w:val="003F5A06"/>
    <w:pPr>
      <w:bidi w:val="0"/>
    </w:pPr>
    <w:rPr>
      <w:rFonts w:ascii="Arial" w:hAnsi="Arial" w:cs="Times New Roman"/>
      <w:b/>
      <w:szCs w:val="20"/>
      <w:lang w:val="en-GB"/>
    </w:rPr>
  </w:style>
  <w:style w:type="paragraph" w:customStyle="1" w:styleId="Heading21">
    <w:name w:val="Heading2"/>
    <w:rsid w:val="003F5A06"/>
    <w:pPr>
      <w:spacing w:before="240"/>
      <w:ind w:left="547" w:hanging="547"/>
    </w:pPr>
    <w:rPr>
      <w:rFonts w:ascii="Helvetica" w:eastAsia="Times New Roman" w:hAnsi="Helvetica" w:cs="Times New Roman"/>
      <w:b/>
      <w:smallCaps/>
      <w:noProof/>
      <w:sz w:val="24"/>
    </w:rPr>
  </w:style>
  <w:style w:type="paragraph" w:customStyle="1" w:styleId="Prose1">
    <w:name w:val="Prose1"/>
    <w:basedOn w:val="Normal"/>
    <w:rsid w:val="003F5A06"/>
    <w:pPr>
      <w:bidi w:val="0"/>
      <w:spacing w:before="120"/>
    </w:pPr>
    <w:rPr>
      <w:rFonts w:ascii="Arial" w:hAnsi="Arial" w:cs="Times New Roman"/>
      <w:szCs w:val="20"/>
      <w:lang w:val="en-GB"/>
    </w:rPr>
  </w:style>
  <w:style w:type="paragraph" w:customStyle="1" w:styleId="Project">
    <w:name w:val="Project"/>
    <w:basedOn w:val="Normal"/>
    <w:rsid w:val="003F5A06"/>
    <w:pPr>
      <w:tabs>
        <w:tab w:val="left" w:pos="2700"/>
      </w:tabs>
      <w:bidi w:val="0"/>
      <w:spacing w:before="120"/>
      <w:jc w:val="center"/>
    </w:pPr>
    <w:rPr>
      <w:rFonts w:ascii="Arial" w:hAnsi="Arial" w:cs="Times New Roman"/>
      <w:b/>
      <w:bCs/>
      <w:szCs w:val="20"/>
    </w:rPr>
  </w:style>
  <w:style w:type="paragraph" w:customStyle="1" w:styleId="ClientReference">
    <w:name w:val="ClientReference"/>
    <w:basedOn w:val="Project"/>
    <w:rsid w:val="003F5A06"/>
    <w:pPr>
      <w:ind w:hanging="2700"/>
      <w:jc w:val="both"/>
    </w:pPr>
  </w:style>
  <w:style w:type="paragraph" w:customStyle="1" w:styleId="TDEReference">
    <w:name w:val="TDEReference"/>
    <w:basedOn w:val="ClientReference"/>
    <w:rsid w:val="003F5A06"/>
  </w:style>
  <w:style w:type="paragraph" w:customStyle="1" w:styleId="ClientName">
    <w:name w:val="ClientName"/>
    <w:basedOn w:val="Normal"/>
    <w:rsid w:val="003F5A06"/>
    <w:pPr>
      <w:bidi w:val="0"/>
      <w:spacing w:line="240" w:lineRule="atLeast"/>
      <w:outlineLvl w:val="0"/>
    </w:pPr>
    <w:rPr>
      <w:rFonts w:ascii="Arial" w:hAnsi="Arial" w:cs="Times New Roman"/>
      <w:b/>
      <w:sz w:val="22"/>
      <w:szCs w:val="20"/>
      <w:lang w:val="en-GB"/>
    </w:rPr>
  </w:style>
  <w:style w:type="paragraph" w:customStyle="1" w:styleId="ProcessType">
    <w:name w:val="ProcessType"/>
    <w:basedOn w:val="Project"/>
    <w:rsid w:val="003F5A06"/>
    <w:pPr>
      <w:ind w:hanging="2700"/>
      <w:jc w:val="both"/>
    </w:pPr>
  </w:style>
  <w:style w:type="paragraph" w:customStyle="1" w:styleId="ConsultantName">
    <w:name w:val="ConsultantName"/>
    <w:basedOn w:val="ClientName"/>
    <w:rsid w:val="003F5A06"/>
    <w:pPr>
      <w:ind w:left="720"/>
    </w:pPr>
  </w:style>
  <w:style w:type="paragraph" w:customStyle="1" w:styleId="CustomerName">
    <w:name w:val="CustomerName"/>
    <w:basedOn w:val="ClientName"/>
    <w:rsid w:val="003F5A06"/>
  </w:style>
  <w:style w:type="paragraph" w:styleId="BodyTextIndent3">
    <w:name w:val="Body Text Indent 3"/>
    <w:basedOn w:val="Normal"/>
    <w:link w:val="BodyTextIndent3Char"/>
    <w:rsid w:val="003F5A06"/>
    <w:pPr>
      <w:bidi w:val="0"/>
      <w:spacing w:before="60" w:after="60"/>
      <w:jc w:val="center"/>
    </w:pPr>
    <w:rPr>
      <w:rFonts w:ascii="Arial" w:hAnsi="Arial" w:cs="Times New Roman"/>
      <w:b/>
      <w:i/>
      <w:sz w:val="18"/>
      <w:szCs w:val="20"/>
      <w:lang w:val="en-GB"/>
    </w:rPr>
  </w:style>
  <w:style w:type="character" w:customStyle="1" w:styleId="BodyTextIndent3Char">
    <w:name w:val="Body Text Indent 3 Char"/>
    <w:basedOn w:val="DefaultParagraphFont"/>
    <w:link w:val="BodyTextIndent3"/>
    <w:rsid w:val="003F5A06"/>
    <w:rPr>
      <w:rFonts w:ascii="Arial" w:eastAsia="Times New Roman" w:hAnsi="Arial" w:cs="Times New Roman"/>
      <w:b/>
      <w:i/>
      <w:sz w:val="18"/>
      <w:lang w:val="en-GB"/>
    </w:rPr>
  </w:style>
  <w:style w:type="paragraph" w:customStyle="1" w:styleId="ProposalRevision">
    <w:name w:val="ProposalRevision"/>
    <w:basedOn w:val="TDEReference"/>
    <w:rsid w:val="003F5A06"/>
  </w:style>
  <w:style w:type="paragraph" w:customStyle="1" w:styleId="HeadingTextBold">
    <w:name w:val="HeadingTextBold"/>
    <w:basedOn w:val="HeadingText"/>
    <w:rsid w:val="003F5A06"/>
    <w:rPr>
      <w:b/>
    </w:rPr>
  </w:style>
  <w:style w:type="paragraph" w:customStyle="1" w:styleId="Warning">
    <w:name w:val="Warning"/>
    <w:basedOn w:val="HeadingText"/>
    <w:rsid w:val="003F5A06"/>
    <w:pPr>
      <w:spacing w:before="480" w:after="480"/>
      <w:ind w:left="1701" w:right="1452"/>
      <w:jc w:val="center"/>
    </w:pPr>
    <w:rPr>
      <w:i/>
    </w:rPr>
  </w:style>
  <w:style w:type="paragraph" w:customStyle="1" w:styleId="HeadingTextLevel1">
    <w:name w:val="HeadingTextLevel1"/>
    <w:basedOn w:val="HeadingTextBold"/>
    <w:rsid w:val="003F5A06"/>
  </w:style>
  <w:style w:type="paragraph" w:customStyle="1" w:styleId="HeadingTextLevel2">
    <w:name w:val="HeadingTextLevel2"/>
    <w:basedOn w:val="HeadingTextBold"/>
    <w:rsid w:val="003F5A06"/>
  </w:style>
  <w:style w:type="paragraph" w:styleId="Revision">
    <w:name w:val="Revision"/>
    <w:basedOn w:val="HeadingText"/>
    <w:rsid w:val="003F5A06"/>
  </w:style>
  <w:style w:type="paragraph" w:customStyle="1" w:styleId="DocumentNumber">
    <w:name w:val="DocumentNumber"/>
    <w:basedOn w:val="HeadingText"/>
    <w:rsid w:val="003F5A06"/>
    <w:pPr>
      <w:jc w:val="both"/>
    </w:pPr>
  </w:style>
  <w:style w:type="paragraph" w:customStyle="1" w:styleId="RevisionDate">
    <w:name w:val="RevisionDate"/>
    <w:basedOn w:val="HeadingText"/>
    <w:rsid w:val="003F5A06"/>
  </w:style>
  <w:style w:type="paragraph" w:customStyle="1" w:styleId="HeadingTextLevel3">
    <w:name w:val="HeadingTextLevel3"/>
    <w:basedOn w:val="Normal"/>
    <w:autoRedefine/>
    <w:rsid w:val="003F5A06"/>
    <w:pPr>
      <w:bidi w:val="0"/>
    </w:pPr>
    <w:rPr>
      <w:rFonts w:ascii="Arial" w:hAnsi="Arial" w:cs="Times New Roman"/>
      <w:bCs/>
      <w:caps/>
      <w:sz w:val="18"/>
      <w:lang w:val="en-CA"/>
    </w:rPr>
  </w:style>
  <w:style w:type="paragraph" w:customStyle="1" w:styleId="BodyTextBullet">
    <w:name w:val="Body Text Bullet"/>
    <w:basedOn w:val="Normal"/>
    <w:rsid w:val="003F5A06"/>
    <w:pPr>
      <w:numPr>
        <w:numId w:val="15"/>
      </w:numPr>
      <w:tabs>
        <w:tab w:val="clear" w:pos="720"/>
        <w:tab w:val="num" w:pos="1440"/>
      </w:tabs>
      <w:bidi w:val="0"/>
      <w:spacing w:before="120"/>
      <w:ind w:left="1440" w:hanging="540"/>
    </w:pPr>
    <w:rPr>
      <w:rFonts w:ascii="Arial" w:hAnsi="Arial" w:cs="Times New Roman"/>
      <w:szCs w:val="20"/>
      <w:lang w:val="en-GB"/>
    </w:rPr>
  </w:style>
  <w:style w:type="paragraph" w:customStyle="1" w:styleId="ContractNumber">
    <w:name w:val="ContractNumber"/>
    <w:basedOn w:val="Normal"/>
    <w:rsid w:val="003F5A06"/>
    <w:pPr>
      <w:bidi w:val="0"/>
      <w:spacing w:before="120"/>
    </w:pPr>
    <w:rPr>
      <w:rFonts w:ascii="Arial" w:hAnsi="Arial" w:cs="Times New Roman"/>
      <w:szCs w:val="20"/>
      <w:lang w:val="en-GB"/>
    </w:rPr>
  </w:style>
  <w:style w:type="paragraph" w:customStyle="1" w:styleId="normal10">
    <w:name w:val="normal1"/>
    <w:basedOn w:val="Normal"/>
    <w:rsid w:val="003F5A06"/>
    <w:pPr>
      <w:tabs>
        <w:tab w:val="num" w:pos="360"/>
      </w:tabs>
      <w:bidi w:val="0"/>
      <w:jc w:val="both"/>
    </w:pPr>
    <w:rPr>
      <w:rFonts w:ascii="Arial" w:hAnsi="Arial" w:cs="Times New Roman"/>
      <w:sz w:val="22"/>
    </w:rPr>
  </w:style>
  <w:style w:type="paragraph" w:styleId="DocumentMap">
    <w:name w:val="Document Map"/>
    <w:basedOn w:val="Normal"/>
    <w:link w:val="DocumentMapChar"/>
    <w:rsid w:val="003F5A06"/>
    <w:pPr>
      <w:shd w:val="clear" w:color="auto" w:fill="000080"/>
      <w:bidi w:val="0"/>
      <w:spacing w:before="120"/>
    </w:pPr>
    <w:rPr>
      <w:rFonts w:ascii="Tahoma" w:hAnsi="Tahoma" w:cs="Tahoma"/>
      <w:szCs w:val="20"/>
      <w:lang w:val="en-GB"/>
    </w:rPr>
  </w:style>
  <w:style w:type="character" w:customStyle="1" w:styleId="DocumentMapChar">
    <w:name w:val="Document Map Char"/>
    <w:basedOn w:val="DefaultParagraphFont"/>
    <w:link w:val="DocumentMap"/>
    <w:rsid w:val="003F5A06"/>
    <w:rPr>
      <w:rFonts w:ascii="Tahoma" w:eastAsia="Times New Roman" w:hAnsi="Tahoma" w:cs="Tahoma"/>
      <w:shd w:val="clear" w:color="auto" w:fill="000080"/>
      <w:lang w:val="en-GB"/>
    </w:rPr>
  </w:style>
  <w:style w:type="character" w:customStyle="1" w:styleId="st">
    <w:name w:val="st"/>
    <w:rsid w:val="003F5A06"/>
  </w:style>
  <w:style w:type="paragraph" w:customStyle="1" w:styleId="TITLE-1">
    <w:name w:val="TITLE-1"/>
    <w:basedOn w:val="Normal"/>
    <w:rsid w:val="003F5A06"/>
    <w:pPr>
      <w:keepNext/>
      <w:keepLines/>
      <w:numPr>
        <w:numId w:val="16"/>
      </w:numPr>
      <w:autoSpaceDE w:val="0"/>
      <w:autoSpaceDN w:val="0"/>
      <w:bidi w:val="0"/>
      <w:adjustRightInd w:val="0"/>
      <w:spacing w:before="240" w:after="120"/>
      <w:jc w:val="both"/>
      <w:outlineLvl w:val="0"/>
    </w:pPr>
    <w:rPr>
      <w:rFonts w:cs="Times New Roman"/>
      <w:b/>
      <w:bCs/>
      <w:sz w:val="24"/>
    </w:rPr>
  </w:style>
  <w:style w:type="paragraph" w:customStyle="1" w:styleId="TITLE-L2">
    <w:name w:val="TITLE-L2"/>
    <w:basedOn w:val="NUM2-NORM-TXT"/>
    <w:rsid w:val="003F5A06"/>
    <w:pPr>
      <w:keepNext/>
      <w:outlineLvl w:val="1"/>
    </w:pPr>
    <w:rPr>
      <w:b/>
      <w:bCs/>
    </w:rPr>
  </w:style>
  <w:style w:type="paragraph" w:customStyle="1" w:styleId="NUM2-NORM-TXT">
    <w:name w:val="NUM2-NORM-TXT"/>
    <w:basedOn w:val="Normal"/>
    <w:link w:val="NUM2-NORM-TXTCharChar"/>
    <w:rsid w:val="003F5A06"/>
    <w:pPr>
      <w:keepLines/>
      <w:numPr>
        <w:ilvl w:val="1"/>
        <w:numId w:val="16"/>
      </w:numPr>
      <w:autoSpaceDE w:val="0"/>
      <w:autoSpaceDN w:val="0"/>
      <w:bidi w:val="0"/>
      <w:adjustRightInd w:val="0"/>
      <w:spacing w:before="120" w:after="120"/>
      <w:jc w:val="both"/>
    </w:pPr>
    <w:rPr>
      <w:rFonts w:cs="Times New Roman"/>
      <w:sz w:val="24"/>
      <w:lang w:val="x-none" w:eastAsia="x-none"/>
    </w:rPr>
  </w:style>
  <w:style w:type="character" w:customStyle="1" w:styleId="NUM2-NORM-TXTCharChar">
    <w:name w:val="NUM2-NORM-TXT Char Char"/>
    <w:link w:val="NUM2-NORM-TXT"/>
    <w:rsid w:val="003F5A06"/>
    <w:rPr>
      <w:rFonts w:ascii="Times New Roman" w:eastAsia="Times New Roman" w:hAnsi="Times New Roman" w:cs="Times New Roman"/>
      <w:sz w:val="24"/>
      <w:szCs w:val="24"/>
      <w:lang w:val="x-none" w:eastAsia="x-none"/>
    </w:rPr>
  </w:style>
  <w:style w:type="paragraph" w:customStyle="1" w:styleId="TEXT-NORMAL">
    <w:name w:val="TEXT-NORMAL"/>
    <w:basedOn w:val="Normal"/>
    <w:link w:val="TEXT-NORMALChar"/>
    <w:rsid w:val="003F5A06"/>
    <w:pPr>
      <w:keepLines/>
      <w:autoSpaceDE w:val="0"/>
      <w:autoSpaceDN w:val="0"/>
      <w:bidi w:val="0"/>
      <w:adjustRightInd w:val="0"/>
      <w:spacing w:before="120" w:after="120"/>
      <w:ind w:left="851"/>
      <w:jc w:val="both"/>
    </w:pPr>
    <w:rPr>
      <w:rFonts w:cs="Times New Roman"/>
      <w:sz w:val="24"/>
    </w:rPr>
  </w:style>
  <w:style w:type="character" w:customStyle="1" w:styleId="TEXT-NORMALChar">
    <w:name w:val="TEXT-NORMAL Char"/>
    <w:link w:val="TEXT-NORMAL"/>
    <w:rsid w:val="003F5A06"/>
    <w:rPr>
      <w:rFonts w:ascii="Times New Roman" w:eastAsia="Times New Roman" w:hAnsi="Times New Roman" w:cs="Times New Roman"/>
      <w:sz w:val="24"/>
      <w:szCs w:val="24"/>
    </w:rPr>
  </w:style>
  <w:style w:type="paragraph" w:customStyle="1" w:styleId="DEF-TAB">
    <w:name w:val="DEF-TAB"/>
    <w:basedOn w:val="Normal"/>
    <w:rsid w:val="003F5A06"/>
    <w:pPr>
      <w:keepLines/>
      <w:autoSpaceDE w:val="0"/>
      <w:autoSpaceDN w:val="0"/>
      <w:bidi w:val="0"/>
      <w:adjustRightInd w:val="0"/>
      <w:spacing w:after="120"/>
      <w:ind w:left="3420" w:hanging="2569"/>
      <w:jc w:val="both"/>
    </w:pPr>
    <w:rPr>
      <w:rFonts w:cs="Times New Roman"/>
      <w:sz w:val="24"/>
    </w:rPr>
  </w:style>
  <w:style w:type="paragraph" w:customStyle="1" w:styleId="NUM4-NORM-TXT">
    <w:name w:val="NUM4-NORM-TXT"/>
    <w:basedOn w:val="NUM3-NORM-TXT"/>
    <w:rsid w:val="003F5A06"/>
    <w:pPr>
      <w:numPr>
        <w:ilvl w:val="3"/>
      </w:numPr>
      <w:tabs>
        <w:tab w:val="clear" w:pos="0"/>
        <w:tab w:val="num" w:pos="360"/>
        <w:tab w:val="num" w:pos="1800"/>
        <w:tab w:val="num" w:pos="2880"/>
        <w:tab w:val="num" w:pos="3067"/>
        <w:tab w:val="num" w:pos="5586"/>
      </w:tabs>
      <w:ind w:left="2880" w:hanging="360"/>
    </w:pPr>
  </w:style>
  <w:style w:type="paragraph" w:customStyle="1" w:styleId="NUM3-NORM-TXT">
    <w:name w:val="NUM3-NORM-TXT"/>
    <w:basedOn w:val="NUM2-NORM-TXT"/>
    <w:link w:val="NUM3-NORM-TXTChar"/>
    <w:rsid w:val="003F5A06"/>
    <w:pPr>
      <w:numPr>
        <w:ilvl w:val="2"/>
      </w:numPr>
      <w:outlineLvl w:val="2"/>
    </w:pPr>
  </w:style>
  <w:style w:type="character" w:customStyle="1" w:styleId="NUM3-NORM-TXTChar">
    <w:name w:val="NUM3-NORM-TXT Char"/>
    <w:link w:val="NUM3-NORM-TXT"/>
    <w:rsid w:val="003F5A06"/>
    <w:rPr>
      <w:rFonts w:ascii="Times New Roman" w:eastAsia="Times New Roman" w:hAnsi="Times New Roman" w:cs="Times New Roman"/>
      <w:sz w:val="24"/>
      <w:szCs w:val="24"/>
      <w:lang w:val="x-none" w:eastAsia="x-none"/>
    </w:rPr>
  </w:style>
  <w:style w:type="paragraph" w:customStyle="1" w:styleId="a">
    <w:name w:val="바탕글"/>
    <w:rsid w:val="003F5A06"/>
    <w:pPr>
      <w:widowControl w:val="0"/>
      <w:wordWrap w:val="0"/>
      <w:autoSpaceDE w:val="0"/>
      <w:autoSpaceDN w:val="0"/>
      <w:adjustRightInd w:val="0"/>
      <w:spacing w:line="240" w:lineRule="exact"/>
      <w:jc w:val="both"/>
    </w:pPr>
    <w:rPr>
      <w:rFonts w:ascii="BatangChe" w:eastAsia="BatangChe" w:hAnsi="Times New Roman" w:cs="Times New Roman"/>
      <w:color w:val="000000"/>
      <w:lang w:eastAsia="ko-KR"/>
    </w:rPr>
  </w:style>
  <w:style w:type="paragraph" w:customStyle="1" w:styleId="SPECIFICATION">
    <w:name w:val="SPECIFICATION"/>
    <w:basedOn w:val="Normal"/>
    <w:rsid w:val="003F5A06"/>
    <w:pPr>
      <w:bidi w:val="0"/>
      <w:spacing w:line="360" w:lineRule="auto"/>
      <w:ind w:left="567"/>
      <w:jc w:val="both"/>
    </w:pPr>
    <w:rPr>
      <w:rFonts w:ascii="Arial" w:hAnsi="Arial" w:cs="Arial"/>
      <w:sz w:val="24"/>
    </w:rPr>
  </w:style>
  <w:style w:type="paragraph" w:customStyle="1" w:styleId="SCTHeader1Char">
    <w:name w:val="SCT Header1 Char"/>
    <w:basedOn w:val="Normal"/>
    <w:rsid w:val="003F5A06"/>
    <w:pPr>
      <w:tabs>
        <w:tab w:val="center" w:pos="4320"/>
        <w:tab w:val="right" w:pos="8640"/>
      </w:tabs>
      <w:bidi w:val="0"/>
      <w:jc w:val="center"/>
    </w:pPr>
    <w:rPr>
      <w:rFonts w:cs="B Nazanin"/>
      <w:sz w:val="24"/>
      <w:szCs w:val="28"/>
    </w:rPr>
  </w:style>
  <w:style w:type="character" w:customStyle="1" w:styleId="SCTHeader1CharChar">
    <w:name w:val="SCT Header1 Char Char"/>
    <w:rsid w:val="003F5A06"/>
    <w:rPr>
      <w:rFonts w:cs="B Nazanin"/>
      <w:sz w:val="24"/>
      <w:szCs w:val="28"/>
      <w:lang w:val="en-US" w:eastAsia="en-US" w:bidi="ar-SA"/>
    </w:rPr>
  </w:style>
  <w:style w:type="character" w:customStyle="1" w:styleId="normal-h1">
    <w:name w:val="normal-h1"/>
    <w:rsid w:val="003F5A06"/>
    <w:rPr>
      <w:rFonts w:ascii="Times New Roman" w:hAnsi="Times New Roman" w:cs="Times New Roman" w:hint="default"/>
      <w:sz w:val="24"/>
      <w:szCs w:val="24"/>
    </w:rPr>
  </w:style>
  <w:style w:type="paragraph" w:customStyle="1" w:styleId="1-1title1">
    <w:name w:val="1-1 title1"/>
    <w:qFormat/>
    <w:rsid w:val="003F5A06"/>
    <w:pPr>
      <w:numPr>
        <w:numId w:val="17"/>
      </w:numPr>
      <w:spacing w:line="360" w:lineRule="auto"/>
      <w:outlineLvl w:val="0"/>
    </w:pPr>
    <w:rPr>
      <w:rFonts w:ascii="Times New Roman" w:eastAsia="Times New Roman" w:hAnsi="Times New Roman" w:cs="Times New Roman"/>
      <w:b/>
      <w:bCs/>
      <w:sz w:val="28"/>
      <w:szCs w:val="28"/>
    </w:rPr>
  </w:style>
  <w:style w:type="paragraph" w:customStyle="1" w:styleId="2-1Title2">
    <w:name w:val="2-1 Title 2"/>
    <w:qFormat/>
    <w:rsid w:val="003F5A06"/>
    <w:pPr>
      <w:numPr>
        <w:ilvl w:val="1"/>
        <w:numId w:val="17"/>
      </w:numPr>
      <w:spacing w:line="360" w:lineRule="auto"/>
      <w:outlineLvl w:val="1"/>
    </w:pPr>
    <w:rPr>
      <w:rFonts w:ascii="Times New Roman" w:eastAsia="Times New Roman" w:hAnsi="Times New Roman" w:cs="Times New Roman"/>
      <w:b/>
      <w:bCs/>
      <w:sz w:val="26"/>
      <w:szCs w:val="26"/>
    </w:rPr>
  </w:style>
  <w:style w:type="paragraph" w:customStyle="1" w:styleId="2-2Text2">
    <w:name w:val="2-2 Text 2"/>
    <w:qFormat/>
    <w:rsid w:val="003F5A06"/>
    <w:pPr>
      <w:spacing w:line="276" w:lineRule="auto"/>
      <w:ind w:left="284" w:firstLine="425"/>
      <w:jc w:val="both"/>
    </w:pPr>
    <w:rPr>
      <w:rFonts w:ascii="Times New Roman" w:eastAsia="Times New Roman" w:hAnsi="Times New Roman" w:cs="Times New Roman"/>
      <w:sz w:val="24"/>
      <w:szCs w:val="24"/>
    </w:rPr>
  </w:style>
  <w:style w:type="paragraph" w:customStyle="1" w:styleId="1-2Text1">
    <w:name w:val="1-2 Text 1"/>
    <w:qFormat/>
    <w:rsid w:val="003F5A06"/>
    <w:pPr>
      <w:spacing w:line="276" w:lineRule="auto"/>
      <w:ind w:firstLine="284"/>
      <w:jc w:val="both"/>
    </w:pPr>
    <w:rPr>
      <w:rFonts w:ascii="Times New Roman" w:eastAsia="Times New Roman" w:hAnsi="Times New Roman" w:cs="Times New Roman"/>
      <w:sz w:val="24"/>
      <w:szCs w:val="24"/>
    </w:rPr>
  </w:style>
  <w:style w:type="paragraph" w:customStyle="1" w:styleId="3-1Title">
    <w:name w:val="3-1 Title"/>
    <w:qFormat/>
    <w:rsid w:val="003F5A06"/>
    <w:pPr>
      <w:numPr>
        <w:ilvl w:val="2"/>
        <w:numId w:val="17"/>
      </w:numPr>
      <w:spacing w:line="360" w:lineRule="auto"/>
      <w:outlineLvl w:val="2"/>
    </w:pPr>
    <w:rPr>
      <w:rFonts w:ascii="Times New Roman" w:eastAsia="Times New Roman" w:hAnsi="Times New Roman" w:cs="Times New Roman"/>
      <w:b/>
      <w:bCs/>
      <w:sz w:val="24"/>
      <w:szCs w:val="24"/>
    </w:rPr>
  </w:style>
  <w:style w:type="paragraph" w:customStyle="1" w:styleId="3-2Text3">
    <w:name w:val="3-2 Text 3"/>
    <w:qFormat/>
    <w:rsid w:val="003F5A06"/>
    <w:pPr>
      <w:spacing w:line="276" w:lineRule="auto"/>
      <w:ind w:left="709" w:firstLine="567"/>
      <w:jc w:val="lowKashida"/>
    </w:pPr>
    <w:rPr>
      <w:rFonts w:ascii="Times New Roman" w:eastAsia="Times New Roman" w:hAnsi="Times New Roman" w:cs="Times New Roman"/>
      <w:sz w:val="24"/>
      <w:szCs w:val="24"/>
    </w:rPr>
  </w:style>
  <w:style w:type="paragraph" w:styleId="EndnoteText">
    <w:name w:val="endnote text"/>
    <w:basedOn w:val="Normal"/>
    <w:link w:val="EndnoteTextChar"/>
    <w:rsid w:val="003F5A06"/>
    <w:pPr>
      <w:widowControl w:val="0"/>
      <w:bidi w:val="0"/>
    </w:pPr>
    <w:rPr>
      <w:rFonts w:ascii="WPKerman-TT" w:hAnsi="WPKerman-TT" w:cs="Times New Roman"/>
      <w:snapToGrid w:val="0"/>
      <w:sz w:val="24"/>
      <w:lang w:val="x-none" w:eastAsia="x-none" w:bidi="fa-IR"/>
    </w:rPr>
  </w:style>
  <w:style w:type="character" w:customStyle="1" w:styleId="EndnoteTextChar">
    <w:name w:val="Endnote Text Char"/>
    <w:basedOn w:val="DefaultParagraphFont"/>
    <w:link w:val="EndnoteText"/>
    <w:rsid w:val="003F5A06"/>
    <w:rPr>
      <w:rFonts w:ascii="WPKerman-TT" w:eastAsia="Times New Roman" w:hAnsi="WPKerman-TT" w:cs="Times New Roman"/>
      <w:snapToGrid w:val="0"/>
      <w:sz w:val="24"/>
      <w:szCs w:val="24"/>
      <w:lang w:val="x-none" w:eastAsia="x-none" w:bidi="fa-IR"/>
    </w:rPr>
  </w:style>
  <w:style w:type="paragraph" w:customStyle="1" w:styleId="e1">
    <w:name w:val="e1"/>
    <w:basedOn w:val="Normal"/>
    <w:rsid w:val="003F5A06"/>
    <w:pPr>
      <w:keepLines/>
      <w:bidi w:val="0"/>
      <w:spacing w:after="240"/>
      <w:ind w:left="567" w:hanging="567"/>
    </w:pPr>
    <w:rPr>
      <w:rFonts w:ascii="Arial" w:hAnsi="Arial" w:cs="Times New Roman"/>
      <w:sz w:val="22"/>
      <w:szCs w:val="20"/>
      <w:lang w:val="de-DE"/>
    </w:rPr>
  </w:style>
  <w:style w:type="paragraph" w:customStyle="1" w:styleId="e1t">
    <w:name w:val="e1t"/>
    <w:basedOn w:val="e1"/>
    <w:rsid w:val="003F5A06"/>
    <w:pPr>
      <w:ind w:firstLine="0"/>
    </w:pPr>
  </w:style>
  <w:style w:type="paragraph" w:customStyle="1" w:styleId="e2">
    <w:name w:val="e2"/>
    <w:basedOn w:val="Normal"/>
    <w:rsid w:val="003F5A06"/>
    <w:pPr>
      <w:keepLines/>
      <w:bidi w:val="0"/>
      <w:spacing w:after="240"/>
      <w:ind w:left="1134" w:hanging="567"/>
    </w:pPr>
    <w:rPr>
      <w:rFonts w:ascii="Arial" w:hAnsi="Arial" w:cs="Times New Roman"/>
      <w:sz w:val="22"/>
      <w:szCs w:val="20"/>
      <w:lang w:val="de-DE"/>
    </w:rPr>
  </w:style>
  <w:style w:type="paragraph" w:customStyle="1" w:styleId="e2t">
    <w:name w:val="e2t"/>
    <w:basedOn w:val="e2"/>
    <w:rsid w:val="003F5A06"/>
    <w:pPr>
      <w:ind w:firstLine="0"/>
    </w:pPr>
  </w:style>
  <w:style w:type="paragraph" w:customStyle="1" w:styleId="e3t">
    <w:name w:val="e3t"/>
    <w:basedOn w:val="Normal"/>
    <w:rsid w:val="003F5A06"/>
    <w:pPr>
      <w:keepLines/>
      <w:bidi w:val="0"/>
      <w:spacing w:after="240"/>
      <w:ind w:left="1701"/>
    </w:pPr>
    <w:rPr>
      <w:rFonts w:ascii="Arial" w:hAnsi="Arial" w:cs="Times New Roman"/>
      <w:sz w:val="22"/>
      <w:szCs w:val="20"/>
      <w:lang w:val="de-DE"/>
    </w:rPr>
  </w:style>
  <w:style w:type="paragraph" w:customStyle="1" w:styleId="StyleAfter-16mm">
    <w:name w:val="Style After:  -1.6 mm"/>
    <w:basedOn w:val="Normal"/>
    <w:rsid w:val="003F5A06"/>
    <w:pPr>
      <w:bidi w:val="0"/>
      <w:ind w:right="-90"/>
      <w:jc w:val="both"/>
    </w:pPr>
    <w:rPr>
      <w:rFonts w:cs="Times New Roman"/>
      <w:sz w:val="24"/>
    </w:rPr>
  </w:style>
  <w:style w:type="paragraph" w:styleId="Subtitle">
    <w:name w:val="Subtitle"/>
    <w:basedOn w:val="Normal"/>
    <w:next w:val="Normal"/>
    <w:link w:val="SubtitleChar"/>
    <w:uiPriority w:val="11"/>
    <w:qFormat/>
    <w:rsid w:val="003F5A06"/>
    <w:pPr>
      <w:numPr>
        <w:ilvl w:val="1"/>
      </w:numPr>
      <w:bidi w:val="0"/>
      <w:spacing w:after="160" w:line="259" w:lineRule="auto"/>
      <w:ind w:leftChars="50" w:left="50"/>
    </w:pPr>
    <w:rPr>
      <w:rFonts w:ascii="Cambria" w:hAnsi="Cambria" w:cs="Arial"/>
      <w:color w:val="5A5A5A"/>
      <w:spacing w:val="15"/>
      <w:sz w:val="24"/>
      <w:szCs w:val="22"/>
    </w:rPr>
  </w:style>
  <w:style w:type="character" w:customStyle="1" w:styleId="SubtitleChar">
    <w:name w:val="Subtitle Char"/>
    <w:basedOn w:val="DefaultParagraphFont"/>
    <w:link w:val="Subtitle"/>
    <w:uiPriority w:val="11"/>
    <w:rsid w:val="003F5A06"/>
    <w:rPr>
      <w:rFonts w:ascii="Cambria" w:eastAsia="Times New Roman" w:hAnsi="Cambria"/>
      <w:color w:val="5A5A5A"/>
      <w:spacing w:val="15"/>
      <w:sz w:val="24"/>
      <w:szCs w:val="22"/>
    </w:rPr>
  </w:style>
  <w:style w:type="character" w:styleId="Strong">
    <w:name w:val="Strong"/>
    <w:uiPriority w:val="22"/>
    <w:qFormat/>
    <w:rsid w:val="003F5A06"/>
    <w:rPr>
      <w:b/>
      <w:bCs/>
      <w:color w:val="auto"/>
    </w:rPr>
  </w:style>
  <w:style w:type="character" w:styleId="Emphasis">
    <w:name w:val="Emphasis"/>
    <w:uiPriority w:val="20"/>
    <w:qFormat/>
    <w:rsid w:val="003F5A06"/>
    <w:rPr>
      <w:i/>
      <w:iCs/>
      <w:color w:val="auto"/>
    </w:rPr>
  </w:style>
  <w:style w:type="paragraph" w:styleId="Quote">
    <w:name w:val="Quote"/>
    <w:basedOn w:val="Normal"/>
    <w:next w:val="Normal"/>
    <w:link w:val="QuoteChar"/>
    <w:uiPriority w:val="29"/>
    <w:qFormat/>
    <w:rsid w:val="003F5A06"/>
    <w:pPr>
      <w:bidi w:val="0"/>
      <w:spacing w:before="200" w:after="160" w:line="259" w:lineRule="auto"/>
      <w:ind w:left="864" w:right="864"/>
    </w:pPr>
    <w:rPr>
      <w:rFonts w:ascii="Cambria" w:hAnsi="Cambria" w:cs="Arial"/>
      <w:i/>
      <w:iCs/>
      <w:color w:val="404040"/>
      <w:sz w:val="24"/>
      <w:szCs w:val="22"/>
    </w:rPr>
  </w:style>
  <w:style w:type="character" w:customStyle="1" w:styleId="QuoteChar">
    <w:name w:val="Quote Char"/>
    <w:basedOn w:val="DefaultParagraphFont"/>
    <w:link w:val="Quote"/>
    <w:uiPriority w:val="29"/>
    <w:rsid w:val="003F5A06"/>
    <w:rPr>
      <w:rFonts w:ascii="Cambria" w:eastAsia="Times New Roman" w:hAnsi="Cambria"/>
      <w:i/>
      <w:iCs/>
      <w:color w:val="404040"/>
      <w:sz w:val="24"/>
      <w:szCs w:val="22"/>
    </w:rPr>
  </w:style>
  <w:style w:type="paragraph" w:styleId="IntenseQuote">
    <w:name w:val="Intense Quote"/>
    <w:basedOn w:val="Normal"/>
    <w:next w:val="Normal"/>
    <w:link w:val="IntenseQuoteChar"/>
    <w:uiPriority w:val="30"/>
    <w:qFormat/>
    <w:rsid w:val="003F5A06"/>
    <w:pPr>
      <w:pBdr>
        <w:top w:val="single" w:sz="4" w:space="10" w:color="404040"/>
        <w:bottom w:val="single" w:sz="4" w:space="10" w:color="404040"/>
      </w:pBdr>
      <w:bidi w:val="0"/>
      <w:spacing w:before="360" w:after="360" w:line="259" w:lineRule="auto"/>
      <w:ind w:left="864" w:right="864"/>
      <w:jc w:val="center"/>
    </w:pPr>
    <w:rPr>
      <w:rFonts w:ascii="Cambria" w:hAnsi="Cambria" w:cs="Arial"/>
      <w:i/>
      <w:iCs/>
      <w:color w:val="404040"/>
      <w:sz w:val="24"/>
      <w:szCs w:val="22"/>
    </w:rPr>
  </w:style>
  <w:style w:type="character" w:customStyle="1" w:styleId="IntenseQuoteChar">
    <w:name w:val="Intense Quote Char"/>
    <w:basedOn w:val="DefaultParagraphFont"/>
    <w:link w:val="IntenseQuote"/>
    <w:uiPriority w:val="30"/>
    <w:rsid w:val="003F5A06"/>
    <w:rPr>
      <w:rFonts w:ascii="Cambria" w:eastAsia="Times New Roman" w:hAnsi="Cambria"/>
      <w:i/>
      <w:iCs/>
      <w:color w:val="404040"/>
      <w:sz w:val="24"/>
      <w:szCs w:val="22"/>
    </w:rPr>
  </w:style>
  <w:style w:type="character" w:styleId="SubtleEmphasis">
    <w:name w:val="Subtle Emphasis"/>
    <w:uiPriority w:val="19"/>
    <w:qFormat/>
    <w:rsid w:val="003F5A06"/>
    <w:rPr>
      <w:i/>
      <w:iCs/>
      <w:color w:val="404040"/>
    </w:rPr>
  </w:style>
  <w:style w:type="character" w:styleId="IntenseEmphasis">
    <w:name w:val="Intense Emphasis"/>
    <w:uiPriority w:val="21"/>
    <w:qFormat/>
    <w:rsid w:val="003F5A06"/>
    <w:rPr>
      <w:b/>
      <w:bCs/>
      <w:i/>
      <w:iCs/>
      <w:color w:val="auto"/>
    </w:rPr>
  </w:style>
  <w:style w:type="character" w:styleId="SubtleReference">
    <w:name w:val="Subtle Reference"/>
    <w:uiPriority w:val="31"/>
    <w:qFormat/>
    <w:rsid w:val="003F5A06"/>
    <w:rPr>
      <w:smallCaps/>
      <w:color w:val="404040"/>
    </w:rPr>
  </w:style>
  <w:style w:type="character" w:styleId="IntenseReference">
    <w:name w:val="Intense Reference"/>
    <w:uiPriority w:val="32"/>
    <w:qFormat/>
    <w:rsid w:val="003F5A06"/>
    <w:rPr>
      <w:b/>
      <w:bCs/>
      <w:smallCaps/>
      <w:color w:val="404040"/>
      <w:spacing w:val="5"/>
    </w:rPr>
  </w:style>
  <w:style w:type="character" w:styleId="BookTitle">
    <w:name w:val="Book Title"/>
    <w:uiPriority w:val="33"/>
    <w:qFormat/>
    <w:rsid w:val="003F5A06"/>
    <w:rPr>
      <w:b/>
      <w:bCs/>
      <w:i/>
      <w:iCs/>
      <w:spacing w:val="5"/>
    </w:rPr>
  </w:style>
  <w:style w:type="paragraph" w:customStyle="1" w:styleId="xl30">
    <w:name w:val="xl30"/>
    <w:basedOn w:val="Normal"/>
    <w:rsid w:val="003F5A06"/>
    <w:pPr>
      <w:numPr>
        <w:ilvl w:val="3"/>
        <w:numId w:val="18"/>
      </w:numPr>
      <w:tabs>
        <w:tab w:val="clear" w:pos="851"/>
        <w:tab w:val="num" w:pos="3420"/>
      </w:tabs>
      <w:bidi w:val="0"/>
      <w:spacing w:after="160" w:line="259" w:lineRule="auto"/>
      <w:ind w:left="0" w:hanging="360"/>
    </w:pPr>
    <w:rPr>
      <w:rFonts w:ascii="Cambria" w:hAnsi="Cambria" w:cs="Arial"/>
      <w:sz w:val="24"/>
      <w:szCs w:val="22"/>
    </w:rPr>
  </w:style>
  <w:style w:type="table" w:styleId="GridTable6Colorful-Accent6">
    <w:name w:val="Grid Table 6 Colorful Accent 6"/>
    <w:basedOn w:val="TableNormal"/>
    <w:uiPriority w:val="51"/>
    <w:rsid w:val="003F5A06"/>
    <w:rPr>
      <w:color w:val="E36C0A"/>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ghtGrid-Accent2">
    <w:name w:val="Light Grid Accent 2"/>
    <w:basedOn w:val="TableNormal"/>
    <w:uiPriority w:val="62"/>
    <w:rsid w:val="003F5A06"/>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AlphabeticBullet">
    <w:name w:val="Alphabetic Bullet"/>
    <w:basedOn w:val="BodyText2"/>
    <w:rsid w:val="003F5A06"/>
    <w:pPr>
      <w:numPr>
        <w:numId w:val="22"/>
      </w:numPr>
      <w:bidi w:val="0"/>
      <w:spacing w:after="60" w:line="240" w:lineRule="auto"/>
      <w:jc w:val="both"/>
    </w:pPr>
    <w:rPr>
      <w:rFonts w:ascii="Arial" w:eastAsia="Malgun Gothic" w:hAnsi="Arial"/>
      <w:sz w:val="22"/>
    </w:rPr>
  </w:style>
  <w:style w:type="paragraph" w:styleId="TOAHeading">
    <w:name w:val="toa heading"/>
    <w:basedOn w:val="Normal"/>
    <w:next w:val="Normal"/>
    <w:rsid w:val="003F5A06"/>
    <w:pPr>
      <w:bidi w:val="0"/>
      <w:spacing w:before="360" w:after="240"/>
    </w:pPr>
    <w:rPr>
      <w:rFonts w:ascii="Arial" w:eastAsia="Malgun Gothic" w:hAnsi="Arial" w:cs="Arial"/>
      <w:b/>
      <w:bCs/>
      <w:sz w:val="28"/>
    </w:rPr>
  </w:style>
  <w:style w:type="paragraph" w:customStyle="1" w:styleId="Attachmenttitle">
    <w:name w:val="Attachment title"/>
    <w:rsid w:val="003F5A06"/>
    <w:pPr>
      <w:spacing w:line="360" w:lineRule="auto"/>
      <w:jc w:val="center"/>
    </w:pPr>
    <w:rPr>
      <w:rFonts w:ascii="Arial" w:eastAsia="Malgun Gothic" w:hAnsi="Arial" w:cs="Times New Roman"/>
      <w:b/>
      <w:sz w:val="28"/>
    </w:rPr>
  </w:style>
  <w:style w:type="paragraph" w:customStyle="1" w:styleId="Bullet-1">
    <w:name w:val="Bullet-1"/>
    <w:basedOn w:val="BodyText"/>
    <w:rsid w:val="003F5A06"/>
    <w:pPr>
      <w:numPr>
        <w:numId w:val="19"/>
      </w:numPr>
      <w:tabs>
        <w:tab w:val="clear" w:pos="964"/>
        <w:tab w:val="num" w:pos="360"/>
      </w:tabs>
      <w:bidi w:val="0"/>
      <w:spacing w:after="60"/>
      <w:ind w:left="965" w:hanging="403"/>
      <w:jc w:val="both"/>
    </w:pPr>
    <w:rPr>
      <w:rFonts w:ascii="Arial" w:eastAsia="Malgun Gothic" w:hAnsi="Arial" w:cs="Times New Roman"/>
      <w:sz w:val="22"/>
    </w:rPr>
  </w:style>
  <w:style w:type="paragraph" w:customStyle="1" w:styleId="Bullet-2">
    <w:name w:val="Bullet-2"/>
    <w:basedOn w:val="BodyText2"/>
    <w:rsid w:val="003F5A06"/>
    <w:pPr>
      <w:numPr>
        <w:numId w:val="20"/>
      </w:numPr>
      <w:tabs>
        <w:tab w:val="clear" w:pos="1247"/>
        <w:tab w:val="num" w:pos="1080"/>
      </w:tabs>
      <w:bidi w:val="0"/>
      <w:spacing w:after="60" w:line="240" w:lineRule="auto"/>
      <w:ind w:left="1080" w:hanging="360"/>
      <w:jc w:val="both"/>
    </w:pPr>
    <w:rPr>
      <w:rFonts w:ascii="Arial" w:eastAsia="Malgun Gothic" w:hAnsi="Arial"/>
      <w:sz w:val="22"/>
    </w:rPr>
  </w:style>
  <w:style w:type="paragraph" w:customStyle="1" w:styleId="Header1">
    <w:name w:val="Header 1"/>
    <w:basedOn w:val="Header"/>
    <w:autoRedefine/>
    <w:rsid w:val="003F5A06"/>
    <w:pPr>
      <w:tabs>
        <w:tab w:val="clear" w:pos="4320"/>
        <w:tab w:val="clear" w:pos="8640"/>
      </w:tabs>
      <w:bidi w:val="0"/>
      <w:jc w:val="center"/>
    </w:pPr>
    <w:rPr>
      <w:rFonts w:ascii="Arial" w:eastAsia="Malgun Gothic" w:hAnsi="Arial" w:cs="Times New Roman"/>
      <w:sz w:val="16"/>
    </w:rPr>
  </w:style>
  <w:style w:type="paragraph" w:customStyle="1" w:styleId="DocNum">
    <w:name w:val="Doc Num"/>
    <w:basedOn w:val="Normal"/>
    <w:autoRedefine/>
    <w:rsid w:val="003F5A06"/>
    <w:pPr>
      <w:bidi w:val="0"/>
      <w:jc w:val="center"/>
    </w:pPr>
    <w:rPr>
      <w:rFonts w:ascii="Arial" w:eastAsia="Malgun Gothic" w:hAnsi="Arial" w:cs="Times New Roman"/>
      <w:sz w:val="18"/>
      <w:szCs w:val="22"/>
    </w:rPr>
  </w:style>
  <w:style w:type="paragraph" w:customStyle="1" w:styleId="Bullet3">
    <w:name w:val="Bullet 3"/>
    <w:basedOn w:val="AlphabeticBullet"/>
    <w:rsid w:val="003F5A06"/>
    <w:pPr>
      <w:numPr>
        <w:numId w:val="21"/>
      </w:numPr>
      <w:tabs>
        <w:tab w:val="clear" w:pos="1664"/>
        <w:tab w:val="num" w:pos="1080"/>
      </w:tabs>
      <w:ind w:left="1080"/>
    </w:pPr>
  </w:style>
  <w:style w:type="paragraph" w:customStyle="1" w:styleId="DocTitle">
    <w:name w:val="Doc Title"/>
    <w:basedOn w:val="HeaderTextChar"/>
    <w:link w:val="DocTitleChar"/>
    <w:rsid w:val="003F5A06"/>
    <w:rPr>
      <w:sz w:val="32"/>
      <w:szCs w:val="32"/>
    </w:rPr>
  </w:style>
  <w:style w:type="character" w:customStyle="1" w:styleId="DocTitleChar">
    <w:name w:val="Doc Title Char"/>
    <w:link w:val="DocTitle"/>
    <w:rsid w:val="003F5A06"/>
    <w:rPr>
      <w:rFonts w:ascii="Arial" w:eastAsia="SimSun" w:hAnsi="Arial"/>
      <w:b/>
      <w:bCs/>
      <w:sz w:val="32"/>
      <w:szCs w:val="32"/>
    </w:rPr>
  </w:style>
  <w:style w:type="paragraph" w:customStyle="1" w:styleId="HeaderTextChar">
    <w:name w:val="Header Text Char"/>
    <w:basedOn w:val="Normal"/>
    <w:link w:val="HeaderTextCharChar"/>
    <w:rsid w:val="003F5A06"/>
    <w:pPr>
      <w:bidi w:val="0"/>
      <w:jc w:val="center"/>
    </w:pPr>
    <w:rPr>
      <w:rFonts w:ascii="Arial" w:eastAsia="SimSun" w:hAnsi="Arial" w:cs="Arial"/>
      <w:b/>
      <w:bCs/>
      <w:sz w:val="18"/>
      <w:szCs w:val="18"/>
    </w:rPr>
  </w:style>
  <w:style w:type="character" w:customStyle="1" w:styleId="HeaderTextCharChar">
    <w:name w:val="Header Text Char Char"/>
    <w:link w:val="HeaderTextChar"/>
    <w:rsid w:val="003F5A06"/>
    <w:rPr>
      <w:rFonts w:ascii="Arial" w:eastAsia="SimSun" w:hAnsi="Arial"/>
      <w:b/>
      <w:bCs/>
      <w:sz w:val="18"/>
      <w:szCs w:val="18"/>
    </w:rPr>
  </w:style>
  <w:style w:type="paragraph" w:customStyle="1" w:styleId="IndentNum1">
    <w:name w:val="Indent Num 1"/>
    <w:basedOn w:val="Normal"/>
    <w:rsid w:val="003F5A06"/>
    <w:pPr>
      <w:numPr>
        <w:numId w:val="23"/>
      </w:numPr>
      <w:bidi w:val="0"/>
      <w:ind w:left="0"/>
    </w:pPr>
    <w:rPr>
      <w:rFonts w:ascii="Arial" w:eastAsia="Malgun Gothic" w:hAnsi="Arial" w:cs="Times New Roman"/>
      <w:sz w:val="22"/>
    </w:rPr>
  </w:style>
  <w:style w:type="paragraph" w:customStyle="1" w:styleId="IndentChr1">
    <w:name w:val="Indent Chr 1"/>
    <w:basedOn w:val="Normal"/>
    <w:rsid w:val="003F5A06"/>
    <w:pPr>
      <w:numPr>
        <w:numId w:val="24"/>
      </w:numPr>
      <w:bidi w:val="0"/>
      <w:ind w:left="0"/>
    </w:pPr>
    <w:rPr>
      <w:rFonts w:ascii="Arial" w:eastAsia="Malgun Gothic" w:hAnsi="Arial" w:cs="Times New Roman"/>
      <w:sz w:val="22"/>
    </w:rPr>
  </w:style>
  <w:style w:type="paragraph" w:customStyle="1" w:styleId="Heading3Text">
    <w:name w:val="Heading 3 Text"/>
    <w:basedOn w:val="Heading3"/>
    <w:next w:val="BodyText2"/>
    <w:rsid w:val="003F5A06"/>
    <w:pPr>
      <w:keepLines w:val="0"/>
      <w:widowControl/>
      <w:numPr>
        <w:ilvl w:val="0"/>
        <w:numId w:val="0"/>
      </w:numPr>
      <w:tabs>
        <w:tab w:val="clear" w:pos="851"/>
        <w:tab w:val="num" w:pos="1080"/>
      </w:tabs>
      <w:spacing w:before="120" w:after="120"/>
      <w:ind w:left="1080" w:hanging="360"/>
      <w:jc w:val="left"/>
    </w:pPr>
    <w:rPr>
      <w:rFonts w:ascii="Arial" w:eastAsia="Malgun Gothic" w:hAnsi="Arial" w:cs="Arial"/>
      <w:bCs/>
      <w:caps w:val="0"/>
      <w:sz w:val="22"/>
      <w:szCs w:val="22"/>
      <w:lang w:val="en-US"/>
    </w:rPr>
  </w:style>
  <w:style w:type="paragraph" w:styleId="ListNumber">
    <w:name w:val="List Number"/>
    <w:basedOn w:val="Normal"/>
    <w:rsid w:val="003F5A06"/>
    <w:pPr>
      <w:tabs>
        <w:tab w:val="num" w:pos="1494"/>
      </w:tabs>
      <w:bidi w:val="0"/>
      <w:ind w:left="1474" w:hanging="340"/>
    </w:pPr>
    <w:rPr>
      <w:rFonts w:ascii="Arial" w:eastAsia="Malgun Gothic" w:hAnsi="Arial" w:cs="Times New Roman"/>
      <w:sz w:val="22"/>
    </w:rPr>
  </w:style>
  <w:style w:type="paragraph" w:customStyle="1" w:styleId="IndentNum2">
    <w:name w:val="Indent Num 2"/>
    <w:basedOn w:val="IndentNum1"/>
    <w:rsid w:val="003F5A06"/>
    <w:pPr>
      <w:numPr>
        <w:numId w:val="25"/>
      </w:numPr>
      <w:tabs>
        <w:tab w:val="clear" w:pos="1494"/>
        <w:tab w:val="num" w:pos="1800"/>
      </w:tabs>
      <w:ind w:left="1800"/>
    </w:pPr>
    <w:rPr>
      <w:rFonts w:cs="Arial"/>
      <w:szCs w:val="22"/>
    </w:rPr>
  </w:style>
  <w:style w:type="table" w:styleId="MediumGrid1">
    <w:name w:val="Medium Grid 1"/>
    <w:basedOn w:val="TableNormal"/>
    <w:uiPriority w:val="67"/>
    <w:rsid w:val="003F5A06"/>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Shading1-Accent1">
    <w:name w:val="Medium Shading 1 Accent 1"/>
    <w:basedOn w:val="TableNormal"/>
    <w:uiPriority w:val="63"/>
    <w:rsid w:val="003F5A06"/>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3">
    <w:name w:val="Medium Grid 3 Accent 3"/>
    <w:basedOn w:val="TableNormal"/>
    <w:uiPriority w:val="69"/>
    <w:rsid w:val="003F5A0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LightGrid-Accent3">
    <w:name w:val="Light Grid Accent 3"/>
    <w:basedOn w:val="TableNormal"/>
    <w:uiPriority w:val="62"/>
    <w:rsid w:val="003F5A06"/>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F5A06"/>
    <w:rPr>
      <w:rFonts w:ascii="Times New Roman" w:eastAsia="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TableClassic3">
    <w:name w:val="Table Classic 3"/>
    <w:basedOn w:val="TableNormal"/>
    <w:rsid w:val="003F5A06"/>
    <w:pPr>
      <w:spacing w:before="120" w:after="60" w:line="288" w:lineRule="auto"/>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Shading-Accent4">
    <w:name w:val="Light Shading Accent 4"/>
    <w:basedOn w:val="TableNormal"/>
    <w:uiPriority w:val="60"/>
    <w:rsid w:val="003F5A06"/>
    <w:rPr>
      <w:rFonts w:ascii="Times New Roman" w:eastAsia="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Simple1">
    <w:name w:val="Table Simple 1"/>
    <w:basedOn w:val="TableNormal"/>
    <w:rsid w:val="003F5A06"/>
    <w:pPr>
      <w:spacing w:before="120" w:after="60" w:line="288"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FootnoteText">
    <w:name w:val="footnote text"/>
    <w:basedOn w:val="Normal"/>
    <w:link w:val="FootnoteTextChar"/>
    <w:rsid w:val="003F5A06"/>
    <w:pPr>
      <w:bidi w:val="0"/>
      <w:spacing w:before="120" w:after="60" w:line="288" w:lineRule="auto"/>
    </w:pPr>
    <w:rPr>
      <w:rFonts w:ascii="Garamond" w:hAnsi="Garamond" w:cs="Times New Roman"/>
      <w:szCs w:val="20"/>
      <w:lang w:bidi="fa-IR"/>
    </w:rPr>
  </w:style>
  <w:style w:type="character" w:customStyle="1" w:styleId="FootnoteTextChar">
    <w:name w:val="Footnote Text Char"/>
    <w:basedOn w:val="DefaultParagraphFont"/>
    <w:link w:val="FootnoteText"/>
    <w:rsid w:val="003F5A06"/>
    <w:rPr>
      <w:rFonts w:ascii="Garamond" w:eastAsia="Times New Roman" w:hAnsi="Garamond" w:cs="Times New Roman"/>
      <w:lang w:bidi="fa-IR"/>
    </w:rPr>
  </w:style>
  <w:style w:type="character" w:styleId="FootnoteReference">
    <w:name w:val="footnote reference"/>
    <w:rsid w:val="003F5A06"/>
    <w:rPr>
      <w:vertAlign w:val="superscript"/>
    </w:rPr>
  </w:style>
  <w:style w:type="paragraph" w:customStyle="1" w:styleId="StyleHeading41111Bold">
    <w:name w:val="Style Heading 4§1.1.1.1. + Bold"/>
    <w:basedOn w:val="Heading4"/>
    <w:autoRedefine/>
    <w:rsid w:val="003F5A06"/>
    <w:pPr>
      <w:widowControl/>
      <w:numPr>
        <w:ilvl w:val="0"/>
        <w:numId w:val="0"/>
      </w:numPr>
      <w:tabs>
        <w:tab w:val="num" w:pos="840"/>
      </w:tabs>
      <w:spacing w:after="0"/>
      <w:ind w:left="840" w:hanging="840"/>
      <w:jc w:val="left"/>
    </w:pPr>
    <w:rPr>
      <w:rFonts w:ascii="Arial Bold" w:eastAsia="¹ÙÅÁÃ¼" w:hAnsi="Arial Bold" w:cs="Arial"/>
      <w:b w:val="0"/>
      <w:bCs w:val="0"/>
      <w:i/>
      <w:caps w:val="0"/>
      <w:color w:val="0000FF"/>
      <w:sz w:val="20"/>
      <w:szCs w:val="20"/>
      <w:lang w:val="en-US"/>
    </w:rPr>
  </w:style>
  <w:style w:type="paragraph" w:customStyle="1" w:styleId="msolistparagraph0">
    <w:name w:val="msolistparagraph"/>
    <w:basedOn w:val="Normal"/>
    <w:rsid w:val="003F5A06"/>
    <w:pPr>
      <w:ind w:left="720"/>
    </w:pPr>
    <w:rPr>
      <w:rFonts w:ascii="Cambria" w:eastAsia="Calibri" w:hAnsi="Cambria" w:cs="Times New Roman"/>
      <w:sz w:val="22"/>
      <w:szCs w:val="22"/>
      <w:lang w:bidi="fa-IR"/>
    </w:rPr>
  </w:style>
  <w:style w:type="paragraph" w:customStyle="1" w:styleId="ListItem">
    <w:name w:val="ListItem"/>
    <w:basedOn w:val="Normal"/>
    <w:rsid w:val="003F5A06"/>
    <w:pPr>
      <w:numPr>
        <w:numId w:val="26"/>
      </w:numPr>
      <w:ind w:left="0"/>
    </w:pPr>
    <w:rPr>
      <w:rFonts w:ascii="Cambria" w:hAnsi="Cambria" w:cs="B Nazanin"/>
      <w:noProof/>
    </w:rPr>
  </w:style>
  <w:style w:type="paragraph" w:customStyle="1" w:styleId="TableN1">
    <w:name w:val="Table N1"/>
    <w:basedOn w:val="Normal"/>
    <w:link w:val="TableN1Char"/>
    <w:rsid w:val="003F5A06"/>
    <w:pPr>
      <w:bidi w:val="0"/>
    </w:pPr>
    <w:rPr>
      <w:rFonts w:ascii="Calibri" w:hAnsi="Calibri" w:cs="Tahoma"/>
      <w:sz w:val="18"/>
      <w:szCs w:val="20"/>
    </w:rPr>
  </w:style>
  <w:style w:type="character" w:customStyle="1" w:styleId="TableN1Char">
    <w:name w:val="Table N1 Char"/>
    <w:link w:val="TableN1"/>
    <w:rsid w:val="003F5A06"/>
    <w:rPr>
      <w:rFonts w:eastAsia="Times New Roman" w:cs="Tahoma"/>
      <w:sz w:val="18"/>
    </w:rPr>
  </w:style>
  <w:style w:type="paragraph" w:customStyle="1" w:styleId="TableN1C">
    <w:name w:val="Table N1C"/>
    <w:basedOn w:val="TableN1"/>
    <w:rsid w:val="003F5A06"/>
    <w:pPr>
      <w:jc w:val="center"/>
    </w:pPr>
  </w:style>
  <w:style w:type="table" w:styleId="Table3Deffects3">
    <w:name w:val="Table 3D effects 3"/>
    <w:basedOn w:val="TableNormal"/>
    <w:rsid w:val="003F5A06"/>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3F5A06"/>
    <w:pPr>
      <w:bidi/>
    </w:pPr>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3F5A06"/>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TDisplayEquation">
    <w:name w:val="MTDisplayEquation"/>
    <w:basedOn w:val="Normal"/>
    <w:next w:val="Normal"/>
    <w:link w:val="MTDisplayEquationChar"/>
    <w:rsid w:val="003F5A06"/>
    <w:pPr>
      <w:tabs>
        <w:tab w:val="center" w:pos="4960"/>
        <w:tab w:val="right" w:pos="9900"/>
      </w:tabs>
      <w:bidi w:val="0"/>
      <w:spacing w:before="120" w:after="60" w:line="288" w:lineRule="auto"/>
      <w:jc w:val="center"/>
    </w:pPr>
    <w:rPr>
      <w:rFonts w:ascii="Garamond" w:hAnsi="Garamond" w:cs="Times New Roman"/>
      <w:w w:val="102"/>
      <w:sz w:val="24"/>
      <w:lang w:bidi="fa-IR"/>
    </w:rPr>
  </w:style>
  <w:style w:type="character" w:customStyle="1" w:styleId="MTDisplayEquationChar">
    <w:name w:val="MTDisplayEquation Char"/>
    <w:link w:val="MTDisplayEquation"/>
    <w:rsid w:val="003F5A06"/>
    <w:rPr>
      <w:rFonts w:ascii="Garamond" w:eastAsia="Times New Roman" w:hAnsi="Garamond" w:cs="Times New Roman"/>
      <w:w w:val="102"/>
      <w:sz w:val="24"/>
      <w:szCs w:val="24"/>
      <w:lang w:bidi="fa-IR"/>
    </w:rPr>
  </w:style>
  <w:style w:type="table" w:customStyle="1" w:styleId="TableGrid2">
    <w:name w:val="Table Grid2"/>
    <w:basedOn w:val="TableNormal"/>
    <w:next w:val="TableGrid"/>
    <w:uiPriority w:val="59"/>
    <w:rsid w:val="003F5A0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F5A06"/>
  </w:style>
  <w:style w:type="table" w:customStyle="1" w:styleId="TableGrid3">
    <w:name w:val="Table Grid3"/>
    <w:basedOn w:val="TableNormal"/>
    <w:next w:val="TableGrid"/>
    <w:uiPriority w:val="59"/>
    <w:rsid w:val="003F5A0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F5A06"/>
    <w:rPr>
      <w:color w:val="808080"/>
    </w:rPr>
  </w:style>
  <w:style w:type="table" w:styleId="PlainTable1">
    <w:name w:val="Plain Table 1"/>
    <w:basedOn w:val="TableNormal"/>
    <w:uiPriority w:val="41"/>
    <w:rsid w:val="003F5A06"/>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
    <w:name w:val="Table Grid111"/>
    <w:basedOn w:val="TableNormal"/>
    <w:next w:val="TableGrid"/>
    <w:uiPriority w:val="59"/>
    <w:rsid w:val="003F5A06"/>
    <w:rPr>
      <w:sz w:val="22"/>
      <w:szCs w:val="22"/>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3F5A06"/>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3F5A06"/>
  </w:style>
  <w:style w:type="table" w:customStyle="1" w:styleId="TableGrid5">
    <w:name w:val="Table Grid5"/>
    <w:basedOn w:val="TableNormal"/>
    <w:next w:val="TableGrid"/>
    <w:uiPriority w:val="59"/>
    <w:rsid w:val="003F5A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GSP-Style2">
    <w:name w:val="3GSP-Style2"/>
    <w:basedOn w:val="Heading3"/>
    <w:link w:val="3GSP-Style2Char"/>
    <w:qFormat/>
    <w:rsid w:val="003F5A06"/>
    <w:pPr>
      <w:widowControl/>
      <w:numPr>
        <w:numId w:val="6"/>
      </w:numPr>
      <w:tabs>
        <w:tab w:val="clear" w:pos="851"/>
        <w:tab w:val="left" w:pos="284"/>
        <w:tab w:val="left" w:pos="426"/>
      </w:tabs>
      <w:spacing w:before="120" w:after="0"/>
      <w:ind w:left="572" w:right="-23" w:hanging="998"/>
      <w:jc w:val="both"/>
    </w:pPr>
    <w:rPr>
      <w:rFonts w:ascii="Arial" w:hAnsi="Arial" w:cs="Times New Roman"/>
      <w:b/>
      <w:bCs/>
      <w:caps w:val="0"/>
      <w:sz w:val="26"/>
      <w:szCs w:val="20"/>
      <w:lang w:val="x-none" w:eastAsia="x-none"/>
    </w:rPr>
  </w:style>
  <w:style w:type="character" w:customStyle="1" w:styleId="3GSP-Style2Char">
    <w:name w:val="3GSP-Style2 Char"/>
    <w:link w:val="3GSP-Style2"/>
    <w:rsid w:val="003F5A06"/>
    <w:rPr>
      <w:rFonts w:ascii="Arial" w:eastAsia="Times New Roman" w:hAnsi="Arial" w:cs="Times New Roman"/>
      <w:b/>
      <w:bCs/>
      <w:sz w:val="26"/>
      <w:lang w:val="x-none" w:eastAsia="x-none"/>
    </w:rPr>
  </w:style>
  <w:style w:type="paragraph" w:customStyle="1" w:styleId="Style1">
    <w:name w:val="Style1"/>
    <w:basedOn w:val="ListParagraph"/>
    <w:link w:val="Style1Char"/>
    <w:qFormat/>
    <w:rsid w:val="003F5A06"/>
    <w:pPr>
      <w:bidi w:val="0"/>
      <w:spacing w:before="120" w:after="60" w:line="288" w:lineRule="auto"/>
      <w:ind w:left="1134" w:right="276"/>
      <w:jc w:val="both"/>
    </w:pPr>
    <w:rPr>
      <w:rFonts w:ascii="Calibri" w:hAnsi="Calibri" w:cs="Calibri"/>
      <w:bCs/>
      <w:sz w:val="24"/>
    </w:rPr>
  </w:style>
  <w:style w:type="character" w:customStyle="1" w:styleId="Style1Char">
    <w:name w:val="Style1 Char"/>
    <w:link w:val="Style1"/>
    <w:rsid w:val="003F5A06"/>
    <w:rPr>
      <w:rFonts w:eastAsia="Times New Roman" w:cs="Calibri"/>
      <w:bCs/>
      <w:sz w:val="24"/>
      <w:szCs w:val="24"/>
    </w:rPr>
  </w:style>
  <w:style w:type="numbering" w:customStyle="1" w:styleId="Style2">
    <w:name w:val="Style2"/>
    <w:uiPriority w:val="99"/>
    <w:rsid w:val="003F5A06"/>
    <w:pPr>
      <w:numPr>
        <w:numId w:val="56"/>
      </w:numPr>
    </w:pPr>
  </w:style>
  <w:style w:type="table" w:customStyle="1" w:styleId="TableGrid1111">
    <w:name w:val="Table Grid1111"/>
    <w:basedOn w:val="TableNormal"/>
    <w:next w:val="TableGrid"/>
    <w:rsid w:val="003F5A06"/>
    <w:pPr>
      <w:overflowPunct w:val="0"/>
      <w:autoSpaceDE w:val="0"/>
      <w:autoSpaceDN w:val="0"/>
      <w:adjustRightInd w:val="0"/>
      <w:textAlignment w:val="baseline"/>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F5A06"/>
    <w:rPr>
      <w:color w:val="605E5C"/>
      <w:shd w:val="clear" w:color="auto" w:fill="E1DFDD"/>
    </w:rPr>
  </w:style>
  <w:style w:type="paragraph" w:styleId="CommentSubject">
    <w:name w:val="annotation subject"/>
    <w:basedOn w:val="CommentText"/>
    <w:next w:val="CommentText"/>
    <w:link w:val="CommentSubjectChar"/>
    <w:uiPriority w:val="99"/>
    <w:unhideWhenUsed/>
    <w:rsid w:val="003F5A06"/>
    <w:pPr>
      <w:bidi/>
      <w:spacing w:after="200" w:line="240" w:lineRule="auto"/>
      <w:jc w:val="left"/>
    </w:pPr>
    <w:rPr>
      <w:rFonts w:ascii="Calibri" w:eastAsia="Calibri" w:hAnsi="Calibri" w:cs="Arial"/>
      <w:b/>
      <w:bCs/>
      <w:lang w:val="en-US" w:eastAsia="en-US" w:bidi="fa-IR"/>
    </w:rPr>
  </w:style>
  <w:style w:type="character" w:customStyle="1" w:styleId="CommentSubjectChar">
    <w:name w:val="Comment Subject Char"/>
    <w:basedOn w:val="CommentTextChar"/>
    <w:link w:val="CommentSubject"/>
    <w:uiPriority w:val="99"/>
    <w:rsid w:val="003F5A06"/>
    <w:rPr>
      <w:rFonts w:ascii="Arial" w:eastAsia="Times New Roman" w:hAnsi="Arial" w:cs="Times New Roman"/>
      <w:b/>
      <w:bCs/>
      <w:lang w:val="en-GB" w:eastAsia="it-IT" w:bidi="fa-IR"/>
    </w:rPr>
  </w:style>
  <w:style w:type="paragraph" w:styleId="TableofFigures">
    <w:name w:val="table of figures"/>
    <w:basedOn w:val="Normal"/>
    <w:next w:val="Normal"/>
    <w:uiPriority w:val="99"/>
    <w:unhideWhenUsed/>
    <w:rsid w:val="003F5A06"/>
    <w:pPr>
      <w:spacing w:line="276" w:lineRule="auto"/>
    </w:pPr>
    <w:rPr>
      <w:rFonts w:ascii="Calibri" w:eastAsia="Calibri" w:hAnsi="Calibri" w:cs="Arial"/>
      <w:sz w:val="22"/>
      <w:szCs w:val="22"/>
      <w:lang w:bidi="fa-IR"/>
    </w:rPr>
  </w:style>
  <w:style w:type="paragraph" w:customStyle="1" w:styleId="H-1">
    <w:name w:val="H-1"/>
    <w:basedOn w:val="ListParagraph"/>
    <w:qFormat/>
    <w:rsid w:val="003F5A06"/>
    <w:pPr>
      <w:widowControl w:val="0"/>
      <w:numPr>
        <w:numId w:val="59"/>
      </w:numPr>
      <w:autoSpaceDE w:val="0"/>
      <w:autoSpaceDN w:val="0"/>
      <w:bidi w:val="0"/>
      <w:adjustRightInd w:val="0"/>
      <w:spacing w:before="36"/>
      <w:ind w:left="1080" w:right="450"/>
    </w:pPr>
    <w:rPr>
      <w:rFonts w:eastAsia="Calibri" w:cs="Arial"/>
      <w:b/>
      <w:bCs/>
      <w:spacing w:val="-2"/>
      <w:w w:val="102"/>
      <w:sz w:val="36"/>
      <w:szCs w:val="28"/>
      <w:lang w:bidi="fa-IR"/>
    </w:rPr>
  </w:style>
  <w:style w:type="paragraph" w:customStyle="1" w:styleId="H-2">
    <w:name w:val="H-2"/>
    <w:basedOn w:val="ListParagraph"/>
    <w:qFormat/>
    <w:rsid w:val="003F5A06"/>
    <w:pPr>
      <w:widowControl w:val="0"/>
      <w:numPr>
        <w:ilvl w:val="1"/>
        <w:numId w:val="59"/>
      </w:numPr>
      <w:autoSpaceDE w:val="0"/>
      <w:autoSpaceDN w:val="0"/>
      <w:bidi w:val="0"/>
      <w:adjustRightInd w:val="0"/>
      <w:spacing w:before="36"/>
      <w:ind w:left="720" w:right="450" w:hanging="360"/>
    </w:pPr>
    <w:rPr>
      <w:rFonts w:eastAsia="Calibri" w:cs="Arial"/>
      <w:b/>
      <w:bCs/>
      <w:w w:val="103"/>
      <w:sz w:val="24"/>
      <w:lang w:bidi="fa-IR"/>
    </w:rPr>
  </w:style>
  <w:style w:type="paragraph" w:customStyle="1" w:styleId="H-3">
    <w:name w:val="H-3"/>
    <w:basedOn w:val="Normal"/>
    <w:qFormat/>
    <w:rsid w:val="003F5A06"/>
    <w:pPr>
      <w:bidi w:val="0"/>
      <w:spacing w:after="200" w:line="276" w:lineRule="auto"/>
    </w:pPr>
    <w:rPr>
      <w:rFonts w:eastAsia="Calibri" w:cs="Times New Roman"/>
      <w:b/>
      <w:bCs/>
      <w:sz w:val="24"/>
      <w:lang w:bidi="fa-IR"/>
    </w:rPr>
  </w:style>
  <w:style w:type="paragraph" w:customStyle="1" w:styleId="h1">
    <w:name w:val="h1"/>
    <w:basedOn w:val="ListParagraph"/>
    <w:rsid w:val="003F5A06"/>
    <w:pPr>
      <w:numPr>
        <w:numId w:val="58"/>
      </w:numPr>
      <w:autoSpaceDE w:val="0"/>
      <w:autoSpaceDN w:val="0"/>
      <w:bidi w:val="0"/>
      <w:adjustRightInd w:val="0"/>
      <w:spacing w:before="80" w:after="60" w:line="276" w:lineRule="auto"/>
      <w:ind w:left="391" w:hanging="391"/>
      <w:contextualSpacing w:val="0"/>
    </w:pPr>
    <w:rPr>
      <w:rFonts w:eastAsia="Calibri" w:cs="Arial"/>
      <w:b/>
      <w:bCs/>
      <w:spacing w:val="-2"/>
      <w:w w:val="102"/>
      <w:sz w:val="24"/>
      <w:lang w:bidi="fa-IR"/>
    </w:rPr>
  </w:style>
  <w:style w:type="paragraph" w:customStyle="1" w:styleId="h2">
    <w:name w:val="h2"/>
    <w:basedOn w:val="ListParagraph"/>
    <w:rsid w:val="003F5A06"/>
    <w:pPr>
      <w:numPr>
        <w:ilvl w:val="1"/>
        <w:numId w:val="58"/>
      </w:numPr>
      <w:autoSpaceDE w:val="0"/>
      <w:autoSpaceDN w:val="0"/>
      <w:bidi w:val="0"/>
      <w:adjustRightInd w:val="0"/>
      <w:spacing w:before="80" w:after="60" w:line="276" w:lineRule="auto"/>
      <w:ind w:left="931" w:hanging="571"/>
      <w:contextualSpacing w:val="0"/>
    </w:pPr>
    <w:rPr>
      <w:rFonts w:eastAsia="Calibri" w:cs="Arial"/>
      <w:sz w:val="24"/>
      <w:lang w:bidi="fa-IR"/>
    </w:rPr>
  </w:style>
  <w:style w:type="paragraph" w:customStyle="1" w:styleId="N1">
    <w:name w:val="N1"/>
    <w:basedOn w:val="H-2"/>
    <w:qFormat/>
    <w:rsid w:val="003F5A06"/>
    <w:pPr>
      <w:numPr>
        <w:ilvl w:val="0"/>
        <w:numId w:val="0"/>
      </w:numPr>
      <w:ind w:left="900"/>
      <w:jc w:val="both"/>
    </w:pPr>
    <w:rPr>
      <w:b w:val="0"/>
      <w:bCs w:val="0"/>
    </w:rPr>
  </w:style>
  <w:style w:type="paragraph" w:customStyle="1" w:styleId="n2">
    <w:name w:val="n2"/>
    <w:basedOn w:val="H-2"/>
    <w:qFormat/>
    <w:rsid w:val="003F5A06"/>
    <w:pPr>
      <w:numPr>
        <w:ilvl w:val="0"/>
        <w:numId w:val="60"/>
      </w:numPr>
      <w:ind w:left="1800"/>
      <w:jc w:val="both"/>
    </w:pPr>
    <w:rPr>
      <w:b w:val="0"/>
      <w:bCs w:val="0"/>
    </w:rPr>
  </w:style>
  <w:style w:type="paragraph" w:customStyle="1" w:styleId="Paragrafo1">
    <w:name w:val="Paragrafo 1"/>
    <w:basedOn w:val="Default"/>
    <w:next w:val="Default"/>
    <w:uiPriority w:val="99"/>
    <w:rsid w:val="003F5A06"/>
    <w:pPr>
      <w:widowControl/>
    </w:pPr>
    <w:rPr>
      <w:rFonts w:ascii="Arial" w:hAnsi="Arial" w:cs="Arial"/>
      <w:color w:val="auto"/>
    </w:rPr>
  </w:style>
  <w:style w:type="numbering" w:customStyle="1" w:styleId="NoList111">
    <w:name w:val="No List111"/>
    <w:next w:val="NoList"/>
    <w:uiPriority w:val="99"/>
    <w:semiHidden/>
    <w:unhideWhenUsed/>
    <w:rsid w:val="003F5A06"/>
  </w:style>
  <w:style w:type="paragraph" w:customStyle="1" w:styleId="Heder1">
    <w:name w:val="Heder 1"/>
    <w:basedOn w:val="Normal"/>
    <w:rsid w:val="003F5A06"/>
    <w:pPr>
      <w:bidi w:val="0"/>
      <w:jc w:val="center"/>
    </w:pPr>
    <w:rPr>
      <w:rFonts w:cs="Times New Roman"/>
      <w:b/>
      <w:sz w:val="26"/>
      <w:lang w:bidi="fa-IR"/>
    </w:rPr>
  </w:style>
  <w:style w:type="paragraph" w:customStyle="1" w:styleId="arial">
    <w:name w:val="arial"/>
    <w:basedOn w:val="Normal"/>
    <w:rsid w:val="003F5A06"/>
    <w:pPr>
      <w:bidi w:val="0"/>
      <w:jc w:val="both"/>
    </w:pPr>
    <w:rPr>
      <w:rFonts w:cs="Times New Roman"/>
      <w:sz w:val="30"/>
      <w:szCs w:val="30"/>
    </w:rPr>
  </w:style>
  <w:style w:type="numbering" w:customStyle="1" w:styleId="NoList1111">
    <w:name w:val="No List1111"/>
    <w:next w:val="NoList"/>
    <w:uiPriority w:val="99"/>
    <w:semiHidden/>
    <w:unhideWhenUsed/>
    <w:rsid w:val="003F5A06"/>
  </w:style>
  <w:style w:type="paragraph" w:styleId="List">
    <w:name w:val="List"/>
    <w:basedOn w:val="Normal"/>
    <w:rsid w:val="003F5A06"/>
    <w:pPr>
      <w:widowControl w:val="0"/>
      <w:wordWrap w:val="0"/>
      <w:bidi w:val="0"/>
      <w:ind w:leftChars="200" w:left="100" w:hangingChars="200" w:hanging="200"/>
      <w:jc w:val="both"/>
    </w:pPr>
    <w:rPr>
      <w:rFonts w:eastAsia="BatangChe" w:cs="Times New Roman"/>
      <w:kern w:val="2"/>
      <w:szCs w:val="20"/>
      <w:lang w:eastAsia="ko-KR"/>
    </w:rPr>
  </w:style>
  <w:style w:type="paragraph" w:customStyle="1" w:styleId="chapter">
    <w:name w:val="chapter"/>
    <w:basedOn w:val="Normal"/>
    <w:rsid w:val="003F5A06"/>
    <w:pPr>
      <w:bidi w:val="0"/>
      <w:spacing w:before="360" w:after="120"/>
      <w:ind w:right="340"/>
      <w:jc w:val="center"/>
    </w:pPr>
    <w:rPr>
      <w:b/>
      <w:bCs/>
      <w:color w:val="000000"/>
      <w:sz w:val="22"/>
      <w:szCs w:val="26"/>
      <w:lang w:val="en-GB" w:bidi="fa-IR"/>
    </w:rPr>
  </w:style>
  <w:style w:type="paragraph" w:customStyle="1" w:styleId="NormalARIAL0">
    <w:name w:val="Normal+ARIAL"/>
    <w:basedOn w:val="Normal"/>
    <w:rsid w:val="003F5A06"/>
    <w:pPr>
      <w:bidi w:val="0"/>
      <w:ind w:right="2689"/>
    </w:pPr>
    <w:rPr>
      <w:b/>
      <w:bCs/>
      <w:noProof/>
      <w:sz w:val="24"/>
      <w:lang w:bidi="fa-IR"/>
    </w:rPr>
  </w:style>
  <w:style w:type="paragraph" w:customStyle="1" w:styleId="NORMLARIALt">
    <w:name w:val="NORML+ARIALt"/>
    <w:basedOn w:val="Normal"/>
    <w:link w:val="NORMLARIALtChar"/>
    <w:rsid w:val="003F5A06"/>
    <w:pPr>
      <w:bidi w:val="0"/>
    </w:pPr>
    <w:rPr>
      <w:rFonts w:ascii="Arial" w:hAnsi="Arial" w:cs="Arial"/>
      <w:noProof/>
      <w:sz w:val="22"/>
      <w:szCs w:val="22"/>
      <w:lang w:bidi="fa-IR"/>
    </w:rPr>
  </w:style>
  <w:style w:type="character" w:customStyle="1" w:styleId="NORMLARIALtChar">
    <w:name w:val="NORML+ARIALt Char"/>
    <w:link w:val="NORMLARIALt"/>
    <w:rsid w:val="003F5A06"/>
    <w:rPr>
      <w:rFonts w:ascii="Arial" w:eastAsia="Times New Roman" w:hAnsi="Arial"/>
      <w:noProof/>
      <w:sz w:val="22"/>
      <w:szCs w:val="22"/>
      <w:lang w:bidi="fa-IR"/>
    </w:rPr>
  </w:style>
  <w:style w:type="paragraph" w:customStyle="1" w:styleId="NORMLARIAL">
    <w:name w:val="NORML+ARIAL"/>
    <w:basedOn w:val="Normal"/>
    <w:link w:val="NORMLARIALChar"/>
    <w:rsid w:val="003F5A06"/>
    <w:pPr>
      <w:bidi w:val="0"/>
    </w:pPr>
    <w:rPr>
      <w:noProof/>
      <w:szCs w:val="20"/>
      <w:lang w:bidi="fa-IR"/>
    </w:rPr>
  </w:style>
  <w:style w:type="character" w:customStyle="1" w:styleId="NORMLARIALChar">
    <w:name w:val="NORML+ARIAL Char"/>
    <w:link w:val="NORMLARIAL"/>
    <w:rsid w:val="003F5A06"/>
    <w:rPr>
      <w:rFonts w:ascii="Times New Roman" w:eastAsia="Times New Roman" w:hAnsi="Times New Roman" w:cs="Traditional Arabic"/>
      <w:noProof/>
      <w:lang w:bidi="fa-IR"/>
    </w:rPr>
  </w:style>
  <w:style w:type="character" w:customStyle="1" w:styleId="NormalArialChar">
    <w:name w:val="Normal + Arial Char"/>
    <w:link w:val="NormalArial"/>
    <w:rsid w:val="003F5A06"/>
    <w:rPr>
      <w:rFonts w:ascii="Arial" w:eastAsia="Times New Roman" w:hAnsi="Arial"/>
      <w:sz w:val="22"/>
      <w:szCs w:val="22"/>
      <w:lang w:bidi="fa-IR"/>
    </w:rPr>
  </w:style>
  <w:style w:type="table" w:customStyle="1" w:styleId="TableGrid21">
    <w:name w:val="Table Grid21"/>
    <w:basedOn w:val="TableNormal"/>
    <w:next w:val="TableGrid"/>
    <w:uiPriority w:val="59"/>
    <w:rsid w:val="003F5A06"/>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2-Accent6">
    <w:name w:val="Grid Table 2 Accent 6"/>
    <w:basedOn w:val="TableNormal"/>
    <w:uiPriority w:val="47"/>
    <w:rsid w:val="003F5A06"/>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21">
    <w:name w:val="No List21"/>
    <w:next w:val="NoList"/>
    <w:uiPriority w:val="99"/>
    <w:semiHidden/>
    <w:unhideWhenUsed/>
    <w:rsid w:val="003F5A06"/>
  </w:style>
  <w:style w:type="table" w:customStyle="1" w:styleId="TableGrid31">
    <w:name w:val="Table Grid31"/>
    <w:basedOn w:val="TableNormal"/>
    <w:next w:val="TableGrid"/>
    <w:uiPriority w:val="59"/>
    <w:rsid w:val="003F5A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F5A06"/>
  </w:style>
  <w:style w:type="table" w:customStyle="1" w:styleId="TableGrid12">
    <w:name w:val="Table Grid12"/>
    <w:basedOn w:val="TableNormal"/>
    <w:next w:val="TableGrid"/>
    <w:rsid w:val="003F5A06"/>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3F5A06"/>
  </w:style>
  <w:style w:type="numbering" w:customStyle="1" w:styleId="NoList31">
    <w:name w:val="No List31"/>
    <w:next w:val="NoList"/>
    <w:uiPriority w:val="99"/>
    <w:semiHidden/>
    <w:unhideWhenUsed/>
    <w:rsid w:val="003F5A06"/>
  </w:style>
  <w:style w:type="table" w:customStyle="1" w:styleId="TableGrid41">
    <w:name w:val="Table Grid41"/>
    <w:basedOn w:val="TableNormal"/>
    <w:next w:val="TableGrid"/>
    <w:uiPriority w:val="59"/>
    <w:rsid w:val="003F5A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F5A06"/>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achdoc">
    <w:name w:val="each doc"/>
    <w:basedOn w:val="Heading1"/>
    <w:link w:val="eachdocChar"/>
    <w:autoRedefine/>
    <w:qFormat/>
    <w:rsid w:val="003F5A06"/>
    <w:pPr>
      <w:keepLines/>
      <w:numPr>
        <w:numId w:val="57"/>
      </w:numPr>
      <w:spacing w:before="0" w:after="120" w:line="360" w:lineRule="auto"/>
      <w:ind w:right="284"/>
    </w:pPr>
    <w:rPr>
      <w:rFonts w:ascii="Times New Roman" w:eastAsia="Batang" w:hAnsi="Times New Roman" w:cs="Times New Roman"/>
      <w:bCs w:val="0"/>
      <w:caps w:val="0"/>
      <w:kern w:val="0"/>
      <w:sz w:val="28"/>
      <w:lang w:val="x-none" w:eastAsia="x-none"/>
    </w:rPr>
  </w:style>
  <w:style w:type="character" w:customStyle="1" w:styleId="eachdocChar">
    <w:name w:val="each doc Char"/>
    <w:link w:val="eachdoc"/>
    <w:rsid w:val="003F5A06"/>
    <w:rPr>
      <w:rFonts w:ascii="Times New Roman" w:eastAsia="Batang" w:hAnsi="Times New Roman" w:cs="Times New Roman"/>
      <w:b/>
      <w:sz w:val="28"/>
      <w:szCs w:val="24"/>
      <w:lang w:val="x-none" w:eastAsia="x-none"/>
    </w:rPr>
  </w:style>
  <w:style w:type="paragraph" w:styleId="TOC5">
    <w:name w:val="toc 5"/>
    <w:basedOn w:val="Normal"/>
    <w:next w:val="Normal"/>
    <w:autoRedefine/>
    <w:uiPriority w:val="39"/>
    <w:unhideWhenUsed/>
    <w:rsid w:val="004B0E54"/>
    <w:pPr>
      <w:bidi w:val="0"/>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4B0E54"/>
    <w:pPr>
      <w:bidi w:val="0"/>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4B0E54"/>
    <w:pPr>
      <w:bidi w:val="0"/>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4B0E54"/>
    <w:pPr>
      <w:bidi w:val="0"/>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4B0E54"/>
    <w:pPr>
      <w:bidi w:val="0"/>
      <w:spacing w:after="100" w:line="259" w:lineRule="auto"/>
      <w:ind w:left="1760"/>
    </w:pPr>
    <w:rPr>
      <w:rFonts w:asciiTheme="minorHAnsi" w:eastAsiaTheme="minorEastAsia" w:hAnsiTheme="minorHAnsi" w:cstheme="minorBidi"/>
      <w:kern w:val="2"/>
      <w:sz w:val="22"/>
      <w:szCs w:val="22"/>
      <w14:ligatures w14:val="standardContextual"/>
    </w:rPr>
  </w:style>
  <w:style w:type="character" w:customStyle="1" w:styleId="UnresolvedMention">
    <w:name w:val="Unresolved Mention"/>
    <w:basedOn w:val="DefaultParagraphFont"/>
    <w:uiPriority w:val="99"/>
    <w:semiHidden/>
    <w:unhideWhenUsed/>
    <w:rsid w:val="004B0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png"/><Relationship Id="rId28" Type="http://schemas.openxmlformats.org/officeDocument/2006/relationships/hyperlink" Target="https://www.google.com/search?client=firefox-b-ab&amp;biw=1280&amp;bih=887&amp;q=Continuous&amp;spell=1&amp;sa=X&amp;ved=0ahUKEwjTpOb0q6PRAhUD3iwKHYSQAxAQBQgWKAA" TargetMode="Externa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hyperlink" Target="https://www.google.com/search?client=firefox-b-ab&amp;biw=1280&amp;bih=887&amp;q=Continuous&amp;spell=1&amp;sa=X&amp;ved=0ahUKEwjTpOb0q6PRAhUD3iwKHYSQAxAQBQgWKAA"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0EA84-295B-423B-A7DF-1B0E13EE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80</Pages>
  <Words>10413</Words>
  <Characters>59356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69630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36</cp:revision>
  <cp:lastPrinted>2024-02-26T13:32:00Z</cp:lastPrinted>
  <dcterms:created xsi:type="dcterms:W3CDTF">2023-11-06T07:15:00Z</dcterms:created>
  <dcterms:modified xsi:type="dcterms:W3CDTF">2024-04-16T14:03:00Z</dcterms:modified>
</cp:coreProperties>
</file>