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361"/>
        <w:gridCol w:w="2097"/>
        <w:gridCol w:w="1505"/>
        <w:gridCol w:w="1476"/>
        <w:gridCol w:w="1678"/>
        <w:gridCol w:w="1634"/>
      </w:tblGrid>
      <w:tr w:rsidR="008F7539" w:rsidRPr="00070ED8" w14:paraId="5E880031"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5B7280C"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5A33FEC5"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47A2F5DC" w14:textId="77777777" w:rsidR="00FF1EA3" w:rsidRDefault="00FF1EA3" w:rsidP="00956369">
            <w:pPr>
              <w:widowControl w:val="0"/>
              <w:jc w:val="center"/>
              <w:rPr>
                <w:rFonts w:ascii="Arial" w:hAnsi="Arial" w:cs="Arial"/>
                <w:b/>
                <w:bCs/>
                <w:sz w:val="32"/>
                <w:szCs w:val="32"/>
              </w:rPr>
            </w:pPr>
            <w:r w:rsidRPr="00FF1EA3">
              <w:rPr>
                <w:rFonts w:ascii="Arial" w:hAnsi="Arial" w:cs="Arial"/>
                <w:b/>
                <w:bCs/>
                <w:sz w:val="32"/>
                <w:szCs w:val="32"/>
              </w:rPr>
              <w:t>NDE PROCEDURE</w:t>
            </w:r>
          </w:p>
          <w:p w14:paraId="21EE9E1A" w14:textId="4D2CB830"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186919FE" w14:textId="77777777" w:rsidTr="0014391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12" w:space="0" w:color="auto"/>
              <w:bottom w:val="single" w:sz="2" w:space="0" w:color="auto"/>
              <w:right w:val="single" w:sz="2" w:space="0" w:color="auto"/>
            </w:tcBorders>
            <w:vAlign w:val="center"/>
          </w:tcPr>
          <w:p w14:paraId="17C1B5A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75" w:type="dxa"/>
            <w:tcBorders>
              <w:top w:val="single" w:sz="12" w:space="0" w:color="auto"/>
              <w:left w:val="single" w:sz="2" w:space="0" w:color="auto"/>
              <w:bottom w:val="single" w:sz="2" w:space="0" w:color="auto"/>
              <w:right w:val="single" w:sz="2" w:space="0" w:color="auto"/>
            </w:tcBorders>
            <w:vAlign w:val="center"/>
          </w:tcPr>
          <w:p w14:paraId="7D631C63"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15" w:type="dxa"/>
            <w:tcBorders>
              <w:top w:val="single" w:sz="12" w:space="0" w:color="auto"/>
              <w:left w:val="single" w:sz="2" w:space="0" w:color="auto"/>
              <w:bottom w:val="single" w:sz="2" w:space="0" w:color="auto"/>
              <w:right w:val="single" w:sz="2" w:space="0" w:color="auto"/>
            </w:tcBorders>
            <w:vAlign w:val="center"/>
          </w:tcPr>
          <w:p w14:paraId="5E44F5CD"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4" w:type="dxa"/>
            <w:tcBorders>
              <w:top w:val="single" w:sz="12" w:space="0" w:color="auto"/>
              <w:left w:val="single" w:sz="2" w:space="0" w:color="auto"/>
              <w:bottom w:val="single" w:sz="2" w:space="0" w:color="auto"/>
              <w:right w:val="single" w:sz="2" w:space="0" w:color="auto"/>
            </w:tcBorders>
            <w:vAlign w:val="center"/>
          </w:tcPr>
          <w:p w14:paraId="1696B2C9"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78" w:type="dxa"/>
            <w:tcBorders>
              <w:top w:val="single" w:sz="12" w:space="0" w:color="auto"/>
              <w:left w:val="single" w:sz="2" w:space="0" w:color="auto"/>
              <w:bottom w:val="single" w:sz="2" w:space="0" w:color="auto"/>
              <w:right w:val="single" w:sz="2" w:space="0" w:color="auto"/>
            </w:tcBorders>
            <w:vAlign w:val="center"/>
          </w:tcPr>
          <w:p w14:paraId="2E557F6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20" w:type="dxa"/>
            <w:tcBorders>
              <w:top w:val="single" w:sz="12" w:space="0" w:color="auto"/>
              <w:left w:val="single" w:sz="2" w:space="0" w:color="auto"/>
              <w:bottom w:val="single" w:sz="2" w:space="0" w:color="auto"/>
              <w:right w:val="single" w:sz="2" w:space="0" w:color="auto"/>
            </w:tcBorders>
            <w:vAlign w:val="center"/>
          </w:tcPr>
          <w:p w14:paraId="210600C4"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46" w:type="dxa"/>
            <w:tcBorders>
              <w:left w:val="single" w:sz="2" w:space="0" w:color="auto"/>
              <w:bottom w:val="single" w:sz="2" w:space="0" w:color="auto"/>
            </w:tcBorders>
            <w:vAlign w:val="center"/>
          </w:tcPr>
          <w:p w14:paraId="7E583152"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540AF65F" w14:textId="77777777" w:rsidTr="0014391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9" w:type="dxa"/>
            <w:tcBorders>
              <w:top w:val="single" w:sz="2" w:space="0" w:color="auto"/>
              <w:bottom w:val="single" w:sz="2" w:space="0" w:color="auto"/>
              <w:right w:val="single" w:sz="2" w:space="0" w:color="auto"/>
            </w:tcBorders>
            <w:vAlign w:val="center"/>
          </w:tcPr>
          <w:p w14:paraId="1316DADA" w14:textId="77777777" w:rsidR="00EB2D3E" w:rsidRPr="000E2E1E" w:rsidRDefault="00EB2D3E" w:rsidP="00EB2D3E">
            <w:pPr>
              <w:widowControl w:val="0"/>
              <w:bidi w:val="0"/>
              <w:spacing w:before="20" w:after="20"/>
              <w:jc w:val="center"/>
              <w:rPr>
                <w:rFonts w:ascii="Arial" w:hAnsi="Arial" w:cs="Arial"/>
                <w:szCs w:val="20"/>
              </w:rPr>
            </w:pPr>
          </w:p>
        </w:tc>
        <w:tc>
          <w:tcPr>
            <w:tcW w:w="1375" w:type="dxa"/>
            <w:tcBorders>
              <w:top w:val="single" w:sz="2" w:space="0" w:color="auto"/>
              <w:left w:val="single" w:sz="2" w:space="0" w:color="auto"/>
              <w:bottom w:val="single" w:sz="2" w:space="0" w:color="auto"/>
              <w:right w:val="single" w:sz="2" w:space="0" w:color="auto"/>
            </w:tcBorders>
            <w:vAlign w:val="center"/>
          </w:tcPr>
          <w:p w14:paraId="6ED68BCC"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15" w:type="dxa"/>
            <w:tcBorders>
              <w:top w:val="single" w:sz="2" w:space="0" w:color="auto"/>
              <w:left w:val="single" w:sz="2" w:space="0" w:color="auto"/>
              <w:bottom w:val="single" w:sz="2" w:space="0" w:color="auto"/>
              <w:right w:val="single" w:sz="2" w:space="0" w:color="auto"/>
            </w:tcBorders>
            <w:vAlign w:val="center"/>
          </w:tcPr>
          <w:p w14:paraId="37BE1090"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14" w:type="dxa"/>
            <w:tcBorders>
              <w:top w:val="single" w:sz="2" w:space="0" w:color="auto"/>
              <w:left w:val="single" w:sz="2" w:space="0" w:color="auto"/>
              <w:bottom w:val="single" w:sz="2" w:space="0" w:color="auto"/>
              <w:right w:val="single" w:sz="2" w:space="0" w:color="auto"/>
            </w:tcBorders>
            <w:vAlign w:val="center"/>
          </w:tcPr>
          <w:p w14:paraId="118E3D1B" w14:textId="77777777" w:rsidR="00EB2D3E" w:rsidRPr="00C66E37" w:rsidRDefault="00EB2D3E" w:rsidP="00EB2D3E">
            <w:pPr>
              <w:widowControl w:val="0"/>
              <w:bidi w:val="0"/>
              <w:spacing w:before="20" w:after="20"/>
              <w:ind w:left="-46"/>
              <w:jc w:val="center"/>
              <w:rPr>
                <w:rFonts w:ascii="Arial" w:hAnsi="Arial" w:cs="Arial"/>
                <w:szCs w:val="20"/>
              </w:rPr>
            </w:pPr>
          </w:p>
        </w:tc>
        <w:tc>
          <w:tcPr>
            <w:tcW w:w="1478" w:type="dxa"/>
            <w:tcBorders>
              <w:top w:val="single" w:sz="2" w:space="0" w:color="auto"/>
              <w:left w:val="single" w:sz="2" w:space="0" w:color="auto"/>
              <w:bottom w:val="single" w:sz="2" w:space="0" w:color="auto"/>
              <w:right w:val="single" w:sz="2" w:space="0" w:color="auto"/>
            </w:tcBorders>
            <w:vAlign w:val="center"/>
          </w:tcPr>
          <w:p w14:paraId="18CAF1A7" w14:textId="77777777" w:rsidR="00EB2D3E" w:rsidRPr="000E2E1E" w:rsidRDefault="00EB2D3E" w:rsidP="00EB2D3E">
            <w:pPr>
              <w:widowControl w:val="0"/>
              <w:bidi w:val="0"/>
              <w:spacing w:before="20" w:after="20"/>
              <w:jc w:val="center"/>
              <w:rPr>
                <w:rFonts w:ascii="Arial" w:hAnsi="Arial" w:cs="Arial"/>
                <w:szCs w:val="20"/>
              </w:rPr>
            </w:pPr>
          </w:p>
        </w:tc>
        <w:tc>
          <w:tcPr>
            <w:tcW w:w="1620" w:type="dxa"/>
            <w:tcBorders>
              <w:top w:val="single" w:sz="2" w:space="0" w:color="auto"/>
              <w:left w:val="single" w:sz="2" w:space="0" w:color="auto"/>
              <w:bottom w:val="single" w:sz="2" w:space="0" w:color="auto"/>
              <w:right w:val="single" w:sz="2" w:space="0" w:color="auto"/>
            </w:tcBorders>
            <w:vAlign w:val="center"/>
          </w:tcPr>
          <w:p w14:paraId="3CA55A07" w14:textId="77777777" w:rsidR="00EB2D3E" w:rsidRPr="002918D6" w:rsidRDefault="00EB2D3E" w:rsidP="00EB2D3E">
            <w:pPr>
              <w:widowControl w:val="0"/>
              <w:bidi w:val="0"/>
              <w:spacing w:before="20" w:after="20"/>
              <w:jc w:val="center"/>
              <w:rPr>
                <w:rFonts w:ascii="Arial" w:hAnsi="Arial" w:cs="Arial"/>
                <w:szCs w:val="20"/>
              </w:rPr>
            </w:pPr>
          </w:p>
        </w:tc>
        <w:tc>
          <w:tcPr>
            <w:tcW w:w="1646" w:type="dxa"/>
            <w:tcBorders>
              <w:top w:val="single" w:sz="2" w:space="0" w:color="auto"/>
              <w:left w:val="single" w:sz="2" w:space="0" w:color="auto"/>
              <w:bottom w:val="single" w:sz="2" w:space="0" w:color="auto"/>
            </w:tcBorders>
            <w:vAlign w:val="center"/>
          </w:tcPr>
          <w:p w14:paraId="2E7B8786"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14:paraId="6679358F" w14:textId="77777777" w:rsidTr="0014391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9" w:type="dxa"/>
            <w:tcBorders>
              <w:top w:val="single" w:sz="2" w:space="0" w:color="auto"/>
              <w:bottom w:val="single" w:sz="2" w:space="0" w:color="auto"/>
              <w:right w:val="single" w:sz="2" w:space="0" w:color="auto"/>
            </w:tcBorders>
            <w:vAlign w:val="center"/>
          </w:tcPr>
          <w:p w14:paraId="439A7A6C" w14:textId="77777777" w:rsidR="002B2368" w:rsidRPr="000E2E1E" w:rsidRDefault="002B2368" w:rsidP="00956369">
            <w:pPr>
              <w:widowControl w:val="0"/>
              <w:bidi w:val="0"/>
              <w:spacing w:before="20" w:after="20"/>
              <w:jc w:val="center"/>
              <w:rPr>
                <w:rFonts w:ascii="Arial" w:hAnsi="Arial" w:cs="Arial"/>
                <w:szCs w:val="20"/>
              </w:rPr>
            </w:pPr>
          </w:p>
        </w:tc>
        <w:tc>
          <w:tcPr>
            <w:tcW w:w="1375" w:type="dxa"/>
            <w:tcBorders>
              <w:top w:val="single" w:sz="2" w:space="0" w:color="auto"/>
              <w:left w:val="single" w:sz="2" w:space="0" w:color="auto"/>
              <w:bottom w:val="single" w:sz="2" w:space="0" w:color="auto"/>
              <w:right w:val="single" w:sz="2" w:space="0" w:color="auto"/>
            </w:tcBorders>
            <w:vAlign w:val="center"/>
          </w:tcPr>
          <w:p w14:paraId="185747E5" w14:textId="77777777"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15" w:type="dxa"/>
            <w:tcBorders>
              <w:top w:val="single" w:sz="2" w:space="0" w:color="auto"/>
              <w:left w:val="single" w:sz="2" w:space="0" w:color="auto"/>
              <w:bottom w:val="single" w:sz="2" w:space="0" w:color="auto"/>
              <w:right w:val="single" w:sz="2" w:space="0" w:color="auto"/>
            </w:tcBorders>
            <w:vAlign w:val="center"/>
          </w:tcPr>
          <w:p w14:paraId="676DDAAE" w14:textId="77777777" w:rsidR="002B2368" w:rsidRPr="000E2E1E" w:rsidRDefault="002B2368" w:rsidP="00956369">
            <w:pPr>
              <w:widowControl w:val="0"/>
              <w:bidi w:val="0"/>
              <w:spacing w:before="20" w:after="20"/>
              <w:ind w:left="-64" w:right="-115"/>
              <w:jc w:val="center"/>
              <w:rPr>
                <w:rFonts w:ascii="Arial" w:hAnsi="Arial" w:cs="Arial"/>
                <w:szCs w:val="20"/>
              </w:rPr>
            </w:pPr>
          </w:p>
        </w:tc>
        <w:tc>
          <w:tcPr>
            <w:tcW w:w="1514" w:type="dxa"/>
            <w:tcBorders>
              <w:top w:val="single" w:sz="2" w:space="0" w:color="auto"/>
              <w:left w:val="single" w:sz="2" w:space="0" w:color="auto"/>
              <w:bottom w:val="single" w:sz="2" w:space="0" w:color="auto"/>
              <w:right w:val="single" w:sz="2" w:space="0" w:color="auto"/>
            </w:tcBorders>
            <w:vAlign w:val="center"/>
          </w:tcPr>
          <w:p w14:paraId="7C6B31C7" w14:textId="77777777" w:rsidR="002B2368" w:rsidRPr="000E2E1E" w:rsidRDefault="002B2368" w:rsidP="00956369">
            <w:pPr>
              <w:widowControl w:val="0"/>
              <w:bidi w:val="0"/>
              <w:spacing w:before="20" w:after="20"/>
              <w:ind w:left="-46"/>
              <w:jc w:val="center"/>
              <w:rPr>
                <w:rFonts w:ascii="Arial" w:hAnsi="Arial" w:cs="Arial"/>
                <w:szCs w:val="20"/>
              </w:rPr>
            </w:pPr>
          </w:p>
        </w:tc>
        <w:tc>
          <w:tcPr>
            <w:tcW w:w="1478" w:type="dxa"/>
            <w:tcBorders>
              <w:top w:val="single" w:sz="2" w:space="0" w:color="auto"/>
              <w:left w:val="single" w:sz="2" w:space="0" w:color="auto"/>
              <w:bottom w:val="single" w:sz="2" w:space="0" w:color="auto"/>
              <w:right w:val="single" w:sz="2" w:space="0" w:color="auto"/>
            </w:tcBorders>
            <w:vAlign w:val="center"/>
          </w:tcPr>
          <w:p w14:paraId="3761A710" w14:textId="77777777" w:rsidR="002B2368" w:rsidRPr="000E2E1E" w:rsidRDefault="002B2368" w:rsidP="00956369">
            <w:pPr>
              <w:widowControl w:val="0"/>
              <w:bidi w:val="0"/>
              <w:spacing w:before="20" w:after="20"/>
              <w:jc w:val="center"/>
              <w:rPr>
                <w:rFonts w:ascii="Arial" w:hAnsi="Arial" w:cs="Arial"/>
                <w:szCs w:val="20"/>
              </w:rPr>
            </w:pPr>
          </w:p>
        </w:tc>
        <w:tc>
          <w:tcPr>
            <w:tcW w:w="1620" w:type="dxa"/>
            <w:tcBorders>
              <w:top w:val="single" w:sz="2" w:space="0" w:color="auto"/>
              <w:left w:val="single" w:sz="2" w:space="0" w:color="auto"/>
              <w:bottom w:val="single" w:sz="2" w:space="0" w:color="auto"/>
              <w:right w:val="single" w:sz="2" w:space="0" w:color="auto"/>
            </w:tcBorders>
            <w:vAlign w:val="center"/>
          </w:tcPr>
          <w:p w14:paraId="3852EFBF" w14:textId="77777777" w:rsidR="002B2368" w:rsidRPr="000E2E1E" w:rsidRDefault="002B2368" w:rsidP="00956369">
            <w:pPr>
              <w:widowControl w:val="0"/>
              <w:bidi w:val="0"/>
              <w:spacing w:before="20" w:after="20"/>
              <w:jc w:val="center"/>
              <w:rPr>
                <w:rFonts w:ascii="Arial" w:hAnsi="Arial" w:cs="Arial"/>
                <w:szCs w:val="20"/>
              </w:rPr>
            </w:pPr>
          </w:p>
        </w:tc>
        <w:tc>
          <w:tcPr>
            <w:tcW w:w="1646" w:type="dxa"/>
            <w:tcBorders>
              <w:top w:val="single" w:sz="2" w:space="0" w:color="auto"/>
              <w:left w:val="single" w:sz="2" w:space="0" w:color="auto"/>
              <w:bottom w:val="single" w:sz="2" w:space="0" w:color="auto"/>
            </w:tcBorders>
            <w:vAlign w:val="center"/>
          </w:tcPr>
          <w:p w14:paraId="60C4518B" w14:textId="77777777" w:rsidR="002B2368" w:rsidRPr="000E2E1E" w:rsidRDefault="002B2368" w:rsidP="00956369">
            <w:pPr>
              <w:widowControl w:val="0"/>
              <w:bidi w:val="0"/>
              <w:spacing w:before="20" w:after="20"/>
              <w:ind w:left="180"/>
              <w:jc w:val="center"/>
              <w:rPr>
                <w:rFonts w:ascii="Arial" w:hAnsi="Arial" w:cs="Arial"/>
                <w:color w:val="000000"/>
                <w:szCs w:val="20"/>
              </w:rPr>
            </w:pPr>
          </w:p>
        </w:tc>
      </w:tr>
      <w:tr w:rsidR="005849D4" w:rsidRPr="000E2E1E" w14:paraId="492DB2C0" w14:textId="77777777" w:rsidTr="0014391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4" w:space="0" w:color="auto"/>
              <w:right w:val="single" w:sz="2" w:space="0" w:color="auto"/>
            </w:tcBorders>
            <w:vAlign w:val="center"/>
          </w:tcPr>
          <w:p w14:paraId="530896A6" w14:textId="64903EE3" w:rsidR="005849D4" w:rsidRPr="000E2E1E" w:rsidRDefault="005849D4" w:rsidP="005849D4">
            <w:pPr>
              <w:widowControl w:val="0"/>
              <w:bidi w:val="0"/>
              <w:spacing w:before="20" w:after="20"/>
              <w:jc w:val="center"/>
              <w:rPr>
                <w:rFonts w:ascii="Arial" w:hAnsi="Arial" w:cs="Arial"/>
                <w:szCs w:val="20"/>
              </w:rPr>
            </w:pPr>
            <w:r>
              <w:rPr>
                <w:rFonts w:ascii="Arial" w:hAnsi="Arial" w:cs="Arial"/>
                <w:szCs w:val="20"/>
              </w:rPr>
              <w:t>V01</w:t>
            </w:r>
          </w:p>
        </w:tc>
        <w:tc>
          <w:tcPr>
            <w:tcW w:w="1375" w:type="dxa"/>
            <w:tcBorders>
              <w:top w:val="single" w:sz="2" w:space="0" w:color="auto"/>
              <w:left w:val="single" w:sz="2" w:space="0" w:color="auto"/>
              <w:bottom w:val="single" w:sz="4" w:space="0" w:color="auto"/>
              <w:right w:val="single" w:sz="2" w:space="0" w:color="auto"/>
            </w:tcBorders>
            <w:vAlign w:val="center"/>
          </w:tcPr>
          <w:p w14:paraId="0B884722" w14:textId="793AE402" w:rsidR="005849D4" w:rsidRPr="000E2E1E" w:rsidRDefault="0014391F" w:rsidP="005849D4">
            <w:pPr>
              <w:widowControl w:val="0"/>
              <w:bidi w:val="0"/>
              <w:spacing w:before="20" w:after="20"/>
              <w:ind w:left="-64" w:right="-115" w:firstLine="36"/>
              <w:jc w:val="center"/>
              <w:rPr>
                <w:rFonts w:ascii="Arial" w:hAnsi="Arial" w:cs="Arial"/>
                <w:szCs w:val="20"/>
              </w:rPr>
            </w:pPr>
            <w:r>
              <w:rPr>
                <w:rFonts w:ascii="Arial" w:hAnsi="Arial" w:cs="Arial"/>
                <w:szCs w:val="20"/>
              </w:rPr>
              <w:t>FEB</w:t>
            </w:r>
            <w:r w:rsidR="005849D4">
              <w:rPr>
                <w:rFonts w:ascii="Arial" w:hAnsi="Arial" w:cs="Arial"/>
                <w:szCs w:val="20"/>
              </w:rPr>
              <w:t>. 2025</w:t>
            </w:r>
          </w:p>
        </w:tc>
        <w:tc>
          <w:tcPr>
            <w:tcW w:w="2115" w:type="dxa"/>
            <w:tcBorders>
              <w:top w:val="single" w:sz="2" w:space="0" w:color="auto"/>
              <w:left w:val="single" w:sz="2" w:space="0" w:color="auto"/>
              <w:bottom w:val="single" w:sz="4" w:space="0" w:color="auto"/>
              <w:right w:val="single" w:sz="2" w:space="0" w:color="auto"/>
            </w:tcBorders>
            <w:vAlign w:val="center"/>
          </w:tcPr>
          <w:p w14:paraId="061D9B40" w14:textId="0FDC213B" w:rsidR="005849D4" w:rsidRPr="000E2E1E" w:rsidRDefault="0014391F" w:rsidP="005849D4">
            <w:pPr>
              <w:widowControl w:val="0"/>
              <w:bidi w:val="0"/>
              <w:spacing w:before="20" w:after="20"/>
              <w:ind w:left="-87" w:right="-115"/>
              <w:jc w:val="center"/>
              <w:rPr>
                <w:rFonts w:ascii="Arial" w:hAnsi="Arial" w:cs="Arial"/>
                <w:szCs w:val="20"/>
              </w:rPr>
            </w:pPr>
            <w:r>
              <w:rPr>
                <w:rFonts w:ascii="Arial" w:hAnsi="Arial" w:cs="Arial"/>
                <w:szCs w:val="20"/>
              </w:rPr>
              <w:t>AFC</w:t>
            </w:r>
          </w:p>
        </w:tc>
        <w:tc>
          <w:tcPr>
            <w:tcW w:w="1514" w:type="dxa"/>
            <w:tcBorders>
              <w:top w:val="single" w:sz="2" w:space="0" w:color="auto"/>
              <w:left w:val="single" w:sz="2" w:space="0" w:color="auto"/>
              <w:bottom w:val="single" w:sz="4" w:space="0" w:color="auto"/>
              <w:right w:val="single" w:sz="2" w:space="0" w:color="auto"/>
            </w:tcBorders>
          </w:tcPr>
          <w:p w14:paraId="38D9AD0F" w14:textId="06E195C9" w:rsidR="005849D4" w:rsidRPr="000E2E1E" w:rsidRDefault="005849D4" w:rsidP="005849D4">
            <w:pPr>
              <w:widowControl w:val="0"/>
              <w:bidi w:val="0"/>
              <w:spacing w:before="20" w:after="20"/>
              <w:ind w:left="-46"/>
              <w:jc w:val="center"/>
              <w:rPr>
                <w:rFonts w:ascii="Arial" w:hAnsi="Arial" w:cs="Arial"/>
                <w:szCs w:val="20"/>
              </w:rPr>
            </w:pPr>
            <w:r>
              <w:rPr>
                <w:rFonts w:ascii="Arial" w:hAnsi="Arial" w:cs="Arial"/>
                <w:szCs w:val="20"/>
              </w:rPr>
              <w:t>Kalaye Pump</w:t>
            </w:r>
          </w:p>
        </w:tc>
        <w:tc>
          <w:tcPr>
            <w:tcW w:w="1478" w:type="dxa"/>
            <w:tcBorders>
              <w:top w:val="single" w:sz="2" w:space="0" w:color="auto"/>
              <w:left w:val="single" w:sz="2" w:space="0" w:color="auto"/>
              <w:bottom w:val="single" w:sz="4" w:space="0" w:color="auto"/>
              <w:right w:val="single" w:sz="2" w:space="0" w:color="auto"/>
            </w:tcBorders>
          </w:tcPr>
          <w:p w14:paraId="11D0E4E1" w14:textId="173BF718" w:rsidR="005849D4" w:rsidRPr="000E2E1E" w:rsidRDefault="005849D4" w:rsidP="005849D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20" w:type="dxa"/>
            <w:tcBorders>
              <w:top w:val="single" w:sz="2" w:space="0" w:color="auto"/>
              <w:left w:val="single" w:sz="2" w:space="0" w:color="auto"/>
              <w:bottom w:val="single" w:sz="4" w:space="0" w:color="auto"/>
              <w:right w:val="single" w:sz="2" w:space="0" w:color="auto"/>
            </w:tcBorders>
          </w:tcPr>
          <w:p w14:paraId="15E949B5" w14:textId="79CD705A" w:rsidR="005849D4" w:rsidRPr="000E2E1E" w:rsidRDefault="0014391F" w:rsidP="005849D4">
            <w:pPr>
              <w:widowControl w:val="0"/>
              <w:bidi w:val="0"/>
              <w:spacing w:before="20" w:after="20"/>
              <w:jc w:val="center"/>
              <w:rPr>
                <w:rFonts w:ascii="Arial" w:hAnsi="Arial" w:cs="Arial"/>
                <w:szCs w:val="20"/>
              </w:rPr>
            </w:pPr>
            <w:proofErr w:type="spellStart"/>
            <w:r w:rsidRPr="0014391F">
              <w:rPr>
                <w:rFonts w:ascii="Arial" w:hAnsi="Arial" w:cs="Arial"/>
                <w:szCs w:val="20"/>
              </w:rPr>
              <w:t>S.Faramarzpour</w:t>
            </w:r>
            <w:proofErr w:type="spellEnd"/>
          </w:p>
        </w:tc>
        <w:tc>
          <w:tcPr>
            <w:tcW w:w="1646" w:type="dxa"/>
            <w:tcBorders>
              <w:top w:val="single" w:sz="2" w:space="0" w:color="auto"/>
              <w:left w:val="single" w:sz="2" w:space="0" w:color="auto"/>
              <w:bottom w:val="single" w:sz="4" w:space="0" w:color="auto"/>
            </w:tcBorders>
            <w:vAlign w:val="center"/>
          </w:tcPr>
          <w:p w14:paraId="31BD608C" w14:textId="77777777" w:rsidR="005849D4" w:rsidRPr="00C9109A" w:rsidRDefault="005849D4" w:rsidP="005849D4">
            <w:pPr>
              <w:widowControl w:val="0"/>
              <w:bidi w:val="0"/>
              <w:spacing w:before="20" w:after="20"/>
              <w:jc w:val="center"/>
              <w:rPr>
                <w:rFonts w:ascii="Arial" w:hAnsi="Arial" w:cs="Arial"/>
                <w:szCs w:val="20"/>
              </w:rPr>
            </w:pPr>
          </w:p>
        </w:tc>
      </w:tr>
      <w:tr w:rsidR="005849D4" w:rsidRPr="000E2E1E" w14:paraId="590AFDA4" w14:textId="77777777" w:rsidTr="0014391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4" w:space="0" w:color="auto"/>
              <w:right w:val="single" w:sz="2" w:space="0" w:color="auto"/>
            </w:tcBorders>
            <w:vAlign w:val="center"/>
          </w:tcPr>
          <w:p w14:paraId="792F4C0F" w14:textId="77777777" w:rsidR="005849D4" w:rsidRPr="000E2E1E" w:rsidRDefault="005849D4" w:rsidP="005849D4">
            <w:pPr>
              <w:widowControl w:val="0"/>
              <w:bidi w:val="0"/>
              <w:spacing w:before="20" w:after="20"/>
              <w:jc w:val="center"/>
              <w:rPr>
                <w:rFonts w:ascii="Arial" w:hAnsi="Arial" w:cs="Arial"/>
                <w:szCs w:val="20"/>
              </w:rPr>
            </w:pPr>
            <w:r>
              <w:rPr>
                <w:rFonts w:ascii="Arial" w:hAnsi="Arial" w:cs="Arial"/>
                <w:szCs w:val="20"/>
              </w:rPr>
              <w:t>V00</w:t>
            </w:r>
          </w:p>
        </w:tc>
        <w:tc>
          <w:tcPr>
            <w:tcW w:w="1375" w:type="dxa"/>
            <w:tcBorders>
              <w:top w:val="single" w:sz="2" w:space="0" w:color="auto"/>
              <w:left w:val="single" w:sz="2" w:space="0" w:color="auto"/>
              <w:bottom w:val="single" w:sz="4" w:space="0" w:color="auto"/>
              <w:right w:val="single" w:sz="2" w:space="0" w:color="auto"/>
            </w:tcBorders>
            <w:vAlign w:val="center"/>
          </w:tcPr>
          <w:p w14:paraId="2685D343" w14:textId="616AB549" w:rsidR="005849D4" w:rsidRPr="000E2E1E" w:rsidRDefault="005849D4" w:rsidP="005849D4">
            <w:pPr>
              <w:widowControl w:val="0"/>
              <w:bidi w:val="0"/>
              <w:spacing w:before="20" w:after="20"/>
              <w:ind w:left="-64" w:right="-115"/>
              <w:jc w:val="center"/>
              <w:rPr>
                <w:rFonts w:ascii="Arial" w:hAnsi="Arial" w:cs="Arial"/>
                <w:szCs w:val="20"/>
              </w:rPr>
            </w:pPr>
            <w:r>
              <w:rPr>
                <w:rFonts w:ascii="Arial" w:hAnsi="Arial" w:cs="Arial"/>
                <w:szCs w:val="20"/>
              </w:rPr>
              <w:t>NOV. 2024</w:t>
            </w:r>
          </w:p>
        </w:tc>
        <w:tc>
          <w:tcPr>
            <w:tcW w:w="2115" w:type="dxa"/>
            <w:tcBorders>
              <w:top w:val="single" w:sz="2" w:space="0" w:color="auto"/>
              <w:left w:val="single" w:sz="2" w:space="0" w:color="auto"/>
              <w:bottom w:val="single" w:sz="4" w:space="0" w:color="auto"/>
              <w:right w:val="single" w:sz="2" w:space="0" w:color="auto"/>
            </w:tcBorders>
            <w:vAlign w:val="center"/>
          </w:tcPr>
          <w:p w14:paraId="770675E5" w14:textId="77777777" w:rsidR="005849D4" w:rsidRPr="000E2E1E" w:rsidRDefault="005849D4" w:rsidP="005849D4">
            <w:pPr>
              <w:widowControl w:val="0"/>
              <w:bidi w:val="0"/>
              <w:spacing w:before="20" w:after="20"/>
              <w:ind w:left="-64" w:right="-115"/>
              <w:jc w:val="center"/>
              <w:rPr>
                <w:rFonts w:ascii="Arial" w:hAnsi="Arial" w:cs="Arial"/>
                <w:szCs w:val="20"/>
              </w:rPr>
            </w:pPr>
            <w:r>
              <w:rPr>
                <w:rFonts w:ascii="Arial" w:hAnsi="Arial" w:cs="Arial"/>
                <w:szCs w:val="20"/>
              </w:rPr>
              <w:t>IFA</w:t>
            </w:r>
          </w:p>
        </w:tc>
        <w:tc>
          <w:tcPr>
            <w:tcW w:w="1514" w:type="dxa"/>
            <w:tcBorders>
              <w:top w:val="single" w:sz="2" w:space="0" w:color="auto"/>
              <w:left w:val="single" w:sz="2" w:space="0" w:color="auto"/>
              <w:bottom w:val="single" w:sz="4" w:space="0" w:color="auto"/>
              <w:right w:val="single" w:sz="2" w:space="0" w:color="auto"/>
            </w:tcBorders>
          </w:tcPr>
          <w:p w14:paraId="4DE5DA1C" w14:textId="77777777" w:rsidR="005849D4" w:rsidRPr="00E30A23" w:rsidRDefault="005849D4" w:rsidP="005849D4">
            <w:pPr>
              <w:widowControl w:val="0"/>
              <w:bidi w:val="0"/>
              <w:spacing w:before="20" w:after="20"/>
              <w:jc w:val="center"/>
              <w:rPr>
                <w:rFonts w:ascii="Arial" w:hAnsi="Arial" w:cs="Arial"/>
                <w:szCs w:val="20"/>
              </w:rPr>
            </w:pPr>
            <w:r>
              <w:rPr>
                <w:rFonts w:ascii="Arial" w:hAnsi="Arial" w:cs="Arial"/>
                <w:szCs w:val="20"/>
              </w:rPr>
              <w:t>Kalaye Pump</w:t>
            </w:r>
          </w:p>
        </w:tc>
        <w:tc>
          <w:tcPr>
            <w:tcW w:w="1478" w:type="dxa"/>
            <w:tcBorders>
              <w:top w:val="single" w:sz="2" w:space="0" w:color="auto"/>
              <w:left w:val="single" w:sz="2" w:space="0" w:color="auto"/>
              <w:bottom w:val="single" w:sz="4" w:space="0" w:color="auto"/>
              <w:right w:val="single" w:sz="2" w:space="0" w:color="auto"/>
            </w:tcBorders>
          </w:tcPr>
          <w:p w14:paraId="05ED5132" w14:textId="77777777" w:rsidR="005849D4" w:rsidRPr="00E30A23" w:rsidRDefault="005849D4" w:rsidP="005849D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20" w:type="dxa"/>
            <w:tcBorders>
              <w:top w:val="single" w:sz="2" w:space="0" w:color="auto"/>
              <w:left w:val="single" w:sz="2" w:space="0" w:color="auto"/>
              <w:bottom w:val="single" w:sz="4" w:space="0" w:color="auto"/>
              <w:right w:val="single" w:sz="2" w:space="0" w:color="auto"/>
            </w:tcBorders>
          </w:tcPr>
          <w:p w14:paraId="7C50A9A7" w14:textId="69B51AFA" w:rsidR="005849D4" w:rsidRPr="00E30A23" w:rsidRDefault="005849D4" w:rsidP="005849D4">
            <w:pPr>
              <w:widowControl w:val="0"/>
              <w:bidi w:val="0"/>
              <w:spacing w:before="20" w:after="20"/>
              <w:rPr>
                <w:rFonts w:ascii="Arial" w:hAnsi="Arial" w:cs="Arial"/>
                <w:szCs w:val="20"/>
              </w:rPr>
            </w:pPr>
            <w:proofErr w:type="spellStart"/>
            <w:r>
              <w:rPr>
                <w:rFonts w:ascii="Arial" w:hAnsi="Arial" w:cs="Arial"/>
                <w:szCs w:val="20"/>
              </w:rPr>
              <w:t>M.Sadeghian</w:t>
            </w:r>
            <w:proofErr w:type="spellEnd"/>
          </w:p>
        </w:tc>
        <w:tc>
          <w:tcPr>
            <w:tcW w:w="1646" w:type="dxa"/>
            <w:tcBorders>
              <w:top w:val="single" w:sz="2" w:space="0" w:color="auto"/>
              <w:left w:val="single" w:sz="2" w:space="0" w:color="auto"/>
              <w:bottom w:val="single" w:sz="4" w:space="0" w:color="auto"/>
            </w:tcBorders>
            <w:vAlign w:val="center"/>
          </w:tcPr>
          <w:p w14:paraId="3D89583D" w14:textId="77777777" w:rsidR="005849D4" w:rsidRPr="00C9109A" w:rsidRDefault="005849D4" w:rsidP="005849D4">
            <w:pPr>
              <w:widowControl w:val="0"/>
              <w:bidi w:val="0"/>
              <w:spacing w:before="20" w:after="20"/>
              <w:jc w:val="center"/>
              <w:rPr>
                <w:rFonts w:ascii="Arial" w:hAnsi="Arial" w:cs="Arial"/>
                <w:szCs w:val="20"/>
              </w:rPr>
            </w:pPr>
          </w:p>
        </w:tc>
      </w:tr>
      <w:tr w:rsidR="005849D4" w:rsidRPr="000E2E1E" w14:paraId="688309CD" w14:textId="77777777" w:rsidTr="0014391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12" w:space="0" w:color="auto"/>
              <w:right w:val="single" w:sz="2" w:space="0" w:color="auto"/>
            </w:tcBorders>
            <w:vAlign w:val="center"/>
          </w:tcPr>
          <w:p w14:paraId="15B1627C" w14:textId="77777777" w:rsidR="005849D4" w:rsidRPr="00CD3973" w:rsidRDefault="005849D4" w:rsidP="005849D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75" w:type="dxa"/>
            <w:tcBorders>
              <w:top w:val="single" w:sz="2" w:space="0" w:color="auto"/>
              <w:left w:val="single" w:sz="2" w:space="0" w:color="auto"/>
              <w:bottom w:val="single" w:sz="12" w:space="0" w:color="auto"/>
              <w:right w:val="single" w:sz="2" w:space="0" w:color="auto"/>
            </w:tcBorders>
            <w:vAlign w:val="center"/>
          </w:tcPr>
          <w:p w14:paraId="511BE3B9" w14:textId="77777777" w:rsidR="005849D4" w:rsidRPr="00CD3973" w:rsidRDefault="005849D4" w:rsidP="005849D4">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15" w:type="dxa"/>
            <w:tcBorders>
              <w:top w:val="single" w:sz="2" w:space="0" w:color="auto"/>
              <w:left w:val="single" w:sz="2" w:space="0" w:color="auto"/>
              <w:bottom w:val="single" w:sz="12" w:space="0" w:color="auto"/>
              <w:right w:val="single" w:sz="2" w:space="0" w:color="auto"/>
            </w:tcBorders>
            <w:vAlign w:val="center"/>
          </w:tcPr>
          <w:p w14:paraId="35FBFE49" w14:textId="77777777" w:rsidR="005849D4" w:rsidRPr="00CD3973" w:rsidRDefault="005849D4" w:rsidP="005849D4">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4" w:type="dxa"/>
            <w:tcBorders>
              <w:top w:val="single" w:sz="2" w:space="0" w:color="auto"/>
              <w:left w:val="single" w:sz="2" w:space="0" w:color="auto"/>
              <w:bottom w:val="single" w:sz="12" w:space="0" w:color="auto"/>
              <w:right w:val="single" w:sz="2" w:space="0" w:color="auto"/>
            </w:tcBorders>
            <w:vAlign w:val="center"/>
          </w:tcPr>
          <w:p w14:paraId="1F56F456" w14:textId="77777777" w:rsidR="005849D4" w:rsidRPr="00CD3973" w:rsidRDefault="005849D4" w:rsidP="005849D4">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78" w:type="dxa"/>
            <w:tcBorders>
              <w:top w:val="single" w:sz="2" w:space="0" w:color="auto"/>
              <w:left w:val="single" w:sz="2" w:space="0" w:color="auto"/>
              <w:bottom w:val="single" w:sz="12" w:space="0" w:color="auto"/>
              <w:right w:val="single" w:sz="2" w:space="0" w:color="auto"/>
            </w:tcBorders>
            <w:vAlign w:val="center"/>
          </w:tcPr>
          <w:p w14:paraId="65E85B76" w14:textId="77777777" w:rsidR="005849D4" w:rsidRPr="00CD3973" w:rsidRDefault="005849D4" w:rsidP="005849D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620" w:type="dxa"/>
            <w:tcBorders>
              <w:top w:val="single" w:sz="2" w:space="0" w:color="auto"/>
              <w:left w:val="single" w:sz="2" w:space="0" w:color="auto"/>
              <w:bottom w:val="single" w:sz="12" w:space="0" w:color="auto"/>
              <w:right w:val="single" w:sz="2" w:space="0" w:color="auto"/>
            </w:tcBorders>
            <w:vAlign w:val="center"/>
          </w:tcPr>
          <w:p w14:paraId="1E099E01" w14:textId="77777777" w:rsidR="005849D4" w:rsidRPr="00CD3973" w:rsidRDefault="005849D4" w:rsidP="005849D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46" w:type="dxa"/>
            <w:tcBorders>
              <w:top w:val="single" w:sz="2" w:space="0" w:color="auto"/>
              <w:left w:val="single" w:sz="2" w:space="0" w:color="auto"/>
              <w:bottom w:val="single" w:sz="12" w:space="0" w:color="auto"/>
            </w:tcBorders>
            <w:vAlign w:val="center"/>
          </w:tcPr>
          <w:p w14:paraId="71FF418F" w14:textId="77777777" w:rsidR="005849D4" w:rsidRPr="00CD3973" w:rsidRDefault="005849D4" w:rsidP="005849D4">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5849D4" w:rsidRPr="00FB14E1" w14:paraId="781C8755" w14:textId="77777777" w:rsidTr="0059405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10727" w:type="dxa"/>
            <w:gridSpan w:val="7"/>
            <w:tcBorders>
              <w:top w:val="single" w:sz="12" w:space="0" w:color="auto"/>
              <w:bottom w:val="single" w:sz="4" w:space="0" w:color="auto"/>
            </w:tcBorders>
            <w:vAlign w:val="center"/>
          </w:tcPr>
          <w:p w14:paraId="061BEB3F" w14:textId="77777777" w:rsidR="005849D4" w:rsidRPr="00FB14E1" w:rsidRDefault="005849D4" w:rsidP="005849D4">
            <w:pPr>
              <w:widowControl w:val="0"/>
              <w:bidi w:val="0"/>
              <w:ind w:hanging="59"/>
              <w:jc w:val="both"/>
              <w:rPr>
                <w:rFonts w:ascii="Arial" w:hAnsi="Arial" w:cs="Arial"/>
                <w:b/>
                <w:bCs/>
                <w:color w:val="000000"/>
                <w:sz w:val="18"/>
                <w:szCs w:val="18"/>
              </w:rPr>
            </w:pPr>
          </w:p>
        </w:tc>
      </w:tr>
      <w:tr w:rsidR="005849D4" w:rsidRPr="00FB14E1" w14:paraId="6D968E3B"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79" w:type="dxa"/>
            <w:tcBorders>
              <w:top w:val="single" w:sz="4" w:space="0" w:color="auto"/>
              <w:right w:val="nil"/>
            </w:tcBorders>
          </w:tcPr>
          <w:p w14:paraId="7980B199" w14:textId="77777777" w:rsidR="005849D4" w:rsidRPr="00FB14E1" w:rsidRDefault="005849D4" w:rsidP="005849D4">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8" w:type="dxa"/>
            <w:gridSpan w:val="6"/>
            <w:tcBorders>
              <w:top w:val="single" w:sz="4" w:space="0" w:color="auto"/>
              <w:left w:val="nil"/>
              <w:bottom w:val="single" w:sz="12" w:space="0" w:color="auto"/>
            </w:tcBorders>
          </w:tcPr>
          <w:p w14:paraId="592A462C" w14:textId="77777777" w:rsidR="005849D4" w:rsidRDefault="005849D4" w:rsidP="005849D4">
            <w:pPr>
              <w:widowControl w:val="0"/>
              <w:bidi w:val="0"/>
              <w:spacing w:before="60" w:after="60"/>
              <w:ind w:hanging="57"/>
              <w:rPr>
                <w:rFonts w:asciiTheme="minorBidi" w:hAnsiTheme="minorBidi" w:cstheme="minorBidi"/>
                <w:b/>
                <w:bCs/>
                <w:color w:val="000000"/>
                <w:sz w:val="14"/>
                <w:szCs w:val="14"/>
              </w:rPr>
            </w:pPr>
          </w:p>
          <w:p w14:paraId="45D2EF1C" w14:textId="77777777" w:rsidR="005849D4" w:rsidRPr="00C10E61" w:rsidRDefault="005849D4" w:rsidP="005849D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482BD8F1" w14:textId="77777777" w:rsidR="005849D4" w:rsidRPr="00C10E61" w:rsidRDefault="005849D4" w:rsidP="005849D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552E723C" w14:textId="77777777" w:rsidR="005849D4" w:rsidRPr="00C10E61" w:rsidRDefault="005849D4" w:rsidP="005849D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71E15C15" w14:textId="77777777" w:rsidR="005849D4" w:rsidRPr="003B1A41" w:rsidRDefault="005849D4" w:rsidP="005849D4">
            <w:pPr>
              <w:widowControl w:val="0"/>
              <w:tabs>
                <w:tab w:val="left" w:pos="2051"/>
              </w:tabs>
              <w:bidi w:val="0"/>
              <w:spacing w:before="60" w:after="60"/>
              <w:ind w:hanging="58"/>
              <w:rPr>
                <w:rFonts w:ascii="Arial" w:hAnsi="Arial" w:cs="Arial"/>
                <w:b/>
                <w:bCs/>
                <w:color w:val="000000"/>
                <w:sz w:val="14"/>
                <w:szCs w:val="14"/>
              </w:rPr>
            </w:pPr>
          </w:p>
        </w:tc>
      </w:tr>
    </w:tbl>
    <w:p w14:paraId="43DB7055" w14:textId="77777777" w:rsidR="008F7539" w:rsidRDefault="008F7539" w:rsidP="00956369">
      <w:pPr>
        <w:widowControl w:val="0"/>
        <w:spacing w:line="360" w:lineRule="auto"/>
        <w:ind w:left="720" w:right="540"/>
        <w:jc w:val="center"/>
        <w:rPr>
          <w:rFonts w:ascii="Arial" w:hAnsi="Arial" w:cs="Arial"/>
          <w:sz w:val="4"/>
          <w:szCs w:val="4"/>
          <w:lang w:bidi="fa-IR"/>
        </w:rPr>
      </w:pPr>
    </w:p>
    <w:p w14:paraId="5471534E" w14:textId="77777777" w:rsidR="009857EC" w:rsidRDefault="009857EC" w:rsidP="00956369">
      <w:pPr>
        <w:widowControl w:val="0"/>
        <w:spacing w:before="120" w:after="120"/>
        <w:jc w:val="center"/>
        <w:rPr>
          <w:rFonts w:ascii="Arial" w:hAnsi="Arial" w:cs="Arial"/>
          <w:b/>
          <w:szCs w:val="20"/>
        </w:rPr>
      </w:pPr>
    </w:p>
    <w:p w14:paraId="1A95BCCB"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4B3E2BC7" w14:textId="77777777" w:rsidTr="00B5542E">
        <w:trPr>
          <w:trHeight w:hRule="exact" w:val="359"/>
          <w:jc w:val="center"/>
        </w:trPr>
        <w:tc>
          <w:tcPr>
            <w:tcW w:w="951" w:type="dxa"/>
            <w:vAlign w:val="center"/>
          </w:tcPr>
          <w:p w14:paraId="7D7868F8"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0F5FFF4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576" w:type="dxa"/>
            <w:vAlign w:val="center"/>
          </w:tcPr>
          <w:p w14:paraId="70D068E8"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678" w:type="dxa"/>
            <w:vAlign w:val="center"/>
          </w:tcPr>
          <w:p w14:paraId="065575A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36" w:type="dxa"/>
            <w:vAlign w:val="center"/>
          </w:tcPr>
          <w:p w14:paraId="178E8A51"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36" w:type="dxa"/>
            <w:vAlign w:val="center"/>
          </w:tcPr>
          <w:p w14:paraId="525CFD5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c>
          <w:tcPr>
            <w:tcW w:w="1149" w:type="dxa"/>
            <w:vMerge w:val="restart"/>
            <w:tcBorders>
              <w:top w:val="nil"/>
              <w:bottom w:val="nil"/>
            </w:tcBorders>
            <w:shd w:val="clear" w:color="auto" w:fill="auto"/>
            <w:vAlign w:val="center"/>
          </w:tcPr>
          <w:p w14:paraId="546F1FF5"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4629ECCB"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516E0C1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630" w:type="dxa"/>
            <w:shd w:val="clear" w:color="auto" w:fill="auto"/>
            <w:vAlign w:val="center"/>
          </w:tcPr>
          <w:p w14:paraId="05D21710"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562" w:type="dxa"/>
            <w:shd w:val="clear" w:color="auto" w:fill="auto"/>
            <w:vAlign w:val="center"/>
          </w:tcPr>
          <w:p w14:paraId="67CB7257"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48" w:type="dxa"/>
            <w:shd w:val="clear" w:color="auto" w:fill="auto"/>
            <w:vAlign w:val="center"/>
          </w:tcPr>
          <w:p w14:paraId="02EE4FEC"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49" w:type="dxa"/>
            <w:shd w:val="clear" w:color="auto" w:fill="auto"/>
            <w:vAlign w:val="center"/>
          </w:tcPr>
          <w:p w14:paraId="0B7CBBD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r>
      <w:tr w:rsidR="005849D4" w:rsidRPr="005F03BB" w14:paraId="5552E359" w14:textId="77777777" w:rsidTr="00895488">
        <w:trPr>
          <w:trHeight w:hRule="exact" w:val="170"/>
          <w:jc w:val="center"/>
        </w:trPr>
        <w:tc>
          <w:tcPr>
            <w:tcW w:w="951" w:type="dxa"/>
            <w:vAlign w:val="center"/>
          </w:tcPr>
          <w:p w14:paraId="2B223C83" w14:textId="77777777" w:rsidR="005849D4" w:rsidRPr="00A54E86" w:rsidRDefault="005849D4" w:rsidP="005849D4">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B78463B" w14:textId="77777777" w:rsidR="005849D4" w:rsidRPr="00290A48"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2B1AB4" w14:textId="7C1A5DD1" w:rsidR="005849D4" w:rsidRPr="00B909F2"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0AC39FF"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6A398D81"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3CF66B9A" w14:textId="77777777" w:rsidR="005849D4" w:rsidRPr="0090540C" w:rsidRDefault="005849D4" w:rsidP="005849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8ABACD"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692D2BBA"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04F375EF"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0B0012DE"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1CE0753D"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69FE6D8A" w14:textId="77777777" w:rsidR="005849D4" w:rsidRPr="0090540C" w:rsidRDefault="005849D4" w:rsidP="005849D4">
            <w:pPr>
              <w:widowControl w:val="0"/>
              <w:spacing w:line="192" w:lineRule="auto"/>
              <w:jc w:val="center"/>
              <w:rPr>
                <w:rFonts w:ascii="Arial" w:hAnsi="Arial" w:cs="Arial"/>
                <w:b/>
                <w:sz w:val="16"/>
                <w:szCs w:val="16"/>
              </w:rPr>
            </w:pPr>
          </w:p>
        </w:tc>
        <w:tc>
          <w:tcPr>
            <w:tcW w:w="649" w:type="dxa"/>
            <w:shd w:val="clear" w:color="auto" w:fill="auto"/>
            <w:vAlign w:val="center"/>
          </w:tcPr>
          <w:p w14:paraId="60BD32CE" w14:textId="77777777" w:rsidR="005849D4" w:rsidRPr="0090540C" w:rsidRDefault="005849D4" w:rsidP="005849D4">
            <w:pPr>
              <w:widowControl w:val="0"/>
              <w:spacing w:line="192" w:lineRule="auto"/>
              <w:jc w:val="center"/>
              <w:rPr>
                <w:rFonts w:ascii="Arial" w:hAnsi="Arial" w:cs="Arial"/>
                <w:b/>
                <w:sz w:val="16"/>
                <w:szCs w:val="16"/>
              </w:rPr>
            </w:pPr>
          </w:p>
        </w:tc>
      </w:tr>
      <w:tr w:rsidR="005849D4" w:rsidRPr="005F03BB" w14:paraId="5E803F2F" w14:textId="77777777" w:rsidTr="00895488">
        <w:trPr>
          <w:trHeight w:hRule="exact" w:val="170"/>
          <w:jc w:val="center"/>
        </w:trPr>
        <w:tc>
          <w:tcPr>
            <w:tcW w:w="951" w:type="dxa"/>
            <w:vAlign w:val="center"/>
          </w:tcPr>
          <w:p w14:paraId="67E8B75A"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65CEF8B8" w14:textId="77777777" w:rsidR="005849D4" w:rsidRPr="00290A48"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028A2CE" w14:textId="1A8E1E81" w:rsidR="005849D4" w:rsidRPr="00290A48"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1FA8B42" w14:textId="77777777" w:rsidR="005849D4" w:rsidRPr="00290A48" w:rsidRDefault="005849D4" w:rsidP="005849D4">
            <w:pPr>
              <w:widowControl w:val="0"/>
              <w:spacing w:line="192" w:lineRule="auto"/>
              <w:jc w:val="center"/>
              <w:rPr>
                <w:rFonts w:ascii="Arial" w:hAnsi="Arial" w:cs="Arial"/>
                <w:bCs/>
                <w:sz w:val="16"/>
                <w:szCs w:val="16"/>
              </w:rPr>
            </w:pPr>
          </w:p>
        </w:tc>
        <w:tc>
          <w:tcPr>
            <w:tcW w:w="636" w:type="dxa"/>
            <w:vAlign w:val="center"/>
          </w:tcPr>
          <w:p w14:paraId="43BD3553" w14:textId="77777777" w:rsidR="005849D4" w:rsidRPr="00290A48" w:rsidRDefault="005849D4" w:rsidP="005849D4">
            <w:pPr>
              <w:widowControl w:val="0"/>
              <w:spacing w:line="192" w:lineRule="auto"/>
              <w:jc w:val="center"/>
              <w:rPr>
                <w:rFonts w:ascii="Arial" w:hAnsi="Arial" w:cs="Arial"/>
                <w:bCs/>
                <w:sz w:val="16"/>
                <w:szCs w:val="16"/>
              </w:rPr>
            </w:pPr>
          </w:p>
        </w:tc>
        <w:tc>
          <w:tcPr>
            <w:tcW w:w="636" w:type="dxa"/>
            <w:vAlign w:val="center"/>
          </w:tcPr>
          <w:p w14:paraId="4CB37C88" w14:textId="77777777" w:rsidR="005849D4" w:rsidRPr="00290A48" w:rsidRDefault="005849D4" w:rsidP="005849D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CBD3CE8"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22D65F68"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1516EB6E"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2B529BDA"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1B31B936"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5D9B1D3D" w14:textId="77777777" w:rsidR="005849D4" w:rsidRPr="0090540C" w:rsidRDefault="005849D4" w:rsidP="005849D4">
            <w:pPr>
              <w:widowControl w:val="0"/>
              <w:spacing w:line="192" w:lineRule="auto"/>
              <w:jc w:val="center"/>
              <w:rPr>
                <w:rFonts w:ascii="Arial" w:hAnsi="Arial" w:cs="Arial"/>
                <w:b/>
                <w:sz w:val="16"/>
                <w:szCs w:val="16"/>
              </w:rPr>
            </w:pPr>
          </w:p>
        </w:tc>
        <w:tc>
          <w:tcPr>
            <w:tcW w:w="649" w:type="dxa"/>
            <w:shd w:val="clear" w:color="auto" w:fill="auto"/>
            <w:vAlign w:val="center"/>
          </w:tcPr>
          <w:p w14:paraId="22BD9816" w14:textId="77777777" w:rsidR="005849D4" w:rsidRPr="0090540C" w:rsidRDefault="005849D4" w:rsidP="005849D4">
            <w:pPr>
              <w:widowControl w:val="0"/>
              <w:spacing w:line="192" w:lineRule="auto"/>
              <w:jc w:val="center"/>
              <w:rPr>
                <w:rFonts w:ascii="Arial" w:hAnsi="Arial" w:cs="Arial"/>
                <w:b/>
                <w:sz w:val="16"/>
                <w:szCs w:val="16"/>
              </w:rPr>
            </w:pPr>
          </w:p>
        </w:tc>
      </w:tr>
      <w:tr w:rsidR="005849D4" w:rsidRPr="005F03BB" w14:paraId="0E8B2605" w14:textId="77777777" w:rsidTr="00895488">
        <w:trPr>
          <w:trHeight w:hRule="exact" w:val="170"/>
          <w:jc w:val="center"/>
        </w:trPr>
        <w:tc>
          <w:tcPr>
            <w:tcW w:w="951" w:type="dxa"/>
            <w:vAlign w:val="center"/>
          </w:tcPr>
          <w:p w14:paraId="7904DAF1"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4A504CD5" w14:textId="77777777" w:rsidR="005849D4" w:rsidRPr="00290A48"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5A055D5" w14:textId="5934ECD7" w:rsidR="005849D4" w:rsidRPr="00290A48"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30986AC" w14:textId="77777777" w:rsidR="005849D4" w:rsidRPr="00290A48" w:rsidRDefault="005849D4" w:rsidP="005849D4">
            <w:pPr>
              <w:widowControl w:val="0"/>
              <w:spacing w:line="192" w:lineRule="auto"/>
              <w:jc w:val="center"/>
              <w:rPr>
                <w:rFonts w:ascii="Arial" w:hAnsi="Arial" w:cs="Arial"/>
                <w:bCs/>
                <w:sz w:val="16"/>
                <w:szCs w:val="16"/>
              </w:rPr>
            </w:pPr>
          </w:p>
        </w:tc>
        <w:tc>
          <w:tcPr>
            <w:tcW w:w="636" w:type="dxa"/>
            <w:vAlign w:val="center"/>
          </w:tcPr>
          <w:p w14:paraId="4F805A76" w14:textId="77777777" w:rsidR="005849D4" w:rsidRPr="00290A48" w:rsidRDefault="005849D4" w:rsidP="005849D4">
            <w:pPr>
              <w:widowControl w:val="0"/>
              <w:spacing w:line="192" w:lineRule="auto"/>
              <w:jc w:val="center"/>
              <w:rPr>
                <w:rFonts w:ascii="Arial" w:hAnsi="Arial" w:cs="Arial"/>
                <w:bCs/>
                <w:sz w:val="16"/>
                <w:szCs w:val="16"/>
              </w:rPr>
            </w:pPr>
          </w:p>
        </w:tc>
        <w:tc>
          <w:tcPr>
            <w:tcW w:w="636" w:type="dxa"/>
            <w:vAlign w:val="center"/>
          </w:tcPr>
          <w:p w14:paraId="0A1B42F4" w14:textId="77777777" w:rsidR="005849D4" w:rsidRPr="00290A48" w:rsidRDefault="005849D4" w:rsidP="005849D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2E43533"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17D9C5F6"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188C3F71"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576A9A0E"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2FA4FA48"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672264E9" w14:textId="77777777" w:rsidR="005849D4" w:rsidRPr="0090540C" w:rsidRDefault="005849D4" w:rsidP="005849D4">
            <w:pPr>
              <w:widowControl w:val="0"/>
              <w:spacing w:line="192" w:lineRule="auto"/>
              <w:jc w:val="center"/>
              <w:rPr>
                <w:rFonts w:ascii="Arial" w:hAnsi="Arial" w:cs="Arial"/>
                <w:b/>
                <w:sz w:val="16"/>
                <w:szCs w:val="16"/>
              </w:rPr>
            </w:pPr>
          </w:p>
        </w:tc>
        <w:tc>
          <w:tcPr>
            <w:tcW w:w="649" w:type="dxa"/>
            <w:shd w:val="clear" w:color="auto" w:fill="auto"/>
            <w:vAlign w:val="center"/>
          </w:tcPr>
          <w:p w14:paraId="2D8626CC" w14:textId="77777777" w:rsidR="005849D4" w:rsidRPr="0090540C" w:rsidRDefault="005849D4" w:rsidP="005849D4">
            <w:pPr>
              <w:widowControl w:val="0"/>
              <w:spacing w:line="192" w:lineRule="auto"/>
              <w:jc w:val="center"/>
              <w:rPr>
                <w:rFonts w:ascii="Arial" w:hAnsi="Arial" w:cs="Arial"/>
                <w:b/>
                <w:sz w:val="16"/>
                <w:szCs w:val="16"/>
              </w:rPr>
            </w:pPr>
          </w:p>
        </w:tc>
      </w:tr>
      <w:tr w:rsidR="005849D4" w:rsidRPr="005F03BB" w14:paraId="0C08AA5B" w14:textId="77777777" w:rsidTr="00895488">
        <w:trPr>
          <w:trHeight w:hRule="exact" w:val="170"/>
          <w:jc w:val="center"/>
        </w:trPr>
        <w:tc>
          <w:tcPr>
            <w:tcW w:w="951" w:type="dxa"/>
            <w:vAlign w:val="center"/>
          </w:tcPr>
          <w:p w14:paraId="0B3E535A"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71106CBF" w14:textId="77777777" w:rsidR="005849D4" w:rsidRPr="00290A48"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28DF6A" w14:textId="5E6ED3DD" w:rsidR="005849D4" w:rsidRPr="00290A48"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10F9B15" w14:textId="77777777" w:rsidR="005849D4" w:rsidRPr="00290A48" w:rsidRDefault="005849D4" w:rsidP="005849D4">
            <w:pPr>
              <w:widowControl w:val="0"/>
              <w:spacing w:line="192" w:lineRule="auto"/>
              <w:jc w:val="center"/>
              <w:rPr>
                <w:rFonts w:ascii="Arial" w:hAnsi="Arial" w:cs="Arial"/>
                <w:bCs/>
                <w:sz w:val="16"/>
                <w:szCs w:val="16"/>
              </w:rPr>
            </w:pPr>
          </w:p>
        </w:tc>
        <w:tc>
          <w:tcPr>
            <w:tcW w:w="636" w:type="dxa"/>
            <w:vAlign w:val="center"/>
          </w:tcPr>
          <w:p w14:paraId="6EBD4998" w14:textId="77777777" w:rsidR="005849D4" w:rsidRPr="00290A48" w:rsidRDefault="005849D4" w:rsidP="005849D4">
            <w:pPr>
              <w:widowControl w:val="0"/>
              <w:spacing w:line="192" w:lineRule="auto"/>
              <w:jc w:val="center"/>
              <w:rPr>
                <w:rFonts w:ascii="Arial" w:hAnsi="Arial" w:cs="Arial"/>
                <w:bCs/>
                <w:sz w:val="16"/>
                <w:szCs w:val="16"/>
              </w:rPr>
            </w:pPr>
          </w:p>
        </w:tc>
        <w:tc>
          <w:tcPr>
            <w:tcW w:w="636" w:type="dxa"/>
            <w:vAlign w:val="center"/>
          </w:tcPr>
          <w:p w14:paraId="6EBD4BAB" w14:textId="77777777" w:rsidR="005849D4" w:rsidRPr="00290A48" w:rsidRDefault="005849D4" w:rsidP="005849D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F0CDE46"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5BB806B5"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3DE64185"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456C5725"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6857F963"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120727BB" w14:textId="77777777" w:rsidR="005849D4" w:rsidRPr="0090540C" w:rsidRDefault="005849D4" w:rsidP="005849D4">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78BDF77" w14:textId="77777777" w:rsidR="005849D4" w:rsidRPr="0090540C" w:rsidRDefault="005849D4" w:rsidP="005849D4">
            <w:pPr>
              <w:widowControl w:val="0"/>
              <w:spacing w:line="192" w:lineRule="auto"/>
              <w:jc w:val="center"/>
              <w:rPr>
                <w:rFonts w:ascii="Arial" w:hAnsi="Arial" w:cs="Arial"/>
                <w:b/>
                <w:sz w:val="16"/>
                <w:szCs w:val="16"/>
              </w:rPr>
            </w:pPr>
          </w:p>
        </w:tc>
      </w:tr>
      <w:tr w:rsidR="005849D4" w:rsidRPr="005F03BB" w14:paraId="5DD661E5" w14:textId="77777777" w:rsidTr="00895488">
        <w:trPr>
          <w:trHeight w:hRule="exact" w:val="170"/>
          <w:jc w:val="center"/>
        </w:trPr>
        <w:tc>
          <w:tcPr>
            <w:tcW w:w="951" w:type="dxa"/>
            <w:vAlign w:val="center"/>
          </w:tcPr>
          <w:p w14:paraId="437C1B88"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0B390C46" w14:textId="77777777" w:rsidR="005849D4" w:rsidRPr="00290A48"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6988112" w14:textId="5CC2A45E" w:rsidR="005849D4" w:rsidRPr="00B909F2"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39C4663"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5D451C4E"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3F5BBC18" w14:textId="77777777" w:rsidR="005849D4" w:rsidRPr="0090540C" w:rsidRDefault="005849D4" w:rsidP="005849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4BC3CE"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1EA37C92"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0EEB280"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60429A96"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76314E46"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5C94BA4E" w14:textId="77777777" w:rsidR="005849D4" w:rsidRPr="0090540C" w:rsidRDefault="005849D4" w:rsidP="005849D4">
            <w:pPr>
              <w:widowControl w:val="0"/>
              <w:spacing w:line="192" w:lineRule="auto"/>
              <w:jc w:val="center"/>
              <w:rPr>
                <w:rFonts w:ascii="Arial" w:hAnsi="Arial" w:cs="Arial"/>
                <w:b/>
                <w:sz w:val="16"/>
                <w:szCs w:val="16"/>
              </w:rPr>
            </w:pPr>
          </w:p>
        </w:tc>
        <w:tc>
          <w:tcPr>
            <w:tcW w:w="649" w:type="dxa"/>
            <w:shd w:val="clear" w:color="auto" w:fill="auto"/>
            <w:vAlign w:val="center"/>
          </w:tcPr>
          <w:p w14:paraId="50BC2B4F" w14:textId="77777777" w:rsidR="005849D4" w:rsidRPr="0090540C" w:rsidRDefault="005849D4" w:rsidP="005849D4">
            <w:pPr>
              <w:widowControl w:val="0"/>
              <w:spacing w:line="192" w:lineRule="auto"/>
              <w:jc w:val="center"/>
              <w:rPr>
                <w:rFonts w:ascii="Arial" w:hAnsi="Arial" w:cs="Arial"/>
                <w:b/>
                <w:sz w:val="16"/>
                <w:szCs w:val="16"/>
              </w:rPr>
            </w:pPr>
          </w:p>
        </w:tc>
      </w:tr>
      <w:tr w:rsidR="005849D4" w:rsidRPr="005F03BB" w14:paraId="05358F91" w14:textId="77777777" w:rsidTr="000B14C3">
        <w:trPr>
          <w:trHeight w:hRule="exact" w:val="170"/>
          <w:jc w:val="center"/>
        </w:trPr>
        <w:tc>
          <w:tcPr>
            <w:tcW w:w="951" w:type="dxa"/>
            <w:vAlign w:val="center"/>
          </w:tcPr>
          <w:p w14:paraId="04767320"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3F3E7AC4" w14:textId="77777777" w:rsidR="005849D4" w:rsidRDefault="005849D4" w:rsidP="005849D4">
            <w:pPr>
              <w:jc w:val="center"/>
              <w:rPr>
                <w:rFonts w:ascii="Arial" w:hAnsi="Arial" w:cs="Arial"/>
                <w:bCs/>
                <w:sz w:val="16"/>
                <w:szCs w:val="16"/>
              </w:rPr>
            </w:pPr>
            <w:r>
              <w:rPr>
                <w:rFonts w:ascii="Arial" w:hAnsi="Arial" w:cs="Arial"/>
                <w:bCs/>
                <w:sz w:val="16"/>
                <w:szCs w:val="16"/>
              </w:rPr>
              <w:t>X</w:t>
            </w:r>
          </w:p>
          <w:p w14:paraId="0AB3456A" w14:textId="77777777" w:rsidR="005849D4" w:rsidRDefault="005849D4" w:rsidP="005849D4">
            <w:pPr>
              <w:jc w:val="center"/>
              <w:rPr>
                <w:rFonts w:ascii="Arial" w:hAnsi="Arial" w:cs="Arial"/>
                <w:bCs/>
                <w:sz w:val="16"/>
                <w:szCs w:val="16"/>
              </w:rPr>
            </w:pPr>
          </w:p>
          <w:p w14:paraId="6FBDD3B2" w14:textId="77777777" w:rsidR="005849D4" w:rsidRDefault="005849D4" w:rsidP="005849D4">
            <w:pPr>
              <w:jc w:val="center"/>
              <w:rPr>
                <w:rFonts w:ascii="Arial" w:hAnsi="Arial" w:cs="Arial"/>
                <w:bCs/>
                <w:sz w:val="16"/>
                <w:szCs w:val="16"/>
              </w:rPr>
            </w:pPr>
          </w:p>
          <w:p w14:paraId="2A80F6EE" w14:textId="77777777" w:rsidR="005849D4" w:rsidRDefault="005849D4" w:rsidP="005849D4">
            <w:pPr>
              <w:jc w:val="center"/>
              <w:rPr>
                <w:rFonts w:ascii="Arial" w:hAnsi="Arial" w:cs="Arial"/>
                <w:bCs/>
                <w:sz w:val="16"/>
                <w:szCs w:val="16"/>
              </w:rPr>
            </w:pPr>
          </w:p>
          <w:p w14:paraId="4D0762F7" w14:textId="77777777" w:rsidR="005849D4" w:rsidRDefault="005849D4" w:rsidP="005849D4">
            <w:pPr>
              <w:jc w:val="center"/>
              <w:rPr>
                <w:rFonts w:ascii="Arial" w:hAnsi="Arial" w:cs="Arial"/>
                <w:bCs/>
                <w:sz w:val="16"/>
                <w:szCs w:val="16"/>
              </w:rPr>
            </w:pPr>
          </w:p>
          <w:p w14:paraId="6F818A37" w14:textId="77777777" w:rsidR="005849D4" w:rsidRDefault="005849D4" w:rsidP="005849D4">
            <w:pPr>
              <w:jc w:val="center"/>
              <w:rPr>
                <w:rFonts w:ascii="Arial" w:hAnsi="Arial" w:cs="Arial"/>
                <w:bCs/>
                <w:sz w:val="16"/>
                <w:szCs w:val="16"/>
              </w:rPr>
            </w:pPr>
          </w:p>
          <w:p w14:paraId="3F1816ED" w14:textId="77777777" w:rsidR="005849D4" w:rsidRDefault="005849D4" w:rsidP="005849D4">
            <w:pPr>
              <w:jc w:val="center"/>
              <w:rPr>
                <w:rFonts w:ascii="Arial" w:hAnsi="Arial" w:cs="Arial"/>
                <w:bCs/>
                <w:sz w:val="16"/>
                <w:szCs w:val="16"/>
              </w:rPr>
            </w:pPr>
          </w:p>
          <w:p w14:paraId="669AEDA4" w14:textId="77777777" w:rsidR="005849D4" w:rsidRDefault="005849D4" w:rsidP="005849D4">
            <w:pPr>
              <w:jc w:val="center"/>
              <w:rPr>
                <w:rFonts w:ascii="Arial" w:hAnsi="Arial" w:cs="Arial"/>
                <w:bCs/>
                <w:sz w:val="16"/>
                <w:szCs w:val="16"/>
              </w:rPr>
            </w:pPr>
          </w:p>
          <w:p w14:paraId="4C63474E" w14:textId="77777777" w:rsidR="005849D4" w:rsidRDefault="005849D4" w:rsidP="005849D4">
            <w:pPr>
              <w:jc w:val="center"/>
              <w:rPr>
                <w:rFonts w:ascii="Arial" w:hAnsi="Arial" w:cs="Arial"/>
                <w:bCs/>
                <w:sz w:val="16"/>
                <w:szCs w:val="16"/>
              </w:rPr>
            </w:pPr>
          </w:p>
          <w:p w14:paraId="5807F7CD" w14:textId="77777777" w:rsidR="005849D4" w:rsidRDefault="005849D4" w:rsidP="005849D4">
            <w:pPr>
              <w:jc w:val="center"/>
              <w:rPr>
                <w:rFonts w:ascii="Arial" w:hAnsi="Arial" w:cs="Arial"/>
                <w:bCs/>
                <w:sz w:val="16"/>
                <w:szCs w:val="16"/>
              </w:rPr>
            </w:pPr>
          </w:p>
          <w:p w14:paraId="3A712505" w14:textId="77777777" w:rsidR="005849D4" w:rsidRDefault="005849D4" w:rsidP="005849D4">
            <w:pPr>
              <w:jc w:val="center"/>
              <w:rPr>
                <w:rFonts w:ascii="Arial" w:hAnsi="Arial" w:cs="Arial"/>
                <w:bCs/>
                <w:sz w:val="16"/>
                <w:szCs w:val="16"/>
              </w:rPr>
            </w:pPr>
          </w:p>
          <w:p w14:paraId="7869D26B" w14:textId="77777777" w:rsidR="005849D4" w:rsidRDefault="005849D4" w:rsidP="005849D4">
            <w:pPr>
              <w:jc w:val="center"/>
              <w:rPr>
                <w:rFonts w:ascii="Arial" w:hAnsi="Arial" w:cs="Arial"/>
                <w:bCs/>
                <w:sz w:val="16"/>
                <w:szCs w:val="16"/>
              </w:rPr>
            </w:pPr>
          </w:p>
          <w:p w14:paraId="1B5FC51B" w14:textId="77777777" w:rsidR="005849D4" w:rsidRDefault="005849D4" w:rsidP="005849D4">
            <w:pPr>
              <w:jc w:val="center"/>
              <w:rPr>
                <w:rFonts w:ascii="Arial" w:hAnsi="Arial" w:cs="Arial"/>
                <w:bCs/>
                <w:sz w:val="16"/>
                <w:szCs w:val="16"/>
              </w:rPr>
            </w:pPr>
          </w:p>
          <w:p w14:paraId="1B5D645B" w14:textId="77777777" w:rsidR="005849D4" w:rsidRDefault="005849D4" w:rsidP="005849D4">
            <w:pPr>
              <w:jc w:val="center"/>
              <w:rPr>
                <w:rFonts w:ascii="Arial" w:hAnsi="Arial" w:cs="Arial"/>
                <w:bCs/>
                <w:sz w:val="16"/>
                <w:szCs w:val="16"/>
              </w:rPr>
            </w:pPr>
          </w:p>
          <w:p w14:paraId="6A755AB8" w14:textId="77777777" w:rsidR="005849D4" w:rsidRDefault="005849D4" w:rsidP="005849D4">
            <w:pPr>
              <w:jc w:val="center"/>
              <w:rPr>
                <w:rFonts w:ascii="Arial" w:hAnsi="Arial" w:cs="Arial"/>
                <w:bCs/>
                <w:sz w:val="16"/>
                <w:szCs w:val="16"/>
              </w:rPr>
            </w:pPr>
          </w:p>
          <w:p w14:paraId="5D1CDB93" w14:textId="77777777" w:rsidR="005849D4" w:rsidRDefault="005849D4" w:rsidP="005849D4">
            <w:pPr>
              <w:jc w:val="center"/>
              <w:rPr>
                <w:rFonts w:ascii="Arial" w:hAnsi="Arial" w:cs="Arial"/>
                <w:bCs/>
                <w:sz w:val="16"/>
                <w:szCs w:val="16"/>
              </w:rPr>
            </w:pPr>
          </w:p>
          <w:p w14:paraId="74D7912A" w14:textId="77777777" w:rsidR="005849D4" w:rsidRDefault="005849D4" w:rsidP="005849D4">
            <w:pPr>
              <w:jc w:val="center"/>
              <w:rPr>
                <w:rFonts w:ascii="Arial" w:hAnsi="Arial" w:cs="Arial"/>
                <w:bCs/>
                <w:sz w:val="16"/>
                <w:szCs w:val="16"/>
              </w:rPr>
            </w:pPr>
          </w:p>
          <w:p w14:paraId="5DE75756" w14:textId="77777777" w:rsidR="005849D4" w:rsidRDefault="005849D4" w:rsidP="005849D4">
            <w:pPr>
              <w:jc w:val="center"/>
              <w:rPr>
                <w:rFonts w:ascii="Arial" w:hAnsi="Arial" w:cs="Arial"/>
                <w:bCs/>
                <w:sz w:val="16"/>
                <w:szCs w:val="16"/>
              </w:rPr>
            </w:pPr>
          </w:p>
          <w:p w14:paraId="38FED9A2" w14:textId="77777777" w:rsidR="005849D4" w:rsidRDefault="005849D4" w:rsidP="005849D4">
            <w:pPr>
              <w:jc w:val="center"/>
              <w:rPr>
                <w:rFonts w:ascii="Arial" w:hAnsi="Arial" w:cs="Arial"/>
                <w:bCs/>
                <w:sz w:val="16"/>
                <w:szCs w:val="16"/>
              </w:rPr>
            </w:pPr>
          </w:p>
          <w:p w14:paraId="444A6029" w14:textId="77777777" w:rsidR="005849D4" w:rsidRDefault="005849D4" w:rsidP="005849D4">
            <w:pPr>
              <w:jc w:val="center"/>
              <w:rPr>
                <w:rFonts w:ascii="Arial" w:hAnsi="Arial" w:cs="Arial"/>
                <w:bCs/>
                <w:sz w:val="16"/>
                <w:szCs w:val="16"/>
              </w:rPr>
            </w:pPr>
          </w:p>
          <w:p w14:paraId="675F629E" w14:textId="77777777" w:rsidR="005849D4" w:rsidRDefault="005849D4" w:rsidP="005849D4">
            <w:pPr>
              <w:jc w:val="center"/>
              <w:rPr>
                <w:rFonts w:ascii="Arial" w:hAnsi="Arial" w:cs="Arial"/>
                <w:bCs/>
                <w:sz w:val="16"/>
                <w:szCs w:val="16"/>
              </w:rPr>
            </w:pPr>
          </w:p>
          <w:p w14:paraId="19381517" w14:textId="77777777" w:rsidR="005849D4" w:rsidRDefault="005849D4" w:rsidP="005849D4">
            <w:pPr>
              <w:jc w:val="center"/>
              <w:rPr>
                <w:rFonts w:ascii="Arial" w:hAnsi="Arial" w:cs="Arial"/>
                <w:bCs/>
                <w:sz w:val="16"/>
                <w:szCs w:val="16"/>
              </w:rPr>
            </w:pPr>
          </w:p>
          <w:p w14:paraId="36AF986E" w14:textId="77777777" w:rsidR="005849D4" w:rsidRDefault="005849D4" w:rsidP="005849D4">
            <w:pPr>
              <w:jc w:val="center"/>
              <w:rPr>
                <w:rFonts w:ascii="Arial" w:hAnsi="Arial" w:cs="Arial"/>
                <w:bCs/>
                <w:sz w:val="16"/>
                <w:szCs w:val="16"/>
              </w:rPr>
            </w:pPr>
          </w:p>
          <w:p w14:paraId="47C4A2F5" w14:textId="77777777" w:rsidR="005849D4" w:rsidRDefault="005849D4" w:rsidP="005849D4">
            <w:pPr>
              <w:jc w:val="center"/>
              <w:rPr>
                <w:rFonts w:ascii="Arial" w:hAnsi="Arial" w:cs="Arial"/>
                <w:bCs/>
                <w:sz w:val="16"/>
                <w:szCs w:val="16"/>
              </w:rPr>
            </w:pPr>
          </w:p>
          <w:p w14:paraId="3CED16B9" w14:textId="77777777" w:rsidR="005849D4" w:rsidRDefault="005849D4" w:rsidP="005849D4">
            <w:pPr>
              <w:jc w:val="center"/>
              <w:rPr>
                <w:rFonts w:ascii="Arial" w:hAnsi="Arial" w:cs="Arial"/>
                <w:bCs/>
                <w:sz w:val="16"/>
                <w:szCs w:val="16"/>
              </w:rPr>
            </w:pPr>
          </w:p>
          <w:p w14:paraId="493E7CCE" w14:textId="77777777" w:rsidR="005849D4" w:rsidRDefault="005849D4" w:rsidP="005849D4">
            <w:pPr>
              <w:jc w:val="center"/>
              <w:rPr>
                <w:rFonts w:ascii="Arial" w:hAnsi="Arial" w:cs="Arial"/>
                <w:bCs/>
                <w:sz w:val="16"/>
                <w:szCs w:val="16"/>
              </w:rPr>
            </w:pPr>
          </w:p>
          <w:p w14:paraId="1FF0E724" w14:textId="77777777" w:rsidR="005849D4" w:rsidRDefault="005849D4" w:rsidP="005849D4">
            <w:pPr>
              <w:jc w:val="center"/>
              <w:rPr>
                <w:rFonts w:ascii="Arial" w:hAnsi="Arial" w:cs="Arial"/>
                <w:bCs/>
                <w:sz w:val="16"/>
                <w:szCs w:val="16"/>
              </w:rPr>
            </w:pPr>
          </w:p>
          <w:p w14:paraId="6B0E8C90" w14:textId="77777777" w:rsidR="005849D4" w:rsidRDefault="005849D4" w:rsidP="005849D4">
            <w:pPr>
              <w:jc w:val="center"/>
              <w:rPr>
                <w:rFonts w:ascii="Arial" w:hAnsi="Arial" w:cs="Arial"/>
                <w:bCs/>
                <w:sz w:val="16"/>
                <w:szCs w:val="16"/>
              </w:rPr>
            </w:pPr>
          </w:p>
          <w:p w14:paraId="54AA7527" w14:textId="77777777" w:rsidR="005849D4" w:rsidRDefault="005849D4" w:rsidP="005849D4">
            <w:pPr>
              <w:jc w:val="center"/>
              <w:rPr>
                <w:rFonts w:ascii="Arial" w:hAnsi="Arial" w:cs="Arial"/>
                <w:bCs/>
                <w:sz w:val="16"/>
                <w:szCs w:val="16"/>
              </w:rPr>
            </w:pPr>
          </w:p>
          <w:p w14:paraId="55FEB3F0" w14:textId="77777777" w:rsidR="005849D4" w:rsidRDefault="005849D4" w:rsidP="005849D4">
            <w:pPr>
              <w:jc w:val="center"/>
              <w:rPr>
                <w:rFonts w:ascii="Arial" w:hAnsi="Arial" w:cs="Arial"/>
                <w:bCs/>
                <w:sz w:val="16"/>
                <w:szCs w:val="16"/>
              </w:rPr>
            </w:pPr>
          </w:p>
          <w:p w14:paraId="59BD1603" w14:textId="77777777" w:rsidR="005849D4" w:rsidRDefault="005849D4" w:rsidP="005849D4">
            <w:pPr>
              <w:jc w:val="center"/>
              <w:rPr>
                <w:rFonts w:ascii="Arial" w:hAnsi="Arial" w:cs="Arial"/>
                <w:bCs/>
                <w:sz w:val="16"/>
                <w:szCs w:val="16"/>
              </w:rPr>
            </w:pPr>
          </w:p>
          <w:p w14:paraId="6262EE39" w14:textId="77777777" w:rsidR="005849D4" w:rsidRDefault="005849D4" w:rsidP="005849D4">
            <w:pPr>
              <w:jc w:val="center"/>
              <w:rPr>
                <w:rFonts w:ascii="Arial" w:hAnsi="Arial" w:cs="Arial"/>
                <w:bCs/>
                <w:sz w:val="16"/>
                <w:szCs w:val="16"/>
              </w:rPr>
            </w:pPr>
          </w:p>
          <w:p w14:paraId="7E972B2F" w14:textId="77777777" w:rsidR="005849D4" w:rsidRDefault="005849D4" w:rsidP="005849D4">
            <w:pPr>
              <w:jc w:val="center"/>
              <w:rPr>
                <w:rFonts w:ascii="Arial" w:hAnsi="Arial" w:cs="Arial"/>
                <w:bCs/>
                <w:sz w:val="16"/>
                <w:szCs w:val="16"/>
              </w:rPr>
            </w:pPr>
          </w:p>
          <w:p w14:paraId="016840FD" w14:textId="77777777" w:rsidR="005849D4" w:rsidRDefault="005849D4" w:rsidP="005849D4">
            <w:pPr>
              <w:jc w:val="center"/>
              <w:rPr>
                <w:rFonts w:ascii="Arial" w:hAnsi="Arial" w:cs="Arial"/>
                <w:bCs/>
                <w:sz w:val="16"/>
                <w:szCs w:val="16"/>
              </w:rPr>
            </w:pPr>
          </w:p>
          <w:p w14:paraId="4F54AE41" w14:textId="77777777" w:rsidR="005849D4" w:rsidRDefault="005849D4" w:rsidP="005849D4">
            <w:pPr>
              <w:jc w:val="center"/>
              <w:rPr>
                <w:rFonts w:ascii="Arial" w:hAnsi="Arial" w:cs="Arial"/>
                <w:bCs/>
                <w:sz w:val="16"/>
                <w:szCs w:val="16"/>
              </w:rPr>
            </w:pPr>
          </w:p>
          <w:p w14:paraId="6C0A6435" w14:textId="77777777" w:rsidR="005849D4" w:rsidRDefault="005849D4" w:rsidP="005849D4">
            <w:pPr>
              <w:jc w:val="center"/>
              <w:rPr>
                <w:rFonts w:ascii="Arial" w:hAnsi="Arial" w:cs="Arial"/>
                <w:bCs/>
                <w:sz w:val="16"/>
                <w:szCs w:val="16"/>
              </w:rPr>
            </w:pPr>
          </w:p>
          <w:p w14:paraId="29EF6614" w14:textId="77777777" w:rsidR="005849D4" w:rsidRDefault="005849D4" w:rsidP="005849D4">
            <w:pPr>
              <w:jc w:val="center"/>
              <w:rPr>
                <w:rFonts w:ascii="Arial" w:hAnsi="Arial" w:cs="Arial"/>
                <w:bCs/>
                <w:sz w:val="16"/>
                <w:szCs w:val="16"/>
              </w:rPr>
            </w:pPr>
          </w:p>
          <w:p w14:paraId="0E92F0E4" w14:textId="77777777" w:rsidR="005849D4" w:rsidRDefault="005849D4" w:rsidP="005849D4">
            <w:pPr>
              <w:jc w:val="center"/>
              <w:rPr>
                <w:rFonts w:ascii="Arial" w:hAnsi="Arial" w:cs="Arial"/>
                <w:bCs/>
                <w:sz w:val="16"/>
                <w:szCs w:val="16"/>
              </w:rPr>
            </w:pPr>
          </w:p>
          <w:p w14:paraId="6C7679F2" w14:textId="77777777" w:rsidR="005849D4" w:rsidRDefault="005849D4" w:rsidP="005849D4">
            <w:pPr>
              <w:jc w:val="center"/>
              <w:rPr>
                <w:rFonts w:ascii="Arial" w:hAnsi="Arial" w:cs="Arial"/>
                <w:bCs/>
                <w:sz w:val="16"/>
                <w:szCs w:val="16"/>
              </w:rPr>
            </w:pPr>
          </w:p>
          <w:p w14:paraId="311BC03C" w14:textId="77777777" w:rsidR="005849D4" w:rsidRDefault="005849D4" w:rsidP="005849D4">
            <w:pPr>
              <w:jc w:val="center"/>
              <w:rPr>
                <w:rFonts w:ascii="Arial" w:hAnsi="Arial" w:cs="Arial"/>
                <w:bCs/>
                <w:sz w:val="16"/>
                <w:szCs w:val="16"/>
              </w:rPr>
            </w:pPr>
          </w:p>
          <w:p w14:paraId="77ED6366" w14:textId="77777777" w:rsidR="005849D4" w:rsidRDefault="005849D4" w:rsidP="005849D4">
            <w:pPr>
              <w:jc w:val="center"/>
              <w:rPr>
                <w:rFonts w:ascii="Arial" w:hAnsi="Arial" w:cs="Arial"/>
                <w:bCs/>
                <w:sz w:val="16"/>
                <w:szCs w:val="16"/>
              </w:rPr>
            </w:pPr>
          </w:p>
          <w:p w14:paraId="6CA1F8B1" w14:textId="77777777" w:rsidR="005849D4" w:rsidRDefault="005849D4" w:rsidP="005849D4">
            <w:pPr>
              <w:jc w:val="center"/>
              <w:rPr>
                <w:rFonts w:ascii="Arial" w:hAnsi="Arial" w:cs="Arial"/>
                <w:bCs/>
                <w:sz w:val="16"/>
                <w:szCs w:val="16"/>
              </w:rPr>
            </w:pPr>
          </w:p>
          <w:p w14:paraId="3E362617" w14:textId="77777777" w:rsidR="005849D4" w:rsidRDefault="005849D4" w:rsidP="005849D4">
            <w:pPr>
              <w:jc w:val="center"/>
              <w:rPr>
                <w:rFonts w:ascii="Arial" w:hAnsi="Arial" w:cs="Arial"/>
                <w:bCs/>
                <w:sz w:val="16"/>
                <w:szCs w:val="16"/>
              </w:rPr>
            </w:pPr>
          </w:p>
          <w:p w14:paraId="071EEA3F" w14:textId="77777777" w:rsidR="005849D4" w:rsidRDefault="005849D4" w:rsidP="005849D4">
            <w:pPr>
              <w:jc w:val="center"/>
              <w:rPr>
                <w:rFonts w:ascii="Arial" w:hAnsi="Arial" w:cs="Arial"/>
                <w:bCs/>
                <w:sz w:val="16"/>
                <w:szCs w:val="16"/>
              </w:rPr>
            </w:pPr>
          </w:p>
          <w:p w14:paraId="3B5A7166" w14:textId="77777777" w:rsidR="005849D4" w:rsidRDefault="005849D4" w:rsidP="005849D4">
            <w:pPr>
              <w:jc w:val="center"/>
              <w:rPr>
                <w:rFonts w:ascii="Arial" w:hAnsi="Arial" w:cs="Arial"/>
                <w:bCs/>
                <w:sz w:val="16"/>
                <w:szCs w:val="16"/>
              </w:rPr>
            </w:pPr>
          </w:p>
          <w:p w14:paraId="4D95F060" w14:textId="77777777" w:rsidR="005849D4" w:rsidRDefault="005849D4" w:rsidP="005849D4">
            <w:pPr>
              <w:jc w:val="center"/>
              <w:rPr>
                <w:rFonts w:ascii="Arial" w:hAnsi="Arial" w:cs="Arial"/>
                <w:bCs/>
                <w:sz w:val="16"/>
                <w:szCs w:val="16"/>
              </w:rPr>
            </w:pPr>
          </w:p>
          <w:p w14:paraId="2BECD982" w14:textId="77777777" w:rsidR="005849D4" w:rsidRDefault="005849D4" w:rsidP="005849D4">
            <w:pPr>
              <w:jc w:val="center"/>
              <w:rPr>
                <w:rFonts w:ascii="Arial" w:hAnsi="Arial" w:cs="Arial"/>
                <w:bCs/>
                <w:sz w:val="16"/>
                <w:szCs w:val="16"/>
              </w:rPr>
            </w:pPr>
          </w:p>
          <w:p w14:paraId="7F6FE42F" w14:textId="77777777" w:rsidR="005849D4" w:rsidRDefault="005849D4" w:rsidP="005849D4">
            <w:pPr>
              <w:jc w:val="center"/>
              <w:rPr>
                <w:rFonts w:ascii="Arial" w:hAnsi="Arial" w:cs="Arial"/>
                <w:bCs/>
                <w:sz w:val="16"/>
                <w:szCs w:val="16"/>
              </w:rPr>
            </w:pPr>
          </w:p>
          <w:p w14:paraId="322F4CF5" w14:textId="77777777" w:rsidR="005849D4" w:rsidRDefault="005849D4" w:rsidP="005849D4">
            <w:pPr>
              <w:jc w:val="center"/>
              <w:rPr>
                <w:rFonts w:ascii="Arial" w:hAnsi="Arial" w:cs="Arial"/>
                <w:bCs/>
                <w:sz w:val="16"/>
                <w:szCs w:val="16"/>
              </w:rPr>
            </w:pPr>
          </w:p>
          <w:p w14:paraId="5A830909" w14:textId="77777777" w:rsidR="005849D4" w:rsidRDefault="005849D4" w:rsidP="005849D4">
            <w:pPr>
              <w:jc w:val="center"/>
              <w:rPr>
                <w:rFonts w:ascii="Arial" w:hAnsi="Arial" w:cs="Arial"/>
                <w:bCs/>
                <w:sz w:val="16"/>
                <w:szCs w:val="16"/>
              </w:rPr>
            </w:pPr>
          </w:p>
          <w:p w14:paraId="11A00CD8" w14:textId="77777777" w:rsidR="005849D4" w:rsidRDefault="005849D4" w:rsidP="005849D4">
            <w:pPr>
              <w:jc w:val="center"/>
              <w:rPr>
                <w:rFonts w:ascii="Arial" w:hAnsi="Arial" w:cs="Arial"/>
                <w:bCs/>
                <w:sz w:val="16"/>
                <w:szCs w:val="16"/>
              </w:rPr>
            </w:pPr>
          </w:p>
          <w:p w14:paraId="21A98B69" w14:textId="77777777" w:rsidR="005849D4" w:rsidRDefault="005849D4" w:rsidP="005849D4">
            <w:pPr>
              <w:jc w:val="center"/>
              <w:rPr>
                <w:rFonts w:ascii="Arial" w:hAnsi="Arial" w:cs="Arial"/>
                <w:bCs/>
                <w:sz w:val="16"/>
                <w:szCs w:val="16"/>
              </w:rPr>
            </w:pPr>
          </w:p>
          <w:p w14:paraId="001CA87C" w14:textId="77777777" w:rsidR="005849D4" w:rsidRDefault="005849D4" w:rsidP="005849D4">
            <w:pPr>
              <w:jc w:val="center"/>
              <w:rPr>
                <w:rFonts w:ascii="Arial" w:hAnsi="Arial" w:cs="Arial"/>
                <w:bCs/>
                <w:sz w:val="16"/>
                <w:szCs w:val="16"/>
              </w:rPr>
            </w:pPr>
          </w:p>
          <w:p w14:paraId="2EC79AF9" w14:textId="77777777" w:rsidR="005849D4" w:rsidRDefault="005849D4" w:rsidP="005849D4">
            <w:pPr>
              <w:jc w:val="center"/>
              <w:rPr>
                <w:rFonts w:ascii="Arial" w:hAnsi="Arial" w:cs="Arial"/>
                <w:bCs/>
                <w:sz w:val="16"/>
                <w:szCs w:val="16"/>
              </w:rPr>
            </w:pPr>
          </w:p>
          <w:p w14:paraId="675436B1" w14:textId="77777777" w:rsidR="005849D4" w:rsidRDefault="005849D4" w:rsidP="005849D4">
            <w:pPr>
              <w:jc w:val="center"/>
              <w:rPr>
                <w:rFonts w:ascii="Arial" w:hAnsi="Arial" w:cs="Arial"/>
                <w:bCs/>
                <w:sz w:val="16"/>
                <w:szCs w:val="16"/>
              </w:rPr>
            </w:pPr>
          </w:p>
          <w:p w14:paraId="69A4C557" w14:textId="77777777" w:rsidR="005849D4" w:rsidRDefault="005849D4" w:rsidP="005849D4">
            <w:pPr>
              <w:jc w:val="center"/>
              <w:rPr>
                <w:rFonts w:ascii="Arial" w:hAnsi="Arial" w:cs="Arial"/>
                <w:bCs/>
                <w:sz w:val="16"/>
                <w:szCs w:val="16"/>
              </w:rPr>
            </w:pPr>
          </w:p>
          <w:p w14:paraId="61290701" w14:textId="77777777" w:rsidR="005849D4" w:rsidRDefault="005849D4" w:rsidP="005849D4">
            <w:pPr>
              <w:jc w:val="center"/>
              <w:rPr>
                <w:rFonts w:ascii="Arial" w:hAnsi="Arial" w:cs="Arial"/>
                <w:bCs/>
                <w:sz w:val="16"/>
                <w:szCs w:val="16"/>
              </w:rPr>
            </w:pPr>
          </w:p>
          <w:p w14:paraId="294BDA45" w14:textId="77777777" w:rsidR="005849D4" w:rsidRDefault="005849D4" w:rsidP="005849D4">
            <w:pPr>
              <w:jc w:val="center"/>
              <w:rPr>
                <w:rFonts w:ascii="Arial" w:hAnsi="Arial" w:cs="Arial"/>
                <w:bCs/>
                <w:sz w:val="16"/>
                <w:szCs w:val="16"/>
              </w:rPr>
            </w:pPr>
          </w:p>
          <w:p w14:paraId="75BDB5A4" w14:textId="77777777" w:rsidR="005849D4" w:rsidRDefault="005849D4" w:rsidP="005849D4">
            <w:pPr>
              <w:jc w:val="center"/>
              <w:rPr>
                <w:rFonts w:ascii="Arial" w:hAnsi="Arial" w:cs="Arial"/>
                <w:bCs/>
                <w:sz w:val="16"/>
                <w:szCs w:val="16"/>
              </w:rPr>
            </w:pPr>
          </w:p>
          <w:p w14:paraId="1593A14A" w14:textId="77777777" w:rsidR="005849D4" w:rsidRDefault="005849D4" w:rsidP="005849D4">
            <w:pPr>
              <w:jc w:val="center"/>
              <w:rPr>
                <w:rFonts w:ascii="Arial" w:hAnsi="Arial" w:cs="Arial"/>
                <w:bCs/>
                <w:sz w:val="16"/>
                <w:szCs w:val="16"/>
              </w:rPr>
            </w:pPr>
          </w:p>
          <w:p w14:paraId="07A9CFCC" w14:textId="77777777" w:rsidR="005849D4" w:rsidRDefault="005849D4" w:rsidP="005849D4">
            <w:pPr>
              <w:jc w:val="center"/>
              <w:rPr>
                <w:rFonts w:ascii="Arial" w:hAnsi="Arial" w:cs="Arial"/>
                <w:bCs/>
                <w:sz w:val="16"/>
                <w:szCs w:val="16"/>
              </w:rPr>
            </w:pPr>
          </w:p>
          <w:p w14:paraId="39820131" w14:textId="77777777" w:rsidR="005849D4" w:rsidRDefault="005849D4" w:rsidP="005849D4">
            <w:pPr>
              <w:jc w:val="center"/>
              <w:rPr>
                <w:rFonts w:ascii="Arial" w:hAnsi="Arial" w:cs="Arial"/>
                <w:bCs/>
                <w:sz w:val="16"/>
                <w:szCs w:val="16"/>
              </w:rPr>
            </w:pPr>
          </w:p>
          <w:p w14:paraId="4ECAFB31" w14:textId="77777777" w:rsidR="005849D4" w:rsidRDefault="005849D4" w:rsidP="005849D4">
            <w:pPr>
              <w:jc w:val="center"/>
              <w:rPr>
                <w:rFonts w:ascii="Arial" w:hAnsi="Arial" w:cs="Arial"/>
                <w:bCs/>
                <w:sz w:val="16"/>
                <w:szCs w:val="16"/>
              </w:rPr>
            </w:pPr>
          </w:p>
          <w:p w14:paraId="716EC2B8" w14:textId="77777777" w:rsidR="005849D4" w:rsidRDefault="005849D4" w:rsidP="005849D4">
            <w:pPr>
              <w:jc w:val="center"/>
              <w:rPr>
                <w:rFonts w:ascii="Arial" w:hAnsi="Arial" w:cs="Arial"/>
                <w:bCs/>
                <w:sz w:val="16"/>
                <w:szCs w:val="16"/>
              </w:rPr>
            </w:pPr>
          </w:p>
          <w:p w14:paraId="0DD1E4F2" w14:textId="77777777" w:rsidR="005849D4" w:rsidRDefault="005849D4" w:rsidP="005849D4">
            <w:pPr>
              <w:jc w:val="center"/>
              <w:rPr>
                <w:rFonts w:ascii="Arial" w:hAnsi="Arial" w:cs="Arial"/>
                <w:bCs/>
                <w:sz w:val="16"/>
                <w:szCs w:val="16"/>
              </w:rPr>
            </w:pPr>
          </w:p>
          <w:p w14:paraId="2C64A4DB" w14:textId="77777777" w:rsidR="005849D4" w:rsidRDefault="005849D4" w:rsidP="005849D4">
            <w:pPr>
              <w:jc w:val="center"/>
              <w:rPr>
                <w:rFonts w:ascii="Arial" w:hAnsi="Arial" w:cs="Arial"/>
                <w:bCs/>
                <w:sz w:val="16"/>
                <w:szCs w:val="16"/>
              </w:rPr>
            </w:pPr>
          </w:p>
          <w:p w14:paraId="41B31154" w14:textId="77777777" w:rsidR="005849D4" w:rsidRDefault="005849D4" w:rsidP="005849D4">
            <w:pPr>
              <w:jc w:val="center"/>
              <w:rPr>
                <w:rFonts w:ascii="Arial" w:hAnsi="Arial" w:cs="Arial"/>
                <w:bCs/>
                <w:sz w:val="16"/>
                <w:szCs w:val="16"/>
              </w:rPr>
            </w:pPr>
          </w:p>
          <w:p w14:paraId="314027B1" w14:textId="77777777" w:rsidR="005849D4" w:rsidRDefault="005849D4" w:rsidP="005849D4">
            <w:pPr>
              <w:jc w:val="center"/>
              <w:rPr>
                <w:rFonts w:ascii="Arial" w:hAnsi="Arial" w:cs="Arial"/>
                <w:bCs/>
                <w:sz w:val="16"/>
                <w:szCs w:val="16"/>
              </w:rPr>
            </w:pPr>
          </w:p>
          <w:p w14:paraId="6D8846C3" w14:textId="77777777" w:rsidR="005849D4" w:rsidRDefault="005849D4" w:rsidP="005849D4">
            <w:pPr>
              <w:jc w:val="center"/>
              <w:rPr>
                <w:rFonts w:ascii="Arial" w:hAnsi="Arial" w:cs="Arial"/>
                <w:bCs/>
                <w:sz w:val="16"/>
                <w:szCs w:val="16"/>
              </w:rPr>
            </w:pPr>
          </w:p>
          <w:p w14:paraId="11D0569C" w14:textId="77777777" w:rsidR="005849D4" w:rsidRDefault="005849D4" w:rsidP="005849D4">
            <w:pPr>
              <w:jc w:val="center"/>
              <w:rPr>
                <w:rFonts w:ascii="Arial" w:hAnsi="Arial" w:cs="Arial"/>
                <w:bCs/>
                <w:sz w:val="16"/>
                <w:szCs w:val="16"/>
              </w:rPr>
            </w:pPr>
          </w:p>
          <w:p w14:paraId="46FDFB93" w14:textId="77777777" w:rsidR="005849D4" w:rsidRDefault="005849D4" w:rsidP="005849D4">
            <w:pPr>
              <w:jc w:val="center"/>
              <w:rPr>
                <w:rFonts w:ascii="Arial" w:hAnsi="Arial" w:cs="Arial"/>
                <w:bCs/>
                <w:sz w:val="16"/>
                <w:szCs w:val="16"/>
              </w:rPr>
            </w:pPr>
          </w:p>
          <w:p w14:paraId="27236BB5" w14:textId="77777777" w:rsidR="005849D4" w:rsidRDefault="005849D4" w:rsidP="005849D4">
            <w:pPr>
              <w:jc w:val="center"/>
              <w:rPr>
                <w:rFonts w:ascii="Arial" w:hAnsi="Arial" w:cs="Arial"/>
                <w:bCs/>
                <w:sz w:val="16"/>
                <w:szCs w:val="16"/>
              </w:rPr>
            </w:pPr>
          </w:p>
          <w:p w14:paraId="1A25B6A8" w14:textId="77777777" w:rsidR="005849D4" w:rsidRDefault="005849D4" w:rsidP="005849D4">
            <w:pPr>
              <w:jc w:val="center"/>
              <w:rPr>
                <w:rFonts w:ascii="Arial" w:hAnsi="Arial" w:cs="Arial"/>
                <w:bCs/>
                <w:sz w:val="16"/>
                <w:szCs w:val="16"/>
              </w:rPr>
            </w:pPr>
          </w:p>
          <w:p w14:paraId="4227BB5C" w14:textId="77777777" w:rsidR="005849D4" w:rsidRDefault="005849D4" w:rsidP="005849D4">
            <w:pPr>
              <w:jc w:val="center"/>
              <w:rPr>
                <w:rFonts w:ascii="Arial" w:hAnsi="Arial" w:cs="Arial"/>
                <w:bCs/>
                <w:sz w:val="16"/>
                <w:szCs w:val="16"/>
              </w:rPr>
            </w:pPr>
          </w:p>
          <w:p w14:paraId="35BAC90B" w14:textId="77777777" w:rsidR="005849D4" w:rsidRDefault="005849D4" w:rsidP="005849D4">
            <w:pPr>
              <w:jc w:val="center"/>
              <w:rPr>
                <w:rFonts w:ascii="Arial" w:hAnsi="Arial" w:cs="Arial"/>
                <w:bCs/>
                <w:sz w:val="16"/>
                <w:szCs w:val="16"/>
              </w:rPr>
            </w:pPr>
          </w:p>
          <w:p w14:paraId="22EA9C55" w14:textId="77777777" w:rsidR="005849D4" w:rsidRDefault="005849D4" w:rsidP="005849D4">
            <w:pPr>
              <w:jc w:val="center"/>
              <w:rPr>
                <w:rFonts w:ascii="Arial" w:hAnsi="Arial" w:cs="Arial"/>
                <w:bCs/>
                <w:sz w:val="16"/>
                <w:szCs w:val="16"/>
              </w:rPr>
            </w:pPr>
          </w:p>
          <w:p w14:paraId="3DC01C13" w14:textId="77777777" w:rsidR="005849D4" w:rsidRDefault="005849D4" w:rsidP="005849D4">
            <w:pPr>
              <w:jc w:val="center"/>
              <w:rPr>
                <w:rFonts w:ascii="Arial" w:hAnsi="Arial" w:cs="Arial"/>
                <w:bCs/>
                <w:sz w:val="16"/>
                <w:szCs w:val="16"/>
              </w:rPr>
            </w:pPr>
          </w:p>
          <w:p w14:paraId="797D28AD" w14:textId="77777777" w:rsidR="005849D4" w:rsidRDefault="005849D4" w:rsidP="005849D4">
            <w:pPr>
              <w:jc w:val="center"/>
              <w:rPr>
                <w:rFonts w:ascii="Arial" w:hAnsi="Arial" w:cs="Arial"/>
                <w:bCs/>
                <w:sz w:val="16"/>
                <w:szCs w:val="16"/>
              </w:rPr>
            </w:pPr>
          </w:p>
          <w:p w14:paraId="5D5071F5" w14:textId="77777777" w:rsidR="005849D4" w:rsidRDefault="005849D4" w:rsidP="005849D4">
            <w:pPr>
              <w:jc w:val="center"/>
              <w:rPr>
                <w:rFonts w:ascii="Arial" w:hAnsi="Arial" w:cs="Arial"/>
                <w:bCs/>
                <w:sz w:val="16"/>
                <w:szCs w:val="16"/>
              </w:rPr>
            </w:pPr>
          </w:p>
          <w:p w14:paraId="4ED950FE" w14:textId="77777777" w:rsidR="005849D4" w:rsidRDefault="005849D4" w:rsidP="005849D4">
            <w:pPr>
              <w:jc w:val="center"/>
              <w:rPr>
                <w:rFonts w:ascii="Arial" w:hAnsi="Arial" w:cs="Arial"/>
                <w:bCs/>
                <w:sz w:val="16"/>
                <w:szCs w:val="16"/>
              </w:rPr>
            </w:pPr>
          </w:p>
          <w:p w14:paraId="1543AD77" w14:textId="77777777" w:rsidR="005849D4" w:rsidRDefault="005849D4" w:rsidP="005849D4">
            <w:pPr>
              <w:jc w:val="center"/>
              <w:rPr>
                <w:rFonts w:ascii="Arial" w:hAnsi="Arial" w:cs="Arial"/>
                <w:bCs/>
                <w:sz w:val="16"/>
                <w:szCs w:val="16"/>
              </w:rPr>
            </w:pPr>
          </w:p>
          <w:p w14:paraId="3D8F9449" w14:textId="77777777" w:rsidR="005849D4" w:rsidRDefault="005849D4" w:rsidP="005849D4">
            <w:pPr>
              <w:jc w:val="center"/>
              <w:rPr>
                <w:rFonts w:ascii="Arial" w:hAnsi="Arial" w:cs="Arial"/>
                <w:bCs/>
                <w:sz w:val="16"/>
                <w:szCs w:val="16"/>
              </w:rPr>
            </w:pPr>
          </w:p>
          <w:p w14:paraId="3C55959F" w14:textId="77777777" w:rsidR="005849D4" w:rsidRDefault="005849D4" w:rsidP="005849D4">
            <w:pPr>
              <w:jc w:val="center"/>
              <w:rPr>
                <w:rFonts w:ascii="Arial" w:hAnsi="Arial" w:cs="Arial"/>
                <w:bCs/>
                <w:sz w:val="16"/>
                <w:szCs w:val="16"/>
              </w:rPr>
            </w:pPr>
          </w:p>
          <w:p w14:paraId="20E4EC4D" w14:textId="77777777" w:rsidR="005849D4" w:rsidRDefault="005849D4" w:rsidP="005849D4">
            <w:pPr>
              <w:jc w:val="center"/>
              <w:rPr>
                <w:rFonts w:ascii="Arial" w:hAnsi="Arial" w:cs="Arial"/>
                <w:bCs/>
                <w:sz w:val="16"/>
                <w:szCs w:val="16"/>
              </w:rPr>
            </w:pPr>
          </w:p>
          <w:p w14:paraId="7AD02A73" w14:textId="77777777" w:rsidR="005849D4" w:rsidRDefault="005849D4" w:rsidP="005849D4">
            <w:pPr>
              <w:jc w:val="center"/>
              <w:rPr>
                <w:rFonts w:ascii="Arial" w:hAnsi="Arial" w:cs="Arial"/>
                <w:bCs/>
                <w:sz w:val="16"/>
                <w:szCs w:val="16"/>
              </w:rPr>
            </w:pPr>
          </w:p>
          <w:p w14:paraId="615D9ACB" w14:textId="77777777" w:rsidR="005849D4" w:rsidRDefault="005849D4" w:rsidP="005849D4">
            <w:pPr>
              <w:jc w:val="center"/>
              <w:rPr>
                <w:rFonts w:ascii="Arial" w:hAnsi="Arial" w:cs="Arial"/>
                <w:bCs/>
                <w:sz w:val="16"/>
                <w:szCs w:val="16"/>
              </w:rPr>
            </w:pPr>
          </w:p>
          <w:p w14:paraId="5AB656BD" w14:textId="77777777" w:rsidR="005849D4" w:rsidRDefault="005849D4" w:rsidP="005849D4">
            <w:pPr>
              <w:jc w:val="center"/>
              <w:rPr>
                <w:rFonts w:ascii="Arial" w:hAnsi="Arial" w:cs="Arial"/>
                <w:bCs/>
                <w:sz w:val="16"/>
                <w:szCs w:val="16"/>
              </w:rPr>
            </w:pPr>
          </w:p>
          <w:p w14:paraId="18414B49" w14:textId="77777777" w:rsidR="005849D4" w:rsidRDefault="005849D4" w:rsidP="005849D4">
            <w:pPr>
              <w:jc w:val="center"/>
              <w:rPr>
                <w:rFonts w:ascii="Arial" w:hAnsi="Arial" w:cs="Arial"/>
                <w:bCs/>
                <w:sz w:val="16"/>
                <w:szCs w:val="16"/>
              </w:rPr>
            </w:pPr>
          </w:p>
          <w:p w14:paraId="2978C3FE" w14:textId="77777777" w:rsidR="005849D4" w:rsidRDefault="005849D4" w:rsidP="005849D4">
            <w:pPr>
              <w:jc w:val="center"/>
              <w:rPr>
                <w:rFonts w:ascii="Arial" w:hAnsi="Arial" w:cs="Arial"/>
                <w:bCs/>
                <w:sz w:val="16"/>
                <w:szCs w:val="16"/>
              </w:rPr>
            </w:pPr>
          </w:p>
          <w:p w14:paraId="3C8ACFF2" w14:textId="77777777" w:rsidR="005849D4" w:rsidRDefault="005849D4" w:rsidP="005849D4">
            <w:pPr>
              <w:jc w:val="center"/>
              <w:rPr>
                <w:rFonts w:ascii="Arial" w:hAnsi="Arial" w:cs="Arial"/>
                <w:bCs/>
                <w:sz w:val="16"/>
                <w:szCs w:val="16"/>
              </w:rPr>
            </w:pPr>
          </w:p>
          <w:p w14:paraId="3A1EF94C" w14:textId="77777777" w:rsidR="005849D4" w:rsidRDefault="005849D4" w:rsidP="005849D4">
            <w:pPr>
              <w:jc w:val="center"/>
              <w:rPr>
                <w:rFonts w:ascii="Arial" w:hAnsi="Arial" w:cs="Arial"/>
                <w:bCs/>
                <w:sz w:val="16"/>
                <w:szCs w:val="16"/>
              </w:rPr>
            </w:pPr>
          </w:p>
          <w:p w14:paraId="5088B553" w14:textId="77777777" w:rsidR="005849D4" w:rsidRDefault="005849D4" w:rsidP="005849D4">
            <w:pPr>
              <w:jc w:val="center"/>
              <w:rPr>
                <w:rFonts w:ascii="Arial" w:hAnsi="Arial" w:cs="Arial"/>
                <w:bCs/>
                <w:sz w:val="16"/>
                <w:szCs w:val="16"/>
              </w:rPr>
            </w:pPr>
          </w:p>
          <w:p w14:paraId="670D3101" w14:textId="77777777" w:rsidR="005849D4" w:rsidRDefault="005849D4" w:rsidP="005849D4">
            <w:pPr>
              <w:jc w:val="center"/>
              <w:rPr>
                <w:rFonts w:ascii="Arial" w:hAnsi="Arial" w:cs="Arial"/>
                <w:bCs/>
                <w:sz w:val="16"/>
                <w:szCs w:val="16"/>
              </w:rPr>
            </w:pPr>
          </w:p>
          <w:p w14:paraId="17273E16" w14:textId="77777777" w:rsidR="005849D4" w:rsidRDefault="005849D4" w:rsidP="005849D4">
            <w:pPr>
              <w:jc w:val="center"/>
              <w:rPr>
                <w:rFonts w:ascii="Arial" w:hAnsi="Arial" w:cs="Arial"/>
                <w:bCs/>
                <w:sz w:val="16"/>
                <w:szCs w:val="16"/>
              </w:rPr>
            </w:pPr>
          </w:p>
          <w:p w14:paraId="37D152F9" w14:textId="77777777" w:rsidR="005849D4" w:rsidRDefault="005849D4" w:rsidP="005849D4">
            <w:pPr>
              <w:jc w:val="center"/>
              <w:rPr>
                <w:rFonts w:ascii="Arial" w:hAnsi="Arial" w:cs="Arial"/>
                <w:bCs/>
                <w:sz w:val="16"/>
                <w:szCs w:val="16"/>
              </w:rPr>
            </w:pPr>
          </w:p>
          <w:p w14:paraId="7599C582" w14:textId="77777777" w:rsidR="005849D4" w:rsidRDefault="005849D4" w:rsidP="005849D4">
            <w:pPr>
              <w:jc w:val="center"/>
              <w:rPr>
                <w:rFonts w:ascii="Arial" w:hAnsi="Arial" w:cs="Arial"/>
                <w:bCs/>
                <w:sz w:val="16"/>
                <w:szCs w:val="16"/>
              </w:rPr>
            </w:pPr>
          </w:p>
          <w:p w14:paraId="1DC63BD1" w14:textId="77777777" w:rsidR="005849D4" w:rsidRDefault="005849D4" w:rsidP="005849D4">
            <w:pPr>
              <w:jc w:val="center"/>
              <w:rPr>
                <w:rFonts w:ascii="Arial" w:hAnsi="Arial" w:cs="Arial"/>
                <w:bCs/>
                <w:sz w:val="16"/>
                <w:szCs w:val="16"/>
              </w:rPr>
            </w:pPr>
          </w:p>
          <w:p w14:paraId="433EF741" w14:textId="77777777" w:rsidR="005849D4" w:rsidRDefault="005849D4" w:rsidP="005849D4">
            <w:pPr>
              <w:jc w:val="center"/>
              <w:rPr>
                <w:rFonts w:ascii="Arial" w:hAnsi="Arial" w:cs="Arial"/>
                <w:bCs/>
                <w:sz w:val="16"/>
                <w:szCs w:val="16"/>
              </w:rPr>
            </w:pPr>
          </w:p>
          <w:p w14:paraId="5B9F7F4E" w14:textId="77777777" w:rsidR="005849D4" w:rsidRDefault="005849D4" w:rsidP="005849D4">
            <w:pPr>
              <w:jc w:val="center"/>
              <w:rPr>
                <w:rFonts w:ascii="Arial" w:hAnsi="Arial" w:cs="Arial"/>
                <w:bCs/>
                <w:sz w:val="16"/>
                <w:szCs w:val="16"/>
              </w:rPr>
            </w:pPr>
          </w:p>
          <w:p w14:paraId="0E20535A" w14:textId="77777777" w:rsidR="005849D4" w:rsidRDefault="005849D4" w:rsidP="005849D4">
            <w:pPr>
              <w:jc w:val="center"/>
              <w:rPr>
                <w:rFonts w:ascii="Arial" w:hAnsi="Arial" w:cs="Arial"/>
                <w:bCs/>
                <w:sz w:val="16"/>
                <w:szCs w:val="16"/>
              </w:rPr>
            </w:pPr>
          </w:p>
          <w:p w14:paraId="3AB7C9A1" w14:textId="77777777" w:rsidR="005849D4" w:rsidRDefault="005849D4" w:rsidP="005849D4">
            <w:pPr>
              <w:jc w:val="center"/>
              <w:rPr>
                <w:rFonts w:ascii="Arial" w:hAnsi="Arial" w:cs="Arial"/>
                <w:bCs/>
                <w:sz w:val="16"/>
                <w:szCs w:val="16"/>
              </w:rPr>
            </w:pPr>
          </w:p>
          <w:p w14:paraId="32ACC9D7" w14:textId="77777777" w:rsidR="005849D4" w:rsidRDefault="005849D4" w:rsidP="005849D4">
            <w:pPr>
              <w:jc w:val="center"/>
              <w:rPr>
                <w:rFonts w:ascii="Arial" w:hAnsi="Arial" w:cs="Arial"/>
                <w:bCs/>
                <w:sz w:val="16"/>
                <w:szCs w:val="16"/>
              </w:rPr>
            </w:pPr>
          </w:p>
          <w:p w14:paraId="78F7982F" w14:textId="77777777" w:rsidR="005849D4" w:rsidRDefault="005849D4" w:rsidP="005849D4">
            <w:pPr>
              <w:jc w:val="center"/>
              <w:rPr>
                <w:rFonts w:ascii="Arial" w:hAnsi="Arial" w:cs="Arial"/>
                <w:bCs/>
                <w:sz w:val="16"/>
                <w:szCs w:val="16"/>
              </w:rPr>
            </w:pPr>
          </w:p>
          <w:p w14:paraId="151C1519" w14:textId="77777777" w:rsidR="005849D4" w:rsidRDefault="005849D4" w:rsidP="005849D4">
            <w:pPr>
              <w:jc w:val="center"/>
              <w:rPr>
                <w:rFonts w:ascii="Arial" w:hAnsi="Arial" w:cs="Arial"/>
                <w:bCs/>
                <w:sz w:val="16"/>
                <w:szCs w:val="16"/>
              </w:rPr>
            </w:pPr>
          </w:p>
          <w:p w14:paraId="5A6FC84D" w14:textId="77777777" w:rsidR="005849D4" w:rsidRDefault="005849D4" w:rsidP="005849D4">
            <w:pPr>
              <w:jc w:val="center"/>
              <w:rPr>
                <w:rFonts w:ascii="Arial" w:hAnsi="Arial" w:cs="Arial"/>
                <w:bCs/>
                <w:sz w:val="16"/>
                <w:szCs w:val="16"/>
              </w:rPr>
            </w:pPr>
          </w:p>
          <w:p w14:paraId="545F22A0" w14:textId="77777777" w:rsidR="005849D4" w:rsidRDefault="005849D4" w:rsidP="005849D4">
            <w:pPr>
              <w:jc w:val="center"/>
              <w:rPr>
                <w:rFonts w:ascii="Arial" w:hAnsi="Arial" w:cs="Arial"/>
                <w:bCs/>
                <w:sz w:val="16"/>
                <w:szCs w:val="16"/>
              </w:rPr>
            </w:pPr>
          </w:p>
          <w:p w14:paraId="4BD1FECF" w14:textId="77777777" w:rsidR="005849D4" w:rsidRDefault="005849D4" w:rsidP="005849D4">
            <w:pPr>
              <w:jc w:val="center"/>
              <w:rPr>
                <w:rFonts w:ascii="Arial" w:hAnsi="Arial" w:cs="Arial"/>
                <w:bCs/>
                <w:sz w:val="16"/>
                <w:szCs w:val="16"/>
              </w:rPr>
            </w:pPr>
          </w:p>
          <w:p w14:paraId="121F640C" w14:textId="77777777" w:rsidR="005849D4" w:rsidRDefault="005849D4" w:rsidP="005849D4">
            <w:pPr>
              <w:jc w:val="center"/>
              <w:rPr>
                <w:rFonts w:ascii="Arial" w:hAnsi="Arial" w:cs="Arial"/>
                <w:bCs/>
                <w:sz w:val="16"/>
                <w:szCs w:val="16"/>
              </w:rPr>
            </w:pPr>
          </w:p>
          <w:p w14:paraId="18EA143F" w14:textId="77777777" w:rsidR="005849D4" w:rsidRDefault="005849D4" w:rsidP="005849D4">
            <w:pPr>
              <w:jc w:val="center"/>
              <w:rPr>
                <w:rFonts w:ascii="Arial" w:hAnsi="Arial" w:cs="Arial"/>
                <w:bCs/>
                <w:sz w:val="16"/>
                <w:szCs w:val="16"/>
              </w:rPr>
            </w:pPr>
          </w:p>
          <w:p w14:paraId="08EBBF60" w14:textId="77777777" w:rsidR="005849D4" w:rsidRDefault="005849D4" w:rsidP="005849D4">
            <w:pPr>
              <w:jc w:val="center"/>
              <w:rPr>
                <w:rFonts w:ascii="Arial" w:hAnsi="Arial" w:cs="Arial"/>
                <w:bCs/>
                <w:sz w:val="16"/>
                <w:szCs w:val="16"/>
              </w:rPr>
            </w:pPr>
          </w:p>
          <w:p w14:paraId="4F2B3970" w14:textId="39413E47" w:rsidR="005849D4" w:rsidRDefault="005849D4" w:rsidP="005849D4">
            <w:pPr>
              <w:jc w:val="center"/>
            </w:pPr>
          </w:p>
        </w:tc>
        <w:tc>
          <w:tcPr>
            <w:tcW w:w="576" w:type="dxa"/>
            <w:vAlign w:val="center"/>
          </w:tcPr>
          <w:p w14:paraId="3228973F" w14:textId="77777777" w:rsidR="005849D4" w:rsidRDefault="005849D4" w:rsidP="005849D4">
            <w:pPr>
              <w:jc w:val="center"/>
              <w:rPr>
                <w:rFonts w:ascii="Arial" w:hAnsi="Arial" w:cs="Arial"/>
                <w:bCs/>
                <w:sz w:val="16"/>
                <w:szCs w:val="16"/>
              </w:rPr>
            </w:pPr>
            <w:r>
              <w:rPr>
                <w:rFonts w:ascii="Arial" w:hAnsi="Arial" w:cs="Arial"/>
                <w:bCs/>
                <w:sz w:val="16"/>
                <w:szCs w:val="16"/>
              </w:rPr>
              <w:t>X</w:t>
            </w:r>
          </w:p>
          <w:p w14:paraId="5A3F1158" w14:textId="77777777" w:rsidR="005849D4" w:rsidRDefault="005849D4" w:rsidP="005849D4">
            <w:pPr>
              <w:jc w:val="center"/>
              <w:rPr>
                <w:rFonts w:ascii="Arial" w:hAnsi="Arial" w:cs="Arial"/>
                <w:bCs/>
                <w:sz w:val="16"/>
                <w:szCs w:val="16"/>
              </w:rPr>
            </w:pPr>
          </w:p>
          <w:p w14:paraId="4089456B" w14:textId="77777777" w:rsidR="005849D4" w:rsidRDefault="005849D4" w:rsidP="005849D4">
            <w:pPr>
              <w:jc w:val="center"/>
              <w:rPr>
                <w:rFonts w:ascii="Arial" w:hAnsi="Arial" w:cs="Arial"/>
                <w:bCs/>
                <w:sz w:val="16"/>
                <w:szCs w:val="16"/>
              </w:rPr>
            </w:pPr>
          </w:p>
          <w:p w14:paraId="6D38FBA6" w14:textId="77777777" w:rsidR="005849D4" w:rsidRDefault="005849D4" w:rsidP="005849D4">
            <w:pPr>
              <w:jc w:val="center"/>
              <w:rPr>
                <w:rFonts w:ascii="Arial" w:hAnsi="Arial" w:cs="Arial"/>
                <w:bCs/>
                <w:sz w:val="16"/>
                <w:szCs w:val="16"/>
              </w:rPr>
            </w:pPr>
          </w:p>
          <w:p w14:paraId="3E1B1115" w14:textId="77777777" w:rsidR="005849D4" w:rsidRDefault="005849D4" w:rsidP="005849D4">
            <w:pPr>
              <w:jc w:val="center"/>
              <w:rPr>
                <w:rFonts w:ascii="Arial" w:hAnsi="Arial" w:cs="Arial"/>
                <w:bCs/>
                <w:sz w:val="16"/>
                <w:szCs w:val="16"/>
              </w:rPr>
            </w:pPr>
          </w:p>
          <w:p w14:paraId="2F6B1D2F" w14:textId="77777777" w:rsidR="005849D4" w:rsidRDefault="005849D4" w:rsidP="005849D4">
            <w:pPr>
              <w:jc w:val="center"/>
              <w:rPr>
                <w:rFonts w:ascii="Arial" w:hAnsi="Arial" w:cs="Arial"/>
                <w:bCs/>
                <w:sz w:val="16"/>
                <w:szCs w:val="16"/>
              </w:rPr>
            </w:pPr>
          </w:p>
          <w:p w14:paraId="3B4B63A6" w14:textId="77777777" w:rsidR="005849D4" w:rsidRDefault="005849D4" w:rsidP="005849D4">
            <w:pPr>
              <w:jc w:val="center"/>
              <w:rPr>
                <w:rFonts w:ascii="Arial" w:hAnsi="Arial" w:cs="Arial"/>
                <w:bCs/>
                <w:sz w:val="16"/>
                <w:szCs w:val="16"/>
              </w:rPr>
            </w:pPr>
          </w:p>
          <w:p w14:paraId="563AAD65" w14:textId="77777777" w:rsidR="005849D4" w:rsidRDefault="005849D4" w:rsidP="005849D4">
            <w:pPr>
              <w:jc w:val="center"/>
              <w:rPr>
                <w:rFonts w:ascii="Arial" w:hAnsi="Arial" w:cs="Arial"/>
                <w:bCs/>
                <w:sz w:val="16"/>
                <w:szCs w:val="16"/>
              </w:rPr>
            </w:pPr>
          </w:p>
          <w:p w14:paraId="241AF095" w14:textId="77777777" w:rsidR="005849D4" w:rsidRDefault="005849D4" w:rsidP="005849D4">
            <w:pPr>
              <w:jc w:val="center"/>
              <w:rPr>
                <w:rFonts w:ascii="Arial" w:hAnsi="Arial" w:cs="Arial"/>
                <w:bCs/>
                <w:sz w:val="16"/>
                <w:szCs w:val="16"/>
              </w:rPr>
            </w:pPr>
          </w:p>
          <w:p w14:paraId="388C4564" w14:textId="77777777" w:rsidR="005849D4" w:rsidRDefault="005849D4" w:rsidP="005849D4">
            <w:pPr>
              <w:jc w:val="center"/>
              <w:rPr>
                <w:rFonts w:ascii="Arial" w:hAnsi="Arial" w:cs="Arial"/>
                <w:bCs/>
                <w:sz w:val="16"/>
                <w:szCs w:val="16"/>
              </w:rPr>
            </w:pPr>
          </w:p>
          <w:p w14:paraId="784EEF2E" w14:textId="77777777" w:rsidR="005849D4" w:rsidRDefault="005849D4" w:rsidP="005849D4">
            <w:pPr>
              <w:jc w:val="center"/>
              <w:rPr>
                <w:rFonts w:ascii="Arial" w:hAnsi="Arial" w:cs="Arial"/>
                <w:bCs/>
                <w:sz w:val="16"/>
                <w:szCs w:val="16"/>
              </w:rPr>
            </w:pPr>
          </w:p>
          <w:p w14:paraId="073AC075" w14:textId="77777777" w:rsidR="005849D4" w:rsidRDefault="005849D4" w:rsidP="005849D4">
            <w:pPr>
              <w:jc w:val="center"/>
              <w:rPr>
                <w:rFonts w:ascii="Arial" w:hAnsi="Arial" w:cs="Arial"/>
                <w:bCs/>
                <w:sz w:val="16"/>
                <w:szCs w:val="16"/>
              </w:rPr>
            </w:pPr>
          </w:p>
          <w:p w14:paraId="73F60F02" w14:textId="77777777" w:rsidR="005849D4" w:rsidRDefault="005849D4" w:rsidP="005849D4">
            <w:pPr>
              <w:jc w:val="center"/>
              <w:rPr>
                <w:rFonts w:ascii="Arial" w:hAnsi="Arial" w:cs="Arial"/>
                <w:bCs/>
                <w:sz w:val="16"/>
                <w:szCs w:val="16"/>
              </w:rPr>
            </w:pPr>
          </w:p>
          <w:p w14:paraId="41AABD02" w14:textId="77777777" w:rsidR="005849D4" w:rsidRDefault="005849D4" w:rsidP="005849D4">
            <w:pPr>
              <w:jc w:val="center"/>
              <w:rPr>
                <w:rFonts w:ascii="Arial" w:hAnsi="Arial" w:cs="Arial"/>
                <w:bCs/>
                <w:sz w:val="16"/>
                <w:szCs w:val="16"/>
              </w:rPr>
            </w:pPr>
          </w:p>
          <w:p w14:paraId="4E21C42D" w14:textId="77777777" w:rsidR="005849D4" w:rsidRDefault="005849D4" w:rsidP="005849D4">
            <w:pPr>
              <w:jc w:val="center"/>
              <w:rPr>
                <w:rFonts w:ascii="Arial" w:hAnsi="Arial" w:cs="Arial"/>
                <w:bCs/>
                <w:sz w:val="16"/>
                <w:szCs w:val="16"/>
              </w:rPr>
            </w:pPr>
          </w:p>
          <w:p w14:paraId="006FD302" w14:textId="77777777" w:rsidR="005849D4" w:rsidRDefault="005849D4" w:rsidP="005849D4">
            <w:pPr>
              <w:jc w:val="center"/>
              <w:rPr>
                <w:rFonts w:ascii="Arial" w:hAnsi="Arial" w:cs="Arial"/>
                <w:bCs/>
                <w:sz w:val="16"/>
                <w:szCs w:val="16"/>
              </w:rPr>
            </w:pPr>
          </w:p>
          <w:p w14:paraId="5CFEB357" w14:textId="77777777" w:rsidR="005849D4" w:rsidRDefault="005849D4" w:rsidP="005849D4">
            <w:pPr>
              <w:jc w:val="center"/>
              <w:rPr>
                <w:rFonts w:ascii="Arial" w:hAnsi="Arial" w:cs="Arial"/>
                <w:bCs/>
                <w:sz w:val="16"/>
                <w:szCs w:val="16"/>
              </w:rPr>
            </w:pPr>
          </w:p>
          <w:p w14:paraId="3232F29D" w14:textId="77777777" w:rsidR="005849D4" w:rsidRDefault="005849D4" w:rsidP="005849D4">
            <w:pPr>
              <w:jc w:val="center"/>
              <w:rPr>
                <w:rFonts w:ascii="Arial" w:hAnsi="Arial" w:cs="Arial"/>
                <w:bCs/>
                <w:sz w:val="16"/>
                <w:szCs w:val="16"/>
              </w:rPr>
            </w:pPr>
          </w:p>
          <w:p w14:paraId="67924674" w14:textId="77777777" w:rsidR="005849D4" w:rsidRDefault="005849D4" w:rsidP="005849D4">
            <w:pPr>
              <w:jc w:val="center"/>
              <w:rPr>
                <w:rFonts w:ascii="Arial" w:hAnsi="Arial" w:cs="Arial"/>
                <w:bCs/>
                <w:sz w:val="16"/>
                <w:szCs w:val="16"/>
              </w:rPr>
            </w:pPr>
          </w:p>
          <w:p w14:paraId="71A5ACAD" w14:textId="77777777" w:rsidR="005849D4" w:rsidRDefault="005849D4" w:rsidP="005849D4">
            <w:pPr>
              <w:jc w:val="center"/>
              <w:rPr>
                <w:rFonts w:ascii="Arial" w:hAnsi="Arial" w:cs="Arial"/>
                <w:bCs/>
                <w:sz w:val="16"/>
                <w:szCs w:val="16"/>
              </w:rPr>
            </w:pPr>
          </w:p>
          <w:p w14:paraId="7BDE4F32" w14:textId="77777777" w:rsidR="005849D4" w:rsidRDefault="005849D4" w:rsidP="005849D4">
            <w:pPr>
              <w:jc w:val="center"/>
              <w:rPr>
                <w:rFonts w:ascii="Arial" w:hAnsi="Arial" w:cs="Arial"/>
                <w:bCs/>
                <w:sz w:val="16"/>
                <w:szCs w:val="16"/>
              </w:rPr>
            </w:pPr>
          </w:p>
          <w:p w14:paraId="1A91362A" w14:textId="77777777" w:rsidR="005849D4" w:rsidRDefault="005849D4" w:rsidP="005849D4">
            <w:pPr>
              <w:jc w:val="center"/>
              <w:rPr>
                <w:rFonts w:ascii="Arial" w:hAnsi="Arial" w:cs="Arial"/>
                <w:bCs/>
                <w:sz w:val="16"/>
                <w:szCs w:val="16"/>
              </w:rPr>
            </w:pPr>
          </w:p>
          <w:p w14:paraId="4FD7AC9E" w14:textId="77777777" w:rsidR="005849D4" w:rsidRDefault="005849D4" w:rsidP="005849D4">
            <w:pPr>
              <w:jc w:val="center"/>
              <w:rPr>
                <w:rFonts w:ascii="Arial" w:hAnsi="Arial" w:cs="Arial"/>
                <w:bCs/>
                <w:sz w:val="16"/>
                <w:szCs w:val="16"/>
              </w:rPr>
            </w:pPr>
          </w:p>
          <w:p w14:paraId="20060E8E" w14:textId="77777777" w:rsidR="005849D4" w:rsidRDefault="005849D4" w:rsidP="005849D4">
            <w:pPr>
              <w:jc w:val="center"/>
              <w:rPr>
                <w:rFonts w:ascii="Arial" w:hAnsi="Arial" w:cs="Arial"/>
                <w:bCs/>
                <w:sz w:val="16"/>
                <w:szCs w:val="16"/>
              </w:rPr>
            </w:pPr>
          </w:p>
          <w:p w14:paraId="2369194E" w14:textId="77777777" w:rsidR="005849D4" w:rsidRDefault="005849D4" w:rsidP="005849D4">
            <w:pPr>
              <w:jc w:val="center"/>
              <w:rPr>
                <w:rFonts w:ascii="Arial" w:hAnsi="Arial" w:cs="Arial"/>
                <w:bCs/>
                <w:sz w:val="16"/>
                <w:szCs w:val="16"/>
              </w:rPr>
            </w:pPr>
          </w:p>
          <w:p w14:paraId="11FC9643" w14:textId="77777777" w:rsidR="005849D4" w:rsidRDefault="005849D4" w:rsidP="005849D4">
            <w:pPr>
              <w:jc w:val="center"/>
              <w:rPr>
                <w:rFonts w:ascii="Arial" w:hAnsi="Arial" w:cs="Arial"/>
                <w:bCs/>
                <w:sz w:val="16"/>
                <w:szCs w:val="16"/>
              </w:rPr>
            </w:pPr>
          </w:p>
          <w:p w14:paraId="221D4269" w14:textId="77777777" w:rsidR="005849D4" w:rsidRDefault="005849D4" w:rsidP="005849D4">
            <w:pPr>
              <w:jc w:val="center"/>
              <w:rPr>
                <w:rFonts w:ascii="Arial" w:hAnsi="Arial" w:cs="Arial"/>
                <w:bCs/>
                <w:sz w:val="16"/>
                <w:szCs w:val="16"/>
              </w:rPr>
            </w:pPr>
          </w:p>
          <w:p w14:paraId="57898737" w14:textId="77777777" w:rsidR="005849D4" w:rsidRDefault="005849D4" w:rsidP="005849D4">
            <w:pPr>
              <w:jc w:val="center"/>
              <w:rPr>
                <w:rFonts w:ascii="Arial" w:hAnsi="Arial" w:cs="Arial"/>
                <w:bCs/>
                <w:sz w:val="16"/>
                <w:szCs w:val="16"/>
              </w:rPr>
            </w:pPr>
          </w:p>
          <w:p w14:paraId="52153759" w14:textId="77777777" w:rsidR="005849D4" w:rsidRDefault="005849D4" w:rsidP="005849D4">
            <w:pPr>
              <w:jc w:val="center"/>
              <w:rPr>
                <w:rFonts w:ascii="Arial" w:hAnsi="Arial" w:cs="Arial"/>
                <w:bCs/>
                <w:sz w:val="16"/>
                <w:szCs w:val="16"/>
              </w:rPr>
            </w:pPr>
          </w:p>
          <w:p w14:paraId="12F94087" w14:textId="77777777" w:rsidR="005849D4" w:rsidRDefault="005849D4" w:rsidP="005849D4">
            <w:pPr>
              <w:jc w:val="center"/>
              <w:rPr>
                <w:rFonts w:ascii="Arial" w:hAnsi="Arial" w:cs="Arial"/>
                <w:bCs/>
                <w:sz w:val="16"/>
                <w:szCs w:val="16"/>
              </w:rPr>
            </w:pPr>
          </w:p>
          <w:p w14:paraId="7F2D43CB" w14:textId="77777777" w:rsidR="005849D4" w:rsidRDefault="005849D4" w:rsidP="005849D4">
            <w:pPr>
              <w:jc w:val="center"/>
              <w:rPr>
                <w:rFonts w:ascii="Arial" w:hAnsi="Arial" w:cs="Arial"/>
                <w:bCs/>
                <w:sz w:val="16"/>
                <w:szCs w:val="16"/>
              </w:rPr>
            </w:pPr>
          </w:p>
          <w:p w14:paraId="068ED143" w14:textId="77777777" w:rsidR="005849D4" w:rsidRDefault="005849D4" w:rsidP="005849D4">
            <w:pPr>
              <w:jc w:val="center"/>
              <w:rPr>
                <w:rFonts w:ascii="Arial" w:hAnsi="Arial" w:cs="Arial"/>
                <w:bCs/>
                <w:sz w:val="16"/>
                <w:szCs w:val="16"/>
              </w:rPr>
            </w:pPr>
          </w:p>
          <w:p w14:paraId="2FFEBD66" w14:textId="77777777" w:rsidR="005849D4" w:rsidRDefault="005849D4" w:rsidP="005849D4">
            <w:pPr>
              <w:jc w:val="center"/>
              <w:rPr>
                <w:rFonts w:ascii="Arial" w:hAnsi="Arial" w:cs="Arial"/>
                <w:bCs/>
                <w:sz w:val="16"/>
                <w:szCs w:val="16"/>
              </w:rPr>
            </w:pPr>
          </w:p>
          <w:p w14:paraId="5AB4C586" w14:textId="77777777" w:rsidR="005849D4" w:rsidRDefault="005849D4" w:rsidP="005849D4">
            <w:pPr>
              <w:jc w:val="center"/>
              <w:rPr>
                <w:rFonts w:ascii="Arial" w:hAnsi="Arial" w:cs="Arial"/>
                <w:bCs/>
                <w:sz w:val="16"/>
                <w:szCs w:val="16"/>
              </w:rPr>
            </w:pPr>
          </w:p>
          <w:p w14:paraId="640A8CDB" w14:textId="77777777" w:rsidR="005849D4" w:rsidRDefault="005849D4" w:rsidP="005849D4">
            <w:pPr>
              <w:jc w:val="center"/>
              <w:rPr>
                <w:rFonts w:ascii="Arial" w:hAnsi="Arial" w:cs="Arial"/>
                <w:bCs/>
                <w:sz w:val="16"/>
                <w:szCs w:val="16"/>
              </w:rPr>
            </w:pPr>
          </w:p>
          <w:p w14:paraId="03CA8BF9" w14:textId="77777777" w:rsidR="005849D4" w:rsidRDefault="005849D4" w:rsidP="005849D4">
            <w:pPr>
              <w:jc w:val="center"/>
              <w:rPr>
                <w:rFonts w:ascii="Arial" w:hAnsi="Arial" w:cs="Arial"/>
                <w:bCs/>
                <w:sz w:val="16"/>
                <w:szCs w:val="16"/>
              </w:rPr>
            </w:pPr>
          </w:p>
          <w:p w14:paraId="0C687DD7" w14:textId="77777777" w:rsidR="005849D4" w:rsidRDefault="005849D4" w:rsidP="005849D4">
            <w:pPr>
              <w:jc w:val="center"/>
              <w:rPr>
                <w:rFonts w:ascii="Arial" w:hAnsi="Arial" w:cs="Arial"/>
                <w:bCs/>
                <w:sz w:val="16"/>
                <w:szCs w:val="16"/>
              </w:rPr>
            </w:pPr>
          </w:p>
          <w:p w14:paraId="1FB0654B" w14:textId="77777777" w:rsidR="005849D4" w:rsidRDefault="005849D4" w:rsidP="005849D4">
            <w:pPr>
              <w:jc w:val="center"/>
              <w:rPr>
                <w:rFonts w:ascii="Arial" w:hAnsi="Arial" w:cs="Arial"/>
                <w:bCs/>
                <w:sz w:val="16"/>
                <w:szCs w:val="16"/>
              </w:rPr>
            </w:pPr>
          </w:p>
          <w:p w14:paraId="4D2AACF6" w14:textId="77777777" w:rsidR="005849D4" w:rsidRDefault="005849D4" w:rsidP="005849D4">
            <w:pPr>
              <w:jc w:val="center"/>
              <w:rPr>
                <w:rFonts w:ascii="Arial" w:hAnsi="Arial" w:cs="Arial"/>
                <w:bCs/>
                <w:sz w:val="16"/>
                <w:szCs w:val="16"/>
              </w:rPr>
            </w:pPr>
          </w:p>
          <w:p w14:paraId="793A347A" w14:textId="77777777" w:rsidR="005849D4" w:rsidRDefault="005849D4" w:rsidP="005849D4">
            <w:pPr>
              <w:jc w:val="center"/>
              <w:rPr>
                <w:rFonts w:ascii="Arial" w:hAnsi="Arial" w:cs="Arial"/>
                <w:bCs/>
                <w:sz w:val="16"/>
                <w:szCs w:val="16"/>
              </w:rPr>
            </w:pPr>
          </w:p>
          <w:p w14:paraId="48FC27BA" w14:textId="77777777" w:rsidR="005849D4" w:rsidRDefault="005849D4" w:rsidP="005849D4">
            <w:pPr>
              <w:jc w:val="center"/>
              <w:rPr>
                <w:rFonts w:ascii="Arial" w:hAnsi="Arial" w:cs="Arial"/>
                <w:bCs/>
                <w:sz w:val="16"/>
                <w:szCs w:val="16"/>
              </w:rPr>
            </w:pPr>
          </w:p>
          <w:p w14:paraId="0C8CEAB5" w14:textId="77777777" w:rsidR="005849D4" w:rsidRDefault="005849D4" w:rsidP="005849D4">
            <w:pPr>
              <w:jc w:val="center"/>
              <w:rPr>
                <w:rFonts w:ascii="Arial" w:hAnsi="Arial" w:cs="Arial"/>
                <w:bCs/>
                <w:sz w:val="16"/>
                <w:szCs w:val="16"/>
              </w:rPr>
            </w:pPr>
          </w:p>
          <w:p w14:paraId="1514D6F5" w14:textId="77777777" w:rsidR="005849D4" w:rsidRDefault="005849D4" w:rsidP="005849D4">
            <w:pPr>
              <w:jc w:val="center"/>
              <w:rPr>
                <w:rFonts w:ascii="Arial" w:hAnsi="Arial" w:cs="Arial"/>
                <w:bCs/>
                <w:sz w:val="16"/>
                <w:szCs w:val="16"/>
              </w:rPr>
            </w:pPr>
          </w:p>
          <w:p w14:paraId="5B872721" w14:textId="77777777" w:rsidR="005849D4" w:rsidRDefault="005849D4" w:rsidP="005849D4">
            <w:pPr>
              <w:jc w:val="center"/>
              <w:rPr>
                <w:rFonts w:ascii="Arial" w:hAnsi="Arial" w:cs="Arial"/>
                <w:bCs/>
                <w:sz w:val="16"/>
                <w:szCs w:val="16"/>
              </w:rPr>
            </w:pPr>
          </w:p>
          <w:p w14:paraId="6AF50AAE" w14:textId="77777777" w:rsidR="005849D4" w:rsidRDefault="005849D4" w:rsidP="005849D4">
            <w:pPr>
              <w:jc w:val="center"/>
              <w:rPr>
                <w:rFonts w:ascii="Arial" w:hAnsi="Arial" w:cs="Arial"/>
                <w:bCs/>
                <w:sz w:val="16"/>
                <w:szCs w:val="16"/>
              </w:rPr>
            </w:pPr>
          </w:p>
          <w:p w14:paraId="55A7B26A" w14:textId="77777777" w:rsidR="005849D4" w:rsidRDefault="005849D4" w:rsidP="005849D4">
            <w:pPr>
              <w:jc w:val="center"/>
              <w:rPr>
                <w:rFonts w:ascii="Arial" w:hAnsi="Arial" w:cs="Arial"/>
                <w:bCs/>
                <w:sz w:val="16"/>
                <w:szCs w:val="16"/>
              </w:rPr>
            </w:pPr>
          </w:p>
          <w:p w14:paraId="1D747A6E" w14:textId="77777777" w:rsidR="005849D4" w:rsidRDefault="005849D4" w:rsidP="005849D4">
            <w:pPr>
              <w:jc w:val="center"/>
              <w:rPr>
                <w:rFonts w:ascii="Arial" w:hAnsi="Arial" w:cs="Arial"/>
                <w:bCs/>
                <w:sz w:val="16"/>
                <w:szCs w:val="16"/>
              </w:rPr>
            </w:pPr>
          </w:p>
          <w:p w14:paraId="18899359" w14:textId="77777777" w:rsidR="005849D4" w:rsidRDefault="005849D4" w:rsidP="005849D4">
            <w:pPr>
              <w:jc w:val="center"/>
              <w:rPr>
                <w:rFonts w:ascii="Arial" w:hAnsi="Arial" w:cs="Arial"/>
                <w:bCs/>
                <w:sz w:val="16"/>
                <w:szCs w:val="16"/>
              </w:rPr>
            </w:pPr>
          </w:p>
          <w:p w14:paraId="70E67873" w14:textId="77777777" w:rsidR="005849D4" w:rsidRDefault="005849D4" w:rsidP="005849D4">
            <w:pPr>
              <w:jc w:val="center"/>
              <w:rPr>
                <w:rFonts w:ascii="Arial" w:hAnsi="Arial" w:cs="Arial"/>
                <w:bCs/>
                <w:sz w:val="16"/>
                <w:szCs w:val="16"/>
              </w:rPr>
            </w:pPr>
          </w:p>
          <w:p w14:paraId="54A7B9AE" w14:textId="77777777" w:rsidR="005849D4" w:rsidRDefault="005849D4" w:rsidP="005849D4">
            <w:pPr>
              <w:jc w:val="center"/>
              <w:rPr>
                <w:rFonts w:ascii="Arial" w:hAnsi="Arial" w:cs="Arial"/>
                <w:bCs/>
                <w:sz w:val="16"/>
                <w:szCs w:val="16"/>
              </w:rPr>
            </w:pPr>
          </w:p>
          <w:p w14:paraId="418B2340" w14:textId="77777777" w:rsidR="005849D4" w:rsidRDefault="005849D4" w:rsidP="005849D4">
            <w:pPr>
              <w:jc w:val="center"/>
              <w:rPr>
                <w:rFonts w:ascii="Arial" w:hAnsi="Arial" w:cs="Arial"/>
                <w:bCs/>
                <w:sz w:val="16"/>
                <w:szCs w:val="16"/>
              </w:rPr>
            </w:pPr>
          </w:p>
          <w:p w14:paraId="11D41C54" w14:textId="77777777" w:rsidR="005849D4" w:rsidRDefault="005849D4" w:rsidP="005849D4">
            <w:pPr>
              <w:jc w:val="center"/>
              <w:rPr>
                <w:rFonts w:ascii="Arial" w:hAnsi="Arial" w:cs="Arial"/>
                <w:bCs/>
                <w:sz w:val="16"/>
                <w:szCs w:val="16"/>
              </w:rPr>
            </w:pPr>
          </w:p>
          <w:p w14:paraId="114F8056" w14:textId="77777777" w:rsidR="005849D4" w:rsidRDefault="005849D4" w:rsidP="005849D4">
            <w:pPr>
              <w:jc w:val="center"/>
              <w:rPr>
                <w:rFonts w:ascii="Arial" w:hAnsi="Arial" w:cs="Arial"/>
                <w:bCs/>
                <w:sz w:val="16"/>
                <w:szCs w:val="16"/>
              </w:rPr>
            </w:pPr>
          </w:p>
          <w:p w14:paraId="31FB1119" w14:textId="77777777" w:rsidR="005849D4" w:rsidRDefault="005849D4" w:rsidP="005849D4">
            <w:pPr>
              <w:jc w:val="center"/>
              <w:rPr>
                <w:rFonts w:ascii="Arial" w:hAnsi="Arial" w:cs="Arial"/>
                <w:bCs/>
                <w:sz w:val="16"/>
                <w:szCs w:val="16"/>
              </w:rPr>
            </w:pPr>
          </w:p>
          <w:p w14:paraId="07CBCC38" w14:textId="77777777" w:rsidR="005849D4" w:rsidRDefault="005849D4" w:rsidP="005849D4">
            <w:pPr>
              <w:jc w:val="center"/>
              <w:rPr>
                <w:rFonts w:ascii="Arial" w:hAnsi="Arial" w:cs="Arial"/>
                <w:bCs/>
                <w:sz w:val="16"/>
                <w:szCs w:val="16"/>
              </w:rPr>
            </w:pPr>
          </w:p>
          <w:p w14:paraId="3066358B" w14:textId="77777777" w:rsidR="005849D4" w:rsidRDefault="005849D4" w:rsidP="005849D4">
            <w:pPr>
              <w:jc w:val="center"/>
              <w:rPr>
                <w:rFonts w:ascii="Arial" w:hAnsi="Arial" w:cs="Arial"/>
                <w:bCs/>
                <w:sz w:val="16"/>
                <w:szCs w:val="16"/>
              </w:rPr>
            </w:pPr>
          </w:p>
          <w:p w14:paraId="5C20EDFC" w14:textId="77777777" w:rsidR="005849D4" w:rsidRDefault="005849D4" w:rsidP="005849D4">
            <w:pPr>
              <w:jc w:val="center"/>
              <w:rPr>
                <w:rFonts w:ascii="Arial" w:hAnsi="Arial" w:cs="Arial"/>
                <w:bCs/>
                <w:sz w:val="16"/>
                <w:szCs w:val="16"/>
              </w:rPr>
            </w:pPr>
          </w:p>
          <w:p w14:paraId="7656CA3D" w14:textId="77777777" w:rsidR="005849D4" w:rsidRDefault="005849D4" w:rsidP="005849D4">
            <w:pPr>
              <w:jc w:val="center"/>
              <w:rPr>
                <w:rFonts w:ascii="Arial" w:hAnsi="Arial" w:cs="Arial"/>
                <w:bCs/>
                <w:sz w:val="16"/>
                <w:szCs w:val="16"/>
              </w:rPr>
            </w:pPr>
          </w:p>
          <w:p w14:paraId="7A99835D" w14:textId="77777777" w:rsidR="005849D4" w:rsidRDefault="005849D4" w:rsidP="005849D4">
            <w:pPr>
              <w:jc w:val="center"/>
              <w:rPr>
                <w:rFonts w:ascii="Arial" w:hAnsi="Arial" w:cs="Arial"/>
                <w:bCs/>
                <w:sz w:val="16"/>
                <w:szCs w:val="16"/>
              </w:rPr>
            </w:pPr>
          </w:p>
          <w:p w14:paraId="6E5174B4" w14:textId="77777777" w:rsidR="005849D4" w:rsidRDefault="005849D4" w:rsidP="005849D4">
            <w:pPr>
              <w:jc w:val="center"/>
              <w:rPr>
                <w:rFonts w:ascii="Arial" w:hAnsi="Arial" w:cs="Arial"/>
                <w:bCs/>
                <w:sz w:val="16"/>
                <w:szCs w:val="16"/>
              </w:rPr>
            </w:pPr>
          </w:p>
          <w:p w14:paraId="45F70936" w14:textId="77777777" w:rsidR="005849D4" w:rsidRDefault="005849D4" w:rsidP="005849D4">
            <w:pPr>
              <w:jc w:val="center"/>
              <w:rPr>
                <w:rFonts w:ascii="Arial" w:hAnsi="Arial" w:cs="Arial"/>
                <w:bCs/>
                <w:sz w:val="16"/>
                <w:szCs w:val="16"/>
              </w:rPr>
            </w:pPr>
          </w:p>
          <w:p w14:paraId="31294525" w14:textId="77777777" w:rsidR="005849D4" w:rsidRDefault="005849D4" w:rsidP="005849D4">
            <w:pPr>
              <w:jc w:val="center"/>
              <w:rPr>
                <w:rFonts w:ascii="Arial" w:hAnsi="Arial" w:cs="Arial"/>
                <w:bCs/>
                <w:sz w:val="16"/>
                <w:szCs w:val="16"/>
              </w:rPr>
            </w:pPr>
          </w:p>
          <w:p w14:paraId="174E5ED5" w14:textId="77777777" w:rsidR="005849D4" w:rsidRDefault="005849D4" w:rsidP="005849D4">
            <w:pPr>
              <w:jc w:val="center"/>
              <w:rPr>
                <w:rFonts w:ascii="Arial" w:hAnsi="Arial" w:cs="Arial"/>
                <w:bCs/>
                <w:sz w:val="16"/>
                <w:szCs w:val="16"/>
              </w:rPr>
            </w:pPr>
          </w:p>
          <w:p w14:paraId="3498C24F" w14:textId="77777777" w:rsidR="005849D4" w:rsidRDefault="005849D4" w:rsidP="005849D4">
            <w:pPr>
              <w:jc w:val="center"/>
              <w:rPr>
                <w:rFonts w:ascii="Arial" w:hAnsi="Arial" w:cs="Arial"/>
                <w:bCs/>
                <w:sz w:val="16"/>
                <w:szCs w:val="16"/>
              </w:rPr>
            </w:pPr>
          </w:p>
          <w:p w14:paraId="63631BA0" w14:textId="77777777" w:rsidR="005849D4" w:rsidRDefault="005849D4" w:rsidP="005849D4">
            <w:pPr>
              <w:jc w:val="center"/>
              <w:rPr>
                <w:rFonts w:ascii="Arial" w:hAnsi="Arial" w:cs="Arial"/>
                <w:bCs/>
                <w:sz w:val="16"/>
                <w:szCs w:val="16"/>
              </w:rPr>
            </w:pPr>
          </w:p>
          <w:p w14:paraId="6C27BB8A" w14:textId="77777777" w:rsidR="005849D4" w:rsidRDefault="005849D4" w:rsidP="005849D4">
            <w:pPr>
              <w:jc w:val="center"/>
              <w:rPr>
                <w:rFonts w:ascii="Arial" w:hAnsi="Arial" w:cs="Arial"/>
                <w:bCs/>
                <w:sz w:val="16"/>
                <w:szCs w:val="16"/>
              </w:rPr>
            </w:pPr>
          </w:p>
          <w:p w14:paraId="4B5284FC" w14:textId="77777777" w:rsidR="005849D4" w:rsidRDefault="005849D4" w:rsidP="005849D4">
            <w:pPr>
              <w:jc w:val="center"/>
              <w:rPr>
                <w:rFonts w:ascii="Arial" w:hAnsi="Arial" w:cs="Arial"/>
                <w:bCs/>
                <w:sz w:val="16"/>
                <w:szCs w:val="16"/>
              </w:rPr>
            </w:pPr>
          </w:p>
          <w:p w14:paraId="37C48818" w14:textId="77777777" w:rsidR="005849D4" w:rsidRDefault="005849D4" w:rsidP="005849D4">
            <w:pPr>
              <w:jc w:val="center"/>
              <w:rPr>
                <w:rFonts w:ascii="Arial" w:hAnsi="Arial" w:cs="Arial"/>
                <w:bCs/>
                <w:sz w:val="16"/>
                <w:szCs w:val="16"/>
              </w:rPr>
            </w:pPr>
          </w:p>
          <w:p w14:paraId="09A5E4AD" w14:textId="77777777" w:rsidR="005849D4" w:rsidRDefault="005849D4" w:rsidP="005849D4">
            <w:pPr>
              <w:jc w:val="center"/>
              <w:rPr>
                <w:rFonts w:ascii="Arial" w:hAnsi="Arial" w:cs="Arial"/>
                <w:bCs/>
                <w:sz w:val="16"/>
                <w:szCs w:val="16"/>
              </w:rPr>
            </w:pPr>
          </w:p>
          <w:p w14:paraId="3C42802A" w14:textId="77777777" w:rsidR="005849D4" w:rsidRDefault="005849D4" w:rsidP="005849D4">
            <w:pPr>
              <w:jc w:val="center"/>
              <w:rPr>
                <w:rFonts w:ascii="Arial" w:hAnsi="Arial" w:cs="Arial"/>
                <w:bCs/>
                <w:sz w:val="16"/>
                <w:szCs w:val="16"/>
              </w:rPr>
            </w:pPr>
          </w:p>
          <w:p w14:paraId="5E3B9164" w14:textId="77777777" w:rsidR="005849D4" w:rsidRDefault="005849D4" w:rsidP="005849D4">
            <w:pPr>
              <w:jc w:val="center"/>
              <w:rPr>
                <w:rFonts w:ascii="Arial" w:hAnsi="Arial" w:cs="Arial"/>
                <w:bCs/>
                <w:sz w:val="16"/>
                <w:szCs w:val="16"/>
              </w:rPr>
            </w:pPr>
          </w:p>
          <w:p w14:paraId="2E4583C5" w14:textId="77777777" w:rsidR="005849D4" w:rsidRDefault="005849D4" w:rsidP="005849D4">
            <w:pPr>
              <w:jc w:val="center"/>
              <w:rPr>
                <w:rFonts w:ascii="Arial" w:hAnsi="Arial" w:cs="Arial"/>
                <w:bCs/>
                <w:sz w:val="16"/>
                <w:szCs w:val="16"/>
              </w:rPr>
            </w:pPr>
          </w:p>
          <w:p w14:paraId="3BDCD942" w14:textId="77777777" w:rsidR="005849D4" w:rsidRDefault="005849D4" w:rsidP="005849D4">
            <w:pPr>
              <w:jc w:val="center"/>
              <w:rPr>
                <w:rFonts w:ascii="Arial" w:hAnsi="Arial" w:cs="Arial"/>
                <w:bCs/>
                <w:sz w:val="16"/>
                <w:szCs w:val="16"/>
              </w:rPr>
            </w:pPr>
          </w:p>
          <w:p w14:paraId="228797C3" w14:textId="77777777" w:rsidR="005849D4" w:rsidRDefault="005849D4" w:rsidP="005849D4">
            <w:pPr>
              <w:jc w:val="center"/>
              <w:rPr>
                <w:rFonts w:ascii="Arial" w:hAnsi="Arial" w:cs="Arial"/>
                <w:bCs/>
                <w:sz w:val="16"/>
                <w:szCs w:val="16"/>
              </w:rPr>
            </w:pPr>
          </w:p>
          <w:p w14:paraId="46D5E510" w14:textId="77777777" w:rsidR="005849D4" w:rsidRDefault="005849D4" w:rsidP="005849D4">
            <w:pPr>
              <w:jc w:val="center"/>
              <w:rPr>
                <w:rFonts w:ascii="Arial" w:hAnsi="Arial" w:cs="Arial"/>
                <w:bCs/>
                <w:sz w:val="16"/>
                <w:szCs w:val="16"/>
              </w:rPr>
            </w:pPr>
          </w:p>
          <w:p w14:paraId="16C16CC2" w14:textId="77777777" w:rsidR="005849D4" w:rsidRDefault="005849D4" w:rsidP="005849D4">
            <w:pPr>
              <w:jc w:val="center"/>
              <w:rPr>
                <w:rFonts w:ascii="Arial" w:hAnsi="Arial" w:cs="Arial"/>
                <w:bCs/>
                <w:sz w:val="16"/>
                <w:szCs w:val="16"/>
              </w:rPr>
            </w:pPr>
          </w:p>
          <w:p w14:paraId="15760F11" w14:textId="77777777" w:rsidR="005849D4" w:rsidRDefault="005849D4" w:rsidP="005849D4">
            <w:pPr>
              <w:jc w:val="center"/>
              <w:rPr>
                <w:rFonts w:ascii="Arial" w:hAnsi="Arial" w:cs="Arial"/>
                <w:bCs/>
                <w:sz w:val="16"/>
                <w:szCs w:val="16"/>
              </w:rPr>
            </w:pPr>
          </w:p>
          <w:p w14:paraId="6D2CC8AE" w14:textId="77777777" w:rsidR="005849D4" w:rsidRDefault="005849D4" w:rsidP="005849D4">
            <w:pPr>
              <w:jc w:val="center"/>
              <w:rPr>
                <w:rFonts w:ascii="Arial" w:hAnsi="Arial" w:cs="Arial"/>
                <w:bCs/>
                <w:sz w:val="16"/>
                <w:szCs w:val="16"/>
              </w:rPr>
            </w:pPr>
          </w:p>
          <w:p w14:paraId="6A1B9C51" w14:textId="77777777" w:rsidR="005849D4" w:rsidRDefault="005849D4" w:rsidP="005849D4">
            <w:pPr>
              <w:jc w:val="center"/>
              <w:rPr>
                <w:rFonts w:ascii="Arial" w:hAnsi="Arial" w:cs="Arial"/>
                <w:bCs/>
                <w:sz w:val="16"/>
                <w:szCs w:val="16"/>
              </w:rPr>
            </w:pPr>
          </w:p>
          <w:p w14:paraId="4048B8DA" w14:textId="77777777" w:rsidR="005849D4" w:rsidRDefault="005849D4" w:rsidP="005849D4">
            <w:pPr>
              <w:jc w:val="center"/>
              <w:rPr>
                <w:rFonts w:ascii="Arial" w:hAnsi="Arial" w:cs="Arial"/>
                <w:bCs/>
                <w:sz w:val="16"/>
                <w:szCs w:val="16"/>
              </w:rPr>
            </w:pPr>
          </w:p>
          <w:p w14:paraId="40E84C7A" w14:textId="77777777" w:rsidR="005849D4" w:rsidRDefault="005849D4" w:rsidP="005849D4">
            <w:pPr>
              <w:jc w:val="center"/>
              <w:rPr>
                <w:rFonts w:ascii="Arial" w:hAnsi="Arial" w:cs="Arial"/>
                <w:bCs/>
                <w:sz w:val="16"/>
                <w:szCs w:val="16"/>
              </w:rPr>
            </w:pPr>
          </w:p>
          <w:p w14:paraId="2ACAB086" w14:textId="77777777" w:rsidR="005849D4" w:rsidRDefault="005849D4" w:rsidP="005849D4">
            <w:pPr>
              <w:jc w:val="center"/>
              <w:rPr>
                <w:rFonts w:ascii="Arial" w:hAnsi="Arial" w:cs="Arial"/>
                <w:bCs/>
                <w:sz w:val="16"/>
                <w:szCs w:val="16"/>
              </w:rPr>
            </w:pPr>
          </w:p>
          <w:p w14:paraId="3CE2D41B" w14:textId="77777777" w:rsidR="005849D4" w:rsidRDefault="005849D4" w:rsidP="005849D4">
            <w:pPr>
              <w:jc w:val="center"/>
              <w:rPr>
                <w:rFonts w:ascii="Arial" w:hAnsi="Arial" w:cs="Arial"/>
                <w:bCs/>
                <w:sz w:val="16"/>
                <w:szCs w:val="16"/>
              </w:rPr>
            </w:pPr>
          </w:p>
          <w:p w14:paraId="64EFD7F6" w14:textId="77777777" w:rsidR="005849D4" w:rsidRDefault="005849D4" w:rsidP="005849D4">
            <w:pPr>
              <w:jc w:val="center"/>
              <w:rPr>
                <w:rFonts w:ascii="Arial" w:hAnsi="Arial" w:cs="Arial"/>
                <w:bCs/>
                <w:sz w:val="16"/>
                <w:szCs w:val="16"/>
              </w:rPr>
            </w:pPr>
          </w:p>
          <w:p w14:paraId="603CF57F" w14:textId="77777777" w:rsidR="005849D4" w:rsidRDefault="005849D4" w:rsidP="005849D4">
            <w:pPr>
              <w:jc w:val="center"/>
              <w:rPr>
                <w:rFonts w:ascii="Arial" w:hAnsi="Arial" w:cs="Arial"/>
                <w:bCs/>
                <w:sz w:val="16"/>
                <w:szCs w:val="16"/>
              </w:rPr>
            </w:pPr>
          </w:p>
          <w:p w14:paraId="1DA2F004" w14:textId="77777777" w:rsidR="005849D4" w:rsidRDefault="005849D4" w:rsidP="005849D4">
            <w:pPr>
              <w:jc w:val="center"/>
              <w:rPr>
                <w:rFonts w:ascii="Arial" w:hAnsi="Arial" w:cs="Arial"/>
                <w:bCs/>
                <w:sz w:val="16"/>
                <w:szCs w:val="16"/>
              </w:rPr>
            </w:pPr>
          </w:p>
          <w:p w14:paraId="0EDE8BFE" w14:textId="77777777" w:rsidR="005849D4" w:rsidRDefault="005849D4" w:rsidP="005849D4">
            <w:pPr>
              <w:jc w:val="center"/>
              <w:rPr>
                <w:rFonts w:ascii="Arial" w:hAnsi="Arial" w:cs="Arial"/>
                <w:bCs/>
                <w:sz w:val="16"/>
                <w:szCs w:val="16"/>
              </w:rPr>
            </w:pPr>
          </w:p>
          <w:p w14:paraId="0AAD4E24" w14:textId="77777777" w:rsidR="005849D4" w:rsidRDefault="005849D4" w:rsidP="005849D4">
            <w:pPr>
              <w:jc w:val="center"/>
              <w:rPr>
                <w:rFonts w:ascii="Arial" w:hAnsi="Arial" w:cs="Arial"/>
                <w:bCs/>
                <w:sz w:val="16"/>
                <w:szCs w:val="16"/>
              </w:rPr>
            </w:pPr>
          </w:p>
          <w:p w14:paraId="359B7DC4" w14:textId="77777777" w:rsidR="005849D4" w:rsidRDefault="005849D4" w:rsidP="005849D4">
            <w:pPr>
              <w:jc w:val="center"/>
              <w:rPr>
                <w:rFonts w:ascii="Arial" w:hAnsi="Arial" w:cs="Arial"/>
                <w:bCs/>
                <w:sz w:val="16"/>
                <w:szCs w:val="16"/>
              </w:rPr>
            </w:pPr>
          </w:p>
          <w:p w14:paraId="29349502" w14:textId="77777777" w:rsidR="005849D4" w:rsidRDefault="005849D4" w:rsidP="005849D4">
            <w:pPr>
              <w:jc w:val="center"/>
              <w:rPr>
                <w:rFonts w:ascii="Arial" w:hAnsi="Arial" w:cs="Arial"/>
                <w:bCs/>
                <w:sz w:val="16"/>
                <w:szCs w:val="16"/>
              </w:rPr>
            </w:pPr>
          </w:p>
          <w:p w14:paraId="6145282B" w14:textId="77777777" w:rsidR="005849D4" w:rsidRDefault="005849D4" w:rsidP="005849D4">
            <w:pPr>
              <w:jc w:val="center"/>
              <w:rPr>
                <w:rFonts w:ascii="Arial" w:hAnsi="Arial" w:cs="Arial"/>
                <w:bCs/>
                <w:sz w:val="16"/>
                <w:szCs w:val="16"/>
              </w:rPr>
            </w:pPr>
          </w:p>
          <w:p w14:paraId="3522ED89" w14:textId="77777777" w:rsidR="005849D4" w:rsidRDefault="005849D4" w:rsidP="005849D4">
            <w:pPr>
              <w:jc w:val="center"/>
              <w:rPr>
                <w:rFonts w:ascii="Arial" w:hAnsi="Arial" w:cs="Arial"/>
                <w:bCs/>
                <w:sz w:val="16"/>
                <w:szCs w:val="16"/>
              </w:rPr>
            </w:pPr>
          </w:p>
          <w:p w14:paraId="17FF7A89" w14:textId="77777777" w:rsidR="005849D4" w:rsidRDefault="005849D4" w:rsidP="005849D4">
            <w:pPr>
              <w:jc w:val="center"/>
              <w:rPr>
                <w:rFonts w:ascii="Arial" w:hAnsi="Arial" w:cs="Arial"/>
                <w:bCs/>
                <w:sz w:val="16"/>
                <w:szCs w:val="16"/>
              </w:rPr>
            </w:pPr>
          </w:p>
          <w:p w14:paraId="3F0CA479" w14:textId="77777777" w:rsidR="005849D4" w:rsidRDefault="005849D4" w:rsidP="005849D4">
            <w:pPr>
              <w:jc w:val="center"/>
              <w:rPr>
                <w:rFonts w:ascii="Arial" w:hAnsi="Arial" w:cs="Arial"/>
                <w:bCs/>
                <w:sz w:val="16"/>
                <w:szCs w:val="16"/>
              </w:rPr>
            </w:pPr>
          </w:p>
          <w:p w14:paraId="630E9377" w14:textId="77777777" w:rsidR="005849D4" w:rsidRDefault="005849D4" w:rsidP="005849D4">
            <w:pPr>
              <w:jc w:val="center"/>
              <w:rPr>
                <w:rFonts w:ascii="Arial" w:hAnsi="Arial" w:cs="Arial"/>
                <w:bCs/>
                <w:sz w:val="16"/>
                <w:szCs w:val="16"/>
              </w:rPr>
            </w:pPr>
          </w:p>
          <w:p w14:paraId="413C3072" w14:textId="77777777" w:rsidR="005849D4" w:rsidRDefault="005849D4" w:rsidP="005849D4">
            <w:pPr>
              <w:jc w:val="center"/>
              <w:rPr>
                <w:rFonts w:ascii="Arial" w:hAnsi="Arial" w:cs="Arial"/>
                <w:bCs/>
                <w:sz w:val="16"/>
                <w:szCs w:val="16"/>
              </w:rPr>
            </w:pPr>
          </w:p>
          <w:p w14:paraId="3D1B54B0" w14:textId="77777777" w:rsidR="005849D4" w:rsidRDefault="005849D4" w:rsidP="005849D4">
            <w:pPr>
              <w:jc w:val="center"/>
              <w:rPr>
                <w:rFonts w:ascii="Arial" w:hAnsi="Arial" w:cs="Arial"/>
                <w:bCs/>
                <w:sz w:val="16"/>
                <w:szCs w:val="16"/>
              </w:rPr>
            </w:pPr>
          </w:p>
          <w:p w14:paraId="5C8CC485" w14:textId="77777777" w:rsidR="005849D4" w:rsidRDefault="005849D4" w:rsidP="005849D4">
            <w:pPr>
              <w:jc w:val="center"/>
              <w:rPr>
                <w:rFonts w:ascii="Arial" w:hAnsi="Arial" w:cs="Arial"/>
                <w:bCs/>
                <w:sz w:val="16"/>
                <w:szCs w:val="16"/>
              </w:rPr>
            </w:pPr>
          </w:p>
          <w:p w14:paraId="1F5C0154" w14:textId="77777777" w:rsidR="005849D4" w:rsidRDefault="005849D4" w:rsidP="005849D4">
            <w:pPr>
              <w:jc w:val="center"/>
              <w:rPr>
                <w:rFonts w:ascii="Arial" w:hAnsi="Arial" w:cs="Arial"/>
                <w:bCs/>
                <w:sz w:val="16"/>
                <w:szCs w:val="16"/>
              </w:rPr>
            </w:pPr>
          </w:p>
          <w:p w14:paraId="27ABB348" w14:textId="77777777" w:rsidR="005849D4" w:rsidRDefault="005849D4" w:rsidP="005849D4">
            <w:pPr>
              <w:jc w:val="center"/>
              <w:rPr>
                <w:rFonts w:ascii="Arial" w:hAnsi="Arial" w:cs="Arial"/>
                <w:bCs/>
                <w:sz w:val="16"/>
                <w:szCs w:val="16"/>
              </w:rPr>
            </w:pPr>
          </w:p>
          <w:p w14:paraId="01099ABD" w14:textId="77777777" w:rsidR="005849D4" w:rsidRDefault="005849D4" w:rsidP="005849D4">
            <w:pPr>
              <w:jc w:val="center"/>
              <w:rPr>
                <w:rFonts w:ascii="Arial" w:hAnsi="Arial" w:cs="Arial"/>
                <w:bCs/>
                <w:sz w:val="16"/>
                <w:szCs w:val="16"/>
              </w:rPr>
            </w:pPr>
          </w:p>
          <w:p w14:paraId="6882065F" w14:textId="77777777" w:rsidR="005849D4" w:rsidRDefault="005849D4" w:rsidP="005849D4">
            <w:pPr>
              <w:jc w:val="center"/>
              <w:rPr>
                <w:rFonts w:ascii="Arial" w:hAnsi="Arial" w:cs="Arial"/>
                <w:bCs/>
                <w:sz w:val="16"/>
                <w:szCs w:val="16"/>
              </w:rPr>
            </w:pPr>
          </w:p>
          <w:p w14:paraId="5F3B4FD0" w14:textId="77777777" w:rsidR="005849D4" w:rsidRDefault="005849D4" w:rsidP="005849D4">
            <w:pPr>
              <w:jc w:val="center"/>
              <w:rPr>
                <w:rFonts w:ascii="Arial" w:hAnsi="Arial" w:cs="Arial"/>
                <w:bCs/>
                <w:sz w:val="16"/>
                <w:szCs w:val="16"/>
              </w:rPr>
            </w:pPr>
          </w:p>
          <w:p w14:paraId="0171DA0C" w14:textId="77777777" w:rsidR="005849D4" w:rsidRDefault="005849D4" w:rsidP="005849D4">
            <w:pPr>
              <w:jc w:val="center"/>
              <w:rPr>
                <w:rFonts w:ascii="Arial" w:hAnsi="Arial" w:cs="Arial"/>
                <w:bCs/>
                <w:sz w:val="16"/>
                <w:szCs w:val="16"/>
              </w:rPr>
            </w:pPr>
          </w:p>
          <w:p w14:paraId="07C6BF07" w14:textId="77777777" w:rsidR="005849D4" w:rsidRDefault="005849D4" w:rsidP="005849D4">
            <w:pPr>
              <w:jc w:val="center"/>
              <w:rPr>
                <w:rFonts w:ascii="Arial" w:hAnsi="Arial" w:cs="Arial"/>
                <w:bCs/>
                <w:sz w:val="16"/>
                <w:szCs w:val="16"/>
              </w:rPr>
            </w:pPr>
          </w:p>
          <w:p w14:paraId="6E9B19A7" w14:textId="77777777" w:rsidR="005849D4" w:rsidRDefault="005849D4" w:rsidP="005849D4">
            <w:pPr>
              <w:jc w:val="center"/>
              <w:rPr>
                <w:rFonts w:ascii="Arial" w:hAnsi="Arial" w:cs="Arial"/>
                <w:bCs/>
                <w:sz w:val="16"/>
                <w:szCs w:val="16"/>
              </w:rPr>
            </w:pPr>
          </w:p>
          <w:p w14:paraId="4F340428" w14:textId="77777777" w:rsidR="005849D4" w:rsidRDefault="005849D4" w:rsidP="005849D4">
            <w:pPr>
              <w:jc w:val="center"/>
              <w:rPr>
                <w:rFonts w:ascii="Arial" w:hAnsi="Arial" w:cs="Arial"/>
                <w:bCs/>
                <w:sz w:val="16"/>
                <w:szCs w:val="16"/>
              </w:rPr>
            </w:pPr>
          </w:p>
          <w:p w14:paraId="199044BB" w14:textId="77777777" w:rsidR="005849D4" w:rsidRDefault="005849D4" w:rsidP="005849D4">
            <w:pPr>
              <w:jc w:val="center"/>
              <w:rPr>
                <w:rFonts w:ascii="Arial" w:hAnsi="Arial" w:cs="Arial"/>
                <w:bCs/>
                <w:sz w:val="16"/>
                <w:szCs w:val="16"/>
              </w:rPr>
            </w:pPr>
          </w:p>
          <w:p w14:paraId="4EA97760" w14:textId="77777777" w:rsidR="005849D4" w:rsidRDefault="005849D4" w:rsidP="005849D4">
            <w:pPr>
              <w:jc w:val="center"/>
              <w:rPr>
                <w:rFonts w:ascii="Arial" w:hAnsi="Arial" w:cs="Arial"/>
                <w:bCs/>
                <w:sz w:val="16"/>
                <w:szCs w:val="16"/>
              </w:rPr>
            </w:pPr>
          </w:p>
          <w:p w14:paraId="5655759D" w14:textId="77777777" w:rsidR="005849D4" w:rsidRDefault="005849D4" w:rsidP="005849D4">
            <w:pPr>
              <w:jc w:val="center"/>
              <w:rPr>
                <w:rFonts w:ascii="Arial" w:hAnsi="Arial" w:cs="Arial"/>
                <w:bCs/>
                <w:sz w:val="16"/>
                <w:szCs w:val="16"/>
              </w:rPr>
            </w:pPr>
          </w:p>
          <w:p w14:paraId="48475AF9" w14:textId="77777777" w:rsidR="005849D4" w:rsidRPr="00B909F2" w:rsidRDefault="005849D4" w:rsidP="005849D4">
            <w:pPr>
              <w:widowControl w:val="0"/>
              <w:spacing w:line="192" w:lineRule="auto"/>
              <w:jc w:val="center"/>
              <w:rPr>
                <w:rFonts w:ascii="Arial" w:hAnsi="Arial" w:cs="Arial"/>
                <w:bCs/>
                <w:sz w:val="16"/>
                <w:szCs w:val="16"/>
              </w:rPr>
            </w:pPr>
          </w:p>
        </w:tc>
        <w:tc>
          <w:tcPr>
            <w:tcW w:w="678" w:type="dxa"/>
            <w:vAlign w:val="center"/>
          </w:tcPr>
          <w:p w14:paraId="7479E1C3"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02D6F7D8"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0BEED2A4" w14:textId="77777777" w:rsidR="005849D4" w:rsidRPr="0090540C" w:rsidRDefault="005849D4" w:rsidP="005849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13A7C2"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6117A790"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3843805"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6266098E"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7F898272"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595E44E7" w14:textId="77777777" w:rsidR="005849D4" w:rsidRPr="0090540C" w:rsidRDefault="005849D4" w:rsidP="005849D4">
            <w:pPr>
              <w:widowControl w:val="0"/>
              <w:spacing w:line="192" w:lineRule="auto"/>
              <w:jc w:val="center"/>
              <w:rPr>
                <w:rFonts w:ascii="Arial" w:hAnsi="Arial" w:cs="Arial"/>
                <w:b/>
                <w:sz w:val="16"/>
                <w:szCs w:val="16"/>
              </w:rPr>
            </w:pPr>
          </w:p>
        </w:tc>
        <w:tc>
          <w:tcPr>
            <w:tcW w:w="649" w:type="dxa"/>
            <w:shd w:val="clear" w:color="auto" w:fill="auto"/>
            <w:vAlign w:val="center"/>
          </w:tcPr>
          <w:p w14:paraId="10862491" w14:textId="77777777" w:rsidR="005849D4" w:rsidRPr="0090540C" w:rsidRDefault="005849D4" w:rsidP="005849D4">
            <w:pPr>
              <w:widowControl w:val="0"/>
              <w:spacing w:line="192" w:lineRule="auto"/>
              <w:jc w:val="center"/>
              <w:rPr>
                <w:rFonts w:ascii="Arial" w:hAnsi="Arial" w:cs="Arial"/>
                <w:b/>
                <w:sz w:val="16"/>
                <w:szCs w:val="16"/>
              </w:rPr>
            </w:pPr>
          </w:p>
        </w:tc>
      </w:tr>
      <w:tr w:rsidR="005849D4" w:rsidRPr="005F03BB" w14:paraId="24DC72F0" w14:textId="77777777" w:rsidTr="000B14C3">
        <w:trPr>
          <w:trHeight w:hRule="exact" w:val="170"/>
          <w:jc w:val="center"/>
        </w:trPr>
        <w:tc>
          <w:tcPr>
            <w:tcW w:w="951" w:type="dxa"/>
            <w:vAlign w:val="center"/>
          </w:tcPr>
          <w:p w14:paraId="72D16CB0"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74392EC" w14:textId="16FEF792" w:rsidR="005849D4" w:rsidRDefault="005849D4" w:rsidP="005849D4">
            <w:pPr>
              <w:jc w:val="center"/>
            </w:pPr>
            <w:r>
              <w:rPr>
                <w:rFonts w:ascii="Arial" w:hAnsi="Arial" w:cs="Arial"/>
                <w:bCs/>
                <w:sz w:val="16"/>
                <w:szCs w:val="16"/>
              </w:rPr>
              <w:t>X</w:t>
            </w:r>
          </w:p>
        </w:tc>
        <w:tc>
          <w:tcPr>
            <w:tcW w:w="576" w:type="dxa"/>
            <w:vAlign w:val="center"/>
          </w:tcPr>
          <w:p w14:paraId="266852A9" w14:textId="278DFCC6" w:rsidR="005849D4" w:rsidRPr="00B909F2" w:rsidRDefault="005849D4" w:rsidP="005849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B37D897"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787CDF5C"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6991C9B3" w14:textId="77777777" w:rsidR="005849D4" w:rsidRPr="0090540C" w:rsidRDefault="005849D4" w:rsidP="005849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F3CCD8"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5C0634C3"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52302D0"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5B2FEDEE"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58C7B3C7"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0048BDDA" w14:textId="77777777" w:rsidR="005849D4" w:rsidRPr="0090540C" w:rsidRDefault="005849D4" w:rsidP="005849D4">
            <w:pPr>
              <w:widowControl w:val="0"/>
              <w:spacing w:line="192" w:lineRule="auto"/>
              <w:jc w:val="center"/>
              <w:rPr>
                <w:rFonts w:ascii="Arial" w:hAnsi="Arial" w:cs="Arial"/>
                <w:b/>
                <w:sz w:val="16"/>
                <w:szCs w:val="16"/>
              </w:rPr>
            </w:pPr>
          </w:p>
        </w:tc>
        <w:tc>
          <w:tcPr>
            <w:tcW w:w="649" w:type="dxa"/>
            <w:shd w:val="clear" w:color="auto" w:fill="auto"/>
            <w:vAlign w:val="center"/>
          </w:tcPr>
          <w:p w14:paraId="01A7FE89" w14:textId="77777777" w:rsidR="005849D4" w:rsidRPr="0090540C" w:rsidRDefault="005849D4" w:rsidP="005849D4">
            <w:pPr>
              <w:widowControl w:val="0"/>
              <w:spacing w:line="192" w:lineRule="auto"/>
              <w:jc w:val="center"/>
              <w:rPr>
                <w:rFonts w:ascii="Arial" w:hAnsi="Arial" w:cs="Arial"/>
                <w:b/>
                <w:sz w:val="16"/>
                <w:szCs w:val="16"/>
              </w:rPr>
            </w:pPr>
          </w:p>
        </w:tc>
      </w:tr>
      <w:tr w:rsidR="005849D4" w:rsidRPr="005F03BB" w14:paraId="20615AE3" w14:textId="77777777" w:rsidTr="000B14C3">
        <w:trPr>
          <w:trHeight w:hRule="exact" w:val="170"/>
          <w:jc w:val="center"/>
        </w:trPr>
        <w:tc>
          <w:tcPr>
            <w:tcW w:w="951" w:type="dxa"/>
            <w:vAlign w:val="center"/>
          </w:tcPr>
          <w:p w14:paraId="383226A2"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7700F1E9" w14:textId="4E6C6458" w:rsidR="005849D4" w:rsidRDefault="005849D4" w:rsidP="005849D4">
            <w:pPr>
              <w:jc w:val="center"/>
            </w:pPr>
            <w:r>
              <w:rPr>
                <w:rFonts w:ascii="Arial" w:hAnsi="Arial" w:cs="Arial"/>
                <w:bCs/>
                <w:sz w:val="16"/>
                <w:szCs w:val="16"/>
              </w:rPr>
              <w:t>X</w:t>
            </w:r>
          </w:p>
        </w:tc>
        <w:tc>
          <w:tcPr>
            <w:tcW w:w="576" w:type="dxa"/>
            <w:vAlign w:val="center"/>
          </w:tcPr>
          <w:p w14:paraId="7A4D6869" w14:textId="0D27119F" w:rsidR="005849D4" w:rsidRPr="0090540C" w:rsidRDefault="005849D4" w:rsidP="005849D4">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6AB6C39"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796385B8"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7A0DDAD4" w14:textId="77777777" w:rsidR="005849D4" w:rsidRPr="0090540C" w:rsidRDefault="005849D4" w:rsidP="005849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90E1F1"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513895D1"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2D866C5"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42EB4B77"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57BADB0A"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3671F210" w14:textId="77777777" w:rsidR="005849D4" w:rsidRPr="0090540C" w:rsidRDefault="005849D4" w:rsidP="005849D4">
            <w:pPr>
              <w:widowControl w:val="0"/>
              <w:spacing w:line="192" w:lineRule="auto"/>
              <w:jc w:val="center"/>
              <w:rPr>
                <w:rFonts w:ascii="Arial" w:hAnsi="Arial" w:cs="Arial"/>
                <w:b/>
                <w:sz w:val="16"/>
                <w:szCs w:val="16"/>
              </w:rPr>
            </w:pPr>
          </w:p>
        </w:tc>
        <w:tc>
          <w:tcPr>
            <w:tcW w:w="649" w:type="dxa"/>
            <w:shd w:val="clear" w:color="auto" w:fill="auto"/>
            <w:vAlign w:val="center"/>
          </w:tcPr>
          <w:p w14:paraId="4C602B13" w14:textId="77777777" w:rsidR="005849D4" w:rsidRPr="0090540C" w:rsidRDefault="005849D4" w:rsidP="005849D4">
            <w:pPr>
              <w:widowControl w:val="0"/>
              <w:spacing w:line="192" w:lineRule="auto"/>
              <w:jc w:val="center"/>
              <w:rPr>
                <w:rFonts w:ascii="Arial" w:hAnsi="Arial" w:cs="Arial"/>
                <w:b/>
                <w:sz w:val="16"/>
                <w:szCs w:val="16"/>
              </w:rPr>
            </w:pPr>
          </w:p>
        </w:tc>
      </w:tr>
      <w:tr w:rsidR="005849D4" w:rsidRPr="005F03BB" w14:paraId="16460843" w14:textId="77777777" w:rsidTr="000B14C3">
        <w:trPr>
          <w:trHeight w:hRule="exact" w:val="170"/>
          <w:jc w:val="center"/>
        </w:trPr>
        <w:tc>
          <w:tcPr>
            <w:tcW w:w="951" w:type="dxa"/>
            <w:vAlign w:val="center"/>
          </w:tcPr>
          <w:p w14:paraId="51E867EB"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5BE777B7" w14:textId="2F5268AC" w:rsidR="005849D4" w:rsidRDefault="005849D4" w:rsidP="005849D4">
            <w:pPr>
              <w:jc w:val="center"/>
            </w:pPr>
            <w:r>
              <w:rPr>
                <w:rFonts w:ascii="Arial" w:hAnsi="Arial" w:cs="Arial"/>
                <w:bCs/>
                <w:sz w:val="16"/>
                <w:szCs w:val="16"/>
              </w:rPr>
              <w:t>X</w:t>
            </w:r>
          </w:p>
        </w:tc>
        <w:tc>
          <w:tcPr>
            <w:tcW w:w="576" w:type="dxa"/>
            <w:vAlign w:val="center"/>
          </w:tcPr>
          <w:p w14:paraId="59E87D0C" w14:textId="2EDBC480" w:rsidR="005849D4" w:rsidRPr="0090540C" w:rsidRDefault="005849D4" w:rsidP="005849D4">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7121FD5"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1D5C0C7E"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6F57F6A4" w14:textId="77777777" w:rsidR="005849D4" w:rsidRPr="0090540C" w:rsidRDefault="005849D4" w:rsidP="005849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9DEC9D"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718B0066"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7C9B4030"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6AFA6A72"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23D27EBE"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5D550514" w14:textId="77777777" w:rsidR="005849D4" w:rsidRPr="0090540C" w:rsidRDefault="005849D4" w:rsidP="005849D4">
            <w:pPr>
              <w:widowControl w:val="0"/>
              <w:spacing w:line="192" w:lineRule="auto"/>
              <w:jc w:val="center"/>
              <w:rPr>
                <w:rFonts w:ascii="Arial" w:hAnsi="Arial" w:cs="Arial"/>
                <w:b/>
                <w:sz w:val="16"/>
                <w:szCs w:val="16"/>
              </w:rPr>
            </w:pPr>
          </w:p>
        </w:tc>
        <w:tc>
          <w:tcPr>
            <w:tcW w:w="649" w:type="dxa"/>
            <w:shd w:val="clear" w:color="auto" w:fill="auto"/>
            <w:vAlign w:val="center"/>
          </w:tcPr>
          <w:p w14:paraId="21B0CA1A" w14:textId="77777777" w:rsidR="005849D4" w:rsidRPr="0090540C" w:rsidRDefault="005849D4" w:rsidP="005849D4">
            <w:pPr>
              <w:widowControl w:val="0"/>
              <w:spacing w:line="192" w:lineRule="auto"/>
              <w:jc w:val="center"/>
              <w:rPr>
                <w:rFonts w:ascii="Arial" w:hAnsi="Arial" w:cs="Arial"/>
                <w:b/>
                <w:sz w:val="16"/>
                <w:szCs w:val="16"/>
              </w:rPr>
            </w:pPr>
          </w:p>
        </w:tc>
      </w:tr>
      <w:tr w:rsidR="005849D4" w:rsidRPr="005F03BB" w14:paraId="32DEA23C" w14:textId="77777777" w:rsidTr="000B14C3">
        <w:trPr>
          <w:trHeight w:hRule="exact" w:val="170"/>
          <w:jc w:val="center"/>
        </w:trPr>
        <w:tc>
          <w:tcPr>
            <w:tcW w:w="951" w:type="dxa"/>
            <w:vAlign w:val="center"/>
          </w:tcPr>
          <w:p w14:paraId="17B7AA64"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C106CB5" w14:textId="07866D1F" w:rsidR="005849D4" w:rsidRDefault="005849D4" w:rsidP="005849D4">
            <w:pPr>
              <w:jc w:val="center"/>
            </w:pPr>
            <w:r>
              <w:rPr>
                <w:rFonts w:ascii="Arial" w:hAnsi="Arial" w:cs="Arial"/>
                <w:bCs/>
                <w:sz w:val="16"/>
                <w:szCs w:val="16"/>
              </w:rPr>
              <w:t>X</w:t>
            </w:r>
          </w:p>
        </w:tc>
        <w:tc>
          <w:tcPr>
            <w:tcW w:w="576" w:type="dxa"/>
            <w:vAlign w:val="center"/>
          </w:tcPr>
          <w:p w14:paraId="1D27464E" w14:textId="400E1DC5" w:rsidR="005849D4" w:rsidRPr="0090540C" w:rsidRDefault="005849D4" w:rsidP="005849D4">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6C0DD34"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2FF2D694" w14:textId="77777777" w:rsidR="005849D4" w:rsidRPr="0090540C" w:rsidRDefault="005849D4" w:rsidP="005849D4">
            <w:pPr>
              <w:widowControl w:val="0"/>
              <w:spacing w:line="192" w:lineRule="auto"/>
              <w:jc w:val="center"/>
              <w:rPr>
                <w:rFonts w:ascii="Arial" w:hAnsi="Arial" w:cs="Arial"/>
                <w:b/>
                <w:sz w:val="16"/>
                <w:szCs w:val="16"/>
              </w:rPr>
            </w:pPr>
          </w:p>
        </w:tc>
        <w:tc>
          <w:tcPr>
            <w:tcW w:w="636" w:type="dxa"/>
            <w:vAlign w:val="center"/>
          </w:tcPr>
          <w:p w14:paraId="121EB892" w14:textId="77777777" w:rsidR="005849D4" w:rsidRPr="0090540C" w:rsidRDefault="005849D4" w:rsidP="005849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F9B737C" w14:textId="77777777" w:rsidR="005849D4" w:rsidRPr="005F03BB" w:rsidRDefault="005849D4" w:rsidP="005849D4">
            <w:pPr>
              <w:widowControl w:val="0"/>
              <w:spacing w:line="192" w:lineRule="auto"/>
              <w:jc w:val="center"/>
              <w:rPr>
                <w:rFonts w:cs="Arial"/>
                <w:b/>
                <w:sz w:val="16"/>
                <w:szCs w:val="16"/>
              </w:rPr>
            </w:pPr>
          </w:p>
        </w:tc>
        <w:tc>
          <w:tcPr>
            <w:tcW w:w="915" w:type="dxa"/>
            <w:shd w:val="clear" w:color="auto" w:fill="auto"/>
            <w:vAlign w:val="center"/>
          </w:tcPr>
          <w:p w14:paraId="49AA2999" w14:textId="77777777" w:rsidR="005849D4" w:rsidRPr="00A54E86" w:rsidRDefault="005849D4" w:rsidP="005849D4">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200AAC59" w14:textId="77777777" w:rsidR="005849D4" w:rsidRPr="0090540C" w:rsidRDefault="005849D4" w:rsidP="005849D4">
            <w:pPr>
              <w:widowControl w:val="0"/>
              <w:spacing w:line="192" w:lineRule="auto"/>
              <w:jc w:val="center"/>
              <w:rPr>
                <w:rFonts w:ascii="Arial" w:hAnsi="Arial" w:cs="Arial"/>
                <w:b/>
                <w:sz w:val="16"/>
                <w:szCs w:val="16"/>
              </w:rPr>
            </w:pPr>
          </w:p>
        </w:tc>
        <w:tc>
          <w:tcPr>
            <w:tcW w:w="630" w:type="dxa"/>
            <w:shd w:val="clear" w:color="auto" w:fill="auto"/>
            <w:vAlign w:val="center"/>
          </w:tcPr>
          <w:p w14:paraId="54829D09" w14:textId="77777777" w:rsidR="005849D4" w:rsidRPr="0090540C" w:rsidRDefault="005849D4" w:rsidP="005849D4">
            <w:pPr>
              <w:widowControl w:val="0"/>
              <w:spacing w:line="192" w:lineRule="auto"/>
              <w:jc w:val="center"/>
              <w:rPr>
                <w:rFonts w:ascii="Arial" w:hAnsi="Arial" w:cs="Arial"/>
                <w:b/>
                <w:sz w:val="16"/>
                <w:szCs w:val="16"/>
              </w:rPr>
            </w:pPr>
          </w:p>
        </w:tc>
        <w:tc>
          <w:tcPr>
            <w:tcW w:w="562" w:type="dxa"/>
            <w:shd w:val="clear" w:color="auto" w:fill="auto"/>
            <w:vAlign w:val="center"/>
          </w:tcPr>
          <w:p w14:paraId="31CF3FC8" w14:textId="77777777" w:rsidR="005849D4" w:rsidRPr="0090540C" w:rsidRDefault="005849D4" w:rsidP="005849D4">
            <w:pPr>
              <w:widowControl w:val="0"/>
              <w:spacing w:line="192" w:lineRule="auto"/>
              <w:jc w:val="center"/>
              <w:rPr>
                <w:rFonts w:ascii="Arial" w:hAnsi="Arial" w:cs="Arial"/>
                <w:b/>
                <w:sz w:val="16"/>
                <w:szCs w:val="16"/>
              </w:rPr>
            </w:pPr>
          </w:p>
        </w:tc>
        <w:tc>
          <w:tcPr>
            <w:tcW w:w="648" w:type="dxa"/>
            <w:shd w:val="clear" w:color="auto" w:fill="auto"/>
            <w:vAlign w:val="center"/>
          </w:tcPr>
          <w:p w14:paraId="76CEA981" w14:textId="77777777" w:rsidR="005849D4" w:rsidRPr="0090540C" w:rsidRDefault="005849D4" w:rsidP="005849D4">
            <w:pPr>
              <w:widowControl w:val="0"/>
              <w:spacing w:line="192" w:lineRule="auto"/>
              <w:jc w:val="center"/>
              <w:rPr>
                <w:rFonts w:ascii="Arial" w:hAnsi="Arial" w:cs="Arial"/>
                <w:b/>
                <w:sz w:val="16"/>
                <w:szCs w:val="16"/>
              </w:rPr>
            </w:pPr>
          </w:p>
        </w:tc>
        <w:tc>
          <w:tcPr>
            <w:tcW w:w="649" w:type="dxa"/>
            <w:shd w:val="clear" w:color="auto" w:fill="auto"/>
            <w:vAlign w:val="center"/>
          </w:tcPr>
          <w:p w14:paraId="7149AF7F" w14:textId="77777777" w:rsidR="005849D4" w:rsidRPr="0090540C" w:rsidRDefault="005849D4" w:rsidP="005849D4">
            <w:pPr>
              <w:widowControl w:val="0"/>
              <w:spacing w:line="192" w:lineRule="auto"/>
              <w:jc w:val="center"/>
              <w:rPr>
                <w:rFonts w:ascii="Arial" w:hAnsi="Arial" w:cs="Arial"/>
                <w:b/>
                <w:sz w:val="16"/>
                <w:szCs w:val="16"/>
              </w:rPr>
            </w:pPr>
          </w:p>
        </w:tc>
      </w:tr>
      <w:tr w:rsidR="006D2E72" w:rsidRPr="005F03BB" w14:paraId="7FF7D5DB" w14:textId="77777777" w:rsidTr="00431BF2">
        <w:trPr>
          <w:trHeight w:hRule="exact" w:val="170"/>
          <w:jc w:val="center"/>
        </w:trPr>
        <w:tc>
          <w:tcPr>
            <w:tcW w:w="951" w:type="dxa"/>
            <w:vAlign w:val="center"/>
          </w:tcPr>
          <w:p w14:paraId="22029E75"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w:t>
            </w:r>
          </w:p>
        </w:tc>
        <w:tc>
          <w:tcPr>
            <w:tcW w:w="540" w:type="dxa"/>
          </w:tcPr>
          <w:p w14:paraId="5985ACFE" w14:textId="77777777" w:rsidR="006D2E72" w:rsidRDefault="006D2E72" w:rsidP="006D2E72">
            <w:pPr>
              <w:jc w:val="center"/>
            </w:pPr>
          </w:p>
        </w:tc>
        <w:tc>
          <w:tcPr>
            <w:tcW w:w="576" w:type="dxa"/>
            <w:vAlign w:val="center"/>
          </w:tcPr>
          <w:p w14:paraId="784A78D7" w14:textId="448DBA23"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C0AD7E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7088B5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DD534DD"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59A99F"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55CD2076"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396337B1"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2E5C5F90"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28CADE1F"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09B817B1"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76719F43"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80B31A0" w14:textId="77777777" w:rsidTr="00431BF2">
        <w:trPr>
          <w:trHeight w:hRule="exact" w:val="170"/>
          <w:jc w:val="center"/>
        </w:trPr>
        <w:tc>
          <w:tcPr>
            <w:tcW w:w="951" w:type="dxa"/>
            <w:vAlign w:val="center"/>
          </w:tcPr>
          <w:p w14:paraId="61D430F6"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w:t>
            </w:r>
          </w:p>
        </w:tc>
        <w:tc>
          <w:tcPr>
            <w:tcW w:w="540" w:type="dxa"/>
          </w:tcPr>
          <w:p w14:paraId="246737B1" w14:textId="77777777" w:rsidR="006D2E72" w:rsidRDefault="006D2E72" w:rsidP="006D2E72">
            <w:pPr>
              <w:jc w:val="center"/>
            </w:pPr>
          </w:p>
        </w:tc>
        <w:tc>
          <w:tcPr>
            <w:tcW w:w="576" w:type="dxa"/>
            <w:vAlign w:val="center"/>
          </w:tcPr>
          <w:p w14:paraId="26D0517A" w14:textId="0C2AAFCD"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0D2766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516543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4AAB926"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8DAC7D"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6A1F0E66"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44785AD6"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5841A047"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68AEAA25"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0FC22BEE"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271BFED0"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7A6B637" w14:textId="77777777" w:rsidTr="00431BF2">
        <w:trPr>
          <w:trHeight w:hRule="exact" w:val="170"/>
          <w:jc w:val="center"/>
        </w:trPr>
        <w:tc>
          <w:tcPr>
            <w:tcW w:w="951" w:type="dxa"/>
            <w:vAlign w:val="center"/>
          </w:tcPr>
          <w:p w14:paraId="607BAC94"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13</w:t>
            </w:r>
          </w:p>
        </w:tc>
        <w:tc>
          <w:tcPr>
            <w:tcW w:w="540" w:type="dxa"/>
          </w:tcPr>
          <w:p w14:paraId="03988183" w14:textId="77777777" w:rsidR="006D2E72" w:rsidRDefault="006D2E72" w:rsidP="006D2E72">
            <w:pPr>
              <w:jc w:val="center"/>
            </w:pPr>
          </w:p>
        </w:tc>
        <w:tc>
          <w:tcPr>
            <w:tcW w:w="576" w:type="dxa"/>
            <w:vAlign w:val="center"/>
          </w:tcPr>
          <w:p w14:paraId="0CAD269B" w14:textId="5CA71234"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9AEBBA2"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F611FF3"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C138EE8"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5E4E33"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5DEAAE00"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0F222E0A"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2D4CE8A9"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7A86699E"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18EC484"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2D15C802"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14209526" w14:textId="77777777" w:rsidTr="00895488">
        <w:trPr>
          <w:trHeight w:hRule="exact" w:val="170"/>
          <w:jc w:val="center"/>
        </w:trPr>
        <w:tc>
          <w:tcPr>
            <w:tcW w:w="951" w:type="dxa"/>
            <w:vAlign w:val="center"/>
          </w:tcPr>
          <w:p w14:paraId="11A92C62"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22185B42"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1B71BA89" w14:textId="107240B7"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50DDF26"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036BCA7"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EF01248"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FA362A"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0BFCB337"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7874032B"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15AA7FAF"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48F1282D"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669F2AC0"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337F0E1"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46291B76" w14:textId="77777777" w:rsidTr="00895488">
        <w:trPr>
          <w:trHeight w:hRule="exact" w:val="170"/>
          <w:jc w:val="center"/>
        </w:trPr>
        <w:tc>
          <w:tcPr>
            <w:tcW w:w="951" w:type="dxa"/>
            <w:vAlign w:val="center"/>
          </w:tcPr>
          <w:p w14:paraId="41068921"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32C79BEB"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2EB5538C" w14:textId="0A296E92"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D52FF24"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4130DB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A035A64"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AF6780"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1D2263AE"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4B56DD4E"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5E74E408"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455CF9EC"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AECA59C"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39A011B"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6F08E728" w14:textId="77777777" w:rsidTr="00895488">
        <w:trPr>
          <w:trHeight w:hRule="exact" w:val="170"/>
          <w:jc w:val="center"/>
        </w:trPr>
        <w:tc>
          <w:tcPr>
            <w:tcW w:w="951" w:type="dxa"/>
            <w:vAlign w:val="center"/>
          </w:tcPr>
          <w:p w14:paraId="320F4F9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106E1A65"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72839274" w14:textId="77777777" w:rsidR="006D2E72" w:rsidRDefault="006D2E72" w:rsidP="006D2E72">
            <w:pPr>
              <w:jc w:val="center"/>
              <w:rPr>
                <w:rFonts w:ascii="Arial" w:hAnsi="Arial" w:cs="Arial"/>
                <w:bCs/>
                <w:sz w:val="16"/>
                <w:szCs w:val="16"/>
              </w:rPr>
            </w:pPr>
            <w:r>
              <w:rPr>
                <w:rFonts w:ascii="Arial" w:hAnsi="Arial" w:cs="Arial"/>
                <w:bCs/>
                <w:sz w:val="16"/>
                <w:szCs w:val="16"/>
              </w:rPr>
              <w:t>X</w:t>
            </w:r>
          </w:p>
          <w:p w14:paraId="3C966DEB" w14:textId="77777777" w:rsidR="006D2E72" w:rsidRDefault="006D2E72" w:rsidP="006D2E72">
            <w:pPr>
              <w:jc w:val="center"/>
              <w:rPr>
                <w:rFonts w:ascii="Arial" w:hAnsi="Arial" w:cs="Arial"/>
                <w:bCs/>
                <w:sz w:val="16"/>
                <w:szCs w:val="16"/>
              </w:rPr>
            </w:pPr>
          </w:p>
          <w:p w14:paraId="72039AEC" w14:textId="77777777" w:rsidR="006D2E72" w:rsidRDefault="006D2E72" w:rsidP="006D2E72">
            <w:pPr>
              <w:jc w:val="center"/>
              <w:rPr>
                <w:rFonts w:ascii="Arial" w:hAnsi="Arial" w:cs="Arial"/>
                <w:bCs/>
                <w:sz w:val="16"/>
                <w:szCs w:val="16"/>
              </w:rPr>
            </w:pPr>
          </w:p>
          <w:p w14:paraId="0F5B45AD" w14:textId="77777777" w:rsidR="006D2E72" w:rsidRDefault="006D2E72" w:rsidP="006D2E72">
            <w:pPr>
              <w:jc w:val="center"/>
              <w:rPr>
                <w:rFonts w:ascii="Arial" w:hAnsi="Arial" w:cs="Arial"/>
                <w:bCs/>
                <w:sz w:val="16"/>
                <w:szCs w:val="16"/>
              </w:rPr>
            </w:pPr>
          </w:p>
          <w:p w14:paraId="3B8CADBA" w14:textId="77777777" w:rsidR="006D2E72" w:rsidRDefault="006D2E72" w:rsidP="006D2E72">
            <w:pPr>
              <w:jc w:val="center"/>
              <w:rPr>
                <w:rFonts w:ascii="Arial" w:hAnsi="Arial" w:cs="Arial"/>
                <w:bCs/>
                <w:sz w:val="16"/>
                <w:szCs w:val="16"/>
              </w:rPr>
            </w:pPr>
          </w:p>
          <w:p w14:paraId="1EF19509" w14:textId="77777777" w:rsidR="006D2E72" w:rsidRDefault="006D2E72" w:rsidP="006D2E72">
            <w:pPr>
              <w:jc w:val="center"/>
              <w:rPr>
                <w:rFonts w:ascii="Arial" w:hAnsi="Arial" w:cs="Arial"/>
                <w:bCs/>
                <w:sz w:val="16"/>
                <w:szCs w:val="16"/>
              </w:rPr>
            </w:pPr>
          </w:p>
          <w:p w14:paraId="34EF334A" w14:textId="77777777" w:rsidR="006D2E72" w:rsidRDefault="006D2E72" w:rsidP="006D2E72">
            <w:pPr>
              <w:jc w:val="center"/>
              <w:rPr>
                <w:rFonts w:ascii="Arial" w:hAnsi="Arial" w:cs="Arial"/>
                <w:bCs/>
                <w:sz w:val="16"/>
                <w:szCs w:val="16"/>
              </w:rPr>
            </w:pPr>
          </w:p>
          <w:p w14:paraId="578F807D" w14:textId="77777777" w:rsidR="006D2E72" w:rsidRDefault="006D2E72" w:rsidP="006D2E72">
            <w:pPr>
              <w:jc w:val="center"/>
              <w:rPr>
                <w:rFonts w:ascii="Arial" w:hAnsi="Arial" w:cs="Arial"/>
                <w:bCs/>
                <w:sz w:val="16"/>
                <w:szCs w:val="16"/>
              </w:rPr>
            </w:pPr>
          </w:p>
          <w:p w14:paraId="374116C0" w14:textId="77777777" w:rsidR="006D2E72" w:rsidRDefault="006D2E72" w:rsidP="006D2E72">
            <w:pPr>
              <w:jc w:val="center"/>
              <w:rPr>
                <w:rFonts w:ascii="Arial" w:hAnsi="Arial" w:cs="Arial"/>
                <w:bCs/>
                <w:sz w:val="16"/>
                <w:szCs w:val="16"/>
              </w:rPr>
            </w:pPr>
          </w:p>
          <w:p w14:paraId="57128756" w14:textId="77777777" w:rsidR="006D2E72" w:rsidRDefault="006D2E72" w:rsidP="006D2E72">
            <w:pPr>
              <w:jc w:val="center"/>
              <w:rPr>
                <w:rFonts w:ascii="Arial" w:hAnsi="Arial" w:cs="Arial"/>
                <w:bCs/>
                <w:sz w:val="16"/>
                <w:szCs w:val="16"/>
              </w:rPr>
            </w:pPr>
          </w:p>
          <w:p w14:paraId="7CDEC1EF" w14:textId="77777777" w:rsidR="006D2E72" w:rsidRDefault="006D2E72" w:rsidP="006D2E72">
            <w:pPr>
              <w:jc w:val="center"/>
              <w:rPr>
                <w:rFonts w:ascii="Arial" w:hAnsi="Arial" w:cs="Arial"/>
                <w:bCs/>
                <w:sz w:val="16"/>
                <w:szCs w:val="16"/>
              </w:rPr>
            </w:pPr>
          </w:p>
          <w:p w14:paraId="08C2E9E9" w14:textId="77777777" w:rsidR="006D2E72" w:rsidRDefault="006D2E72" w:rsidP="006D2E72">
            <w:pPr>
              <w:jc w:val="center"/>
              <w:rPr>
                <w:rFonts w:ascii="Arial" w:hAnsi="Arial" w:cs="Arial"/>
                <w:bCs/>
                <w:sz w:val="16"/>
                <w:szCs w:val="16"/>
              </w:rPr>
            </w:pPr>
          </w:p>
          <w:p w14:paraId="38943B54" w14:textId="77777777" w:rsidR="006D2E72" w:rsidRDefault="006D2E72" w:rsidP="006D2E72">
            <w:pPr>
              <w:jc w:val="center"/>
              <w:rPr>
                <w:rFonts w:ascii="Arial" w:hAnsi="Arial" w:cs="Arial"/>
                <w:bCs/>
                <w:sz w:val="16"/>
                <w:szCs w:val="16"/>
              </w:rPr>
            </w:pPr>
          </w:p>
          <w:p w14:paraId="29B4DB63" w14:textId="77777777" w:rsidR="006D2E72" w:rsidRDefault="006D2E72" w:rsidP="006D2E72">
            <w:pPr>
              <w:jc w:val="center"/>
              <w:rPr>
                <w:rFonts w:ascii="Arial" w:hAnsi="Arial" w:cs="Arial"/>
                <w:bCs/>
                <w:sz w:val="16"/>
                <w:szCs w:val="16"/>
              </w:rPr>
            </w:pPr>
          </w:p>
          <w:p w14:paraId="1A511E96" w14:textId="77777777" w:rsidR="006D2E72" w:rsidRDefault="006D2E72" w:rsidP="006D2E72">
            <w:pPr>
              <w:jc w:val="center"/>
              <w:rPr>
                <w:rFonts w:ascii="Arial" w:hAnsi="Arial" w:cs="Arial"/>
                <w:bCs/>
                <w:sz w:val="16"/>
                <w:szCs w:val="16"/>
              </w:rPr>
            </w:pPr>
          </w:p>
          <w:p w14:paraId="350F2E1E" w14:textId="77777777" w:rsidR="006D2E72" w:rsidRDefault="006D2E72" w:rsidP="006D2E72">
            <w:pPr>
              <w:jc w:val="center"/>
              <w:rPr>
                <w:rFonts w:ascii="Arial" w:hAnsi="Arial" w:cs="Arial"/>
                <w:bCs/>
                <w:sz w:val="16"/>
                <w:szCs w:val="16"/>
              </w:rPr>
            </w:pPr>
          </w:p>
          <w:p w14:paraId="226915A2" w14:textId="77777777" w:rsidR="006D2E72" w:rsidRDefault="006D2E72" w:rsidP="006D2E72">
            <w:pPr>
              <w:jc w:val="center"/>
              <w:rPr>
                <w:rFonts w:ascii="Arial" w:hAnsi="Arial" w:cs="Arial"/>
                <w:bCs/>
                <w:sz w:val="16"/>
                <w:szCs w:val="16"/>
              </w:rPr>
            </w:pPr>
          </w:p>
          <w:p w14:paraId="346FAE6F" w14:textId="77777777" w:rsidR="006D2E72" w:rsidRDefault="006D2E72" w:rsidP="006D2E72">
            <w:pPr>
              <w:jc w:val="center"/>
              <w:rPr>
                <w:rFonts w:ascii="Arial" w:hAnsi="Arial" w:cs="Arial"/>
                <w:bCs/>
                <w:sz w:val="16"/>
                <w:szCs w:val="16"/>
              </w:rPr>
            </w:pPr>
          </w:p>
          <w:p w14:paraId="3B83B636" w14:textId="77777777" w:rsidR="006D2E72" w:rsidRDefault="006D2E72" w:rsidP="006D2E72">
            <w:pPr>
              <w:jc w:val="center"/>
              <w:rPr>
                <w:rFonts w:ascii="Arial" w:hAnsi="Arial" w:cs="Arial"/>
                <w:bCs/>
                <w:sz w:val="16"/>
                <w:szCs w:val="16"/>
              </w:rPr>
            </w:pPr>
          </w:p>
          <w:p w14:paraId="46F1FFF2" w14:textId="77777777" w:rsidR="006D2E72" w:rsidRDefault="006D2E72" w:rsidP="006D2E72">
            <w:pPr>
              <w:jc w:val="center"/>
              <w:rPr>
                <w:rFonts w:ascii="Arial" w:hAnsi="Arial" w:cs="Arial"/>
                <w:bCs/>
                <w:sz w:val="16"/>
                <w:szCs w:val="16"/>
              </w:rPr>
            </w:pPr>
          </w:p>
          <w:p w14:paraId="4CF4C7F2" w14:textId="77777777" w:rsidR="006D2E72" w:rsidRDefault="006D2E72" w:rsidP="006D2E72">
            <w:pPr>
              <w:jc w:val="center"/>
              <w:rPr>
                <w:rFonts w:ascii="Arial" w:hAnsi="Arial" w:cs="Arial"/>
                <w:bCs/>
                <w:sz w:val="16"/>
                <w:szCs w:val="16"/>
              </w:rPr>
            </w:pPr>
          </w:p>
          <w:p w14:paraId="65A7715E" w14:textId="77777777" w:rsidR="006D2E72" w:rsidRDefault="006D2E72" w:rsidP="006D2E72">
            <w:pPr>
              <w:jc w:val="center"/>
              <w:rPr>
                <w:rFonts w:ascii="Arial" w:hAnsi="Arial" w:cs="Arial"/>
                <w:bCs/>
                <w:sz w:val="16"/>
                <w:szCs w:val="16"/>
              </w:rPr>
            </w:pPr>
          </w:p>
          <w:p w14:paraId="63B516E9" w14:textId="77777777" w:rsidR="006D2E72" w:rsidRDefault="006D2E72" w:rsidP="006D2E72">
            <w:pPr>
              <w:jc w:val="center"/>
              <w:rPr>
                <w:rFonts w:ascii="Arial" w:hAnsi="Arial" w:cs="Arial"/>
                <w:bCs/>
                <w:sz w:val="16"/>
                <w:szCs w:val="16"/>
              </w:rPr>
            </w:pPr>
          </w:p>
          <w:p w14:paraId="353CDAD6" w14:textId="77777777" w:rsidR="006D2E72" w:rsidRDefault="006D2E72" w:rsidP="006D2E72">
            <w:pPr>
              <w:jc w:val="center"/>
              <w:rPr>
                <w:rFonts w:ascii="Arial" w:hAnsi="Arial" w:cs="Arial"/>
                <w:bCs/>
                <w:sz w:val="16"/>
                <w:szCs w:val="16"/>
              </w:rPr>
            </w:pPr>
          </w:p>
          <w:p w14:paraId="7AA416AF" w14:textId="77777777" w:rsidR="006D2E72" w:rsidRDefault="006D2E72" w:rsidP="006D2E72">
            <w:pPr>
              <w:jc w:val="center"/>
              <w:rPr>
                <w:rFonts w:ascii="Arial" w:hAnsi="Arial" w:cs="Arial"/>
                <w:bCs/>
                <w:sz w:val="16"/>
                <w:szCs w:val="16"/>
              </w:rPr>
            </w:pPr>
          </w:p>
          <w:p w14:paraId="04073AB4" w14:textId="77777777" w:rsidR="006D2E72" w:rsidRDefault="006D2E72" w:rsidP="006D2E72">
            <w:pPr>
              <w:jc w:val="center"/>
              <w:rPr>
                <w:rFonts w:ascii="Arial" w:hAnsi="Arial" w:cs="Arial"/>
                <w:bCs/>
                <w:sz w:val="16"/>
                <w:szCs w:val="16"/>
              </w:rPr>
            </w:pPr>
          </w:p>
          <w:p w14:paraId="2463BA13" w14:textId="77777777" w:rsidR="006D2E72" w:rsidRDefault="006D2E72" w:rsidP="006D2E72">
            <w:pPr>
              <w:jc w:val="center"/>
              <w:rPr>
                <w:rFonts w:ascii="Arial" w:hAnsi="Arial" w:cs="Arial"/>
                <w:bCs/>
                <w:sz w:val="16"/>
                <w:szCs w:val="16"/>
              </w:rPr>
            </w:pPr>
          </w:p>
          <w:p w14:paraId="20E62499" w14:textId="77777777" w:rsidR="006D2E72" w:rsidRDefault="006D2E72" w:rsidP="006D2E72">
            <w:pPr>
              <w:jc w:val="center"/>
              <w:rPr>
                <w:rFonts w:ascii="Arial" w:hAnsi="Arial" w:cs="Arial"/>
                <w:bCs/>
                <w:sz w:val="16"/>
                <w:szCs w:val="16"/>
              </w:rPr>
            </w:pPr>
          </w:p>
          <w:p w14:paraId="3816D62D" w14:textId="77777777" w:rsidR="006D2E72" w:rsidRDefault="006D2E72" w:rsidP="006D2E72">
            <w:pPr>
              <w:jc w:val="center"/>
              <w:rPr>
                <w:rFonts w:ascii="Arial" w:hAnsi="Arial" w:cs="Arial"/>
                <w:bCs/>
                <w:sz w:val="16"/>
                <w:szCs w:val="16"/>
              </w:rPr>
            </w:pPr>
          </w:p>
          <w:p w14:paraId="5F2358F5" w14:textId="77777777" w:rsidR="006D2E72" w:rsidRDefault="006D2E72" w:rsidP="006D2E72">
            <w:pPr>
              <w:jc w:val="center"/>
              <w:rPr>
                <w:rFonts w:ascii="Arial" w:hAnsi="Arial" w:cs="Arial"/>
                <w:bCs/>
                <w:sz w:val="16"/>
                <w:szCs w:val="16"/>
              </w:rPr>
            </w:pPr>
          </w:p>
          <w:p w14:paraId="6A189C52" w14:textId="77777777" w:rsidR="006D2E72" w:rsidRDefault="006D2E72" w:rsidP="006D2E72">
            <w:pPr>
              <w:jc w:val="center"/>
              <w:rPr>
                <w:rFonts w:ascii="Arial" w:hAnsi="Arial" w:cs="Arial"/>
                <w:bCs/>
                <w:sz w:val="16"/>
                <w:szCs w:val="16"/>
              </w:rPr>
            </w:pPr>
          </w:p>
          <w:p w14:paraId="4D31F684" w14:textId="77777777" w:rsidR="006D2E72" w:rsidRDefault="006D2E72" w:rsidP="006D2E72">
            <w:pPr>
              <w:jc w:val="center"/>
              <w:rPr>
                <w:rFonts w:ascii="Arial" w:hAnsi="Arial" w:cs="Arial"/>
                <w:bCs/>
                <w:sz w:val="16"/>
                <w:szCs w:val="16"/>
              </w:rPr>
            </w:pPr>
          </w:p>
          <w:p w14:paraId="10CB020B" w14:textId="77777777" w:rsidR="006D2E72" w:rsidRDefault="006D2E72" w:rsidP="006D2E72">
            <w:pPr>
              <w:jc w:val="center"/>
              <w:rPr>
                <w:rFonts w:ascii="Arial" w:hAnsi="Arial" w:cs="Arial"/>
                <w:bCs/>
                <w:sz w:val="16"/>
                <w:szCs w:val="16"/>
              </w:rPr>
            </w:pPr>
          </w:p>
          <w:p w14:paraId="571A1C89" w14:textId="77777777" w:rsidR="006D2E72" w:rsidRDefault="006D2E72" w:rsidP="006D2E72">
            <w:pPr>
              <w:jc w:val="center"/>
              <w:rPr>
                <w:rFonts w:ascii="Arial" w:hAnsi="Arial" w:cs="Arial"/>
                <w:bCs/>
                <w:sz w:val="16"/>
                <w:szCs w:val="16"/>
              </w:rPr>
            </w:pPr>
          </w:p>
          <w:p w14:paraId="1FC5AAFC" w14:textId="77777777" w:rsidR="006D2E72" w:rsidRDefault="006D2E72" w:rsidP="006D2E72">
            <w:pPr>
              <w:jc w:val="center"/>
              <w:rPr>
                <w:rFonts w:ascii="Arial" w:hAnsi="Arial" w:cs="Arial"/>
                <w:bCs/>
                <w:sz w:val="16"/>
                <w:szCs w:val="16"/>
              </w:rPr>
            </w:pPr>
          </w:p>
          <w:p w14:paraId="7D3D38A5" w14:textId="77777777" w:rsidR="006D2E72" w:rsidRDefault="006D2E72" w:rsidP="006D2E72">
            <w:pPr>
              <w:jc w:val="center"/>
              <w:rPr>
                <w:rFonts w:ascii="Arial" w:hAnsi="Arial" w:cs="Arial"/>
                <w:bCs/>
                <w:sz w:val="16"/>
                <w:szCs w:val="16"/>
              </w:rPr>
            </w:pPr>
          </w:p>
          <w:p w14:paraId="30B30D80" w14:textId="77777777" w:rsidR="006D2E72" w:rsidRDefault="006D2E72" w:rsidP="006D2E72">
            <w:pPr>
              <w:jc w:val="center"/>
              <w:rPr>
                <w:rFonts w:ascii="Arial" w:hAnsi="Arial" w:cs="Arial"/>
                <w:bCs/>
                <w:sz w:val="16"/>
                <w:szCs w:val="16"/>
              </w:rPr>
            </w:pPr>
          </w:p>
          <w:p w14:paraId="6019AF34" w14:textId="77777777" w:rsidR="006D2E72" w:rsidRDefault="006D2E72" w:rsidP="006D2E72">
            <w:pPr>
              <w:jc w:val="center"/>
              <w:rPr>
                <w:rFonts w:ascii="Arial" w:hAnsi="Arial" w:cs="Arial"/>
                <w:bCs/>
                <w:sz w:val="16"/>
                <w:szCs w:val="16"/>
              </w:rPr>
            </w:pPr>
          </w:p>
          <w:p w14:paraId="54635793" w14:textId="77777777" w:rsidR="006D2E72" w:rsidRDefault="006D2E72" w:rsidP="006D2E72">
            <w:pPr>
              <w:jc w:val="center"/>
              <w:rPr>
                <w:rFonts w:ascii="Arial" w:hAnsi="Arial" w:cs="Arial"/>
                <w:bCs/>
                <w:sz w:val="16"/>
                <w:szCs w:val="16"/>
              </w:rPr>
            </w:pPr>
          </w:p>
          <w:p w14:paraId="02237BA5" w14:textId="77777777" w:rsidR="006D2E72" w:rsidRDefault="006D2E72" w:rsidP="006D2E72">
            <w:pPr>
              <w:jc w:val="center"/>
              <w:rPr>
                <w:rFonts w:ascii="Arial" w:hAnsi="Arial" w:cs="Arial"/>
                <w:bCs/>
                <w:sz w:val="16"/>
                <w:szCs w:val="16"/>
              </w:rPr>
            </w:pPr>
          </w:p>
          <w:p w14:paraId="264B293B" w14:textId="77777777" w:rsidR="006D2E72" w:rsidRDefault="006D2E72" w:rsidP="006D2E72">
            <w:pPr>
              <w:jc w:val="center"/>
              <w:rPr>
                <w:rFonts w:ascii="Arial" w:hAnsi="Arial" w:cs="Arial"/>
                <w:bCs/>
                <w:sz w:val="16"/>
                <w:szCs w:val="16"/>
              </w:rPr>
            </w:pPr>
          </w:p>
          <w:p w14:paraId="2C79906F" w14:textId="77777777" w:rsidR="006D2E72" w:rsidRDefault="006D2E72" w:rsidP="006D2E72">
            <w:pPr>
              <w:jc w:val="center"/>
              <w:rPr>
                <w:rFonts w:ascii="Arial" w:hAnsi="Arial" w:cs="Arial"/>
                <w:bCs/>
                <w:sz w:val="16"/>
                <w:szCs w:val="16"/>
              </w:rPr>
            </w:pPr>
          </w:p>
          <w:p w14:paraId="4EA6AE31" w14:textId="77777777" w:rsidR="006D2E72" w:rsidRDefault="006D2E72" w:rsidP="006D2E72">
            <w:pPr>
              <w:jc w:val="center"/>
              <w:rPr>
                <w:rFonts w:ascii="Arial" w:hAnsi="Arial" w:cs="Arial"/>
                <w:bCs/>
                <w:sz w:val="16"/>
                <w:szCs w:val="16"/>
              </w:rPr>
            </w:pPr>
          </w:p>
          <w:p w14:paraId="6B756CA8" w14:textId="77777777" w:rsidR="006D2E72" w:rsidRDefault="006D2E72" w:rsidP="006D2E72">
            <w:pPr>
              <w:jc w:val="center"/>
              <w:rPr>
                <w:rFonts w:ascii="Arial" w:hAnsi="Arial" w:cs="Arial"/>
                <w:bCs/>
                <w:sz w:val="16"/>
                <w:szCs w:val="16"/>
              </w:rPr>
            </w:pPr>
          </w:p>
          <w:p w14:paraId="12D66797" w14:textId="77777777" w:rsidR="006D2E72" w:rsidRDefault="006D2E72" w:rsidP="006D2E72">
            <w:pPr>
              <w:jc w:val="center"/>
              <w:rPr>
                <w:rFonts w:ascii="Arial" w:hAnsi="Arial" w:cs="Arial"/>
                <w:bCs/>
                <w:sz w:val="16"/>
                <w:szCs w:val="16"/>
              </w:rPr>
            </w:pPr>
          </w:p>
          <w:p w14:paraId="4650B764" w14:textId="77777777" w:rsidR="006D2E72" w:rsidRDefault="006D2E72" w:rsidP="006D2E72">
            <w:pPr>
              <w:jc w:val="center"/>
              <w:rPr>
                <w:rFonts w:ascii="Arial" w:hAnsi="Arial" w:cs="Arial"/>
                <w:bCs/>
                <w:sz w:val="16"/>
                <w:szCs w:val="16"/>
              </w:rPr>
            </w:pPr>
          </w:p>
          <w:p w14:paraId="21983F43" w14:textId="77777777" w:rsidR="006D2E72" w:rsidRDefault="006D2E72" w:rsidP="006D2E72">
            <w:pPr>
              <w:jc w:val="center"/>
              <w:rPr>
                <w:rFonts w:ascii="Arial" w:hAnsi="Arial" w:cs="Arial"/>
                <w:bCs/>
                <w:sz w:val="16"/>
                <w:szCs w:val="16"/>
              </w:rPr>
            </w:pPr>
          </w:p>
          <w:p w14:paraId="68BFAF33" w14:textId="77777777" w:rsidR="006D2E72" w:rsidRDefault="006D2E72" w:rsidP="006D2E72">
            <w:pPr>
              <w:jc w:val="center"/>
              <w:rPr>
                <w:rFonts w:ascii="Arial" w:hAnsi="Arial" w:cs="Arial"/>
                <w:bCs/>
                <w:sz w:val="16"/>
                <w:szCs w:val="16"/>
              </w:rPr>
            </w:pPr>
          </w:p>
          <w:p w14:paraId="1CB12AC5" w14:textId="77777777" w:rsidR="006D2E72" w:rsidRDefault="006D2E72" w:rsidP="006D2E72">
            <w:pPr>
              <w:jc w:val="center"/>
              <w:rPr>
                <w:rFonts w:ascii="Arial" w:hAnsi="Arial" w:cs="Arial"/>
                <w:bCs/>
                <w:sz w:val="16"/>
                <w:szCs w:val="16"/>
              </w:rPr>
            </w:pPr>
          </w:p>
          <w:p w14:paraId="53C288FA" w14:textId="77777777" w:rsidR="006D2E72" w:rsidRDefault="006D2E72" w:rsidP="006D2E72">
            <w:pPr>
              <w:jc w:val="center"/>
              <w:rPr>
                <w:rFonts w:ascii="Arial" w:hAnsi="Arial" w:cs="Arial"/>
                <w:bCs/>
                <w:sz w:val="16"/>
                <w:szCs w:val="16"/>
              </w:rPr>
            </w:pPr>
          </w:p>
          <w:p w14:paraId="690DCE9C" w14:textId="77777777" w:rsidR="006D2E72" w:rsidRDefault="006D2E72" w:rsidP="006D2E72">
            <w:pPr>
              <w:jc w:val="center"/>
              <w:rPr>
                <w:rFonts w:ascii="Arial" w:hAnsi="Arial" w:cs="Arial"/>
                <w:bCs/>
                <w:sz w:val="16"/>
                <w:szCs w:val="16"/>
              </w:rPr>
            </w:pPr>
          </w:p>
          <w:p w14:paraId="51BC372C" w14:textId="77777777" w:rsidR="006D2E72" w:rsidRDefault="006D2E72" w:rsidP="006D2E72">
            <w:pPr>
              <w:jc w:val="center"/>
              <w:rPr>
                <w:rFonts w:ascii="Arial" w:hAnsi="Arial" w:cs="Arial"/>
                <w:bCs/>
                <w:sz w:val="16"/>
                <w:szCs w:val="16"/>
              </w:rPr>
            </w:pPr>
          </w:p>
          <w:p w14:paraId="3C9D8088" w14:textId="77777777" w:rsidR="006D2E72" w:rsidRDefault="006D2E72" w:rsidP="006D2E72">
            <w:pPr>
              <w:jc w:val="center"/>
              <w:rPr>
                <w:rFonts w:ascii="Arial" w:hAnsi="Arial" w:cs="Arial"/>
                <w:bCs/>
                <w:sz w:val="16"/>
                <w:szCs w:val="16"/>
              </w:rPr>
            </w:pPr>
          </w:p>
          <w:p w14:paraId="0158AA51" w14:textId="77777777" w:rsidR="006D2E72" w:rsidRDefault="006D2E72" w:rsidP="006D2E72">
            <w:pPr>
              <w:jc w:val="center"/>
              <w:rPr>
                <w:rFonts w:ascii="Arial" w:hAnsi="Arial" w:cs="Arial"/>
                <w:bCs/>
                <w:sz w:val="16"/>
                <w:szCs w:val="16"/>
              </w:rPr>
            </w:pPr>
          </w:p>
          <w:p w14:paraId="418A8EC9" w14:textId="77777777" w:rsidR="006D2E72" w:rsidRDefault="006D2E72" w:rsidP="006D2E72">
            <w:pPr>
              <w:jc w:val="center"/>
              <w:rPr>
                <w:rFonts w:ascii="Arial" w:hAnsi="Arial" w:cs="Arial"/>
                <w:bCs/>
                <w:sz w:val="16"/>
                <w:szCs w:val="16"/>
              </w:rPr>
            </w:pPr>
          </w:p>
          <w:p w14:paraId="7B94990C" w14:textId="77777777" w:rsidR="006D2E72" w:rsidRDefault="006D2E72" w:rsidP="006D2E72">
            <w:pPr>
              <w:jc w:val="center"/>
              <w:rPr>
                <w:rFonts w:ascii="Arial" w:hAnsi="Arial" w:cs="Arial"/>
                <w:bCs/>
                <w:sz w:val="16"/>
                <w:szCs w:val="16"/>
              </w:rPr>
            </w:pPr>
          </w:p>
          <w:p w14:paraId="0EC05979" w14:textId="77777777" w:rsidR="006D2E72" w:rsidRDefault="006D2E72" w:rsidP="006D2E72">
            <w:pPr>
              <w:jc w:val="center"/>
              <w:rPr>
                <w:rFonts w:ascii="Arial" w:hAnsi="Arial" w:cs="Arial"/>
                <w:bCs/>
                <w:sz w:val="16"/>
                <w:szCs w:val="16"/>
              </w:rPr>
            </w:pPr>
          </w:p>
          <w:p w14:paraId="04353108" w14:textId="77777777" w:rsidR="006D2E72" w:rsidRDefault="006D2E72" w:rsidP="006D2E72">
            <w:pPr>
              <w:jc w:val="center"/>
              <w:rPr>
                <w:rFonts w:ascii="Arial" w:hAnsi="Arial" w:cs="Arial"/>
                <w:bCs/>
                <w:sz w:val="16"/>
                <w:szCs w:val="16"/>
              </w:rPr>
            </w:pPr>
          </w:p>
          <w:p w14:paraId="07A6AA9F" w14:textId="77777777" w:rsidR="006D2E72" w:rsidRDefault="006D2E72" w:rsidP="006D2E72">
            <w:pPr>
              <w:jc w:val="center"/>
              <w:rPr>
                <w:rFonts w:ascii="Arial" w:hAnsi="Arial" w:cs="Arial"/>
                <w:bCs/>
                <w:sz w:val="16"/>
                <w:szCs w:val="16"/>
              </w:rPr>
            </w:pPr>
          </w:p>
          <w:p w14:paraId="1FEC3768" w14:textId="77777777" w:rsidR="006D2E72" w:rsidRDefault="006D2E72" w:rsidP="006D2E72">
            <w:pPr>
              <w:jc w:val="center"/>
              <w:rPr>
                <w:rFonts w:ascii="Arial" w:hAnsi="Arial" w:cs="Arial"/>
                <w:bCs/>
                <w:sz w:val="16"/>
                <w:szCs w:val="16"/>
              </w:rPr>
            </w:pPr>
          </w:p>
          <w:p w14:paraId="4416599D" w14:textId="77777777" w:rsidR="006D2E72" w:rsidRDefault="006D2E72" w:rsidP="006D2E72">
            <w:pPr>
              <w:jc w:val="center"/>
              <w:rPr>
                <w:rFonts w:ascii="Arial" w:hAnsi="Arial" w:cs="Arial"/>
                <w:bCs/>
                <w:sz w:val="16"/>
                <w:szCs w:val="16"/>
              </w:rPr>
            </w:pPr>
          </w:p>
          <w:p w14:paraId="2878A4CB" w14:textId="77777777" w:rsidR="006D2E72" w:rsidRDefault="006D2E72" w:rsidP="006D2E72">
            <w:pPr>
              <w:jc w:val="center"/>
              <w:rPr>
                <w:rFonts w:ascii="Arial" w:hAnsi="Arial" w:cs="Arial"/>
                <w:bCs/>
                <w:sz w:val="16"/>
                <w:szCs w:val="16"/>
              </w:rPr>
            </w:pPr>
          </w:p>
          <w:p w14:paraId="3756C189" w14:textId="77777777" w:rsidR="006D2E72" w:rsidRDefault="006D2E72" w:rsidP="006D2E72">
            <w:pPr>
              <w:jc w:val="center"/>
              <w:rPr>
                <w:rFonts w:ascii="Arial" w:hAnsi="Arial" w:cs="Arial"/>
                <w:bCs/>
                <w:sz w:val="16"/>
                <w:szCs w:val="16"/>
              </w:rPr>
            </w:pPr>
          </w:p>
          <w:p w14:paraId="164B6AAE" w14:textId="77777777" w:rsidR="006D2E72" w:rsidRDefault="006D2E72" w:rsidP="006D2E72">
            <w:pPr>
              <w:jc w:val="center"/>
              <w:rPr>
                <w:rFonts w:ascii="Arial" w:hAnsi="Arial" w:cs="Arial"/>
                <w:bCs/>
                <w:sz w:val="16"/>
                <w:szCs w:val="16"/>
              </w:rPr>
            </w:pPr>
          </w:p>
          <w:p w14:paraId="66485ABE" w14:textId="77777777" w:rsidR="006D2E72" w:rsidRDefault="006D2E72" w:rsidP="006D2E72">
            <w:pPr>
              <w:jc w:val="center"/>
              <w:rPr>
                <w:rFonts w:ascii="Arial" w:hAnsi="Arial" w:cs="Arial"/>
                <w:bCs/>
                <w:sz w:val="16"/>
                <w:szCs w:val="16"/>
              </w:rPr>
            </w:pPr>
          </w:p>
          <w:p w14:paraId="00CE1A72" w14:textId="77777777" w:rsidR="006D2E72" w:rsidRDefault="006D2E72" w:rsidP="006D2E72">
            <w:pPr>
              <w:jc w:val="center"/>
              <w:rPr>
                <w:rFonts w:ascii="Arial" w:hAnsi="Arial" w:cs="Arial"/>
                <w:bCs/>
                <w:sz w:val="16"/>
                <w:szCs w:val="16"/>
              </w:rPr>
            </w:pPr>
          </w:p>
          <w:p w14:paraId="7DD93EB5" w14:textId="77777777" w:rsidR="006D2E72" w:rsidRDefault="006D2E72" w:rsidP="006D2E72">
            <w:pPr>
              <w:jc w:val="center"/>
              <w:rPr>
                <w:rFonts w:ascii="Arial" w:hAnsi="Arial" w:cs="Arial"/>
                <w:bCs/>
                <w:sz w:val="16"/>
                <w:szCs w:val="16"/>
              </w:rPr>
            </w:pPr>
          </w:p>
          <w:p w14:paraId="1247A7E9" w14:textId="77777777" w:rsidR="006D2E72" w:rsidRDefault="006D2E72" w:rsidP="006D2E72">
            <w:pPr>
              <w:jc w:val="center"/>
              <w:rPr>
                <w:rFonts w:ascii="Arial" w:hAnsi="Arial" w:cs="Arial"/>
                <w:bCs/>
                <w:sz w:val="16"/>
                <w:szCs w:val="16"/>
              </w:rPr>
            </w:pPr>
          </w:p>
          <w:p w14:paraId="620141ED" w14:textId="77777777" w:rsidR="006D2E72" w:rsidRDefault="006D2E72" w:rsidP="006D2E72">
            <w:pPr>
              <w:jc w:val="center"/>
              <w:rPr>
                <w:rFonts w:ascii="Arial" w:hAnsi="Arial" w:cs="Arial"/>
                <w:bCs/>
                <w:sz w:val="16"/>
                <w:szCs w:val="16"/>
              </w:rPr>
            </w:pPr>
          </w:p>
          <w:p w14:paraId="654B0859" w14:textId="77777777" w:rsidR="006D2E72" w:rsidRDefault="006D2E72" w:rsidP="006D2E72">
            <w:pPr>
              <w:jc w:val="center"/>
              <w:rPr>
                <w:rFonts w:ascii="Arial" w:hAnsi="Arial" w:cs="Arial"/>
                <w:bCs/>
                <w:sz w:val="16"/>
                <w:szCs w:val="16"/>
              </w:rPr>
            </w:pPr>
          </w:p>
          <w:p w14:paraId="0A8C23B7" w14:textId="77777777" w:rsidR="006D2E72" w:rsidRDefault="006D2E72" w:rsidP="006D2E72">
            <w:pPr>
              <w:jc w:val="center"/>
              <w:rPr>
                <w:rFonts w:ascii="Arial" w:hAnsi="Arial" w:cs="Arial"/>
                <w:bCs/>
                <w:sz w:val="16"/>
                <w:szCs w:val="16"/>
              </w:rPr>
            </w:pPr>
          </w:p>
          <w:p w14:paraId="3D42CDBE" w14:textId="77777777" w:rsidR="006D2E72" w:rsidRDefault="006D2E72" w:rsidP="006D2E72">
            <w:pPr>
              <w:jc w:val="center"/>
              <w:rPr>
                <w:rFonts w:ascii="Arial" w:hAnsi="Arial" w:cs="Arial"/>
                <w:bCs/>
                <w:sz w:val="16"/>
                <w:szCs w:val="16"/>
              </w:rPr>
            </w:pPr>
          </w:p>
          <w:p w14:paraId="46DBB695" w14:textId="77777777" w:rsidR="006D2E72" w:rsidRDefault="006D2E72" w:rsidP="006D2E72">
            <w:pPr>
              <w:jc w:val="center"/>
              <w:rPr>
                <w:rFonts w:ascii="Arial" w:hAnsi="Arial" w:cs="Arial"/>
                <w:bCs/>
                <w:sz w:val="16"/>
                <w:szCs w:val="16"/>
              </w:rPr>
            </w:pPr>
          </w:p>
          <w:p w14:paraId="75F853AF" w14:textId="77777777" w:rsidR="006D2E72" w:rsidRDefault="006D2E72" w:rsidP="006D2E72">
            <w:pPr>
              <w:jc w:val="center"/>
              <w:rPr>
                <w:rFonts w:ascii="Arial" w:hAnsi="Arial" w:cs="Arial"/>
                <w:bCs/>
                <w:sz w:val="16"/>
                <w:szCs w:val="16"/>
              </w:rPr>
            </w:pPr>
          </w:p>
          <w:p w14:paraId="52AF4D72" w14:textId="77777777" w:rsidR="006D2E72" w:rsidRDefault="006D2E72" w:rsidP="006D2E72">
            <w:pPr>
              <w:jc w:val="center"/>
              <w:rPr>
                <w:rFonts w:ascii="Arial" w:hAnsi="Arial" w:cs="Arial"/>
                <w:bCs/>
                <w:sz w:val="16"/>
                <w:szCs w:val="16"/>
              </w:rPr>
            </w:pPr>
          </w:p>
          <w:p w14:paraId="2A3AE568" w14:textId="77777777" w:rsidR="006D2E72" w:rsidRDefault="006D2E72" w:rsidP="006D2E72">
            <w:pPr>
              <w:jc w:val="center"/>
              <w:rPr>
                <w:rFonts w:ascii="Arial" w:hAnsi="Arial" w:cs="Arial"/>
                <w:bCs/>
                <w:sz w:val="16"/>
                <w:szCs w:val="16"/>
              </w:rPr>
            </w:pPr>
          </w:p>
          <w:p w14:paraId="307F9C33" w14:textId="77777777" w:rsidR="006D2E72" w:rsidRDefault="006D2E72" w:rsidP="006D2E72">
            <w:pPr>
              <w:jc w:val="center"/>
              <w:rPr>
                <w:rFonts w:ascii="Arial" w:hAnsi="Arial" w:cs="Arial"/>
                <w:bCs/>
                <w:sz w:val="16"/>
                <w:szCs w:val="16"/>
              </w:rPr>
            </w:pPr>
          </w:p>
          <w:p w14:paraId="2A982D11" w14:textId="77777777" w:rsidR="006D2E72" w:rsidRDefault="006D2E72" w:rsidP="006D2E72">
            <w:pPr>
              <w:jc w:val="center"/>
              <w:rPr>
                <w:rFonts w:ascii="Arial" w:hAnsi="Arial" w:cs="Arial"/>
                <w:bCs/>
                <w:sz w:val="16"/>
                <w:szCs w:val="16"/>
              </w:rPr>
            </w:pPr>
          </w:p>
          <w:p w14:paraId="2B05A52B" w14:textId="77777777" w:rsidR="006D2E72" w:rsidRDefault="006D2E72" w:rsidP="006D2E72">
            <w:pPr>
              <w:jc w:val="center"/>
              <w:rPr>
                <w:rFonts w:ascii="Arial" w:hAnsi="Arial" w:cs="Arial"/>
                <w:bCs/>
                <w:sz w:val="16"/>
                <w:szCs w:val="16"/>
              </w:rPr>
            </w:pPr>
          </w:p>
          <w:p w14:paraId="129E1ABF" w14:textId="77777777" w:rsidR="006D2E72" w:rsidRDefault="006D2E72" w:rsidP="006D2E72">
            <w:pPr>
              <w:jc w:val="center"/>
              <w:rPr>
                <w:rFonts w:ascii="Arial" w:hAnsi="Arial" w:cs="Arial"/>
                <w:bCs/>
                <w:sz w:val="16"/>
                <w:szCs w:val="16"/>
              </w:rPr>
            </w:pPr>
          </w:p>
          <w:p w14:paraId="5674C6BC" w14:textId="77777777" w:rsidR="006D2E72" w:rsidRDefault="006D2E72" w:rsidP="006D2E72">
            <w:pPr>
              <w:jc w:val="center"/>
              <w:rPr>
                <w:rFonts w:ascii="Arial" w:hAnsi="Arial" w:cs="Arial"/>
                <w:bCs/>
                <w:sz w:val="16"/>
                <w:szCs w:val="16"/>
              </w:rPr>
            </w:pPr>
          </w:p>
          <w:p w14:paraId="58F900B9" w14:textId="77777777" w:rsidR="006D2E72" w:rsidRDefault="006D2E72" w:rsidP="006D2E72">
            <w:pPr>
              <w:jc w:val="center"/>
              <w:rPr>
                <w:rFonts w:ascii="Arial" w:hAnsi="Arial" w:cs="Arial"/>
                <w:bCs/>
                <w:sz w:val="16"/>
                <w:szCs w:val="16"/>
              </w:rPr>
            </w:pPr>
          </w:p>
          <w:p w14:paraId="639D9EA8" w14:textId="77777777" w:rsidR="006D2E72" w:rsidRDefault="006D2E72" w:rsidP="006D2E72">
            <w:pPr>
              <w:jc w:val="center"/>
              <w:rPr>
                <w:rFonts w:ascii="Arial" w:hAnsi="Arial" w:cs="Arial"/>
                <w:bCs/>
                <w:sz w:val="16"/>
                <w:szCs w:val="16"/>
              </w:rPr>
            </w:pPr>
          </w:p>
          <w:p w14:paraId="30DC90FD" w14:textId="77777777" w:rsidR="006D2E72" w:rsidRDefault="006D2E72" w:rsidP="006D2E72">
            <w:pPr>
              <w:jc w:val="center"/>
              <w:rPr>
                <w:rFonts w:ascii="Arial" w:hAnsi="Arial" w:cs="Arial"/>
                <w:bCs/>
                <w:sz w:val="16"/>
                <w:szCs w:val="16"/>
              </w:rPr>
            </w:pPr>
          </w:p>
          <w:p w14:paraId="18B2FA5A" w14:textId="77777777" w:rsidR="006D2E72" w:rsidRDefault="006D2E72" w:rsidP="006D2E72">
            <w:pPr>
              <w:jc w:val="center"/>
              <w:rPr>
                <w:rFonts w:ascii="Arial" w:hAnsi="Arial" w:cs="Arial"/>
                <w:bCs/>
                <w:sz w:val="16"/>
                <w:szCs w:val="16"/>
              </w:rPr>
            </w:pPr>
          </w:p>
          <w:p w14:paraId="253B0A44" w14:textId="77777777" w:rsidR="006D2E72" w:rsidRDefault="006D2E72" w:rsidP="006D2E72">
            <w:pPr>
              <w:jc w:val="center"/>
              <w:rPr>
                <w:rFonts w:ascii="Arial" w:hAnsi="Arial" w:cs="Arial"/>
                <w:bCs/>
                <w:sz w:val="16"/>
                <w:szCs w:val="16"/>
              </w:rPr>
            </w:pPr>
          </w:p>
          <w:p w14:paraId="650595B0" w14:textId="77777777" w:rsidR="006D2E72" w:rsidRDefault="006D2E72" w:rsidP="006D2E72">
            <w:pPr>
              <w:jc w:val="center"/>
              <w:rPr>
                <w:rFonts w:ascii="Arial" w:hAnsi="Arial" w:cs="Arial"/>
                <w:bCs/>
                <w:sz w:val="16"/>
                <w:szCs w:val="16"/>
              </w:rPr>
            </w:pPr>
          </w:p>
          <w:p w14:paraId="224C699D" w14:textId="77777777" w:rsidR="006D2E72" w:rsidRDefault="006D2E72" w:rsidP="006D2E72">
            <w:pPr>
              <w:jc w:val="center"/>
              <w:rPr>
                <w:rFonts w:ascii="Arial" w:hAnsi="Arial" w:cs="Arial"/>
                <w:bCs/>
                <w:sz w:val="16"/>
                <w:szCs w:val="16"/>
              </w:rPr>
            </w:pPr>
          </w:p>
          <w:p w14:paraId="687C7C5B" w14:textId="77777777" w:rsidR="006D2E72" w:rsidRDefault="006D2E72" w:rsidP="006D2E72">
            <w:pPr>
              <w:jc w:val="center"/>
              <w:rPr>
                <w:rFonts w:ascii="Arial" w:hAnsi="Arial" w:cs="Arial"/>
                <w:bCs/>
                <w:sz w:val="16"/>
                <w:szCs w:val="16"/>
              </w:rPr>
            </w:pPr>
          </w:p>
          <w:p w14:paraId="0ABBA47A" w14:textId="77777777" w:rsidR="006D2E72" w:rsidRDefault="006D2E72" w:rsidP="006D2E72">
            <w:pPr>
              <w:jc w:val="center"/>
              <w:rPr>
                <w:rFonts w:ascii="Arial" w:hAnsi="Arial" w:cs="Arial"/>
                <w:bCs/>
                <w:sz w:val="16"/>
                <w:szCs w:val="16"/>
              </w:rPr>
            </w:pPr>
          </w:p>
          <w:p w14:paraId="5BA181A2" w14:textId="77777777" w:rsidR="006D2E72" w:rsidRDefault="006D2E72" w:rsidP="006D2E72">
            <w:pPr>
              <w:jc w:val="center"/>
              <w:rPr>
                <w:rFonts w:ascii="Arial" w:hAnsi="Arial" w:cs="Arial"/>
                <w:bCs/>
                <w:sz w:val="16"/>
                <w:szCs w:val="16"/>
              </w:rPr>
            </w:pPr>
          </w:p>
          <w:p w14:paraId="5DF70F39" w14:textId="77777777" w:rsidR="006D2E72" w:rsidRDefault="006D2E72" w:rsidP="006D2E72">
            <w:pPr>
              <w:jc w:val="center"/>
              <w:rPr>
                <w:rFonts w:ascii="Arial" w:hAnsi="Arial" w:cs="Arial"/>
                <w:bCs/>
                <w:sz w:val="16"/>
                <w:szCs w:val="16"/>
              </w:rPr>
            </w:pPr>
          </w:p>
          <w:p w14:paraId="6A0FE2B5" w14:textId="77777777" w:rsidR="006D2E72" w:rsidRDefault="006D2E72" w:rsidP="006D2E72">
            <w:pPr>
              <w:jc w:val="center"/>
              <w:rPr>
                <w:rFonts w:ascii="Arial" w:hAnsi="Arial" w:cs="Arial"/>
                <w:bCs/>
                <w:sz w:val="16"/>
                <w:szCs w:val="16"/>
              </w:rPr>
            </w:pPr>
          </w:p>
          <w:p w14:paraId="7E793442" w14:textId="77777777" w:rsidR="006D2E72" w:rsidRDefault="006D2E72" w:rsidP="006D2E72">
            <w:pPr>
              <w:jc w:val="center"/>
              <w:rPr>
                <w:rFonts w:ascii="Arial" w:hAnsi="Arial" w:cs="Arial"/>
                <w:bCs/>
                <w:sz w:val="16"/>
                <w:szCs w:val="16"/>
              </w:rPr>
            </w:pPr>
          </w:p>
          <w:p w14:paraId="0AD6C782" w14:textId="77777777" w:rsidR="006D2E72" w:rsidRDefault="006D2E72" w:rsidP="006D2E72">
            <w:pPr>
              <w:jc w:val="center"/>
              <w:rPr>
                <w:rFonts w:ascii="Arial" w:hAnsi="Arial" w:cs="Arial"/>
                <w:bCs/>
                <w:sz w:val="16"/>
                <w:szCs w:val="16"/>
              </w:rPr>
            </w:pPr>
          </w:p>
          <w:p w14:paraId="6CB07FB2" w14:textId="77777777" w:rsidR="006D2E72" w:rsidRDefault="006D2E72" w:rsidP="006D2E72">
            <w:pPr>
              <w:jc w:val="center"/>
              <w:rPr>
                <w:rFonts w:ascii="Arial" w:hAnsi="Arial" w:cs="Arial"/>
                <w:bCs/>
                <w:sz w:val="16"/>
                <w:szCs w:val="16"/>
              </w:rPr>
            </w:pPr>
          </w:p>
          <w:p w14:paraId="4A1FB5B7" w14:textId="77777777" w:rsidR="006D2E72" w:rsidRDefault="006D2E72" w:rsidP="006D2E72">
            <w:pPr>
              <w:jc w:val="center"/>
              <w:rPr>
                <w:rFonts w:ascii="Arial" w:hAnsi="Arial" w:cs="Arial"/>
                <w:bCs/>
                <w:sz w:val="16"/>
                <w:szCs w:val="16"/>
              </w:rPr>
            </w:pPr>
          </w:p>
          <w:p w14:paraId="3D8B169B" w14:textId="77777777" w:rsidR="006D2E72" w:rsidRDefault="006D2E72" w:rsidP="006D2E72">
            <w:pPr>
              <w:jc w:val="center"/>
              <w:rPr>
                <w:rFonts w:ascii="Arial" w:hAnsi="Arial" w:cs="Arial"/>
                <w:bCs/>
                <w:sz w:val="16"/>
                <w:szCs w:val="16"/>
              </w:rPr>
            </w:pPr>
          </w:p>
          <w:p w14:paraId="1BEF0C15" w14:textId="77777777" w:rsidR="006D2E72" w:rsidRDefault="006D2E72" w:rsidP="006D2E72">
            <w:pPr>
              <w:jc w:val="center"/>
              <w:rPr>
                <w:rFonts w:ascii="Arial" w:hAnsi="Arial" w:cs="Arial"/>
                <w:bCs/>
                <w:sz w:val="16"/>
                <w:szCs w:val="16"/>
              </w:rPr>
            </w:pPr>
          </w:p>
          <w:p w14:paraId="3CAF37F4" w14:textId="77777777" w:rsidR="006D2E72" w:rsidRDefault="006D2E72" w:rsidP="006D2E72">
            <w:pPr>
              <w:jc w:val="center"/>
              <w:rPr>
                <w:rFonts w:ascii="Arial" w:hAnsi="Arial" w:cs="Arial"/>
                <w:bCs/>
                <w:sz w:val="16"/>
                <w:szCs w:val="16"/>
              </w:rPr>
            </w:pPr>
          </w:p>
          <w:p w14:paraId="29025991" w14:textId="77777777" w:rsidR="006D2E72" w:rsidRDefault="006D2E72" w:rsidP="006D2E72">
            <w:pPr>
              <w:jc w:val="center"/>
              <w:rPr>
                <w:rFonts w:ascii="Arial" w:hAnsi="Arial" w:cs="Arial"/>
                <w:bCs/>
                <w:sz w:val="16"/>
                <w:szCs w:val="16"/>
              </w:rPr>
            </w:pPr>
          </w:p>
          <w:p w14:paraId="5A32E5EB" w14:textId="77777777" w:rsidR="006D2E72" w:rsidRDefault="006D2E72" w:rsidP="006D2E72">
            <w:pPr>
              <w:jc w:val="center"/>
              <w:rPr>
                <w:rFonts w:ascii="Arial" w:hAnsi="Arial" w:cs="Arial"/>
                <w:bCs/>
                <w:sz w:val="16"/>
                <w:szCs w:val="16"/>
              </w:rPr>
            </w:pPr>
          </w:p>
          <w:p w14:paraId="6DAB44D5" w14:textId="77777777" w:rsidR="006D2E72" w:rsidRDefault="006D2E72" w:rsidP="006D2E72">
            <w:pPr>
              <w:jc w:val="center"/>
              <w:rPr>
                <w:rFonts w:ascii="Arial" w:hAnsi="Arial" w:cs="Arial"/>
                <w:bCs/>
                <w:sz w:val="16"/>
                <w:szCs w:val="16"/>
              </w:rPr>
            </w:pPr>
          </w:p>
          <w:p w14:paraId="5E7C7EC3" w14:textId="77777777" w:rsidR="006D2E72" w:rsidRDefault="006D2E72" w:rsidP="006D2E72">
            <w:pPr>
              <w:jc w:val="center"/>
              <w:rPr>
                <w:rFonts w:ascii="Arial" w:hAnsi="Arial" w:cs="Arial"/>
                <w:bCs/>
                <w:sz w:val="16"/>
                <w:szCs w:val="16"/>
              </w:rPr>
            </w:pPr>
          </w:p>
          <w:p w14:paraId="6917E185" w14:textId="77777777" w:rsidR="006D2E72" w:rsidRDefault="006D2E72" w:rsidP="006D2E72">
            <w:pPr>
              <w:jc w:val="center"/>
              <w:rPr>
                <w:rFonts w:ascii="Arial" w:hAnsi="Arial" w:cs="Arial"/>
                <w:bCs/>
                <w:sz w:val="16"/>
                <w:szCs w:val="16"/>
              </w:rPr>
            </w:pPr>
          </w:p>
          <w:p w14:paraId="54338D9F" w14:textId="77777777" w:rsidR="006D2E72" w:rsidRDefault="006D2E72" w:rsidP="006D2E72">
            <w:pPr>
              <w:jc w:val="center"/>
              <w:rPr>
                <w:rFonts w:ascii="Arial" w:hAnsi="Arial" w:cs="Arial"/>
                <w:bCs/>
                <w:sz w:val="16"/>
                <w:szCs w:val="16"/>
              </w:rPr>
            </w:pPr>
          </w:p>
          <w:p w14:paraId="58CCF297" w14:textId="77777777" w:rsidR="006D2E72" w:rsidRDefault="006D2E72" w:rsidP="006D2E72">
            <w:pPr>
              <w:jc w:val="center"/>
              <w:rPr>
                <w:rFonts w:ascii="Arial" w:hAnsi="Arial" w:cs="Arial"/>
                <w:bCs/>
                <w:sz w:val="16"/>
                <w:szCs w:val="16"/>
              </w:rPr>
            </w:pPr>
          </w:p>
          <w:p w14:paraId="49835EED" w14:textId="77777777" w:rsidR="006D2E72" w:rsidRDefault="006D2E72" w:rsidP="006D2E72">
            <w:pPr>
              <w:jc w:val="center"/>
              <w:rPr>
                <w:rFonts w:ascii="Arial" w:hAnsi="Arial" w:cs="Arial"/>
                <w:bCs/>
                <w:sz w:val="16"/>
                <w:szCs w:val="16"/>
              </w:rPr>
            </w:pPr>
          </w:p>
          <w:p w14:paraId="4FDD7C4B" w14:textId="77777777" w:rsidR="006D2E72" w:rsidRDefault="006D2E72" w:rsidP="006D2E72">
            <w:pPr>
              <w:jc w:val="center"/>
              <w:rPr>
                <w:rFonts w:ascii="Arial" w:hAnsi="Arial" w:cs="Arial"/>
                <w:bCs/>
                <w:sz w:val="16"/>
                <w:szCs w:val="16"/>
              </w:rPr>
            </w:pPr>
          </w:p>
          <w:p w14:paraId="7EF62D0C" w14:textId="77777777" w:rsidR="006D2E72" w:rsidRDefault="006D2E72" w:rsidP="006D2E72">
            <w:pPr>
              <w:jc w:val="center"/>
              <w:rPr>
                <w:rFonts w:ascii="Arial" w:hAnsi="Arial" w:cs="Arial"/>
                <w:bCs/>
                <w:sz w:val="16"/>
                <w:szCs w:val="16"/>
              </w:rPr>
            </w:pPr>
          </w:p>
          <w:p w14:paraId="6AF75ECB"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2EFC843D"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869E09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0DAD9AE"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DD983D"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5E26468F"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7D6DBE8D"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763428EC"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4A12CFC2"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EB92037"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2F15B68C"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1170415D" w14:textId="77777777" w:rsidTr="00895488">
        <w:trPr>
          <w:trHeight w:hRule="exact" w:val="170"/>
          <w:jc w:val="center"/>
        </w:trPr>
        <w:tc>
          <w:tcPr>
            <w:tcW w:w="951" w:type="dxa"/>
            <w:vAlign w:val="center"/>
          </w:tcPr>
          <w:p w14:paraId="4398E29E"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5B3A8F41"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709691DE" w14:textId="452B2377"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B66E902"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605D93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96A73CF"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E9B6D4"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38178269"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78F2D41A"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16BFE11C"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A2BA5CB"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5784468B"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8932E9F"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0027E4F6" w14:textId="77777777" w:rsidTr="00895488">
        <w:trPr>
          <w:trHeight w:hRule="exact" w:val="170"/>
          <w:jc w:val="center"/>
        </w:trPr>
        <w:tc>
          <w:tcPr>
            <w:tcW w:w="951" w:type="dxa"/>
            <w:vAlign w:val="center"/>
          </w:tcPr>
          <w:p w14:paraId="1A8837B9"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6CE6AC0"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67E250F1" w14:textId="22FC5AAF"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0481DD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9AEB234"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DF745BD"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3B3D1F"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65A4C9D1"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7DDF44FE"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7966BDF4"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7592393E"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05AAE641"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850004B"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2AF47027" w14:textId="77777777" w:rsidTr="00895488">
        <w:trPr>
          <w:trHeight w:hRule="exact" w:val="170"/>
          <w:jc w:val="center"/>
        </w:trPr>
        <w:tc>
          <w:tcPr>
            <w:tcW w:w="951" w:type="dxa"/>
            <w:vAlign w:val="center"/>
          </w:tcPr>
          <w:p w14:paraId="15876F30"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07C1324D"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19B355C0" w14:textId="462FA5DE"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FED5F01"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062748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C1C14F0"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5C47AD"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5B36A7D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5AD2B854"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60F64FB2"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645C500E"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478149C"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4DBB7140"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1073AD98" w14:textId="77777777" w:rsidTr="00895488">
        <w:trPr>
          <w:trHeight w:hRule="exact" w:val="170"/>
          <w:jc w:val="center"/>
        </w:trPr>
        <w:tc>
          <w:tcPr>
            <w:tcW w:w="951" w:type="dxa"/>
            <w:vAlign w:val="center"/>
          </w:tcPr>
          <w:p w14:paraId="7E7F6214"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7E29844"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4AF86469" w14:textId="2CFB1BA1"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630E5CA"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CEC4177"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E9825DB"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F1222C"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76B89CC4"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363008B"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2818995B"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2C00F20"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2D111B03"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4461A82"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235E6FA1" w14:textId="77777777" w:rsidTr="00895488">
        <w:trPr>
          <w:trHeight w:hRule="exact" w:val="170"/>
          <w:jc w:val="center"/>
        </w:trPr>
        <w:tc>
          <w:tcPr>
            <w:tcW w:w="951" w:type="dxa"/>
            <w:vAlign w:val="center"/>
          </w:tcPr>
          <w:p w14:paraId="40D754D2"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1FDDC366"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199DE1FF" w14:textId="17FFB47A"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8F3A11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578DF8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9251464"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8C16F1"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5F591ADA"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78680E69"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AFDBD97"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035F35FB"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76A695C7"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6FCCEAF3"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4B45DD39" w14:textId="77777777" w:rsidTr="00895488">
        <w:trPr>
          <w:trHeight w:hRule="exact" w:val="170"/>
          <w:jc w:val="center"/>
        </w:trPr>
        <w:tc>
          <w:tcPr>
            <w:tcW w:w="951" w:type="dxa"/>
            <w:vAlign w:val="center"/>
          </w:tcPr>
          <w:p w14:paraId="78ED36FF"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3F63C7BA"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71F20468" w14:textId="47BB7347"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CA001D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1728877"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1EA1978"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DFDB12"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32E43082"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7725C583"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7F172E11"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374F4F91"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78AC3E38"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2DBF4AA"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9AEE7CF" w14:textId="77777777" w:rsidTr="00895488">
        <w:trPr>
          <w:trHeight w:hRule="exact" w:val="170"/>
          <w:jc w:val="center"/>
        </w:trPr>
        <w:tc>
          <w:tcPr>
            <w:tcW w:w="951" w:type="dxa"/>
            <w:vAlign w:val="center"/>
          </w:tcPr>
          <w:p w14:paraId="5244A7C7"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EE5667E"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3199CA83" w14:textId="7D424527"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3FADC27"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9DCB8D4"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3AB962D"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AD0B40"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719553F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08C40487"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62EE6D02"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6FD8C7E1"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6A7900FD"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3F27ECA9"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04DEE03" w14:textId="77777777" w:rsidTr="00895488">
        <w:trPr>
          <w:trHeight w:hRule="exact" w:val="170"/>
          <w:jc w:val="center"/>
        </w:trPr>
        <w:tc>
          <w:tcPr>
            <w:tcW w:w="951" w:type="dxa"/>
            <w:vAlign w:val="center"/>
          </w:tcPr>
          <w:p w14:paraId="45FFD6E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02E51D24"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2A9B95CB" w14:textId="7263EB9E"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DCE4A91"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E0F6189"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F1D9BD7"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F03D20"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0465F368"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56379D25"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2E946F68"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0F82AFE4"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23A27FC4"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2C0C560D"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E9500EB" w14:textId="77777777" w:rsidTr="00895488">
        <w:trPr>
          <w:trHeight w:hRule="exact" w:val="170"/>
          <w:jc w:val="center"/>
        </w:trPr>
        <w:tc>
          <w:tcPr>
            <w:tcW w:w="951" w:type="dxa"/>
            <w:vAlign w:val="center"/>
          </w:tcPr>
          <w:p w14:paraId="78B0D941"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38B8FAB"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0C13731C" w14:textId="7E52EF60"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133A06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49EA30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4E23D09"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4C39CB"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0551EB14"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2B418F0"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22D6B48"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6379768E"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5C617C7"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5B8B003D"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2C65FDC7" w14:textId="77777777" w:rsidTr="00895488">
        <w:trPr>
          <w:trHeight w:hRule="exact" w:val="170"/>
          <w:jc w:val="center"/>
        </w:trPr>
        <w:tc>
          <w:tcPr>
            <w:tcW w:w="951" w:type="dxa"/>
            <w:vAlign w:val="center"/>
          </w:tcPr>
          <w:p w14:paraId="355132A1"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07101CB0"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4EB63421" w14:textId="77777777" w:rsidR="006D2E72" w:rsidRDefault="006D2E72" w:rsidP="006D2E72">
            <w:pPr>
              <w:jc w:val="center"/>
              <w:rPr>
                <w:rFonts w:ascii="Arial" w:hAnsi="Arial" w:cs="Arial"/>
                <w:bCs/>
                <w:sz w:val="16"/>
                <w:szCs w:val="16"/>
              </w:rPr>
            </w:pPr>
            <w:r>
              <w:rPr>
                <w:rFonts w:ascii="Arial" w:hAnsi="Arial" w:cs="Arial"/>
                <w:bCs/>
                <w:sz w:val="16"/>
                <w:szCs w:val="16"/>
              </w:rPr>
              <w:t>X</w:t>
            </w:r>
          </w:p>
          <w:p w14:paraId="3EFAB260" w14:textId="77777777" w:rsidR="006D2E72" w:rsidRDefault="006D2E72" w:rsidP="006D2E72">
            <w:pPr>
              <w:jc w:val="center"/>
              <w:rPr>
                <w:rFonts w:ascii="Arial" w:hAnsi="Arial" w:cs="Arial"/>
                <w:bCs/>
                <w:sz w:val="16"/>
                <w:szCs w:val="16"/>
              </w:rPr>
            </w:pPr>
          </w:p>
          <w:p w14:paraId="3299E54B" w14:textId="77777777" w:rsidR="006D2E72" w:rsidRDefault="006D2E72" w:rsidP="006D2E72">
            <w:pPr>
              <w:jc w:val="center"/>
              <w:rPr>
                <w:rFonts w:ascii="Arial" w:hAnsi="Arial" w:cs="Arial"/>
                <w:bCs/>
                <w:sz w:val="16"/>
                <w:szCs w:val="16"/>
              </w:rPr>
            </w:pPr>
          </w:p>
          <w:p w14:paraId="54FE2E9C" w14:textId="77777777" w:rsidR="006D2E72" w:rsidRDefault="006D2E72" w:rsidP="006D2E72">
            <w:pPr>
              <w:jc w:val="center"/>
              <w:rPr>
                <w:rFonts w:ascii="Arial" w:hAnsi="Arial" w:cs="Arial"/>
                <w:bCs/>
                <w:sz w:val="16"/>
                <w:szCs w:val="16"/>
              </w:rPr>
            </w:pPr>
          </w:p>
          <w:p w14:paraId="364EF1A3" w14:textId="77777777" w:rsidR="006D2E72" w:rsidRDefault="006D2E72" w:rsidP="006D2E72">
            <w:pPr>
              <w:jc w:val="center"/>
              <w:rPr>
                <w:rFonts w:ascii="Arial" w:hAnsi="Arial" w:cs="Arial"/>
                <w:bCs/>
                <w:sz w:val="16"/>
                <w:szCs w:val="16"/>
              </w:rPr>
            </w:pPr>
          </w:p>
          <w:p w14:paraId="0D98C153" w14:textId="77777777" w:rsidR="006D2E72" w:rsidRDefault="006D2E72" w:rsidP="006D2E72">
            <w:pPr>
              <w:jc w:val="center"/>
              <w:rPr>
                <w:rFonts w:ascii="Arial" w:hAnsi="Arial" w:cs="Arial"/>
                <w:bCs/>
                <w:sz w:val="16"/>
                <w:szCs w:val="16"/>
              </w:rPr>
            </w:pPr>
          </w:p>
          <w:p w14:paraId="383D4F17" w14:textId="77777777" w:rsidR="006D2E72" w:rsidRDefault="006D2E72" w:rsidP="006D2E72">
            <w:pPr>
              <w:jc w:val="center"/>
              <w:rPr>
                <w:rFonts w:ascii="Arial" w:hAnsi="Arial" w:cs="Arial"/>
                <w:bCs/>
                <w:sz w:val="16"/>
                <w:szCs w:val="16"/>
              </w:rPr>
            </w:pPr>
          </w:p>
          <w:p w14:paraId="230FF934" w14:textId="77777777" w:rsidR="006D2E72" w:rsidRDefault="006D2E72" w:rsidP="006D2E72">
            <w:pPr>
              <w:jc w:val="center"/>
              <w:rPr>
                <w:rFonts w:ascii="Arial" w:hAnsi="Arial" w:cs="Arial"/>
                <w:bCs/>
                <w:sz w:val="16"/>
                <w:szCs w:val="16"/>
              </w:rPr>
            </w:pPr>
          </w:p>
          <w:p w14:paraId="36D7FD2F" w14:textId="77777777" w:rsidR="006D2E72" w:rsidRDefault="006D2E72" w:rsidP="006D2E72">
            <w:pPr>
              <w:jc w:val="center"/>
              <w:rPr>
                <w:rFonts w:ascii="Arial" w:hAnsi="Arial" w:cs="Arial"/>
                <w:bCs/>
                <w:sz w:val="16"/>
                <w:szCs w:val="16"/>
              </w:rPr>
            </w:pPr>
          </w:p>
          <w:p w14:paraId="1718BDE2" w14:textId="77777777" w:rsidR="006D2E72" w:rsidRDefault="006D2E72" w:rsidP="006D2E72">
            <w:pPr>
              <w:jc w:val="center"/>
              <w:rPr>
                <w:rFonts w:ascii="Arial" w:hAnsi="Arial" w:cs="Arial"/>
                <w:bCs/>
                <w:sz w:val="16"/>
                <w:szCs w:val="16"/>
              </w:rPr>
            </w:pPr>
          </w:p>
          <w:p w14:paraId="2B39375B" w14:textId="77777777" w:rsidR="006D2E72" w:rsidRDefault="006D2E72" w:rsidP="006D2E72">
            <w:pPr>
              <w:jc w:val="center"/>
              <w:rPr>
                <w:rFonts w:ascii="Arial" w:hAnsi="Arial" w:cs="Arial"/>
                <w:bCs/>
                <w:sz w:val="16"/>
                <w:szCs w:val="16"/>
              </w:rPr>
            </w:pPr>
          </w:p>
          <w:p w14:paraId="4D0D76FF" w14:textId="77777777" w:rsidR="006D2E72" w:rsidRDefault="006D2E72" w:rsidP="006D2E72">
            <w:pPr>
              <w:jc w:val="center"/>
              <w:rPr>
                <w:rFonts w:ascii="Arial" w:hAnsi="Arial" w:cs="Arial"/>
                <w:bCs/>
                <w:sz w:val="16"/>
                <w:szCs w:val="16"/>
              </w:rPr>
            </w:pPr>
          </w:p>
          <w:p w14:paraId="189B05C8" w14:textId="77777777" w:rsidR="006D2E72" w:rsidRDefault="006D2E72" w:rsidP="006D2E72">
            <w:pPr>
              <w:jc w:val="center"/>
              <w:rPr>
                <w:rFonts w:ascii="Arial" w:hAnsi="Arial" w:cs="Arial"/>
                <w:bCs/>
                <w:sz w:val="16"/>
                <w:szCs w:val="16"/>
              </w:rPr>
            </w:pPr>
          </w:p>
          <w:p w14:paraId="0E3987C6" w14:textId="77777777" w:rsidR="006D2E72" w:rsidRDefault="006D2E72" w:rsidP="006D2E72">
            <w:pPr>
              <w:jc w:val="center"/>
              <w:rPr>
                <w:rFonts w:ascii="Arial" w:hAnsi="Arial" w:cs="Arial"/>
                <w:bCs/>
                <w:sz w:val="16"/>
                <w:szCs w:val="16"/>
              </w:rPr>
            </w:pPr>
          </w:p>
          <w:p w14:paraId="501A80A9" w14:textId="77777777" w:rsidR="006D2E72" w:rsidRDefault="006D2E72" w:rsidP="006D2E72">
            <w:pPr>
              <w:jc w:val="center"/>
              <w:rPr>
                <w:rFonts w:ascii="Arial" w:hAnsi="Arial" w:cs="Arial"/>
                <w:bCs/>
                <w:sz w:val="16"/>
                <w:szCs w:val="16"/>
              </w:rPr>
            </w:pPr>
          </w:p>
          <w:p w14:paraId="23C6A30C" w14:textId="77777777" w:rsidR="006D2E72" w:rsidRDefault="006D2E72" w:rsidP="006D2E72">
            <w:pPr>
              <w:jc w:val="center"/>
              <w:rPr>
                <w:rFonts w:ascii="Arial" w:hAnsi="Arial" w:cs="Arial"/>
                <w:bCs/>
                <w:sz w:val="16"/>
                <w:szCs w:val="16"/>
              </w:rPr>
            </w:pPr>
          </w:p>
          <w:p w14:paraId="1669BA0F" w14:textId="77777777" w:rsidR="006D2E72" w:rsidRDefault="006D2E72" w:rsidP="006D2E72">
            <w:pPr>
              <w:jc w:val="center"/>
              <w:rPr>
                <w:rFonts w:ascii="Arial" w:hAnsi="Arial" w:cs="Arial"/>
                <w:bCs/>
                <w:sz w:val="16"/>
                <w:szCs w:val="16"/>
              </w:rPr>
            </w:pPr>
          </w:p>
          <w:p w14:paraId="71139BDA" w14:textId="77777777" w:rsidR="006D2E72" w:rsidRDefault="006D2E72" w:rsidP="006D2E72">
            <w:pPr>
              <w:jc w:val="center"/>
              <w:rPr>
                <w:rFonts w:ascii="Arial" w:hAnsi="Arial" w:cs="Arial"/>
                <w:bCs/>
                <w:sz w:val="16"/>
                <w:szCs w:val="16"/>
              </w:rPr>
            </w:pPr>
          </w:p>
          <w:p w14:paraId="184EE233" w14:textId="77777777" w:rsidR="006D2E72" w:rsidRDefault="006D2E72" w:rsidP="006D2E72">
            <w:pPr>
              <w:jc w:val="center"/>
              <w:rPr>
                <w:rFonts w:ascii="Arial" w:hAnsi="Arial" w:cs="Arial"/>
                <w:bCs/>
                <w:sz w:val="16"/>
                <w:szCs w:val="16"/>
              </w:rPr>
            </w:pPr>
          </w:p>
          <w:p w14:paraId="25487680" w14:textId="77777777" w:rsidR="006D2E72" w:rsidRDefault="006D2E72" w:rsidP="006D2E72">
            <w:pPr>
              <w:jc w:val="center"/>
              <w:rPr>
                <w:rFonts w:ascii="Arial" w:hAnsi="Arial" w:cs="Arial"/>
                <w:bCs/>
                <w:sz w:val="16"/>
                <w:szCs w:val="16"/>
              </w:rPr>
            </w:pPr>
          </w:p>
          <w:p w14:paraId="67F6DA46" w14:textId="77777777" w:rsidR="006D2E72" w:rsidRDefault="006D2E72" w:rsidP="006D2E72">
            <w:pPr>
              <w:jc w:val="center"/>
              <w:rPr>
                <w:rFonts w:ascii="Arial" w:hAnsi="Arial" w:cs="Arial"/>
                <w:bCs/>
                <w:sz w:val="16"/>
                <w:szCs w:val="16"/>
              </w:rPr>
            </w:pPr>
          </w:p>
          <w:p w14:paraId="04209E1A" w14:textId="77777777" w:rsidR="006D2E72" w:rsidRDefault="006D2E72" w:rsidP="006D2E72">
            <w:pPr>
              <w:jc w:val="center"/>
              <w:rPr>
                <w:rFonts w:ascii="Arial" w:hAnsi="Arial" w:cs="Arial"/>
                <w:bCs/>
                <w:sz w:val="16"/>
                <w:szCs w:val="16"/>
              </w:rPr>
            </w:pPr>
          </w:p>
          <w:p w14:paraId="725E09C8" w14:textId="77777777" w:rsidR="006D2E72" w:rsidRDefault="006D2E72" w:rsidP="006D2E72">
            <w:pPr>
              <w:jc w:val="center"/>
              <w:rPr>
                <w:rFonts w:ascii="Arial" w:hAnsi="Arial" w:cs="Arial"/>
                <w:bCs/>
                <w:sz w:val="16"/>
                <w:szCs w:val="16"/>
              </w:rPr>
            </w:pPr>
          </w:p>
          <w:p w14:paraId="1CAA42A8" w14:textId="77777777" w:rsidR="006D2E72" w:rsidRDefault="006D2E72" w:rsidP="006D2E72">
            <w:pPr>
              <w:jc w:val="center"/>
              <w:rPr>
                <w:rFonts w:ascii="Arial" w:hAnsi="Arial" w:cs="Arial"/>
                <w:bCs/>
                <w:sz w:val="16"/>
                <w:szCs w:val="16"/>
              </w:rPr>
            </w:pPr>
          </w:p>
          <w:p w14:paraId="4ACBEA64" w14:textId="77777777" w:rsidR="006D2E72" w:rsidRDefault="006D2E72" w:rsidP="006D2E72">
            <w:pPr>
              <w:jc w:val="center"/>
              <w:rPr>
                <w:rFonts w:ascii="Arial" w:hAnsi="Arial" w:cs="Arial"/>
                <w:bCs/>
                <w:sz w:val="16"/>
                <w:szCs w:val="16"/>
              </w:rPr>
            </w:pPr>
          </w:p>
          <w:p w14:paraId="0BEBE37C" w14:textId="77777777" w:rsidR="006D2E72" w:rsidRDefault="006D2E72" w:rsidP="006D2E72">
            <w:pPr>
              <w:jc w:val="center"/>
              <w:rPr>
                <w:rFonts w:ascii="Arial" w:hAnsi="Arial" w:cs="Arial"/>
                <w:bCs/>
                <w:sz w:val="16"/>
                <w:szCs w:val="16"/>
              </w:rPr>
            </w:pPr>
          </w:p>
          <w:p w14:paraId="7382C7C3" w14:textId="77777777" w:rsidR="006D2E72" w:rsidRDefault="006D2E72" w:rsidP="006D2E72">
            <w:pPr>
              <w:jc w:val="center"/>
              <w:rPr>
                <w:rFonts w:ascii="Arial" w:hAnsi="Arial" w:cs="Arial"/>
                <w:bCs/>
                <w:sz w:val="16"/>
                <w:szCs w:val="16"/>
              </w:rPr>
            </w:pPr>
          </w:p>
          <w:p w14:paraId="7B367B1F" w14:textId="77777777" w:rsidR="006D2E72" w:rsidRDefault="006D2E72" w:rsidP="006D2E72">
            <w:pPr>
              <w:jc w:val="center"/>
              <w:rPr>
                <w:rFonts w:ascii="Arial" w:hAnsi="Arial" w:cs="Arial"/>
                <w:bCs/>
                <w:sz w:val="16"/>
                <w:szCs w:val="16"/>
              </w:rPr>
            </w:pPr>
          </w:p>
          <w:p w14:paraId="741E5B0E" w14:textId="77777777" w:rsidR="006D2E72" w:rsidRDefault="006D2E72" w:rsidP="006D2E72">
            <w:pPr>
              <w:jc w:val="center"/>
              <w:rPr>
                <w:rFonts w:ascii="Arial" w:hAnsi="Arial" w:cs="Arial"/>
                <w:bCs/>
                <w:sz w:val="16"/>
                <w:szCs w:val="16"/>
              </w:rPr>
            </w:pPr>
          </w:p>
          <w:p w14:paraId="4B981F99" w14:textId="77777777" w:rsidR="006D2E72" w:rsidRDefault="006D2E72" w:rsidP="006D2E72">
            <w:pPr>
              <w:jc w:val="center"/>
              <w:rPr>
                <w:rFonts w:ascii="Arial" w:hAnsi="Arial" w:cs="Arial"/>
                <w:bCs/>
                <w:sz w:val="16"/>
                <w:szCs w:val="16"/>
              </w:rPr>
            </w:pPr>
          </w:p>
          <w:p w14:paraId="2600FFA2" w14:textId="77777777" w:rsidR="006D2E72" w:rsidRDefault="006D2E72" w:rsidP="006D2E72">
            <w:pPr>
              <w:jc w:val="center"/>
              <w:rPr>
                <w:rFonts w:ascii="Arial" w:hAnsi="Arial" w:cs="Arial"/>
                <w:bCs/>
                <w:sz w:val="16"/>
                <w:szCs w:val="16"/>
              </w:rPr>
            </w:pPr>
          </w:p>
          <w:p w14:paraId="0F5BB588" w14:textId="77777777" w:rsidR="006D2E72" w:rsidRDefault="006D2E72" w:rsidP="006D2E72">
            <w:pPr>
              <w:jc w:val="center"/>
              <w:rPr>
                <w:rFonts w:ascii="Arial" w:hAnsi="Arial" w:cs="Arial"/>
                <w:bCs/>
                <w:sz w:val="16"/>
                <w:szCs w:val="16"/>
              </w:rPr>
            </w:pPr>
          </w:p>
          <w:p w14:paraId="4C4FE76A" w14:textId="77777777" w:rsidR="006D2E72" w:rsidRDefault="006D2E72" w:rsidP="006D2E72">
            <w:pPr>
              <w:jc w:val="center"/>
              <w:rPr>
                <w:rFonts w:ascii="Arial" w:hAnsi="Arial" w:cs="Arial"/>
                <w:bCs/>
                <w:sz w:val="16"/>
                <w:szCs w:val="16"/>
              </w:rPr>
            </w:pPr>
          </w:p>
          <w:p w14:paraId="306DB283" w14:textId="77777777" w:rsidR="006D2E72" w:rsidRDefault="006D2E72" w:rsidP="006D2E72">
            <w:pPr>
              <w:jc w:val="center"/>
              <w:rPr>
                <w:rFonts w:ascii="Arial" w:hAnsi="Arial" w:cs="Arial"/>
                <w:bCs/>
                <w:sz w:val="16"/>
                <w:szCs w:val="16"/>
              </w:rPr>
            </w:pPr>
          </w:p>
          <w:p w14:paraId="7B661FBB" w14:textId="77777777" w:rsidR="006D2E72" w:rsidRDefault="006D2E72" w:rsidP="006D2E72">
            <w:pPr>
              <w:jc w:val="center"/>
              <w:rPr>
                <w:rFonts w:ascii="Arial" w:hAnsi="Arial" w:cs="Arial"/>
                <w:bCs/>
                <w:sz w:val="16"/>
                <w:szCs w:val="16"/>
              </w:rPr>
            </w:pPr>
          </w:p>
          <w:p w14:paraId="17DC4877" w14:textId="77777777" w:rsidR="006D2E72" w:rsidRDefault="006D2E72" w:rsidP="006D2E72">
            <w:pPr>
              <w:jc w:val="center"/>
              <w:rPr>
                <w:rFonts w:ascii="Arial" w:hAnsi="Arial" w:cs="Arial"/>
                <w:bCs/>
                <w:sz w:val="16"/>
                <w:szCs w:val="16"/>
              </w:rPr>
            </w:pPr>
          </w:p>
          <w:p w14:paraId="78D4B6B3" w14:textId="77777777" w:rsidR="006D2E72" w:rsidRDefault="006D2E72" w:rsidP="006D2E72">
            <w:pPr>
              <w:jc w:val="center"/>
              <w:rPr>
                <w:rFonts w:ascii="Arial" w:hAnsi="Arial" w:cs="Arial"/>
                <w:bCs/>
                <w:sz w:val="16"/>
                <w:szCs w:val="16"/>
              </w:rPr>
            </w:pPr>
          </w:p>
          <w:p w14:paraId="1371D715" w14:textId="77777777" w:rsidR="006D2E72" w:rsidRDefault="006D2E72" w:rsidP="006D2E72">
            <w:pPr>
              <w:jc w:val="center"/>
              <w:rPr>
                <w:rFonts w:ascii="Arial" w:hAnsi="Arial" w:cs="Arial"/>
                <w:bCs/>
                <w:sz w:val="16"/>
                <w:szCs w:val="16"/>
              </w:rPr>
            </w:pPr>
          </w:p>
          <w:p w14:paraId="11550365" w14:textId="77777777" w:rsidR="006D2E72" w:rsidRDefault="006D2E72" w:rsidP="006D2E72">
            <w:pPr>
              <w:jc w:val="center"/>
              <w:rPr>
                <w:rFonts w:ascii="Arial" w:hAnsi="Arial" w:cs="Arial"/>
                <w:bCs/>
                <w:sz w:val="16"/>
                <w:szCs w:val="16"/>
              </w:rPr>
            </w:pPr>
          </w:p>
          <w:p w14:paraId="056FE71A" w14:textId="77777777" w:rsidR="006D2E72" w:rsidRDefault="006D2E72" w:rsidP="006D2E72">
            <w:pPr>
              <w:jc w:val="center"/>
              <w:rPr>
                <w:rFonts w:ascii="Arial" w:hAnsi="Arial" w:cs="Arial"/>
                <w:bCs/>
                <w:sz w:val="16"/>
                <w:szCs w:val="16"/>
              </w:rPr>
            </w:pPr>
          </w:p>
          <w:p w14:paraId="310186C5" w14:textId="77777777" w:rsidR="006D2E72" w:rsidRDefault="006D2E72" w:rsidP="006D2E72">
            <w:pPr>
              <w:jc w:val="center"/>
              <w:rPr>
                <w:rFonts w:ascii="Arial" w:hAnsi="Arial" w:cs="Arial"/>
                <w:bCs/>
                <w:sz w:val="16"/>
                <w:szCs w:val="16"/>
              </w:rPr>
            </w:pPr>
          </w:p>
          <w:p w14:paraId="229C017E" w14:textId="77777777" w:rsidR="006D2E72" w:rsidRDefault="006D2E72" w:rsidP="006D2E72">
            <w:pPr>
              <w:jc w:val="center"/>
              <w:rPr>
                <w:rFonts w:ascii="Arial" w:hAnsi="Arial" w:cs="Arial"/>
                <w:bCs/>
                <w:sz w:val="16"/>
                <w:szCs w:val="16"/>
              </w:rPr>
            </w:pPr>
          </w:p>
          <w:p w14:paraId="55F21504" w14:textId="77777777" w:rsidR="006D2E72" w:rsidRDefault="006D2E72" w:rsidP="006D2E72">
            <w:pPr>
              <w:jc w:val="center"/>
              <w:rPr>
                <w:rFonts w:ascii="Arial" w:hAnsi="Arial" w:cs="Arial"/>
                <w:bCs/>
                <w:sz w:val="16"/>
                <w:szCs w:val="16"/>
              </w:rPr>
            </w:pPr>
          </w:p>
          <w:p w14:paraId="431D16EA" w14:textId="77777777" w:rsidR="006D2E72" w:rsidRDefault="006D2E72" w:rsidP="006D2E72">
            <w:pPr>
              <w:jc w:val="center"/>
              <w:rPr>
                <w:rFonts w:ascii="Arial" w:hAnsi="Arial" w:cs="Arial"/>
                <w:bCs/>
                <w:sz w:val="16"/>
                <w:szCs w:val="16"/>
              </w:rPr>
            </w:pPr>
          </w:p>
          <w:p w14:paraId="4E04EE64" w14:textId="77777777" w:rsidR="006D2E72" w:rsidRDefault="006D2E72" w:rsidP="006D2E72">
            <w:pPr>
              <w:jc w:val="center"/>
              <w:rPr>
                <w:rFonts w:ascii="Arial" w:hAnsi="Arial" w:cs="Arial"/>
                <w:bCs/>
                <w:sz w:val="16"/>
                <w:szCs w:val="16"/>
              </w:rPr>
            </w:pPr>
          </w:p>
          <w:p w14:paraId="2E3A54EF" w14:textId="77777777" w:rsidR="006D2E72" w:rsidRDefault="006D2E72" w:rsidP="006D2E72">
            <w:pPr>
              <w:jc w:val="center"/>
              <w:rPr>
                <w:rFonts w:ascii="Arial" w:hAnsi="Arial" w:cs="Arial"/>
                <w:bCs/>
                <w:sz w:val="16"/>
                <w:szCs w:val="16"/>
              </w:rPr>
            </w:pPr>
          </w:p>
          <w:p w14:paraId="0ED9302A" w14:textId="77777777" w:rsidR="006D2E72" w:rsidRDefault="006D2E72" w:rsidP="006D2E72">
            <w:pPr>
              <w:jc w:val="center"/>
              <w:rPr>
                <w:rFonts w:ascii="Arial" w:hAnsi="Arial" w:cs="Arial"/>
                <w:bCs/>
                <w:sz w:val="16"/>
                <w:szCs w:val="16"/>
              </w:rPr>
            </w:pPr>
          </w:p>
          <w:p w14:paraId="3D197ED8" w14:textId="77777777" w:rsidR="006D2E72" w:rsidRDefault="006D2E72" w:rsidP="006D2E72">
            <w:pPr>
              <w:jc w:val="center"/>
              <w:rPr>
                <w:rFonts w:ascii="Arial" w:hAnsi="Arial" w:cs="Arial"/>
                <w:bCs/>
                <w:sz w:val="16"/>
                <w:szCs w:val="16"/>
              </w:rPr>
            </w:pPr>
          </w:p>
          <w:p w14:paraId="1623F82B" w14:textId="77777777" w:rsidR="006D2E72" w:rsidRDefault="006D2E72" w:rsidP="006D2E72">
            <w:pPr>
              <w:jc w:val="center"/>
              <w:rPr>
                <w:rFonts w:ascii="Arial" w:hAnsi="Arial" w:cs="Arial"/>
                <w:bCs/>
                <w:sz w:val="16"/>
                <w:szCs w:val="16"/>
              </w:rPr>
            </w:pPr>
          </w:p>
          <w:p w14:paraId="7CF438F9" w14:textId="77777777" w:rsidR="006D2E72" w:rsidRDefault="006D2E72" w:rsidP="006D2E72">
            <w:pPr>
              <w:jc w:val="center"/>
              <w:rPr>
                <w:rFonts w:ascii="Arial" w:hAnsi="Arial" w:cs="Arial"/>
                <w:bCs/>
                <w:sz w:val="16"/>
                <w:szCs w:val="16"/>
              </w:rPr>
            </w:pPr>
          </w:p>
          <w:p w14:paraId="403AA0DE" w14:textId="77777777" w:rsidR="006D2E72" w:rsidRDefault="006D2E72" w:rsidP="006D2E72">
            <w:pPr>
              <w:jc w:val="center"/>
              <w:rPr>
                <w:rFonts w:ascii="Arial" w:hAnsi="Arial" w:cs="Arial"/>
                <w:bCs/>
                <w:sz w:val="16"/>
                <w:szCs w:val="16"/>
              </w:rPr>
            </w:pPr>
          </w:p>
          <w:p w14:paraId="243A3A98" w14:textId="77777777" w:rsidR="006D2E72" w:rsidRDefault="006D2E72" w:rsidP="006D2E72">
            <w:pPr>
              <w:jc w:val="center"/>
              <w:rPr>
                <w:rFonts w:ascii="Arial" w:hAnsi="Arial" w:cs="Arial"/>
                <w:bCs/>
                <w:sz w:val="16"/>
                <w:szCs w:val="16"/>
              </w:rPr>
            </w:pPr>
          </w:p>
          <w:p w14:paraId="68E699CE" w14:textId="77777777" w:rsidR="006D2E72" w:rsidRDefault="006D2E72" w:rsidP="006D2E72">
            <w:pPr>
              <w:jc w:val="center"/>
              <w:rPr>
                <w:rFonts w:ascii="Arial" w:hAnsi="Arial" w:cs="Arial"/>
                <w:bCs/>
                <w:sz w:val="16"/>
                <w:szCs w:val="16"/>
              </w:rPr>
            </w:pPr>
          </w:p>
          <w:p w14:paraId="71A763B3" w14:textId="77777777" w:rsidR="006D2E72" w:rsidRDefault="006D2E72" w:rsidP="006D2E72">
            <w:pPr>
              <w:jc w:val="center"/>
              <w:rPr>
                <w:rFonts w:ascii="Arial" w:hAnsi="Arial" w:cs="Arial"/>
                <w:bCs/>
                <w:sz w:val="16"/>
                <w:szCs w:val="16"/>
              </w:rPr>
            </w:pPr>
          </w:p>
          <w:p w14:paraId="3DA8D180" w14:textId="77777777" w:rsidR="006D2E72" w:rsidRDefault="006D2E72" w:rsidP="006D2E72">
            <w:pPr>
              <w:jc w:val="center"/>
              <w:rPr>
                <w:rFonts w:ascii="Arial" w:hAnsi="Arial" w:cs="Arial"/>
                <w:bCs/>
                <w:sz w:val="16"/>
                <w:szCs w:val="16"/>
              </w:rPr>
            </w:pPr>
          </w:p>
          <w:p w14:paraId="1079DE90" w14:textId="77777777" w:rsidR="006D2E72" w:rsidRDefault="006D2E72" w:rsidP="006D2E72">
            <w:pPr>
              <w:jc w:val="center"/>
              <w:rPr>
                <w:rFonts w:ascii="Arial" w:hAnsi="Arial" w:cs="Arial"/>
                <w:bCs/>
                <w:sz w:val="16"/>
                <w:szCs w:val="16"/>
              </w:rPr>
            </w:pPr>
          </w:p>
          <w:p w14:paraId="2E5C0398" w14:textId="77777777" w:rsidR="006D2E72" w:rsidRDefault="006D2E72" w:rsidP="006D2E72">
            <w:pPr>
              <w:jc w:val="center"/>
              <w:rPr>
                <w:rFonts w:ascii="Arial" w:hAnsi="Arial" w:cs="Arial"/>
                <w:bCs/>
                <w:sz w:val="16"/>
                <w:szCs w:val="16"/>
              </w:rPr>
            </w:pPr>
          </w:p>
          <w:p w14:paraId="1B02AA6C" w14:textId="77777777" w:rsidR="006D2E72" w:rsidRDefault="006D2E72" w:rsidP="006D2E72">
            <w:pPr>
              <w:jc w:val="center"/>
              <w:rPr>
                <w:rFonts w:ascii="Arial" w:hAnsi="Arial" w:cs="Arial"/>
                <w:bCs/>
                <w:sz w:val="16"/>
                <w:szCs w:val="16"/>
              </w:rPr>
            </w:pPr>
          </w:p>
          <w:p w14:paraId="5050C0A8" w14:textId="77777777" w:rsidR="006D2E72" w:rsidRDefault="006D2E72" w:rsidP="006D2E72">
            <w:pPr>
              <w:jc w:val="center"/>
              <w:rPr>
                <w:rFonts w:ascii="Arial" w:hAnsi="Arial" w:cs="Arial"/>
                <w:bCs/>
                <w:sz w:val="16"/>
                <w:szCs w:val="16"/>
              </w:rPr>
            </w:pPr>
          </w:p>
          <w:p w14:paraId="44FBDB8D" w14:textId="77777777" w:rsidR="006D2E72" w:rsidRDefault="006D2E72" w:rsidP="006D2E72">
            <w:pPr>
              <w:jc w:val="center"/>
              <w:rPr>
                <w:rFonts w:ascii="Arial" w:hAnsi="Arial" w:cs="Arial"/>
                <w:bCs/>
                <w:sz w:val="16"/>
                <w:szCs w:val="16"/>
              </w:rPr>
            </w:pPr>
          </w:p>
          <w:p w14:paraId="0D2286FE" w14:textId="77777777" w:rsidR="006D2E72" w:rsidRDefault="006D2E72" w:rsidP="006D2E72">
            <w:pPr>
              <w:jc w:val="center"/>
              <w:rPr>
                <w:rFonts w:ascii="Arial" w:hAnsi="Arial" w:cs="Arial"/>
                <w:bCs/>
                <w:sz w:val="16"/>
                <w:szCs w:val="16"/>
              </w:rPr>
            </w:pPr>
          </w:p>
          <w:p w14:paraId="00A17ECA" w14:textId="77777777" w:rsidR="006D2E72" w:rsidRDefault="006D2E72" w:rsidP="006D2E72">
            <w:pPr>
              <w:jc w:val="center"/>
              <w:rPr>
                <w:rFonts w:ascii="Arial" w:hAnsi="Arial" w:cs="Arial"/>
                <w:bCs/>
                <w:sz w:val="16"/>
                <w:szCs w:val="16"/>
              </w:rPr>
            </w:pPr>
          </w:p>
          <w:p w14:paraId="4E89CDEB" w14:textId="77777777" w:rsidR="006D2E72" w:rsidRDefault="006D2E72" w:rsidP="006D2E72">
            <w:pPr>
              <w:jc w:val="center"/>
              <w:rPr>
                <w:rFonts w:ascii="Arial" w:hAnsi="Arial" w:cs="Arial"/>
                <w:bCs/>
                <w:sz w:val="16"/>
                <w:szCs w:val="16"/>
              </w:rPr>
            </w:pPr>
          </w:p>
          <w:p w14:paraId="17AD959A" w14:textId="77777777" w:rsidR="006D2E72" w:rsidRDefault="006D2E72" w:rsidP="006D2E72">
            <w:pPr>
              <w:jc w:val="center"/>
              <w:rPr>
                <w:rFonts w:ascii="Arial" w:hAnsi="Arial" w:cs="Arial"/>
                <w:bCs/>
                <w:sz w:val="16"/>
                <w:szCs w:val="16"/>
              </w:rPr>
            </w:pPr>
          </w:p>
          <w:p w14:paraId="79510318" w14:textId="77777777" w:rsidR="006D2E72" w:rsidRDefault="006D2E72" w:rsidP="006D2E72">
            <w:pPr>
              <w:jc w:val="center"/>
              <w:rPr>
                <w:rFonts w:ascii="Arial" w:hAnsi="Arial" w:cs="Arial"/>
                <w:bCs/>
                <w:sz w:val="16"/>
                <w:szCs w:val="16"/>
              </w:rPr>
            </w:pPr>
          </w:p>
          <w:p w14:paraId="33F09ADE" w14:textId="77777777" w:rsidR="006D2E72" w:rsidRDefault="006D2E72" w:rsidP="006D2E72">
            <w:pPr>
              <w:jc w:val="center"/>
              <w:rPr>
                <w:rFonts w:ascii="Arial" w:hAnsi="Arial" w:cs="Arial"/>
                <w:bCs/>
                <w:sz w:val="16"/>
                <w:szCs w:val="16"/>
              </w:rPr>
            </w:pPr>
          </w:p>
          <w:p w14:paraId="307206E6" w14:textId="77777777" w:rsidR="006D2E72" w:rsidRDefault="006D2E72" w:rsidP="006D2E72">
            <w:pPr>
              <w:jc w:val="center"/>
              <w:rPr>
                <w:rFonts w:ascii="Arial" w:hAnsi="Arial" w:cs="Arial"/>
                <w:bCs/>
                <w:sz w:val="16"/>
                <w:szCs w:val="16"/>
              </w:rPr>
            </w:pPr>
          </w:p>
          <w:p w14:paraId="217F6DA3" w14:textId="77777777" w:rsidR="006D2E72" w:rsidRDefault="006D2E72" w:rsidP="006D2E72">
            <w:pPr>
              <w:jc w:val="center"/>
              <w:rPr>
                <w:rFonts w:ascii="Arial" w:hAnsi="Arial" w:cs="Arial"/>
                <w:bCs/>
                <w:sz w:val="16"/>
                <w:szCs w:val="16"/>
              </w:rPr>
            </w:pPr>
          </w:p>
          <w:p w14:paraId="309DD604" w14:textId="77777777" w:rsidR="006D2E72" w:rsidRDefault="006D2E72" w:rsidP="006D2E72">
            <w:pPr>
              <w:jc w:val="center"/>
              <w:rPr>
                <w:rFonts w:ascii="Arial" w:hAnsi="Arial" w:cs="Arial"/>
                <w:bCs/>
                <w:sz w:val="16"/>
                <w:szCs w:val="16"/>
              </w:rPr>
            </w:pPr>
          </w:p>
          <w:p w14:paraId="32281C17" w14:textId="77777777" w:rsidR="006D2E72" w:rsidRDefault="006D2E72" w:rsidP="006D2E72">
            <w:pPr>
              <w:jc w:val="center"/>
              <w:rPr>
                <w:rFonts w:ascii="Arial" w:hAnsi="Arial" w:cs="Arial"/>
                <w:bCs/>
                <w:sz w:val="16"/>
                <w:szCs w:val="16"/>
              </w:rPr>
            </w:pPr>
          </w:p>
          <w:p w14:paraId="47CA6084" w14:textId="77777777" w:rsidR="006D2E72" w:rsidRDefault="006D2E72" w:rsidP="006D2E72">
            <w:pPr>
              <w:jc w:val="center"/>
              <w:rPr>
                <w:rFonts w:ascii="Arial" w:hAnsi="Arial" w:cs="Arial"/>
                <w:bCs/>
                <w:sz w:val="16"/>
                <w:szCs w:val="16"/>
              </w:rPr>
            </w:pPr>
          </w:p>
          <w:p w14:paraId="39E590B4" w14:textId="77777777" w:rsidR="006D2E72" w:rsidRDefault="006D2E72" w:rsidP="006D2E72">
            <w:pPr>
              <w:jc w:val="center"/>
              <w:rPr>
                <w:rFonts w:ascii="Arial" w:hAnsi="Arial" w:cs="Arial"/>
                <w:bCs/>
                <w:sz w:val="16"/>
                <w:szCs w:val="16"/>
              </w:rPr>
            </w:pPr>
          </w:p>
          <w:p w14:paraId="36ED20AF" w14:textId="77777777" w:rsidR="006D2E72" w:rsidRDefault="006D2E72" w:rsidP="006D2E72">
            <w:pPr>
              <w:jc w:val="center"/>
              <w:rPr>
                <w:rFonts w:ascii="Arial" w:hAnsi="Arial" w:cs="Arial"/>
                <w:bCs/>
                <w:sz w:val="16"/>
                <w:szCs w:val="16"/>
              </w:rPr>
            </w:pPr>
          </w:p>
          <w:p w14:paraId="420BA481" w14:textId="77777777" w:rsidR="006D2E72" w:rsidRDefault="006D2E72" w:rsidP="006D2E72">
            <w:pPr>
              <w:jc w:val="center"/>
              <w:rPr>
                <w:rFonts w:ascii="Arial" w:hAnsi="Arial" w:cs="Arial"/>
                <w:bCs/>
                <w:sz w:val="16"/>
                <w:szCs w:val="16"/>
              </w:rPr>
            </w:pPr>
          </w:p>
          <w:p w14:paraId="53B2B4EA" w14:textId="77777777" w:rsidR="006D2E72" w:rsidRDefault="006D2E72" w:rsidP="006D2E72">
            <w:pPr>
              <w:jc w:val="center"/>
              <w:rPr>
                <w:rFonts w:ascii="Arial" w:hAnsi="Arial" w:cs="Arial"/>
                <w:bCs/>
                <w:sz w:val="16"/>
                <w:szCs w:val="16"/>
              </w:rPr>
            </w:pPr>
          </w:p>
          <w:p w14:paraId="09D35CDD" w14:textId="77777777" w:rsidR="006D2E72" w:rsidRDefault="006D2E72" w:rsidP="006D2E72">
            <w:pPr>
              <w:jc w:val="center"/>
              <w:rPr>
                <w:rFonts w:ascii="Arial" w:hAnsi="Arial" w:cs="Arial"/>
                <w:bCs/>
                <w:sz w:val="16"/>
                <w:szCs w:val="16"/>
              </w:rPr>
            </w:pPr>
          </w:p>
          <w:p w14:paraId="0C9E3453" w14:textId="77777777" w:rsidR="006D2E72" w:rsidRDefault="006D2E72" w:rsidP="006D2E72">
            <w:pPr>
              <w:jc w:val="center"/>
              <w:rPr>
                <w:rFonts w:ascii="Arial" w:hAnsi="Arial" w:cs="Arial"/>
                <w:bCs/>
                <w:sz w:val="16"/>
                <w:szCs w:val="16"/>
              </w:rPr>
            </w:pPr>
          </w:p>
          <w:p w14:paraId="2C4A03CF" w14:textId="77777777" w:rsidR="006D2E72" w:rsidRDefault="006D2E72" w:rsidP="006D2E72">
            <w:pPr>
              <w:jc w:val="center"/>
              <w:rPr>
                <w:rFonts w:ascii="Arial" w:hAnsi="Arial" w:cs="Arial"/>
                <w:bCs/>
                <w:sz w:val="16"/>
                <w:szCs w:val="16"/>
              </w:rPr>
            </w:pPr>
          </w:p>
          <w:p w14:paraId="2E80E3C2" w14:textId="77777777" w:rsidR="006D2E72" w:rsidRDefault="006D2E72" w:rsidP="006D2E72">
            <w:pPr>
              <w:jc w:val="center"/>
              <w:rPr>
                <w:rFonts w:ascii="Arial" w:hAnsi="Arial" w:cs="Arial"/>
                <w:bCs/>
                <w:sz w:val="16"/>
                <w:szCs w:val="16"/>
              </w:rPr>
            </w:pPr>
          </w:p>
          <w:p w14:paraId="21AE4EDD" w14:textId="77777777" w:rsidR="006D2E72" w:rsidRDefault="006D2E72" w:rsidP="006D2E72">
            <w:pPr>
              <w:jc w:val="center"/>
              <w:rPr>
                <w:rFonts w:ascii="Arial" w:hAnsi="Arial" w:cs="Arial"/>
                <w:bCs/>
                <w:sz w:val="16"/>
                <w:szCs w:val="16"/>
              </w:rPr>
            </w:pPr>
          </w:p>
          <w:p w14:paraId="37142F68" w14:textId="77777777" w:rsidR="006D2E72" w:rsidRDefault="006D2E72" w:rsidP="006D2E72">
            <w:pPr>
              <w:jc w:val="center"/>
              <w:rPr>
                <w:rFonts w:ascii="Arial" w:hAnsi="Arial" w:cs="Arial"/>
                <w:bCs/>
                <w:sz w:val="16"/>
                <w:szCs w:val="16"/>
              </w:rPr>
            </w:pPr>
          </w:p>
          <w:p w14:paraId="1C6B6853" w14:textId="77777777" w:rsidR="006D2E72" w:rsidRDefault="006D2E72" w:rsidP="006D2E72">
            <w:pPr>
              <w:jc w:val="center"/>
              <w:rPr>
                <w:rFonts w:ascii="Arial" w:hAnsi="Arial" w:cs="Arial"/>
                <w:bCs/>
                <w:sz w:val="16"/>
                <w:szCs w:val="16"/>
              </w:rPr>
            </w:pPr>
          </w:p>
          <w:p w14:paraId="5F8DECD3" w14:textId="77777777" w:rsidR="006D2E72" w:rsidRDefault="006D2E72" w:rsidP="006D2E72">
            <w:pPr>
              <w:jc w:val="center"/>
              <w:rPr>
                <w:rFonts w:ascii="Arial" w:hAnsi="Arial" w:cs="Arial"/>
                <w:bCs/>
                <w:sz w:val="16"/>
                <w:szCs w:val="16"/>
              </w:rPr>
            </w:pPr>
          </w:p>
          <w:p w14:paraId="62C34F17" w14:textId="77777777" w:rsidR="006D2E72" w:rsidRDefault="006D2E72" w:rsidP="006D2E72">
            <w:pPr>
              <w:jc w:val="center"/>
              <w:rPr>
                <w:rFonts w:ascii="Arial" w:hAnsi="Arial" w:cs="Arial"/>
                <w:bCs/>
                <w:sz w:val="16"/>
                <w:szCs w:val="16"/>
              </w:rPr>
            </w:pPr>
          </w:p>
          <w:p w14:paraId="79BE0988" w14:textId="77777777" w:rsidR="006D2E72" w:rsidRDefault="006D2E72" w:rsidP="006D2E72">
            <w:pPr>
              <w:jc w:val="center"/>
              <w:rPr>
                <w:rFonts w:ascii="Arial" w:hAnsi="Arial" w:cs="Arial"/>
                <w:bCs/>
                <w:sz w:val="16"/>
                <w:szCs w:val="16"/>
              </w:rPr>
            </w:pPr>
          </w:p>
          <w:p w14:paraId="0A80A0FE" w14:textId="77777777" w:rsidR="006D2E72" w:rsidRDefault="006D2E72" w:rsidP="006D2E72">
            <w:pPr>
              <w:jc w:val="center"/>
              <w:rPr>
                <w:rFonts w:ascii="Arial" w:hAnsi="Arial" w:cs="Arial"/>
                <w:bCs/>
                <w:sz w:val="16"/>
                <w:szCs w:val="16"/>
              </w:rPr>
            </w:pPr>
          </w:p>
          <w:p w14:paraId="03ACEA0C" w14:textId="77777777" w:rsidR="006D2E72" w:rsidRDefault="006D2E72" w:rsidP="006D2E72">
            <w:pPr>
              <w:jc w:val="center"/>
              <w:rPr>
                <w:rFonts w:ascii="Arial" w:hAnsi="Arial" w:cs="Arial"/>
                <w:bCs/>
                <w:sz w:val="16"/>
                <w:szCs w:val="16"/>
              </w:rPr>
            </w:pPr>
          </w:p>
          <w:p w14:paraId="1B9B8390" w14:textId="77777777" w:rsidR="006D2E72" w:rsidRDefault="006D2E72" w:rsidP="006D2E72">
            <w:pPr>
              <w:jc w:val="center"/>
              <w:rPr>
                <w:rFonts w:ascii="Arial" w:hAnsi="Arial" w:cs="Arial"/>
                <w:bCs/>
                <w:sz w:val="16"/>
                <w:szCs w:val="16"/>
              </w:rPr>
            </w:pPr>
          </w:p>
          <w:p w14:paraId="3812DD71" w14:textId="77777777" w:rsidR="006D2E72" w:rsidRDefault="006D2E72" w:rsidP="006D2E72">
            <w:pPr>
              <w:jc w:val="center"/>
              <w:rPr>
                <w:rFonts w:ascii="Arial" w:hAnsi="Arial" w:cs="Arial"/>
                <w:bCs/>
                <w:sz w:val="16"/>
                <w:szCs w:val="16"/>
              </w:rPr>
            </w:pPr>
          </w:p>
          <w:p w14:paraId="46C5FF62" w14:textId="77777777" w:rsidR="006D2E72" w:rsidRDefault="006D2E72" w:rsidP="006D2E72">
            <w:pPr>
              <w:jc w:val="center"/>
              <w:rPr>
                <w:rFonts w:ascii="Arial" w:hAnsi="Arial" w:cs="Arial"/>
                <w:bCs/>
                <w:sz w:val="16"/>
                <w:szCs w:val="16"/>
              </w:rPr>
            </w:pPr>
          </w:p>
          <w:p w14:paraId="34E32972" w14:textId="77777777" w:rsidR="006D2E72" w:rsidRDefault="006D2E72" w:rsidP="006D2E72">
            <w:pPr>
              <w:jc w:val="center"/>
              <w:rPr>
                <w:rFonts w:ascii="Arial" w:hAnsi="Arial" w:cs="Arial"/>
                <w:bCs/>
                <w:sz w:val="16"/>
                <w:szCs w:val="16"/>
              </w:rPr>
            </w:pPr>
          </w:p>
          <w:p w14:paraId="09B9C1E6" w14:textId="77777777" w:rsidR="006D2E72" w:rsidRDefault="006D2E72" w:rsidP="006D2E72">
            <w:pPr>
              <w:jc w:val="center"/>
              <w:rPr>
                <w:rFonts w:ascii="Arial" w:hAnsi="Arial" w:cs="Arial"/>
                <w:bCs/>
                <w:sz w:val="16"/>
                <w:szCs w:val="16"/>
              </w:rPr>
            </w:pPr>
          </w:p>
          <w:p w14:paraId="365052F9" w14:textId="77777777" w:rsidR="006D2E72" w:rsidRDefault="006D2E72" w:rsidP="006D2E72">
            <w:pPr>
              <w:jc w:val="center"/>
              <w:rPr>
                <w:rFonts w:ascii="Arial" w:hAnsi="Arial" w:cs="Arial"/>
                <w:bCs/>
                <w:sz w:val="16"/>
                <w:szCs w:val="16"/>
              </w:rPr>
            </w:pPr>
          </w:p>
          <w:p w14:paraId="428BD9B2" w14:textId="77777777" w:rsidR="006D2E72" w:rsidRDefault="006D2E72" w:rsidP="006D2E72">
            <w:pPr>
              <w:jc w:val="center"/>
              <w:rPr>
                <w:rFonts w:ascii="Arial" w:hAnsi="Arial" w:cs="Arial"/>
                <w:bCs/>
                <w:sz w:val="16"/>
                <w:szCs w:val="16"/>
              </w:rPr>
            </w:pPr>
          </w:p>
          <w:p w14:paraId="0A2B6732" w14:textId="77777777" w:rsidR="006D2E72" w:rsidRDefault="006D2E72" w:rsidP="006D2E72">
            <w:pPr>
              <w:jc w:val="center"/>
              <w:rPr>
                <w:rFonts w:ascii="Arial" w:hAnsi="Arial" w:cs="Arial"/>
                <w:bCs/>
                <w:sz w:val="16"/>
                <w:szCs w:val="16"/>
              </w:rPr>
            </w:pPr>
          </w:p>
          <w:p w14:paraId="3E22A15C" w14:textId="77777777" w:rsidR="006D2E72" w:rsidRDefault="006D2E72" w:rsidP="006D2E72">
            <w:pPr>
              <w:jc w:val="center"/>
              <w:rPr>
                <w:rFonts w:ascii="Arial" w:hAnsi="Arial" w:cs="Arial"/>
                <w:bCs/>
                <w:sz w:val="16"/>
                <w:szCs w:val="16"/>
              </w:rPr>
            </w:pPr>
          </w:p>
          <w:p w14:paraId="5195291A" w14:textId="77777777" w:rsidR="006D2E72" w:rsidRDefault="006D2E72" w:rsidP="006D2E72">
            <w:pPr>
              <w:jc w:val="center"/>
              <w:rPr>
                <w:rFonts w:ascii="Arial" w:hAnsi="Arial" w:cs="Arial"/>
                <w:bCs/>
                <w:sz w:val="16"/>
                <w:szCs w:val="16"/>
              </w:rPr>
            </w:pPr>
          </w:p>
          <w:p w14:paraId="6256ACC0" w14:textId="77777777" w:rsidR="006D2E72" w:rsidRDefault="006D2E72" w:rsidP="006D2E72">
            <w:pPr>
              <w:jc w:val="center"/>
              <w:rPr>
                <w:rFonts w:ascii="Arial" w:hAnsi="Arial" w:cs="Arial"/>
                <w:bCs/>
                <w:sz w:val="16"/>
                <w:szCs w:val="16"/>
              </w:rPr>
            </w:pPr>
          </w:p>
          <w:p w14:paraId="322E2794" w14:textId="77777777" w:rsidR="006D2E72" w:rsidRDefault="006D2E72" w:rsidP="006D2E72">
            <w:pPr>
              <w:jc w:val="center"/>
              <w:rPr>
                <w:rFonts w:ascii="Arial" w:hAnsi="Arial" w:cs="Arial"/>
                <w:bCs/>
                <w:sz w:val="16"/>
                <w:szCs w:val="16"/>
              </w:rPr>
            </w:pPr>
          </w:p>
          <w:p w14:paraId="2FB12CD6" w14:textId="77777777" w:rsidR="006D2E72" w:rsidRDefault="006D2E72" w:rsidP="006D2E72">
            <w:pPr>
              <w:jc w:val="center"/>
              <w:rPr>
                <w:rFonts w:ascii="Arial" w:hAnsi="Arial" w:cs="Arial"/>
                <w:bCs/>
                <w:sz w:val="16"/>
                <w:szCs w:val="16"/>
              </w:rPr>
            </w:pPr>
          </w:p>
          <w:p w14:paraId="3B11DFF0" w14:textId="77777777" w:rsidR="006D2E72" w:rsidRDefault="006D2E72" w:rsidP="006D2E72">
            <w:pPr>
              <w:jc w:val="center"/>
              <w:rPr>
                <w:rFonts w:ascii="Arial" w:hAnsi="Arial" w:cs="Arial"/>
                <w:bCs/>
                <w:sz w:val="16"/>
                <w:szCs w:val="16"/>
              </w:rPr>
            </w:pPr>
          </w:p>
          <w:p w14:paraId="37C8DDFE" w14:textId="77777777" w:rsidR="006D2E72" w:rsidRDefault="006D2E72" w:rsidP="006D2E72">
            <w:pPr>
              <w:jc w:val="center"/>
              <w:rPr>
                <w:rFonts w:ascii="Arial" w:hAnsi="Arial" w:cs="Arial"/>
                <w:bCs/>
                <w:sz w:val="16"/>
                <w:szCs w:val="16"/>
              </w:rPr>
            </w:pPr>
          </w:p>
          <w:p w14:paraId="2FF93104" w14:textId="77777777" w:rsidR="006D2E72" w:rsidRDefault="006D2E72" w:rsidP="006D2E72">
            <w:pPr>
              <w:jc w:val="center"/>
              <w:rPr>
                <w:rFonts w:ascii="Arial" w:hAnsi="Arial" w:cs="Arial"/>
                <w:bCs/>
                <w:sz w:val="16"/>
                <w:szCs w:val="16"/>
              </w:rPr>
            </w:pPr>
          </w:p>
          <w:p w14:paraId="05DA34D5" w14:textId="77777777" w:rsidR="006D2E72" w:rsidRDefault="006D2E72" w:rsidP="006D2E72">
            <w:pPr>
              <w:jc w:val="center"/>
              <w:rPr>
                <w:rFonts w:ascii="Arial" w:hAnsi="Arial" w:cs="Arial"/>
                <w:bCs/>
                <w:sz w:val="16"/>
                <w:szCs w:val="16"/>
              </w:rPr>
            </w:pPr>
          </w:p>
          <w:p w14:paraId="1F2982B5" w14:textId="77777777" w:rsidR="006D2E72" w:rsidRDefault="006D2E72" w:rsidP="006D2E72">
            <w:pPr>
              <w:jc w:val="center"/>
              <w:rPr>
                <w:rFonts w:ascii="Arial" w:hAnsi="Arial" w:cs="Arial"/>
                <w:bCs/>
                <w:sz w:val="16"/>
                <w:szCs w:val="16"/>
              </w:rPr>
            </w:pPr>
          </w:p>
          <w:p w14:paraId="16881D7E" w14:textId="77777777" w:rsidR="006D2E72" w:rsidRDefault="006D2E72" w:rsidP="006D2E72">
            <w:pPr>
              <w:jc w:val="center"/>
              <w:rPr>
                <w:rFonts w:ascii="Arial" w:hAnsi="Arial" w:cs="Arial"/>
                <w:bCs/>
                <w:sz w:val="16"/>
                <w:szCs w:val="16"/>
              </w:rPr>
            </w:pPr>
          </w:p>
          <w:p w14:paraId="7EE0260A" w14:textId="77777777" w:rsidR="006D2E72" w:rsidRDefault="006D2E72" w:rsidP="006D2E72">
            <w:pPr>
              <w:jc w:val="center"/>
              <w:rPr>
                <w:rFonts w:ascii="Arial" w:hAnsi="Arial" w:cs="Arial"/>
                <w:bCs/>
                <w:sz w:val="16"/>
                <w:szCs w:val="16"/>
              </w:rPr>
            </w:pPr>
          </w:p>
          <w:p w14:paraId="78204178" w14:textId="77777777" w:rsidR="006D2E72" w:rsidRDefault="006D2E72" w:rsidP="006D2E72">
            <w:pPr>
              <w:jc w:val="center"/>
              <w:rPr>
                <w:rFonts w:ascii="Arial" w:hAnsi="Arial" w:cs="Arial"/>
                <w:bCs/>
                <w:sz w:val="16"/>
                <w:szCs w:val="16"/>
              </w:rPr>
            </w:pPr>
          </w:p>
          <w:p w14:paraId="087C91E8" w14:textId="77777777" w:rsidR="006D2E72" w:rsidRDefault="006D2E72" w:rsidP="006D2E72">
            <w:pPr>
              <w:jc w:val="center"/>
              <w:rPr>
                <w:rFonts w:ascii="Arial" w:hAnsi="Arial" w:cs="Arial"/>
                <w:bCs/>
                <w:sz w:val="16"/>
                <w:szCs w:val="16"/>
              </w:rPr>
            </w:pPr>
          </w:p>
          <w:p w14:paraId="2DF627C1" w14:textId="77777777" w:rsidR="006D2E72" w:rsidRDefault="006D2E72" w:rsidP="006D2E72">
            <w:pPr>
              <w:jc w:val="center"/>
              <w:rPr>
                <w:rFonts w:ascii="Arial" w:hAnsi="Arial" w:cs="Arial"/>
                <w:bCs/>
                <w:sz w:val="16"/>
                <w:szCs w:val="16"/>
              </w:rPr>
            </w:pPr>
          </w:p>
          <w:p w14:paraId="10294962"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1AF0E5FB"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6B39C8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389F3A3"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549E50"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3F4A44B2"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F3A2E38"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160BCDBF"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DE0E317"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774C6DE"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75FE007F"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5B29E0F5" w14:textId="77777777" w:rsidTr="00895488">
        <w:trPr>
          <w:trHeight w:hRule="exact" w:val="170"/>
          <w:jc w:val="center"/>
        </w:trPr>
        <w:tc>
          <w:tcPr>
            <w:tcW w:w="951" w:type="dxa"/>
            <w:vAlign w:val="center"/>
          </w:tcPr>
          <w:p w14:paraId="5FC575A9"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353FC157"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69E9047D" w14:textId="575FF2F9"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B5E201B"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502667A"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82238C6"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E8F7B2"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0B73337F"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5D8B3BB8"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17EDE9B"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3B2EB534"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09EA5E04"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7F2575EC"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2C7B158C" w14:textId="77777777" w:rsidTr="00895488">
        <w:trPr>
          <w:trHeight w:hRule="exact" w:val="170"/>
          <w:jc w:val="center"/>
        </w:trPr>
        <w:tc>
          <w:tcPr>
            <w:tcW w:w="951" w:type="dxa"/>
            <w:vAlign w:val="center"/>
          </w:tcPr>
          <w:p w14:paraId="70A80B84"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79CEB219"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09935FB2" w14:textId="16F92ED3"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5CAF7D1"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6920A0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B98A21D"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900303"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44D040B6"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044F6FEB"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76855020"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735FDFF2"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01F3EBA"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9B62A22"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46E0E623" w14:textId="77777777" w:rsidTr="00895488">
        <w:trPr>
          <w:trHeight w:hRule="exact" w:val="170"/>
          <w:jc w:val="center"/>
        </w:trPr>
        <w:tc>
          <w:tcPr>
            <w:tcW w:w="951" w:type="dxa"/>
            <w:vAlign w:val="center"/>
          </w:tcPr>
          <w:p w14:paraId="08F6625F"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6F288710"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00D265A1" w14:textId="70860B7F"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2918BDC"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4AF3D81"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1D76741"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A0DB45"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29089174"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48C0C923"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26F10DD2"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08ABFD6B"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925BA54"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4769F4CB"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03FAFA63" w14:textId="77777777" w:rsidTr="00895488">
        <w:trPr>
          <w:trHeight w:hRule="exact" w:val="170"/>
          <w:jc w:val="center"/>
        </w:trPr>
        <w:tc>
          <w:tcPr>
            <w:tcW w:w="951" w:type="dxa"/>
            <w:vAlign w:val="center"/>
          </w:tcPr>
          <w:p w14:paraId="3CE9B71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6D22AAAD"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65FA9233" w14:textId="617405D7"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8C7A95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EB816EA"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7540491"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402EBA"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524D7FBE"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22A84B4"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3431975A"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6D8826BF"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B435012"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0637E90"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C87C7D1" w14:textId="77777777" w:rsidTr="00895488">
        <w:trPr>
          <w:trHeight w:hRule="exact" w:val="170"/>
          <w:jc w:val="center"/>
        </w:trPr>
        <w:tc>
          <w:tcPr>
            <w:tcW w:w="951" w:type="dxa"/>
            <w:vAlign w:val="center"/>
          </w:tcPr>
          <w:p w14:paraId="4E64518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79996F2A"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0E4A8942" w14:textId="4518AF8F"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C806B23"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59B0677"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753DA85"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F3119C"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05F759BA"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D39F60E"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33A16DD9"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2FFF3EC"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03D999F"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163B5064"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689FF4F1" w14:textId="77777777" w:rsidTr="00895488">
        <w:trPr>
          <w:trHeight w:hRule="exact" w:val="170"/>
          <w:jc w:val="center"/>
        </w:trPr>
        <w:tc>
          <w:tcPr>
            <w:tcW w:w="951" w:type="dxa"/>
            <w:vAlign w:val="center"/>
          </w:tcPr>
          <w:p w14:paraId="0009A5A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0D257DFF"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725F5030" w14:textId="5F13DE3C"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D9443E8"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BFDF678"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8E5359B"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46573F"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718DE0DA"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6AF80AA5"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8BD5B18"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235C8B00"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304D4C54"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2075F761"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3FC83D8" w14:textId="77777777" w:rsidTr="00895488">
        <w:trPr>
          <w:trHeight w:hRule="exact" w:val="170"/>
          <w:jc w:val="center"/>
        </w:trPr>
        <w:tc>
          <w:tcPr>
            <w:tcW w:w="951" w:type="dxa"/>
            <w:vAlign w:val="center"/>
          </w:tcPr>
          <w:p w14:paraId="5B849DF0"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09ABD89B"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20A172AD" w14:textId="1841831C"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CB90B72"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1F901E3"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8CA237B"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BFDA23"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642029E2"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40F3B3A5"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603F9409"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021F07F9"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7B8181BE"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325B4F43"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A6EDA34" w14:textId="77777777" w:rsidTr="00895488">
        <w:trPr>
          <w:trHeight w:hRule="exact" w:val="170"/>
          <w:jc w:val="center"/>
        </w:trPr>
        <w:tc>
          <w:tcPr>
            <w:tcW w:w="951" w:type="dxa"/>
            <w:vAlign w:val="center"/>
          </w:tcPr>
          <w:p w14:paraId="395AF2C0"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34</w:t>
            </w:r>
          </w:p>
          <w:p w14:paraId="711F7E32" w14:textId="77777777" w:rsidR="006D2E72" w:rsidRPr="00A54E86" w:rsidRDefault="006D2E72" w:rsidP="006D2E72">
            <w:pPr>
              <w:widowControl w:val="0"/>
              <w:jc w:val="center"/>
              <w:rPr>
                <w:rFonts w:ascii="Arial" w:hAnsi="Arial" w:cs="Arial"/>
                <w:b/>
                <w:sz w:val="16"/>
                <w:szCs w:val="16"/>
              </w:rPr>
            </w:pPr>
          </w:p>
        </w:tc>
        <w:tc>
          <w:tcPr>
            <w:tcW w:w="540" w:type="dxa"/>
            <w:vAlign w:val="center"/>
          </w:tcPr>
          <w:p w14:paraId="60394B2F"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11063034" w14:textId="244F7E73"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5740479"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EDC57AB"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61C206D"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14BF41"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56F9E94B"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C77C36D"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29911CFE"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3F12016F"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30CDCBE7"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621428D2"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4E27C59" w14:textId="77777777" w:rsidTr="00895488">
        <w:trPr>
          <w:trHeight w:hRule="exact" w:val="170"/>
          <w:jc w:val="center"/>
        </w:trPr>
        <w:tc>
          <w:tcPr>
            <w:tcW w:w="951" w:type="dxa"/>
            <w:vAlign w:val="center"/>
          </w:tcPr>
          <w:p w14:paraId="49B5D588"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5FCD97AC"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6D409672" w14:textId="18B2BAE0"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1D88202"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A006476"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C1AE5A0"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E7EE08"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22A3B0FA"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7CC93B43"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EF36E61"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6BDE4E96"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A79B80B"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3A965909"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649D7E1" w14:textId="77777777" w:rsidTr="00895488">
        <w:trPr>
          <w:trHeight w:hRule="exact" w:val="170"/>
          <w:jc w:val="center"/>
        </w:trPr>
        <w:tc>
          <w:tcPr>
            <w:tcW w:w="951" w:type="dxa"/>
            <w:vAlign w:val="center"/>
          </w:tcPr>
          <w:p w14:paraId="6FC92025"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11E32607"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1BB7E697" w14:textId="77777777" w:rsidR="006D2E72" w:rsidRDefault="006D2E72" w:rsidP="006D2E72">
            <w:pPr>
              <w:jc w:val="center"/>
              <w:rPr>
                <w:rFonts w:ascii="Arial" w:hAnsi="Arial" w:cs="Arial"/>
                <w:bCs/>
                <w:sz w:val="16"/>
                <w:szCs w:val="16"/>
              </w:rPr>
            </w:pPr>
            <w:r>
              <w:rPr>
                <w:rFonts w:ascii="Arial" w:hAnsi="Arial" w:cs="Arial"/>
                <w:bCs/>
                <w:sz w:val="16"/>
                <w:szCs w:val="16"/>
              </w:rPr>
              <w:t>X</w:t>
            </w:r>
          </w:p>
          <w:p w14:paraId="7915DFB5" w14:textId="77777777" w:rsidR="006D2E72" w:rsidRDefault="006D2E72" w:rsidP="006D2E72">
            <w:pPr>
              <w:jc w:val="center"/>
              <w:rPr>
                <w:rFonts w:ascii="Arial" w:hAnsi="Arial" w:cs="Arial"/>
                <w:bCs/>
                <w:sz w:val="16"/>
                <w:szCs w:val="16"/>
              </w:rPr>
            </w:pPr>
          </w:p>
          <w:p w14:paraId="57340D13" w14:textId="77777777" w:rsidR="006D2E72" w:rsidRDefault="006D2E72" w:rsidP="006D2E72">
            <w:pPr>
              <w:jc w:val="center"/>
              <w:rPr>
                <w:rFonts w:ascii="Arial" w:hAnsi="Arial" w:cs="Arial"/>
                <w:bCs/>
                <w:sz w:val="16"/>
                <w:szCs w:val="16"/>
              </w:rPr>
            </w:pPr>
          </w:p>
          <w:p w14:paraId="02E68885" w14:textId="77777777" w:rsidR="006D2E72" w:rsidRDefault="006D2E72" w:rsidP="006D2E72">
            <w:pPr>
              <w:jc w:val="center"/>
              <w:rPr>
                <w:rFonts w:ascii="Arial" w:hAnsi="Arial" w:cs="Arial"/>
                <w:bCs/>
                <w:sz w:val="16"/>
                <w:szCs w:val="16"/>
              </w:rPr>
            </w:pPr>
          </w:p>
          <w:p w14:paraId="610FF808" w14:textId="77777777" w:rsidR="006D2E72" w:rsidRDefault="006D2E72" w:rsidP="006D2E72">
            <w:pPr>
              <w:jc w:val="center"/>
              <w:rPr>
                <w:rFonts w:ascii="Arial" w:hAnsi="Arial" w:cs="Arial"/>
                <w:bCs/>
                <w:sz w:val="16"/>
                <w:szCs w:val="16"/>
              </w:rPr>
            </w:pPr>
          </w:p>
          <w:p w14:paraId="3CAB4112" w14:textId="77777777" w:rsidR="006D2E72" w:rsidRDefault="006D2E72" w:rsidP="006D2E72">
            <w:pPr>
              <w:jc w:val="center"/>
              <w:rPr>
                <w:rFonts w:ascii="Arial" w:hAnsi="Arial" w:cs="Arial"/>
                <w:bCs/>
                <w:sz w:val="16"/>
                <w:szCs w:val="16"/>
              </w:rPr>
            </w:pPr>
          </w:p>
          <w:p w14:paraId="10EC2B2E" w14:textId="77777777" w:rsidR="006D2E72" w:rsidRDefault="006D2E72" w:rsidP="006D2E72">
            <w:pPr>
              <w:jc w:val="center"/>
              <w:rPr>
                <w:rFonts w:ascii="Arial" w:hAnsi="Arial" w:cs="Arial"/>
                <w:bCs/>
                <w:sz w:val="16"/>
                <w:szCs w:val="16"/>
              </w:rPr>
            </w:pPr>
          </w:p>
          <w:p w14:paraId="4F413CCE" w14:textId="77777777" w:rsidR="006D2E72" w:rsidRDefault="006D2E72" w:rsidP="006D2E72">
            <w:pPr>
              <w:jc w:val="center"/>
              <w:rPr>
                <w:rFonts w:ascii="Arial" w:hAnsi="Arial" w:cs="Arial"/>
                <w:bCs/>
                <w:sz w:val="16"/>
                <w:szCs w:val="16"/>
              </w:rPr>
            </w:pPr>
          </w:p>
          <w:p w14:paraId="14C6946A" w14:textId="77777777" w:rsidR="006D2E72" w:rsidRDefault="006D2E72" w:rsidP="006D2E72">
            <w:pPr>
              <w:jc w:val="center"/>
              <w:rPr>
                <w:rFonts w:ascii="Arial" w:hAnsi="Arial" w:cs="Arial"/>
                <w:bCs/>
                <w:sz w:val="16"/>
                <w:szCs w:val="16"/>
              </w:rPr>
            </w:pPr>
          </w:p>
          <w:p w14:paraId="2138575D" w14:textId="77777777" w:rsidR="006D2E72" w:rsidRDefault="006D2E72" w:rsidP="006D2E72">
            <w:pPr>
              <w:jc w:val="center"/>
              <w:rPr>
                <w:rFonts w:ascii="Arial" w:hAnsi="Arial" w:cs="Arial"/>
                <w:bCs/>
                <w:sz w:val="16"/>
                <w:szCs w:val="16"/>
              </w:rPr>
            </w:pPr>
          </w:p>
          <w:p w14:paraId="097C4EC0" w14:textId="77777777" w:rsidR="006D2E72" w:rsidRDefault="006D2E72" w:rsidP="006D2E72">
            <w:pPr>
              <w:jc w:val="center"/>
              <w:rPr>
                <w:rFonts w:ascii="Arial" w:hAnsi="Arial" w:cs="Arial"/>
                <w:bCs/>
                <w:sz w:val="16"/>
                <w:szCs w:val="16"/>
              </w:rPr>
            </w:pPr>
          </w:p>
          <w:p w14:paraId="00E5C590" w14:textId="77777777" w:rsidR="006D2E72" w:rsidRDefault="006D2E72" w:rsidP="006D2E72">
            <w:pPr>
              <w:jc w:val="center"/>
              <w:rPr>
                <w:rFonts w:ascii="Arial" w:hAnsi="Arial" w:cs="Arial"/>
                <w:bCs/>
                <w:sz w:val="16"/>
                <w:szCs w:val="16"/>
              </w:rPr>
            </w:pPr>
          </w:p>
          <w:p w14:paraId="09D8E66E" w14:textId="77777777" w:rsidR="006D2E72" w:rsidRDefault="006D2E72" w:rsidP="006D2E72">
            <w:pPr>
              <w:jc w:val="center"/>
              <w:rPr>
                <w:rFonts w:ascii="Arial" w:hAnsi="Arial" w:cs="Arial"/>
                <w:bCs/>
                <w:sz w:val="16"/>
                <w:szCs w:val="16"/>
              </w:rPr>
            </w:pPr>
          </w:p>
          <w:p w14:paraId="610CB784" w14:textId="77777777" w:rsidR="006D2E72" w:rsidRDefault="006D2E72" w:rsidP="006D2E72">
            <w:pPr>
              <w:jc w:val="center"/>
              <w:rPr>
                <w:rFonts w:ascii="Arial" w:hAnsi="Arial" w:cs="Arial"/>
                <w:bCs/>
                <w:sz w:val="16"/>
                <w:szCs w:val="16"/>
              </w:rPr>
            </w:pPr>
          </w:p>
          <w:p w14:paraId="3FE93914" w14:textId="77777777" w:rsidR="006D2E72" w:rsidRDefault="006D2E72" w:rsidP="006D2E72">
            <w:pPr>
              <w:jc w:val="center"/>
              <w:rPr>
                <w:rFonts w:ascii="Arial" w:hAnsi="Arial" w:cs="Arial"/>
                <w:bCs/>
                <w:sz w:val="16"/>
                <w:szCs w:val="16"/>
              </w:rPr>
            </w:pPr>
          </w:p>
          <w:p w14:paraId="713F88A2" w14:textId="77777777" w:rsidR="006D2E72" w:rsidRDefault="006D2E72" w:rsidP="006D2E72">
            <w:pPr>
              <w:jc w:val="center"/>
              <w:rPr>
                <w:rFonts w:ascii="Arial" w:hAnsi="Arial" w:cs="Arial"/>
                <w:bCs/>
                <w:sz w:val="16"/>
                <w:szCs w:val="16"/>
              </w:rPr>
            </w:pPr>
          </w:p>
          <w:p w14:paraId="2D699CEC" w14:textId="77777777" w:rsidR="006D2E72" w:rsidRDefault="006D2E72" w:rsidP="006D2E72">
            <w:pPr>
              <w:jc w:val="center"/>
              <w:rPr>
                <w:rFonts w:ascii="Arial" w:hAnsi="Arial" w:cs="Arial"/>
                <w:bCs/>
                <w:sz w:val="16"/>
                <w:szCs w:val="16"/>
              </w:rPr>
            </w:pPr>
          </w:p>
          <w:p w14:paraId="47B5DD21" w14:textId="77777777" w:rsidR="006D2E72" w:rsidRDefault="006D2E72" w:rsidP="006D2E72">
            <w:pPr>
              <w:jc w:val="center"/>
              <w:rPr>
                <w:rFonts w:ascii="Arial" w:hAnsi="Arial" w:cs="Arial"/>
                <w:bCs/>
                <w:sz w:val="16"/>
                <w:szCs w:val="16"/>
              </w:rPr>
            </w:pPr>
          </w:p>
          <w:p w14:paraId="26F11B33" w14:textId="77777777" w:rsidR="006D2E72" w:rsidRDefault="006D2E72" w:rsidP="006D2E72">
            <w:pPr>
              <w:jc w:val="center"/>
              <w:rPr>
                <w:rFonts w:ascii="Arial" w:hAnsi="Arial" w:cs="Arial"/>
                <w:bCs/>
                <w:sz w:val="16"/>
                <w:szCs w:val="16"/>
              </w:rPr>
            </w:pPr>
          </w:p>
          <w:p w14:paraId="0AAD2FB3" w14:textId="77777777" w:rsidR="006D2E72" w:rsidRDefault="006D2E72" w:rsidP="006D2E72">
            <w:pPr>
              <w:jc w:val="center"/>
              <w:rPr>
                <w:rFonts w:ascii="Arial" w:hAnsi="Arial" w:cs="Arial"/>
                <w:bCs/>
                <w:sz w:val="16"/>
                <w:szCs w:val="16"/>
              </w:rPr>
            </w:pPr>
          </w:p>
          <w:p w14:paraId="310B9409" w14:textId="77777777" w:rsidR="006D2E72" w:rsidRDefault="006D2E72" w:rsidP="006D2E72">
            <w:pPr>
              <w:jc w:val="center"/>
              <w:rPr>
                <w:rFonts w:ascii="Arial" w:hAnsi="Arial" w:cs="Arial"/>
                <w:bCs/>
                <w:sz w:val="16"/>
                <w:szCs w:val="16"/>
              </w:rPr>
            </w:pPr>
          </w:p>
          <w:p w14:paraId="243AE4FA" w14:textId="77777777" w:rsidR="006D2E72" w:rsidRDefault="006D2E72" w:rsidP="006D2E72">
            <w:pPr>
              <w:jc w:val="center"/>
              <w:rPr>
                <w:rFonts w:ascii="Arial" w:hAnsi="Arial" w:cs="Arial"/>
                <w:bCs/>
                <w:sz w:val="16"/>
                <w:szCs w:val="16"/>
              </w:rPr>
            </w:pPr>
          </w:p>
          <w:p w14:paraId="026F1E25" w14:textId="77777777" w:rsidR="006D2E72" w:rsidRDefault="006D2E72" w:rsidP="006D2E72">
            <w:pPr>
              <w:jc w:val="center"/>
              <w:rPr>
                <w:rFonts w:ascii="Arial" w:hAnsi="Arial" w:cs="Arial"/>
                <w:bCs/>
                <w:sz w:val="16"/>
                <w:szCs w:val="16"/>
              </w:rPr>
            </w:pPr>
          </w:p>
          <w:p w14:paraId="7BE42450" w14:textId="77777777" w:rsidR="006D2E72" w:rsidRDefault="006D2E72" w:rsidP="006D2E72">
            <w:pPr>
              <w:jc w:val="center"/>
              <w:rPr>
                <w:rFonts w:ascii="Arial" w:hAnsi="Arial" w:cs="Arial"/>
                <w:bCs/>
                <w:sz w:val="16"/>
                <w:szCs w:val="16"/>
              </w:rPr>
            </w:pPr>
          </w:p>
          <w:p w14:paraId="7A521E14" w14:textId="77777777" w:rsidR="006D2E72" w:rsidRDefault="006D2E72" w:rsidP="006D2E72">
            <w:pPr>
              <w:jc w:val="center"/>
              <w:rPr>
                <w:rFonts w:ascii="Arial" w:hAnsi="Arial" w:cs="Arial"/>
                <w:bCs/>
                <w:sz w:val="16"/>
                <w:szCs w:val="16"/>
              </w:rPr>
            </w:pPr>
          </w:p>
          <w:p w14:paraId="3B58D057" w14:textId="77777777" w:rsidR="006D2E72" w:rsidRDefault="006D2E72" w:rsidP="006D2E72">
            <w:pPr>
              <w:jc w:val="center"/>
              <w:rPr>
                <w:rFonts w:ascii="Arial" w:hAnsi="Arial" w:cs="Arial"/>
                <w:bCs/>
                <w:sz w:val="16"/>
                <w:szCs w:val="16"/>
              </w:rPr>
            </w:pPr>
          </w:p>
          <w:p w14:paraId="593D62CF" w14:textId="77777777" w:rsidR="006D2E72" w:rsidRDefault="006D2E72" w:rsidP="006D2E72">
            <w:pPr>
              <w:jc w:val="center"/>
              <w:rPr>
                <w:rFonts w:ascii="Arial" w:hAnsi="Arial" w:cs="Arial"/>
                <w:bCs/>
                <w:sz w:val="16"/>
                <w:szCs w:val="16"/>
              </w:rPr>
            </w:pPr>
          </w:p>
          <w:p w14:paraId="23048ACC" w14:textId="77777777" w:rsidR="006D2E72" w:rsidRDefault="006D2E72" w:rsidP="006D2E72">
            <w:pPr>
              <w:jc w:val="center"/>
              <w:rPr>
                <w:rFonts w:ascii="Arial" w:hAnsi="Arial" w:cs="Arial"/>
                <w:bCs/>
                <w:sz w:val="16"/>
                <w:szCs w:val="16"/>
              </w:rPr>
            </w:pPr>
          </w:p>
          <w:p w14:paraId="004D87A9" w14:textId="77777777" w:rsidR="006D2E72" w:rsidRDefault="006D2E72" w:rsidP="006D2E72">
            <w:pPr>
              <w:jc w:val="center"/>
              <w:rPr>
                <w:rFonts w:ascii="Arial" w:hAnsi="Arial" w:cs="Arial"/>
                <w:bCs/>
                <w:sz w:val="16"/>
                <w:szCs w:val="16"/>
              </w:rPr>
            </w:pPr>
          </w:p>
          <w:p w14:paraId="3959FFD0" w14:textId="77777777" w:rsidR="006D2E72" w:rsidRDefault="006D2E72" w:rsidP="006D2E72">
            <w:pPr>
              <w:jc w:val="center"/>
              <w:rPr>
                <w:rFonts w:ascii="Arial" w:hAnsi="Arial" w:cs="Arial"/>
                <w:bCs/>
                <w:sz w:val="16"/>
                <w:szCs w:val="16"/>
              </w:rPr>
            </w:pPr>
          </w:p>
          <w:p w14:paraId="4CB7A8DA" w14:textId="77777777" w:rsidR="006D2E72" w:rsidRDefault="006D2E72" w:rsidP="006D2E72">
            <w:pPr>
              <w:jc w:val="center"/>
              <w:rPr>
                <w:rFonts w:ascii="Arial" w:hAnsi="Arial" w:cs="Arial"/>
                <w:bCs/>
                <w:sz w:val="16"/>
                <w:szCs w:val="16"/>
              </w:rPr>
            </w:pPr>
          </w:p>
          <w:p w14:paraId="3CD596B3" w14:textId="77777777" w:rsidR="006D2E72" w:rsidRDefault="006D2E72" w:rsidP="006D2E72">
            <w:pPr>
              <w:jc w:val="center"/>
              <w:rPr>
                <w:rFonts w:ascii="Arial" w:hAnsi="Arial" w:cs="Arial"/>
                <w:bCs/>
                <w:sz w:val="16"/>
                <w:szCs w:val="16"/>
              </w:rPr>
            </w:pPr>
          </w:p>
          <w:p w14:paraId="69033342" w14:textId="77777777" w:rsidR="006D2E72" w:rsidRDefault="006D2E72" w:rsidP="006D2E72">
            <w:pPr>
              <w:jc w:val="center"/>
              <w:rPr>
                <w:rFonts w:ascii="Arial" w:hAnsi="Arial" w:cs="Arial"/>
                <w:bCs/>
                <w:sz w:val="16"/>
                <w:szCs w:val="16"/>
              </w:rPr>
            </w:pPr>
          </w:p>
          <w:p w14:paraId="3AD249D6" w14:textId="77777777" w:rsidR="006D2E72" w:rsidRDefault="006D2E72" w:rsidP="006D2E72">
            <w:pPr>
              <w:jc w:val="center"/>
              <w:rPr>
                <w:rFonts w:ascii="Arial" w:hAnsi="Arial" w:cs="Arial"/>
                <w:bCs/>
                <w:sz w:val="16"/>
                <w:szCs w:val="16"/>
              </w:rPr>
            </w:pPr>
          </w:p>
          <w:p w14:paraId="30676EEF" w14:textId="77777777" w:rsidR="006D2E72" w:rsidRDefault="006D2E72" w:rsidP="006D2E72">
            <w:pPr>
              <w:jc w:val="center"/>
              <w:rPr>
                <w:rFonts w:ascii="Arial" w:hAnsi="Arial" w:cs="Arial"/>
                <w:bCs/>
                <w:sz w:val="16"/>
                <w:szCs w:val="16"/>
              </w:rPr>
            </w:pPr>
          </w:p>
          <w:p w14:paraId="0B1798A6" w14:textId="77777777" w:rsidR="006D2E72" w:rsidRDefault="006D2E72" w:rsidP="006D2E72">
            <w:pPr>
              <w:jc w:val="center"/>
              <w:rPr>
                <w:rFonts w:ascii="Arial" w:hAnsi="Arial" w:cs="Arial"/>
                <w:bCs/>
                <w:sz w:val="16"/>
                <w:szCs w:val="16"/>
              </w:rPr>
            </w:pPr>
          </w:p>
          <w:p w14:paraId="2347D945" w14:textId="77777777" w:rsidR="006D2E72" w:rsidRDefault="006D2E72" w:rsidP="006D2E72">
            <w:pPr>
              <w:jc w:val="center"/>
              <w:rPr>
                <w:rFonts w:ascii="Arial" w:hAnsi="Arial" w:cs="Arial"/>
                <w:bCs/>
                <w:sz w:val="16"/>
                <w:szCs w:val="16"/>
              </w:rPr>
            </w:pPr>
          </w:p>
          <w:p w14:paraId="1666F20D" w14:textId="77777777" w:rsidR="006D2E72" w:rsidRDefault="006D2E72" w:rsidP="006D2E72">
            <w:pPr>
              <w:jc w:val="center"/>
              <w:rPr>
                <w:rFonts w:ascii="Arial" w:hAnsi="Arial" w:cs="Arial"/>
                <w:bCs/>
                <w:sz w:val="16"/>
                <w:szCs w:val="16"/>
              </w:rPr>
            </w:pPr>
          </w:p>
          <w:p w14:paraId="0660A93A" w14:textId="77777777" w:rsidR="006D2E72" w:rsidRDefault="006D2E72" w:rsidP="006D2E72">
            <w:pPr>
              <w:jc w:val="center"/>
              <w:rPr>
                <w:rFonts w:ascii="Arial" w:hAnsi="Arial" w:cs="Arial"/>
                <w:bCs/>
                <w:sz w:val="16"/>
                <w:szCs w:val="16"/>
              </w:rPr>
            </w:pPr>
          </w:p>
          <w:p w14:paraId="4548DB01" w14:textId="77777777" w:rsidR="006D2E72" w:rsidRDefault="006D2E72" w:rsidP="006D2E72">
            <w:pPr>
              <w:jc w:val="center"/>
              <w:rPr>
                <w:rFonts w:ascii="Arial" w:hAnsi="Arial" w:cs="Arial"/>
                <w:bCs/>
                <w:sz w:val="16"/>
                <w:szCs w:val="16"/>
              </w:rPr>
            </w:pPr>
          </w:p>
          <w:p w14:paraId="17069367" w14:textId="77777777" w:rsidR="006D2E72" w:rsidRDefault="006D2E72" w:rsidP="006D2E72">
            <w:pPr>
              <w:jc w:val="center"/>
              <w:rPr>
                <w:rFonts w:ascii="Arial" w:hAnsi="Arial" w:cs="Arial"/>
                <w:bCs/>
                <w:sz w:val="16"/>
                <w:szCs w:val="16"/>
              </w:rPr>
            </w:pPr>
          </w:p>
          <w:p w14:paraId="72518851" w14:textId="77777777" w:rsidR="006D2E72" w:rsidRDefault="006D2E72" w:rsidP="006D2E72">
            <w:pPr>
              <w:jc w:val="center"/>
              <w:rPr>
                <w:rFonts w:ascii="Arial" w:hAnsi="Arial" w:cs="Arial"/>
                <w:bCs/>
                <w:sz w:val="16"/>
                <w:szCs w:val="16"/>
              </w:rPr>
            </w:pPr>
          </w:p>
          <w:p w14:paraId="3CE78A94" w14:textId="77777777" w:rsidR="006D2E72" w:rsidRDefault="006D2E72" w:rsidP="006D2E72">
            <w:pPr>
              <w:jc w:val="center"/>
              <w:rPr>
                <w:rFonts w:ascii="Arial" w:hAnsi="Arial" w:cs="Arial"/>
                <w:bCs/>
                <w:sz w:val="16"/>
                <w:szCs w:val="16"/>
              </w:rPr>
            </w:pPr>
          </w:p>
          <w:p w14:paraId="19BC330C" w14:textId="77777777" w:rsidR="006D2E72" w:rsidRDefault="006D2E72" w:rsidP="006D2E72">
            <w:pPr>
              <w:jc w:val="center"/>
              <w:rPr>
                <w:rFonts w:ascii="Arial" w:hAnsi="Arial" w:cs="Arial"/>
                <w:bCs/>
                <w:sz w:val="16"/>
                <w:szCs w:val="16"/>
              </w:rPr>
            </w:pPr>
          </w:p>
          <w:p w14:paraId="63FF20AF" w14:textId="77777777" w:rsidR="006D2E72" w:rsidRDefault="006D2E72" w:rsidP="006D2E72">
            <w:pPr>
              <w:jc w:val="center"/>
              <w:rPr>
                <w:rFonts w:ascii="Arial" w:hAnsi="Arial" w:cs="Arial"/>
                <w:bCs/>
                <w:sz w:val="16"/>
                <w:szCs w:val="16"/>
              </w:rPr>
            </w:pPr>
          </w:p>
          <w:p w14:paraId="4D95C4CC" w14:textId="77777777" w:rsidR="006D2E72" w:rsidRDefault="006D2E72" w:rsidP="006D2E72">
            <w:pPr>
              <w:jc w:val="center"/>
              <w:rPr>
                <w:rFonts w:ascii="Arial" w:hAnsi="Arial" w:cs="Arial"/>
                <w:bCs/>
                <w:sz w:val="16"/>
                <w:szCs w:val="16"/>
              </w:rPr>
            </w:pPr>
          </w:p>
          <w:p w14:paraId="05AB9D2E" w14:textId="77777777" w:rsidR="006D2E72" w:rsidRDefault="006D2E72" w:rsidP="006D2E72">
            <w:pPr>
              <w:jc w:val="center"/>
              <w:rPr>
                <w:rFonts w:ascii="Arial" w:hAnsi="Arial" w:cs="Arial"/>
                <w:bCs/>
                <w:sz w:val="16"/>
                <w:szCs w:val="16"/>
              </w:rPr>
            </w:pPr>
          </w:p>
          <w:p w14:paraId="23B9A3BC" w14:textId="77777777" w:rsidR="006D2E72" w:rsidRDefault="006D2E72" w:rsidP="006D2E72">
            <w:pPr>
              <w:jc w:val="center"/>
              <w:rPr>
                <w:rFonts w:ascii="Arial" w:hAnsi="Arial" w:cs="Arial"/>
                <w:bCs/>
                <w:sz w:val="16"/>
                <w:szCs w:val="16"/>
              </w:rPr>
            </w:pPr>
          </w:p>
          <w:p w14:paraId="23CB3BB7" w14:textId="77777777" w:rsidR="006D2E72" w:rsidRDefault="006D2E72" w:rsidP="006D2E72">
            <w:pPr>
              <w:jc w:val="center"/>
              <w:rPr>
                <w:rFonts w:ascii="Arial" w:hAnsi="Arial" w:cs="Arial"/>
                <w:bCs/>
                <w:sz w:val="16"/>
                <w:szCs w:val="16"/>
              </w:rPr>
            </w:pPr>
          </w:p>
          <w:p w14:paraId="46BE9BD8" w14:textId="77777777" w:rsidR="006D2E72" w:rsidRDefault="006D2E72" w:rsidP="006D2E72">
            <w:pPr>
              <w:jc w:val="center"/>
              <w:rPr>
                <w:rFonts w:ascii="Arial" w:hAnsi="Arial" w:cs="Arial"/>
                <w:bCs/>
                <w:sz w:val="16"/>
                <w:szCs w:val="16"/>
              </w:rPr>
            </w:pPr>
          </w:p>
          <w:p w14:paraId="196D886F" w14:textId="77777777" w:rsidR="006D2E72" w:rsidRDefault="006D2E72" w:rsidP="006D2E72">
            <w:pPr>
              <w:jc w:val="center"/>
              <w:rPr>
                <w:rFonts w:ascii="Arial" w:hAnsi="Arial" w:cs="Arial"/>
                <w:bCs/>
                <w:sz w:val="16"/>
                <w:szCs w:val="16"/>
              </w:rPr>
            </w:pPr>
          </w:p>
          <w:p w14:paraId="1A17D16F" w14:textId="77777777" w:rsidR="006D2E72" w:rsidRDefault="006D2E72" w:rsidP="006D2E72">
            <w:pPr>
              <w:jc w:val="center"/>
              <w:rPr>
                <w:rFonts w:ascii="Arial" w:hAnsi="Arial" w:cs="Arial"/>
                <w:bCs/>
                <w:sz w:val="16"/>
                <w:szCs w:val="16"/>
              </w:rPr>
            </w:pPr>
          </w:p>
          <w:p w14:paraId="1ECA5143" w14:textId="77777777" w:rsidR="006D2E72" w:rsidRDefault="006D2E72" w:rsidP="006D2E72">
            <w:pPr>
              <w:jc w:val="center"/>
              <w:rPr>
                <w:rFonts w:ascii="Arial" w:hAnsi="Arial" w:cs="Arial"/>
                <w:bCs/>
                <w:sz w:val="16"/>
                <w:szCs w:val="16"/>
              </w:rPr>
            </w:pPr>
          </w:p>
          <w:p w14:paraId="529C4B2F" w14:textId="77777777" w:rsidR="006D2E72" w:rsidRDefault="006D2E72" w:rsidP="006D2E72">
            <w:pPr>
              <w:jc w:val="center"/>
              <w:rPr>
                <w:rFonts w:ascii="Arial" w:hAnsi="Arial" w:cs="Arial"/>
                <w:bCs/>
                <w:sz w:val="16"/>
                <w:szCs w:val="16"/>
              </w:rPr>
            </w:pPr>
          </w:p>
          <w:p w14:paraId="50FD2DBA" w14:textId="77777777" w:rsidR="006D2E72" w:rsidRDefault="006D2E72" w:rsidP="006D2E72">
            <w:pPr>
              <w:jc w:val="center"/>
              <w:rPr>
                <w:rFonts w:ascii="Arial" w:hAnsi="Arial" w:cs="Arial"/>
                <w:bCs/>
                <w:sz w:val="16"/>
                <w:szCs w:val="16"/>
              </w:rPr>
            </w:pPr>
          </w:p>
          <w:p w14:paraId="1BD028BE" w14:textId="77777777" w:rsidR="006D2E72" w:rsidRDefault="006D2E72" w:rsidP="006D2E72">
            <w:pPr>
              <w:jc w:val="center"/>
              <w:rPr>
                <w:rFonts w:ascii="Arial" w:hAnsi="Arial" w:cs="Arial"/>
                <w:bCs/>
                <w:sz w:val="16"/>
                <w:szCs w:val="16"/>
              </w:rPr>
            </w:pPr>
          </w:p>
          <w:p w14:paraId="1BB7B148" w14:textId="77777777" w:rsidR="006D2E72" w:rsidRDefault="006D2E72" w:rsidP="006D2E72">
            <w:pPr>
              <w:jc w:val="center"/>
              <w:rPr>
                <w:rFonts w:ascii="Arial" w:hAnsi="Arial" w:cs="Arial"/>
                <w:bCs/>
                <w:sz w:val="16"/>
                <w:szCs w:val="16"/>
              </w:rPr>
            </w:pPr>
          </w:p>
          <w:p w14:paraId="7118C9BB" w14:textId="77777777" w:rsidR="006D2E72" w:rsidRDefault="006D2E72" w:rsidP="006D2E72">
            <w:pPr>
              <w:jc w:val="center"/>
              <w:rPr>
                <w:rFonts w:ascii="Arial" w:hAnsi="Arial" w:cs="Arial"/>
                <w:bCs/>
                <w:sz w:val="16"/>
                <w:szCs w:val="16"/>
              </w:rPr>
            </w:pPr>
          </w:p>
          <w:p w14:paraId="5EFFFC13" w14:textId="77777777" w:rsidR="006D2E72" w:rsidRDefault="006D2E72" w:rsidP="006D2E72">
            <w:pPr>
              <w:jc w:val="center"/>
              <w:rPr>
                <w:rFonts w:ascii="Arial" w:hAnsi="Arial" w:cs="Arial"/>
                <w:bCs/>
                <w:sz w:val="16"/>
                <w:szCs w:val="16"/>
              </w:rPr>
            </w:pPr>
          </w:p>
          <w:p w14:paraId="1D764989" w14:textId="77777777" w:rsidR="006D2E72" w:rsidRDefault="006D2E72" w:rsidP="006D2E72">
            <w:pPr>
              <w:jc w:val="center"/>
              <w:rPr>
                <w:rFonts w:ascii="Arial" w:hAnsi="Arial" w:cs="Arial"/>
                <w:bCs/>
                <w:sz w:val="16"/>
                <w:szCs w:val="16"/>
              </w:rPr>
            </w:pPr>
          </w:p>
          <w:p w14:paraId="5DEFBE12" w14:textId="77777777" w:rsidR="006D2E72" w:rsidRDefault="006D2E72" w:rsidP="006D2E72">
            <w:pPr>
              <w:jc w:val="center"/>
              <w:rPr>
                <w:rFonts w:ascii="Arial" w:hAnsi="Arial" w:cs="Arial"/>
                <w:bCs/>
                <w:sz w:val="16"/>
                <w:szCs w:val="16"/>
              </w:rPr>
            </w:pPr>
          </w:p>
          <w:p w14:paraId="515BA64F" w14:textId="77777777" w:rsidR="006D2E72" w:rsidRDefault="006D2E72" w:rsidP="006D2E72">
            <w:pPr>
              <w:jc w:val="center"/>
              <w:rPr>
                <w:rFonts w:ascii="Arial" w:hAnsi="Arial" w:cs="Arial"/>
                <w:bCs/>
                <w:sz w:val="16"/>
                <w:szCs w:val="16"/>
              </w:rPr>
            </w:pPr>
          </w:p>
          <w:p w14:paraId="44080282" w14:textId="77777777" w:rsidR="006D2E72" w:rsidRDefault="006D2E72" w:rsidP="006D2E72">
            <w:pPr>
              <w:jc w:val="center"/>
              <w:rPr>
                <w:rFonts w:ascii="Arial" w:hAnsi="Arial" w:cs="Arial"/>
                <w:bCs/>
                <w:sz w:val="16"/>
                <w:szCs w:val="16"/>
              </w:rPr>
            </w:pPr>
          </w:p>
          <w:p w14:paraId="02551EF4" w14:textId="77777777" w:rsidR="006D2E72" w:rsidRDefault="006D2E72" w:rsidP="006D2E72">
            <w:pPr>
              <w:jc w:val="center"/>
              <w:rPr>
                <w:rFonts w:ascii="Arial" w:hAnsi="Arial" w:cs="Arial"/>
                <w:bCs/>
                <w:sz w:val="16"/>
                <w:szCs w:val="16"/>
              </w:rPr>
            </w:pPr>
          </w:p>
          <w:p w14:paraId="1691356F" w14:textId="77777777" w:rsidR="006D2E72" w:rsidRDefault="006D2E72" w:rsidP="006D2E72">
            <w:pPr>
              <w:jc w:val="center"/>
              <w:rPr>
                <w:rFonts w:ascii="Arial" w:hAnsi="Arial" w:cs="Arial"/>
                <w:bCs/>
                <w:sz w:val="16"/>
                <w:szCs w:val="16"/>
              </w:rPr>
            </w:pPr>
          </w:p>
          <w:p w14:paraId="5BBB9F0B" w14:textId="77777777" w:rsidR="006D2E72" w:rsidRDefault="006D2E72" w:rsidP="006D2E72">
            <w:pPr>
              <w:jc w:val="center"/>
              <w:rPr>
                <w:rFonts w:ascii="Arial" w:hAnsi="Arial" w:cs="Arial"/>
                <w:bCs/>
                <w:sz w:val="16"/>
                <w:szCs w:val="16"/>
              </w:rPr>
            </w:pPr>
          </w:p>
          <w:p w14:paraId="47D150EC" w14:textId="77777777" w:rsidR="006D2E72" w:rsidRDefault="006D2E72" w:rsidP="006D2E72">
            <w:pPr>
              <w:jc w:val="center"/>
              <w:rPr>
                <w:rFonts w:ascii="Arial" w:hAnsi="Arial" w:cs="Arial"/>
                <w:bCs/>
                <w:sz w:val="16"/>
                <w:szCs w:val="16"/>
              </w:rPr>
            </w:pPr>
          </w:p>
          <w:p w14:paraId="441A451A" w14:textId="77777777" w:rsidR="006D2E72" w:rsidRDefault="006D2E72" w:rsidP="006D2E72">
            <w:pPr>
              <w:jc w:val="center"/>
              <w:rPr>
                <w:rFonts w:ascii="Arial" w:hAnsi="Arial" w:cs="Arial"/>
                <w:bCs/>
                <w:sz w:val="16"/>
                <w:szCs w:val="16"/>
              </w:rPr>
            </w:pPr>
          </w:p>
          <w:p w14:paraId="3ED9C858" w14:textId="77777777" w:rsidR="006D2E72" w:rsidRDefault="006D2E72" w:rsidP="006D2E72">
            <w:pPr>
              <w:jc w:val="center"/>
              <w:rPr>
                <w:rFonts w:ascii="Arial" w:hAnsi="Arial" w:cs="Arial"/>
                <w:bCs/>
                <w:sz w:val="16"/>
                <w:szCs w:val="16"/>
              </w:rPr>
            </w:pPr>
          </w:p>
          <w:p w14:paraId="43E79FE6" w14:textId="77777777" w:rsidR="006D2E72" w:rsidRDefault="006D2E72" w:rsidP="006D2E72">
            <w:pPr>
              <w:jc w:val="center"/>
              <w:rPr>
                <w:rFonts w:ascii="Arial" w:hAnsi="Arial" w:cs="Arial"/>
                <w:bCs/>
                <w:sz w:val="16"/>
                <w:szCs w:val="16"/>
              </w:rPr>
            </w:pPr>
          </w:p>
          <w:p w14:paraId="27EE22C8" w14:textId="77777777" w:rsidR="006D2E72" w:rsidRDefault="006D2E72" w:rsidP="006D2E72">
            <w:pPr>
              <w:jc w:val="center"/>
              <w:rPr>
                <w:rFonts w:ascii="Arial" w:hAnsi="Arial" w:cs="Arial"/>
                <w:bCs/>
                <w:sz w:val="16"/>
                <w:szCs w:val="16"/>
              </w:rPr>
            </w:pPr>
          </w:p>
          <w:p w14:paraId="75B91F88" w14:textId="77777777" w:rsidR="006D2E72" w:rsidRDefault="006D2E72" w:rsidP="006D2E72">
            <w:pPr>
              <w:jc w:val="center"/>
              <w:rPr>
                <w:rFonts w:ascii="Arial" w:hAnsi="Arial" w:cs="Arial"/>
                <w:bCs/>
                <w:sz w:val="16"/>
                <w:szCs w:val="16"/>
              </w:rPr>
            </w:pPr>
          </w:p>
          <w:p w14:paraId="59FB8C2E" w14:textId="77777777" w:rsidR="006D2E72" w:rsidRDefault="006D2E72" w:rsidP="006D2E72">
            <w:pPr>
              <w:jc w:val="center"/>
              <w:rPr>
                <w:rFonts w:ascii="Arial" w:hAnsi="Arial" w:cs="Arial"/>
                <w:bCs/>
                <w:sz w:val="16"/>
                <w:szCs w:val="16"/>
              </w:rPr>
            </w:pPr>
          </w:p>
          <w:p w14:paraId="223DB095" w14:textId="77777777" w:rsidR="006D2E72" w:rsidRDefault="006D2E72" w:rsidP="006D2E72">
            <w:pPr>
              <w:jc w:val="center"/>
              <w:rPr>
                <w:rFonts w:ascii="Arial" w:hAnsi="Arial" w:cs="Arial"/>
                <w:bCs/>
                <w:sz w:val="16"/>
                <w:szCs w:val="16"/>
              </w:rPr>
            </w:pPr>
          </w:p>
          <w:p w14:paraId="33ABFEE0" w14:textId="77777777" w:rsidR="006D2E72" w:rsidRDefault="006D2E72" w:rsidP="006D2E72">
            <w:pPr>
              <w:jc w:val="center"/>
              <w:rPr>
                <w:rFonts w:ascii="Arial" w:hAnsi="Arial" w:cs="Arial"/>
                <w:bCs/>
                <w:sz w:val="16"/>
                <w:szCs w:val="16"/>
              </w:rPr>
            </w:pPr>
          </w:p>
          <w:p w14:paraId="685D9A6F" w14:textId="77777777" w:rsidR="006D2E72" w:rsidRDefault="006D2E72" w:rsidP="006D2E72">
            <w:pPr>
              <w:jc w:val="center"/>
              <w:rPr>
                <w:rFonts w:ascii="Arial" w:hAnsi="Arial" w:cs="Arial"/>
                <w:bCs/>
                <w:sz w:val="16"/>
                <w:szCs w:val="16"/>
              </w:rPr>
            </w:pPr>
          </w:p>
          <w:p w14:paraId="69FA83F7" w14:textId="77777777" w:rsidR="006D2E72" w:rsidRDefault="006D2E72" w:rsidP="006D2E72">
            <w:pPr>
              <w:jc w:val="center"/>
              <w:rPr>
                <w:rFonts w:ascii="Arial" w:hAnsi="Arial" w:cs="Arial"/>
                <w:bCs/>
                <w:sz w:val="16"/>
                <w:szCs w:val="16"/>
              </w:rPr>
            </w:pPr>
          </w:p>
          <w:p w14:paraId="4AA58D4C" w14:textId="77777777" w:rsidR="006D2E72" w:rsidRDefault="006D2E72" w:rsidP="006D2E72">
            <w:pPr>
              <w:jc w:val="center"/>
              <w:rPr>
                <w:rFonts w:ascii="Arial" w:hAnsi="Arial" w:cs="Arial"/>
                <w:bCs/>
                <w:sz w:val="16"/>
                <w:szCs w:val="16"/>
              </w:rPr>
            </w:pPr>
          </w:p>
          <w:p w14:paraId="4C2A6C08" w14:textId="77777777" w:rsidR="006D2E72" w:rsidRDefault="006D2E72" w:rsidP="006D2E72">
            <w:pPr>
              <w:jc w:val="center"/>
              <w:rPr>
                <w:rFonts w:ascii="Arial" w:hAnsi="Arial" w:cs="Arial"/>
                <w:bCs/>
                <w:sz w:val="16"/>
                <w:szCs w:val="16"/>
              </w:rPr>
            </w:pPr>
          </w:p>
          <w:p w14:paraId="127F5D6E" w14:textId="77777777" w:rsidR="006D2E72" w:rsidRDefault="006D2E72" w:rsidP="006D2E72">
            <w:pPr>
              <w:jc w:val="center"/>
              <w:rPr>
                <w:rFonts w:ascii="Arial" w:hAnsi="Arial" w:cs="Arial"/>
                <w:bCs/>
                <w:sz w:val="16"/>
                <w:szCs w:val="16"/>
              </w:rPr>
            </w:pPr>
          </w:p>
          <w:p w14:paraId="3B2FF55E" w14:textId="77777777" w:rsidR="006D2E72" w:rsidRDefault="006D2E72" w:rsidP="006D2E72">
            <w:pPr>
              <w:jc w:val="center"/>
              <w:rPr>
                <w:rFonts w:ascii="Arial" w:hAnsi="Arial" w:cs="Arial"/>
                <w:bCs/>
                <w:sz w:val="16"/>
                <w:szCs w:val="16"/>
              </w:rPr>
            </w:pPr>
          </w:p>
          <w:p w14:paraId="39E4D7AA" w14:textId="77777777" w:rsidR="006D2E72" w:rsidRDefault="006D2E72" w:rsidP="006D2E72">
            <w:pPr>
              <w:jc w:val="center"/>
              <w:rPr>
                <w:rFonts w:ascii="Arial" w:hAnsi="Arial" w:cs="Arial"/>
                <w:bCs/>
                <w:sz w:val="16"/>
                <w:szCs w:val="16"/>
              </w:rPr>
            </w:pPr>
          </w:p>
          <w:p w14:paraId="1B32574C" w14:textId="77777777" w:rsidR="006D2E72" w:rsidRDefault="006D2E72" w:rsidP="006D2E72">
            <w:pPr>
              <w:jc w:val="center"/>
              <w:rPr>
                <w:rFonts w:ascii="Arial" w:hAnsi="Arial" w:cs="Arial"/>
                <w:bCs/>
                <w:sz w:val="16"/>
                <w:szCs w:val="16"/>
              </w:rPr>
            </w:pPr>
          </w:p>
          <w:p w14:paraId="754BBD79" w14:textId="77777777" w:rsidR="006D2E72" w:rsidRDefault="006D2E72" w:rsidP="006D2E72">
            <w:pPr>
              <w:jc w:val="center"/>
              <w:rPr>
                <w:rFonts w:ascii="Arial" w:hAnsi="Arial" w:cs="Arial"/>
                <w:bCs/>
                <w:sz w:val="16"/>
                <w:szCs w:val="16"/>
              </w:rPr>
            </w:pPr>
          </w:p>
          <w:p w14:paraId="75B0B401" w14:textId="77777777" w:rsidR="006D2E72" w:rsidRDefault="006D2E72" w:rsidP="006D2E72">
            <w:pPr>
              <w:jc w:val="center"/>
              <w:rPr>
                <w:rFonts w:ascii="Arial" w:hAnsi="Arial" w:cs="Arial"/>
                <w:bCs/>
                <w:sz w:val="16"/>
                <w:szCs w:val="16"/>
              </w:rPr>
            </w:pPr>
          </w:p>
          <w:p w14:paraId="16F67DAE" w14:textId="77777777" w:rsidR="006D2E72" w:rsidRDefault="006D2E72" w:rsidP="006D2E72">
            <w:pPr>
              <w:jc w:val="center"/>
              <w:rPr>
                <w:rFonts w:ascii="Arial" w:hAnsi="Arial" w:cs="Arial"/>
                <w:bCs/>
                <w:sz w:val="16"/>
                <w:szCs w:val="16"/>
              </w:rPr>
            </w:pPr>
          </w:p>
          <w:p w14:paraId="094044AC" w14:textId="77777777" w:rsidR="006D2E72" w:rsidRDefault="006D2E72" w:rsidP="006D2E72">
            <w:pPr>
              <w:jc w:val="center"/>
              <w:rPr>
                <w:rFonts w:ascii="Arial" w:hAnsi="Arial" w:cs="Arial"/>
                <w:bCs/>
                <w:sz w:val="16"/>
                <w:szCs w:val="16"/>
              </w:rPr>
            </w:pPr>
          </w:p>
          <w:p w14:paraId="01972067" w14:textId="77777777" w:rsidR="006D2E72" w:rsidRDefault="006D2E72" w:rsidP="006D2E72">
            <w:pPr>
              <w:jc w:val="center"/>
              <w:rPr>
                <w:rFonts w:ascii="Arial" w:hAnsi="Arial" w:cs="Arial"/>
                <w:bCs/>
                <w:sz w:val="16"/>
                <w:szCs w:val="16"/>
              </w:rPr>
            </w:pPr>
          </w:p>
          <w:p w14:paraId="1DC2BF73" w14:textId="77777777" w:rsidR="006D2E72" w:rsidRDefault="006D2E72" w:rsidP="006D2E72">
            <w:pPr>
              <w:jc w:val="center"/>
              <w:rPr>
                <w:rFonts w:ascii="Arial" w:hAnsi="Arial" w:cs="Arial"/>
                <w:bCs/>
                <w:sz w:val="16"/>
                <w:szCs w:val="16"/>
              </w:rPr>
            </w:pPr>
          </w:p>
          <w:p w14:paraId="533762D0" w14:textId="77777777" w:rsidR="006D2E72" w:rsidRDefault="006D2E72" w:rsidP="006D2E72">
            <w:pPr>
              <w:jc w:val="center"/>
              <w:rPr>
                <w:rFonts w:ascii="Arial" w:hAnsi="Arial" w:cs="Arial"/>
                <w:bCs/>
                <w:sz w:val="16"/>
                <w:szCs w:val="16"/>
              </w:rPr>
            </w:pPr>
          </w:p>
          <w:p w14:paraId="0ED6A835" w14:textId="77777777" w:rsidR="006D2E72" w:rsidRDefault="006D2E72" w:rsidP="006D2E72">
            <w:pPr>
              <w:jc w:val="center"/>
              <w:rPr>
                <w:rFonts w:ascii="Arial" w:hAnsi="Arial" w:cs="Arial"/>
                <w:bCs/>
                <w:sz w:val="16"/>
                <w:szCs w:val="16"/>
              </w:rPr>
            </w:pPr>
          </w:p>
          <w:p w14:paraId="5BFFC4EE" w14:textId="77777777" w:rsidR="006D2E72" w:rsidRDefault="006D2E72" w:rsidP="006D2E72">
            <w:pPr>
              <w:jc w:val="center"/>
              <w:rPr>
                <w:rFonts w:ascii="Arial" w:hAnsi="Arial" w:cs="Arial"/>
                <w:bCs/>
                <w:sz w:val="16"/>
                <w:szCs w:val="16"/>
              </w:rPr>
            </w:pPr>
          </w:p>
          <w:p w14:paraId="7E32C9D4" w14:textId="77777777" w:rsidR="006D2E72" w:rsidRDefault="006D2E72" w:rsidP="006D2E72">
            <w:pPr>
              <w:jc w:val="center"/>
              <w:rPr>
                <w:rFonts w:ascii="Arial" w:hAnsi="Arial" w:cs="Arial"/>
                <w:bCs/>
                <w:sz w:val="16"/>
                <w:szCs w:val="16"/>
              </w:rPr>
            </w:pPr>
          </w:p>
          <w:p w14:paraId="7D75D561" w14:textId="77777777" w:rsidR="006D2E72" w:rsidRDefault="006D2E72" w:rsidP="006D2E72">
            <w:pPr>
              <w:jc w:val="center"/>
              <w:rPr>
                <w:rFonts w:ascii="Arial" w:hAnsi="Arial" w:cs="Arial"/>
                <w:bCs/>
                <w:sz w:val="16"/>
                <w:szCs w:val="16"/>
              </w:rPr>
            </w:pPr>
          </w:p>
          <w:p w14:paraId="2C87E4BF" w14:textId="77777777" w:rsidR="006D2E72" w:rsidRDefault="006D2E72" w:rsidP="006D2E72">
            <w:pPr>
              <w:jc w:val="center"/>
              <w:rPr>
                <w:rFonts w:ascii="Arial" w:hAnsi="Arial" w:cs="Arial"/>
                <w:bCs/>
                <w:sz w:val="16"/>
                <w:szCs w:val="16"/>
              </w:rPr>
            </w:pPr>
          </w:p>
          <w:p w14:paraId="745F4CA0" w14:textId="77777777" w:rsidR="006D2E72" w:rsidRDefault="006D2E72" w:rsidP="006D2E72">
            <w:pPr>
              <w:jc w:val="center"/>
              <w:rPr>
                <w:rFonts w:ascii="Arial" w:hAnsi="Arial" w:cs="Arial"/>
                <w:bCs/>
                <w:sz w:val="16"/>
                <w:szCs w:val="16"/>
              </w:rPr>
            </w:pPr>
          </w:p>
          <w:p w14:paraId="070B7CC8" w14:textId="77777777" w:rsidR="006D2E72" w:rsidRDefault="006D2E72" w:rsidP="006D2E72">
            <w:pPr>
              <w:jc w:val="center"/>
              <w:rPr>
                <w:rFonts w:ascii="Arial" w:hAnsi="Arial" w:cs="Arial"/>
                <w:bCs/>
                <w:sz w:val="16"/>
                <w:szCs w:val="16"/>
              </w:rPr>
            </w:pPr>
          </w:p>
          <w:p w14:paraId="5EBEB270" w14:textId="77777777" w:rsidR="006D2E72" w:rsidRDefault="006D2E72" w:rsidP="006D2E72">
            <w:pPr>
              <w:jc w:val="center"/>
              <w:rPr>
                <w:rFonts w:ascii="Arial" w:hAnsi="Arial" w:cs="Arial"/>
                <w:bCs/>
                <w:sz w:val="16"/>
                <w:szCs w:val="16"/>
              </w:rPr>
            </w:pPr>
          </w:p>
          <w:p w14:paraId="54D04BDA" w14:textId="77777777" w:rsidR="006D2E72" w:rsidRDefault="006D2E72" w:rsidP="006D2E72">
            <w:pPr>
              <w:jc w:val="center"/>
              <w:rPr>
                <w:rFonts w:ascii="Arial" w:hAnsi="Arial" w:cs="Arial"/>
                <w:bCs/>
                <w:sz w:val="16"/>
                <w:szCs w:val="16"/>
              </w:rPr>
            </w:pPr>
          </w:p>
          <w:p w14:paraId="55FAC9E1" w14:textId="77777777" w:rsidR="006D2E72" w:rsidRDefault="006D2E72" w:rsidP="006D2E72">
            <w:pPr>
              <w:jc w:val="center"/>
              <w:rPr>
                <w:rFonts w:ascii="Arial" w:hAnsi="Arial" w:cs="Arial"/>
                <w:bCs/>
                <w:sz w:val="16"/>
                <w:szCs w:val="16"/>
              </w:rPr>
            </w:pPr>
          </w:p>
          <w:p w14:paraId="111F94DB" w14:textId="77777777" w:rsidR="006D2E72" w:rsidRDefault="006D2E72" w:rsidP="006D2E72">
            <w:pPr>
              <w:jc w:val="center"/>
              <w:rPr>
                <w:rFonts w:ascii="Arial" w:hAnsi="Arial" w:cs="Arial"/>
                <w:bCs/>
                <w:sz w:val="16"/>
                <w:szCs w:val="16"/>
              </w:rPr>
            </w:pPr>
          </w:p>
          <w:p w14:paraId="039E606A" w14:textId="77777777" w:rsidR="006D2E72" w:rsidRDefault="006D2E72" w:rsidP="006D2E72">
            <w:pPr>
              <w:jc w:val="center"/>
              <w:rPr>
                <w:rFonts w:ascii="Arial" w:hAnsi="Arial" w:cs="Arial"/>
                <w:bCs/>
                <w:sz w:val="16"/>
                <w:szCs w:val="16"/>
              </w:rPr>
            </w:pPr>
          </w:p>
          <w:p w14:paraId="6DE58797" w14:textId="77777777" w:rsidR="006D2E72" w:rsidRDefault="006D2E72" w:rsidP="006D2E72">
            <w:pPr>
              <w:jc w:val="center"/>
              <w:rPr>
                <w:rFonts w:ascii="Arial" w:hAnsi="Arial" w:cs="Arial"/>
                <w:bCs/>
                <w:sz w:val="16"/>
                <w:szCs w:val="16"/>
              </w:rPr>
            </w:pPr>
          </w:p>
          <w:p w14:paraId="198F97D4" w14:textId="77777777" w:rsidR="006D2E72" w:rsidRDefault="006D2E72" w:rsidP="006D2E72">
            <w:pPr>
              <w:jc w:val="center"/>
              <w:rPr>
                <w:rFonts w:ascii="Arial" w:hAnsi="Arial" w:cs="Arial"/>
                <w:bCs/>
                <w:sz w:val="16"/>
                <w:szCs w:val="16"/>
              </w:rPr>
            </w:pPr>
          </w:p>
          <w:p w14:paraId="34C0701D" w14:textId="77777777" w:rsidR="006D2E72" w:rsidRDefault="006D2E72" w:rsidP="006D2E72">
            <w:pPr>
              <w:jc w:val="center"/>
              <w:rPr>
                <w:rFonts w:ascii="Arial" w:hAnsi="Arial" w:cs="Arial"/>
                <w:bCs/>
                <w:sz w:val="16"/>
                <w:szCs w:val="16"/>
              </w:rPr>
            </w:pPr>
          </w:p>
          <w:p w14:paraId="5599E90B" w14:textId="77777777" w:rsidR="006D2E72" w:rsidRDefault="006D2E72" w:rsidP="006D2E72">
            <w:pPr>
              <w:jc w:val="center"/>
              <w:rPr>
                <w:rFonts w:ascii="Arial" w:hAnsi="Arial" w:cs="Arial"/>
                <w:bCs/>
                <w:sz w:val="16"/>
                <w:szCs w:val="16"/>
              </w:rPr>
            </w:pPr>
          </w:p>
          <w:p w14:paraId="0C8E230A" w14:textId="77777777" w:rsidR="006D2E72" w:rsidRDefault="006D2E72" w:rsidP="006D2E72">
            <w:pPr>
              <w:jc w:val="center"/>
              <w:rPr>
                <w:rFonts w:ascii="Arial" w:hAnsi="Arial" w:cs="Arial"/>
                <w:bCs/>
                <w:sz w:val="16"/>
                <w:szCs w:val="16"/>
              </w:rPr>
            </w:pPr>
          </w:p>
          <w:p w14:paraId="43E2FA85" w14:textId="77777777" w:rsidR="006D2E72" w:rsidRDefault="006D2E72" w:rsidP="006D2E72">
            <w:pPr>
              <w:jc w:val="center"/>
              <w:rPr>
                <w:rFonts w:ascii="Arial" w:hAnsi="Arial" w:cs="Arial"/>
                <w:bCs/>
                <w:sz w:val="16"/>
                <w:szCs w:val="16"/>
              </w:rPr>
            </w:pPr>
          </w:p>
          <w:p w14:paraId="75B18985" w14:textId="77777777" w:rsidR="006D2E72" w:rsidRDefault="006D2E72" w:rsidP="006D2E72">
            <w:pPr>
              <w:jc w:val="center"/>
              <w:rPr>
                <w:rFonts w:ascii="Arial" w:hAnsi="Arial" w:cs="Arial"/>
                <w:bCs/>
                <w:sz w:val="16"/>
                <w:szCs w:val="16"/>
              </w:rPr>
            </w:pPr>
          </w:p>
          <w:p w14:paraId="36F59EEA" w14:textId="77777777" w:rsidR="006D2E72" w:rsidRDefault="006D2E72" w:rsidP="006D2E72">
            <w:pPr>
              <w:jc w:val="center"/>
              <w:rPr>
                <w:rFonts w:ascii="Arial" w:hAnsi="Arial" w:cs="Arial"/>
                <w:bCs/>
                <w:sz w:val="16"/>
                <w:szCs w:val="16"/>
              </w:rPr>
            </w:pPr>
          </w:p>
          <w:p w14:paraId="52369450"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12E49CA1"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7597E9D"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F5B3ABA"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8EEC7"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181D0FDA"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2DF5E395"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D28863F"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26B304CB"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3CCB946C"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6909C14F"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1FD88BFC" w14:textId="77777777" w:rsidTr="00895488">
        <w:trPr>
          <w:trHeight w:hRule="exact" w:val="170"/>
          <w:jc w:val="center"/>
        </w:trPr>
        <w:tc>
          <w:tcPr>
            <w:tcW w:w="951" w:type="dxa"/>
            <w:vAlign w:val="center"/>
          </w:tcPr>
          <w:p w14:paraId="49EBA6F5"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7070E522"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36134B47" w14:textId="2B9EE740"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1D3BBB7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7926698"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676A3D1"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777784"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3231070E"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1DE8608E"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76CCF176"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2F583FD1"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679509D1"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5BA68F69"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2D75251" w14:textId="77777777" w:rsidTr="00895488">
        <w:trPr>
          <w:trHeight w:hRule="exact" w:val="170"/>
          <w:jc w:val="center"/>
        </w:trPr>
        <w:tc>
          <w:tcPr>
            <w:tcW w:w="951" w:type="dxa"/>
            <w:vAlign w:val="center"/>
          </w:tcPr>
          <w:p w14:paraId="517EF80C"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0EFEB25D"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5C0D50A2" w14:textId="2CD0981F"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5DB2F32"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4AE4A8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D6F2F08"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6C3300"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1AED72D3"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225ACABE"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10209672"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4D384876"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0340C7CA"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673D3997"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5D50DDA6" w14:textId="77777777" w:rsidTr="00895488">
        <w:trPr>
          <w:trHeight w:hRule="exact" w:val="170"/>
          <w:jc w:val="center"/>
        </w:trPr>
        <w:tc>
          <w:tcPr>
            <w:tcW w:w="951" w:type="dxa"/>
            <w:vAlign w:val="center"/>
          </w:tcPr>
          <w:p w14:paraId="097DAC98"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3552FB6A"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4B83F430" w14:textId="1D2EE132"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03BB7B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E04D9DA"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B265445"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7B86E6"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15F3095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27BAE62A"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81CA7A2"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0E57CB8B"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5928573B"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7BA75410"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81CF96B" w14:textId="77777777" w:rsidTr="00895488">
        <w:trPr>
          <w:trHeight w:hRule="exact" w:val="170"/>
          <w:jc w:val="center"/>
        </w:trPr>
        <w:tc>
          <w:tcPr>
            <w:tcW w:w="951" w:type="dxa"/>
            <w:vAlign w:val="center"/>
          </w:tcPr>
          <w:p w14:paraId="0254229E"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70C0BDCB"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2D3E1002" w14:textId="5631154D"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0F8DF7D"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6A2922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5CECB66"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5DD5FB"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0FE6D46E"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25703610"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5CD6BCD5"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351719FC"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524CB3E2"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639DCF0C"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60C35A0F" w14:textId="77777777" w:rsidTr="00895488">
        <w:trPr>
          <w:trHeight w:hRule="exact" w:val="170"/>
          <w:jc w:val="center"/>
        </w:trPr>
        <w:tc>
          <w:tcPr>
            <w:tcW w:w="951" w:type="dxa"/>
            <w:vAlign w:val="center"/>
          </w:tcPr>
          <w:p w14:paraId="4A995397"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772899E6"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6BA508C9" w14:textId="340B069C"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54EE727"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F069EC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C07244C"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083AD2"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3BC56182"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E3A7C30"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4BB0D9C"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7060126"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C66E2BA"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3214BDD5"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6CBD234" w14:textId="77777777" w:rsidTr="00895488">
        <w:trPr>
          <w:trHeight w:hRule="exact" w:val="170"/>
          <w:jc w:val="center"/>
        </w:trPr>
        <w:tc>
          <w:tcPr>
            <w:tcW w:w="951" w:type="dxa"/>
            <w:vAlign w:val="center"/>
          </w:tcPr>
          <w:p w14:paraId="4162EECE"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0B702A42"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26096E22" w14:textId="77777777" w:rsidR="006D2E72" w:rsidRDefault="006D2E72" w:rsidP="006D2E72">
            <w:pPr>
              <w:jc w:val="center"/>
              <w:rPr>
                <w:rFonts w:ascii="Arial" w:hAnsi="Arial" w:cs="Arial"/>
                <w:bCs/>
                <w:sz w:val="16"/>
                <w:szCs w:val="16"/>
              </w:rPr>
            </w:pPr>
            <w:r>
              <w:rPr>
                <w:rFonts w:ascii="Arial" w:hAnsi="Arial" w:cs="Arial"/>
                <w:bCs/>
                <w:sz w:val="16"/>
                <w:szCs w:val="16"/>
              </w:rPr>
              <w:t>X</w:t>
            </w:r>
          </w:p>
          <w:p w14:paraId="52D2D190" w14:textId="77777777" w:rsidR="006D2E72" w:rsidRDefault="006D2E72" w:rsidP="006D2E72">
            <w:pPr>
              <w:jc w:val="center"/>
              <w:rPr>
                <w:rFonts w:ascii="Arial" w:hAnsi="Arial" w:cs="Arial"/>
                <w:bCs/>
                <w:sz w:val="16"/>
                <w:szCs w:val="16"/>
              </w:rPr>
            </w:pPr>
          </w:p>
          <w:p w14:paraId="7CBE5887" w14:textId="77777777" w:rsidR="006D2E72" w:rsidRDefault="006D2E72" w:rsidP="006D2E72">
            <w:pPr>
              <w:jc w:val="center"/>
              <w:rPr>
                <w:rFonts w:ascii="Arial" w:hAnsi="Arial" w:cs="Arial"/>
                <w:bCs/>
                <w:sz w:val="16"/>
                <w:szCs w:val="16"/>
              </w:rPr>
            </w:pPr>
          </w:p>
          <w:p w14:paraId="2D571D5E" w14:textId="77777777" w:rsidR="006D2E72" w:rsidRDefault="006D2E72" w:rsidP="006D2E72">
            <w:pPr>
              <w:jc w:val="center"/>
              <w:rPr>
                <w:rFonts w:ascii="Arial" w:hAnsi="Arial" w:cs="Arial"/>
                <w:bCs/>
                <w:sz w:val="16"/>
                <w:szCs w:val="16"/>
              </w:rPr>
            </w:pPr>
          </w:p>
          <w:p w14:paraId="020E6F67" w14:textId="77777777" w:rsidR="006D2E72" w:rsidRDefault="006D2E72" w:rsidP="006D2E72">
            <w:pPr>
              <w:jc w:val="center"/>
              <w:rPr>
                <w:rFonts w:ascii="Arial" w:hAnsi="Arial" w:cs="Arial"/>
                <w:bCs/>
                <w:sz w:val="16"/>
                <w:szCs w:val="16"/>
              </w:rPr>
            </w:pPr>
          </w:p>
          <w:p w14:paraId="7ED46422" w14:textId="77777777" w:rsidR="006D2E72" w:rsidRDefault="006D2E72" w:rsidP="006D2E72">
            <w:pPr>
              <w:jc w:val="center"/>
              <w:rPr>
                <w:rFonts w:ascii="Arial" w:hAnsi="Arial" w:cs="Arial"/>
                <w:bCs/>
                <w:sz w:val="16"/>
                <w:szCs w:val="16"/>
              </w:rPr>
            </w:pPr>
          </w:p>
          <w:p w14:paraId="35126284" w14:textId="77777777" w:rsidR="006D2E72" w:rsidRDefault="006D2E72" w:rsidP="006D2E72">
            <w:pPr>
              <w:jc w:val="center"/>
              <w:rPr>
                <w:rFonts w:ascii="Arial" w:hAnsi="Arial" w:cs="Arial"/>
                <w:bCs/>
                <w:sz w:val="16"/>
                <w:szCs w:val="16"/>
              </w:rPr>
            </w:pPr>
          </w:p>
          <w:p w14:paraId="1D5A3D98" w14:textId="77777777" w:rsidR="006D2E72" w:rsidRDefault="006D2E72" w:rsidP="006D2E72">
            <w:pPr>
              <w:jc w:val="center"/>
              <w:rPr>
                <w:rFonts w:ascii="Arial" w:hAnsi="Arial" w:cs="Arial"/>
                <w:bCs/>
                <w:sz w:val="16"/>
                <w:szCs w:val="16"/>
              </w:rPr>
            </w:pPr>
          </w:p>
          <w:p w14:paraId="29F9A951" w14:textId="77777777" w:rsidR="006D2E72" w:rsidRDefault="006D2E72" w:rsidP="006D2E72">
            <w:pPr>
              <w:jc w:val="center"/>
              <w:rPr>
                <w:rFonts w:ascii="Arial" w:hAnsi="Arial" w:cs="Arial"/>
                <w:bCs/>
                <w:sz w:val="16"/>
                <w:szCs w:val="16"/>
              </w:rPr>
            </w:pPr>
          </w:p>
          <w:p w14:paraId="69E14BA2" w14:textId="77777777" w:rsidR="006D2E72" w:rsidRDefault="006D2E72" w:rsidP="006D2E72">
            <w:pPr>
              <w:jc w:val="center"/>
              <w:rPr>
                <w:rFonts w:ascii="Arial" w:hAnsi="Arial" w:cs="Arial"/>
                <w:bCs/>
                <w:sz w:val="16"/>
                <w:szCs w:val="16"/>
              </w:rPr>
            </w:pPr>
          </w:p>
          <w:p w14:paraId="031F836F" w14:textId="77777777" w:rsidR="006D2E72" w:rsidRDefault="006D2E72" w:rsidP="006D2E72">
            <w:pPr>
              <w:jc w:val="center"/>
              <w:rPr>
                <w:rFonts w:ascii="Arial" w:hAnsi="Arial" w:cs="Arial"/>
                <w:bCs/>
                <w:sz w:val="16"/>
                <w:szCs w:val="16"/>
              </w:rPr>
            </w:pPr>
          </w:p>
          <w:p w14:paraId="6B01FD48" w14:textId="77777777" w:rsidR="006D2E72" w:rsidRDefault="006D2E72" w:rsidP="006D2E72">
            <w:pPr>
              <w:jc w:val="center"/>
              <w:rPr>
                <w:rFonts w:ascii="Arial" w:hAnsi="Arial" w:cs="Arial"/>
                <w:bCs/>
                <w:sz w:val="16"/>
                <w:szCs w:val="16"/>
              </w:rPr>
            </w:pPr>
          </w:p>
          <w:p w14:paraId="465EA9B2" w14:textId="77777777" w:rsidR="006D2E72" w:rsidRDefault="006D2E72" w:rsidP="006D2E72">
            <w:pPr>
              <w:jc w:val="center"/>
              <w:rPr>
                <w:rFonts w:ascii="Arial" w:hAnsi="Arial" w:cs="Arial"/>
                <w:bCs/>
                <w:sz w:val="16"/>
                <w:szCs w:val="16"/>
              </w:rPr>
            </w:pPr>
          </w:p>
          <w:p w14:paraId="38A0E9DB" w14:textId="77777777" w:rsidR="006D2E72" w:rsidRDefault="006D2E72" w:rsidP="006D2E72">
            <w:pPr>
              <w:jc w:val="center"/>
              <w:rPr>
                <w:rFonts w:ascii="Arial" w:hAnsi="Arial" w:cs="Arial"/>
                <w:bCs/>
                <w:sz w:val="16"/>
                <w:szCs w:val="16"/>
              </w:rPr>
            </w:pPr>
          </w:p>
          <w:p w14:paraId="10384862" w14:textId="77777777" w:rsidR="006D2E72" w:rsidRDefault="006D2E72" w:rsidP="006D2E72">
            <w:pPr>
              <w:jc w:val="center"/>
              <w:rPr>
                <w:rFonts w:ascii="Arial" w:hAnsi="Arial" w:cs="Arial"/>
                <w:bCs/>
                <w:sz w:val="16"/>
                <w:szCs w:val="16"/>
              </w:rPr>
            </w:pPr>
          </w:p>
          <w:p w14:paraId="5A3D9890" w14:textId="77777777" w:rsidR="006D2E72" w:rsidRDefault="006D2E72" w:rsidP="006D2E72">
            <w:pPr>
              <w:jc w:val="center"/>
              <w:rPr>
                <w:rFonts w:ascii="Arial" w:hAnsi="Arial" w:cs="Arial"/>
                <w:bCs/>
                <w:sz w:val="16"/>
                <w:szCs w:val="16"/>
              </w:rPr>
            </w:pPr>
          </w:p>
          <w:p w14:paraId="0812B8AA" w14:textId="77777777" w:rsidR="006D2E72" w:rsidRDefault="006D2E72" w:rsidP="006D2E72">
            <w:pPr>
              <w:jc w:val="center"/>
              <w:rPr>
                <w:rFonts w:ascii="Arial" w:hAnsi="Arial" w:cs="Arial"/>
                <w:bCs/>
                <w:sz w:val="16"/>
                <w:szCs w:val="16"/>
              </w:rPr>
            </w:pPr>
          </w:p>
          <w:p w14:paraId="5142F7E5" w14:textId="77777777" w:rsidR="006D2E72" w:rsidRDefault="006D2E72" w:rsidP="006D2E72">
            <w:pPr>
              <w:jc w:val="center"/>
              <w:rPr>
                <w:rFonts w:ascii="Arial" w:hAnsi="Arial" w:cs="Arial"/>
                <w:bCs/>
                <w:sz w:val="16"/>
                <w:szCs w:val="16"/>
              </w:rPr>
            </w:pPr>
          </w:p>
          <w:p w14:paraId="112CF77E" w14:textId="77777777" w:rsidR="006D2E72" w:rsidRDefault="006D2E72" w:rsidP="006D2E72">
            <w:pPr>
              <w:jc w:val="center"/>
              <w:rPr>
                <w:rFonts w:ascii="Arial" w:hAnsi="Arial" w:cs="Arial"/>
                <w:bCs/>
                <w:sz w:val="16"/>
                <w:szCs w:val="16"/>
              </w:rPr>
            </w:pPr>
          </w:p>
          <w:p w14:paraId="051F5473" w14:textId="77777777" w:rsidR="006D2E72" w:rsidRDefault="006D2E72" w:rsidP="006D2E72">
            <w:pPr>
              <w:jc w:val="center"/>
              <w:rPr>
                <w:rFonts w:ascii="Arial" w:hAnsi="Arial" w:cs="Arial"/>
                <w:bCs/>
                <w:sz w:val="16"/>
                <w:szCs w:val="16"/>
              </w:rPr>
            </w:pPr>
          </w:p>
          <w:p w14:paraId="1DF771AF" w14:textId="77777777" w:rsidR="006D2E72" w:rsidRDefault="006D2E72" w:rsidP="006D2E72">
            <w:pPr>
              <w:jc w:val="center"/>
              <w:rPr>
                <w:rFonts w:ascii="Arial" w:hAnsi="Arial" w:cs="Arial"/>
                <w:bCs/>
                <w:sz w:val="16"/>
                <w:szCs w:val="16"/>
              </w:rPr>
            </w:pPr>
          </w:p>
          <w:p w14:paraId="38D0F900" w14:textId="77777777" w:rsidR="006D2E72" w:rsidRDefault="006D2E72" w:rsidP="006D2E72">
            <w:pPr>
              <w:jc w:val="center"/>
              <w:rPr>
                <w:rFonts w:ascii="Arial" w:hAnsi="Arial" w:cs="Arial"/>
                <w:bCs/>
                <w:sz w:val="16"/>
                <w:szCs w:val="16"/>
              </w:rPr>
            </w:pPr>
          </w:p>
          <w:p w14:paraId="43ED5835" w14:textId="77777777" w:rsidR="006D2E72" w:rsidRDefault="006D2E72" w:rsidP="006D2E72">
            <w:pPr>
              <w:jc w:val="center"/>
              <w:rPr>
                <w:rFonts w:ascii="Arial" w:hAnsi="Arial" w:cs="Arial"/>
                <w:bCs/>
                <w:sz w:val="16"/>
                <w:szCs w:val="16"/>
              </w:rPr>
            </w:pPr>
          </w:p>
          <w:p w14:paraId="035DAF9E" w14:textId="77777777" w:rsidR="006D2E72" w:rsidRDefault="006D2E72" w:rsidP="006D2E72">
            <w:pPr>
              <w:jc w:val="center"/>
              <w:rPr>
                <w:rFonts w:ascii="Arial" w:hAnsi="Arial" w:cs="Arial"/>
                <w:bCs/>
                <w:sz w:val="16"/>
                <w:szCs w:val="16"/>
              </w:rPr>
            </w:pPr>
          </w:p>
          <w:p w14:paraId="3C26E304" w14:textId="77777777" w:rsidR="006D2E72" w:rsidRDefault="006D2E72" w:rsidP="006D2E72">
            <w:pPr>
              <w:jc w:val="center"/>
              <w:rPr>
                <w:rFonts w:ascii="Arial" w:hAnsi="Arial" w:cs="Arial"/>
                <w:bCs/>
                <w:sz w:val="16"/>
                <w:szCs w:val="16"/>
              </w:rPr>
            </w:pPr>
          </w:p>
          <w:p w14:paraId="3ADFE725" w14:textId="77777777" w:rsidR="006D2E72" w:rsidRDefault="006D2E72" w:rsidP="006D2E72">
            <w:pPr>
              <w:jc w:val="center"/>
              <w:rPr>
                <w:rFonts w:ascii="Arial" w:hAnsi="Arial" w:cs="Arial"/>
                <w:bCs/>
                <w:sz w:val="16"/>
                <w:szCs w:val="16"/>
              </w:rPr>
            </w:pPr>
          </w:p>
          <w:p w14:paraId="3AB3565A" w14:textId="77777777" w:rsidR="006D2E72" w:rsidRDefault="006D2E72" w:rsidP="006D2E72">
            <w:pPr>
              <w:jc w:val="center"/>
              <w:rPr>
                <w:rFonts w:ascii="Arial" w:hAnsi="Arial" w:cs="Arial"/>
                <w:bCs/>
                <w:sz w:val="16"/>
                <w:szCs w:val="16"/>
              </w:rPr>
            </w:pPr>
          </w:p>
          <w:p w14:paraId="0D04815B" w14:textId="77777777" w:rsidR="006D2E72" w:rsidRDefault="006D2E72" w:rsidP="006D2E72">
            <w:pPr>
              <w:jc w:val="center"/>
              <w:rPr>
                <w:rFonts w:ascii="Arial" w:hAnsi="Arial" w:cs="Arial"/>
                <w:bCs/>
                <w:sz w:val="16"/>
                <w:szCs w:val="16"/>
              </w:rPr>
            </w:pPr>
          </w:p>
          <w:p w14:paraId="00E33E8E" w14:textId="77777777" w:rsidR="006D2E72" w:rsidRDefault="006D2E72" w:rsidP="006D2E72">
            <w:pPr>
              <w:jc w:val="center"/>
              <w:rPr>
                <w:rFonts w:ascii="Arial" w:hAnsi="Arial" w:cs="Arial"/>
                <w:bCs/>
                <w:sz w:val="16"/>
                <w:szCs w:val="16"/>
              </w:rPr>
            </w:pPr>
          </w:p>
          <w:p w14:paraId="28E36D6F" w14:textId="77777777" w:rsidR="006D2E72" w:rsidRDefault="006D2E72" w:rsidP="006D2E72">
            <w:pPr>
              <w:jc w:val="center"/>
              <w:rPr>
                <w:rFonts w:ascii="Arial" w:hAnsi="Arial" w:cs="Arial"/>
                <w:bCs/>
                <w:sz w:val="16"/>
                <w:szCs w:val="16"/>
              </w:rPr>
            </w:pPr>
          </w:p>
          <w:p w14:paraId="37E9F65F" w14:textId="77777777" w:rsidR="006D2E72" w:rsidRDefault="006D2E72" w:rsidP="006D2E72">
            <w:pPr>
              <w:jc w:val="center"/>
              <w:rPr>
                <w:rFonts w:ascii="Arial" w:hAnsi="Arial" w:cs="Arial"/>
                <w:bCs/>
                <w:sz w:val="16"/>
                <w:szCs w:val="16"/>
              </w:rPr>
            </w:pPr>
          </w:p>
          <w:p w14:paraId="259D5E96" w14:textId="77777777" w:rsidR="006D2E72" w:rsidRDefault="006D2E72" w:rsidP="006D2E72">
            <w:pPr>
              <w:jc w:val="center"/>
              <w:rPr>
                <w:rFonts w:ascii="Arial" w:hAnsi="Arial" w:cs="Arial"/>
                <w:bCs/>
                <w:sz w:val="16"/>
                <w:szCs w:val="16"/>
              </w:rPr>
            </w:pPr>
          </w:p>
          <w:p w14:paraId="214267FA" w14:textId="77777777" w:rsidR="006D2E72" w:rsidRDefault="006D2E72" w:rsidP="006D2E72">
            <w:pPr>
              <w:jc w:val="center"/>
              <w:rPr>
                <w:rFonts w:ascii="Arial" w:hAnsi="Arial" w:cs="Arial"/>
                <w:bCs/>
                <w:sz w:val="16"/>
                <w:szCs w:val="16"/>
              </w:rPr>
            </w:pPr>
          </w:p>
          <w:p w14:paraId="0B9BA03D" w14:textId="77777777" w:rsidR="006D2E72" w:rsidRDefault="006D2E72" w:rsidP="006D2E72">
            <w:pPr>
              <w:jc w:val="center"/>
              <w:rPr>
                <w:rFonts w:ascii="Arial" w:hAnsi="Arial" w:cs="Arial"/>
                <w:bCs/>
                <w:sz w:val="16"/>
                <w:szCs w:val="16"/>
              </w:rPr>
            </w:pPr>
          </w:p>
          <w:p w14:paraId="6C5F0366" w14:textId="77777777" w:rsidR="006D2E72" w:rsidRDefault="006D2E72" w:rsidP="006D2E72">
            <w:pPr>
              <w:jc w:val="center"/>
              <w:rPr>
                <w:rFonts w:ascii="Arial" w:hAnsi="Arial" w:cs="Arial"/>
                <w:bCs/>
                <w:sz w:val="16"/>
                <w:szCs w:val="16"/>
              </w:rPr>
            </w:pPr>
          </w:p>
          <w:p w14:paraId="14124596" w14:textId="77777777" w:rsidR="006D2E72" w:rsidRDefault="006D2E72" w:rsidP="006D2E72">
            <w:pPr>
              <w:jc w:val="center"/>
              <w:rPr>
                <w:rFonts w:ascii="Arial" w:hAnsi="Arial" w:cs="Arial"/>
                <w:bCs/>
                <w:sz w:val="16"/>
                <w:szCs w:val="16"/>
              </w:rPr>
            </w:pPr>
          </w:p>
          <w:p w14:paraId="1C0443C4" w14:textId="77777777" w:rsidR="006D2E72" w:rsidRDefault="006D2E72" w:rsidP="006D2E72">
            <w:pPr>
              <w:jc w:val="center"/>
              <w:rPr>
                <w:rFonts w:ascii="Arial" w:hAnsi="Arial" w:cs="Arial"/>
                <w:bCs/>
                <w:sz w:val="16"/>
                <w:szCs w:val="16"/>
              </w:rPr>
            </w:pPr>
          </w:p>
          <w:p w14:paraId="6AA8797D" w14:textId="77777777" w:rsidR="006D2E72" w:rsidRDefault="006D2E72" w:rsidP="006D2E72">
            <w:pPr>
              <w:jc w:val="center"/>
              <w:rPr>
                <w:rFonts w:ascii="Arial" w:hAnsi="Arial" w:cs="Arial"/>
                <w:bCs/>
                <w:sz w:val="16"/>
                <w:szCs w:val="16"/>
              </w:rPr>
            </w:pPr>
          </w:p>
          <w:p w14:paraId="5C498E98" w14:textId="77777777" w:rsidR="006D2E72" w:rsidRDefault="006D2E72" w:rsidP="006D2E72">
            <w:pPr>
              <w:jc w:val="center"/>
              <w:rPr>
                <w:rFonts w:ascii="Arial" w:hAnsi="Arial" w:cs="Arial"/>
                <w:bCs/>
                <w:sz w:val="16"/>
                <w:szCs w:val="16"/>
              </w:rPr>
            </w:pPr>
          </w:p>
          <w:p w14:paraId="0CF0436D" w14:textId="77777777" w:rsidR="006D2E72" w:rsidRDefault="006D2E72" w:rsidP="006D2E72">
            <w:pPr>
              <w:jc w:val="center"/>
              <w:rPr>
                <w:rFonts w:ascii="Arial" w:hAnsi="Arial" w:cs="Arial"/>
                <w:bCs/>
                <w:sz w:val="16"/>
                <w:szCs w:val="16"/>
              </w:rPr>
            </w:pPr>
          </w:p>
          <w:p w14:paraId="785756C7" w14:textId="77777777" w:rsidR="006D2E72" w:rsidRDefault="006D2E72" w:rsidP="006D2E72">
            <w:pPr>
              <w:jc w:val="center"/>
              <w:rPr>
                <w:rFonts w:ascii="Arial" w:hAnsi="Arial" w:cs="Arial"/>
                <w:bCs/>
                <w:sz w:val="16"/>
                <w:szCs w:val="16"/>
              </w:rPr>
            </w:pPr>
          </w:p>
          <w:p w14:paraId="49A91A9C" w14:textId="77777777" w:rsidR="006D2E72" w:rsidRDefault="006D2E72" w:rsidP="006D2E72">
            <w:pPr>
              <w:jc w:val="center"/>
              <w:rPr>
                <w:rFonts w:ascii="Arial" w:hAnsi="Arial" w:cs="Arial"/>
                <w:bCs/>
                <w:sz w:val="16"/>
                <w:szCs w:val="16"/>
              </w:rPr>
            </w:pPr>
          </w:p>
          <w:p w14:paraId="776EB87F" w14:textId="77777777" w:rsidR="006D2E72" w:rsidRDefault="006D2E72" w:rsidP="006D2E72">
            <w:pPr>
              <w:jc w:val="center"/>
              <w:rPr>
                <w:rFonts w:ascii="Arial" w:hAnsi="Arial" w:cs="Arial"/>
                <w:bCs/>
                <w:sz w:val="16"/>
                <w:szCs w:val="16"/>
              </w:rPr>
            </w:pPr>
          </w:p>
          <w:p w14:paraId="6DA8DA91" w14:textId="77777777" w:rsidR="006D2E72" w:rsidRDefault="006D2E72" w:rsidP="006D2E72">
            <w:pPr>
              <w:jc w:val="center"/>
              <w:rPr>
                <w:rFonts w:ascii="Arial" w:hAnsi="Arial" w:cs="Arial"/>
                <w:bCs/>
                <w:sz w:val="16"/>
                <w:szCs w:val="16"/>
              </w:rPr>
            </w:pPr>
          </w:p>
          <w:p w14:paraId="01D5E564" w14:textId="77777777" w:rsidR="006D2E72" w:rsidRDefault="006D2E72" w:rsidP="006D2E72">
            <w:pPr>
              <w:jc w:val="center"/>
              <w:rPr>
                <w:rFonts w:ascii="Arial" w:hAnsi="Arial" w:cs="Arial"/>
                <w:bCs/>
                <w:sz w:val="16"/>
                <w:szCs w:val="16"/>
              </w:rPr>
            </w:pPr>
          </w:p>
          <w:p w14:paraId="05CDD26C" w14:textId="77777777" w:rsidR="006D2E72" w:rsidRDefault="006D2E72" w:rsidP="006D2E72">
            <w:pPr>
              <w:jc w:val="center"/>
              <w:rPr>
                <w:rFonts w:ascii="Arial" w:hAnsi="Arial" w:cs="Arial"/>
                <w:bCs/>
                <w:sz w:val="16"/>
                <w:szCs w:val="16"/>
              </w:rPr>
            </w:pPr>
          </w:p>
          <w:p w14:paraId="440E2957" w14:textId="77777777" w:rsidR="006D2E72" w:rsidRDefault="006D2E72" w:rsidP="006D2E72">
            <w:pPr>
              <w:jc w:val="center"/>
              <w:rPr>
                <w:rFonts w:ascii="Arial" w:hAnsi="Arial" w:cs="Arial"/>
                <w:bCs/>
                <w:sz w:val="16"/>
                <w:szCs w:val="16"/>
              </w:rPr>
            </w:pPr>
          </w:p>
          <w:p w14:paraId="6E54D09A" w14:textId="77777777" w:rsidR="006D2E72" w:rsidRDefault="006D2E72" w:rsidP="006D2E72">
            <w:pPr>
              <w:jc w:val="center"/>
              <w:rPr>
                <w:rFonts w:ascii="Arial" w:hAnsi="Arial" w:cs="Arial"/>
                <w:bCs/>
                <w:sz w:val="16"/>
                <w:szCs w:val="16"/>
              </w:rPr>
            </w:pPr>
          </w:p>
          <w:p w14:paraId="46D384FA" w14:textId="77777777" w:rsidR="006D2E72" w:rsidRDefault="006D2E72" w:rsidP="006D2E72">
            <w:pPr>
              <w:jc w:val="center"/>
              <w:rPr>
                <w:rFonts w:ascii="Arial" w:hAnsi="Arial" w:cs="Arial"/>
                <w:bCs/>
                <w:sz w:val="16"/>
                <w:szCs w:val="16"/>
              </w:rPr>
            </w:pPr>
          </w:p>
          <w:p w14:paraId="3BA14D5A" w14:textId="77777777" w:rsidR="006D2E72" w:rsidRDefault="006D2E72" w:rsidP="006D2E72">
            <w:pPr>
              <w:jc w:val="center"/>
              <w:rPr>
                <w:rFonts w:ascii="Arial" w:hAnsi="Arial" w:cs="Arial"/>
                <w:bCs/>
                <w:sz w:val="16"/>
                <w:szCs w:val="16"/>
              </w:rPr>
            </w:pPr>
          </w:p>
          <w:p w14:paraId="36214A11" w14:textId="77777777" w:rsidR="006D2E72" w:rsidRDefault="006D2E72" w:rsidP="006D2E72">
            <w:pPr>
              <w:jc w:val="center"/>
              <w:rPr>
                <w:rFonts w:ascii="Arial" w:hAnsi="Arial" w:cs="Arial"/>
                <w:bCs/>
                <w:sz w:val="16"/>
                <w:szCs w:val="16"/>
              </w:rPr>
            </w:pPr>
          </w:p>
          <w:p w14:paraId="362335E2" w14:textId="77777777" w:rsidR="006D2E72" w:rsidRDefault="006D2E72" w:rsidP="006D2E72">
            <w:pPr>
              <w:jc w:val="center"/>
              <w:rPr>
                <w:rFonts w:ascii="Arial" w:hAnsi="Arial" w:cs="Arial"/>
                <w:bCs/>
                <w:sz w:val="16"/>
                <w:szCs w:val="16"/>
              </w:rPr>
            </w:pPr>
          </w:p>
          <w:p w14:paraId="7FD6F26B" w14:textId="77777777" w:rsidR="006D2E72" w:rsidRDefault="006D2E72" w:rsidP="006D2E72">
            <w:pPr>
              <w:jc w:val="center"/>
              <w:rPr>
                <w:rFonts w:ascii="Arial" w:hAnsi="Arial" w:cs="Arial"/>
                <w:bCs/>
                <w:sz w:val="16"/>
                <w:szCs w:val="16"/>
              </w:rPr>
            </w:pPr>
          </w:p>
          <w:p w14:paraId="741EF279" w14:textId="77777777" w:rsidR="006D2E72" w:rsidRDefault="006D2E72" w:rsidP="006D2E72">
            <w:pPr>
              <w:jc w:val="center"/>
              <w:rPr>
                <w:rFonts w:ascii="Arial" w:hAnsi="Arial" w:cs="Arial"/>
                <w:bCs/>
                <w:sz w:val="16"/>
                <w:szCs w:val="16"/>
              </w:rPr>
            </w:pPr>
          </w:p>
          <w:p w14:paraId="6248F2AF" w14:textId="77777777" w:rsidR="006D2E72" w:rsidRDefault="006D2E72" w:rsidP="006D2E72">
            <w:pPr>
              <w:jc w:val="center"/>
              <w:rPr>
                <w:rFonts w:ascii="Arial" w:hAnsi="Arial" w:cs="Arial"/>
                <w:bCs/>
                <w:sz w:val="16"/>
                <w:szCs w:val="16"/>
              </w:rPr>
            </w:pPr>
          </w:p>
          <w:p w14:paraId="2392FE9D" w14:textId="77777777" w:rsidR="006D2E72" w:rsidRDefault="006D2E72" w:rsidP="006D2E72">
            <w:pPr>
              <w:jc w:val="center"/>
              <w:rPr>
                <w:rFonts w:ascii="Arial" w:hAnsi="Arial" w:cs="Arial"/>
                <w:bCs/>
                <w:sz w:val="16"/>
                <w:szCs w:val="16"/>
              </w:rPr>
            </w:pPr>
          </w:p>
          <w:p w14:paraId="593E9B1C" w14:textId="77777777" w:rsidR="006D2E72" w:rsidRDefault="006D2E72" w:rsidP="006D2E72">
            <w:pPr>
              <w:jc w:val="center"/>
              <w:rPr>
                <w:rFonts w:ascii="Arial" w:hAnsi="Arial" w:cs="Arial"/>
                <w:bCs/>
                <w:sz w:val="16"/>
                <w:szCs w:val="16"/>
              </w:rPr>
            </w:pPr>
          </w:p>
          <w:p w14:paraId="51D1655A" w14:textId="77777777" w:rsidR="006D2E72" w:rsidRDefault="006D2E72" w:rsidP="006D2E72">
            <w:pPr>
              <w:jc w:val="center"/>
              <w:rPr>
                <w:rFonts w:ascii="Arial" w:hAnsi="Arial" w:cs="Arial"/>
                <w:bCs/>
                <w:sz w:val="16"/>
                <w:szCs w:val="16"/>
              </w:rPr>
            </w:pPr>
          </w:p>
          <w:p w14:paraId="692A01EA" w14:textId="77777777" w:rsidR="006D2E72" w:rsidRDefault="006D2E72" w:rsidP="006D2E72">
            <w:pPr>
              <w:jc w:val="center"/>
              <w:rPr>
                <w:rFonts w:ascii="Arial" w:hAnsi="Arial" w:cs="Arial"/>
                <w:bCs/>
                <w:sz w:val="16"/>
                <w:szCs w:val="16"/>
              </w:rPr>
            </w:pPr>
          </w:p>
          <w:p w14:paraId="0B984E25" w14:textId="77777777" w:rsidR="006D2E72" w:rsidRDefault="006D2E72" w:rsidP="006D2E72">
            <w:pPr>
              <w:jc w:val="center"/>
              <w:rPr>
                <w:rFonts w:ascii="Arial" w:hAnsi="Arial" w:cs="Arial"/>
                <w:bCs/>
                <w:sz w:val="16"/>
                <w:szCs w:val="16"/>
              </w:rPr>
            </w:pPr>
          </w:p>
          <w:p w14:paraId="6CFA96A3" w14:textId="77777777" w:rsidR="006D2E72" w:rsidRDefault="006D2E72" w:rsidP="006D2E72">
            <w:pPr>
              <w:jc w:val="center"/>
              <w:rPr>
                <w:rFonts w:ascii="Arial" w:hAnsi="Arial" w:cs="Arial"/>
                <w:bCs/>
                <w:sz w:val="16"/>
                <w:szCs w:val="16"/>
              </w:rPr>
            </w:pPr>
          </w:p>
          <w:p w14:paraId="6471EA11" w14:textId="77777777" w:rsidR="006D2E72" w:rsidRDefault="006D2E72" w:rsidP="006D2E72">
            <w:pPr>
              <w:jc w:val="center"/>
              <w:rPr>
                <w:rFonts w:ascii="Arial" w:hAnsi="Arial" w:cs="Arial"/>
                <w:bCs/>
                <w:sz w:val="16"/>
                <w:szCs w:val="16"/>
              </w:rPr>
            </w:pPr>
          </w:p>
          <w:p w14:paraId="012D7BF3" w14:textId="77777777" w:rsidR="006D2E72" w:rsidRDefault="006D2E72" w:rsidP="006D2E72">
            <w:pPr>
              <w:jc w:val="center"/>
              <w:rPr>
                <w:rFonts w:ascii="Arial" w:hAnsi="Arial" w:cs="Arial"/>
                <w:bCs/>
                <w:sz w:val="16"/>
                <w:szCs w:val="16"/>
              </w:rPr>
            </w:pPr>
          </w:p>
          <w:p w14:paraId="48F8D0B9" w14:textId="77777777" w:rsidR="006D2E72" w:rsidRDefault="006D2E72" w:rsidP="006D2E72">
            <w:pPr>
              <w:jc w:val="center"/>
              <w:rPr>
                <w:rFonts w:ascii="Arial" w:hAnsi="Arial" w:cs="Arial"/>
                <w:bCs/>
                <w:sz w:val="16"/>
                <w:szCs w:val="16"/>
              </w:rPr>
            </w:pPr>
          </w:p>
          <w:p w14:paraId="0C6C32EF" w14:textId="77777777" w:rsidR="006D2E72" w:rsidRDefault="006D2E72" w:rsidP="006D2E72">
            <w:pPr>
              <w:jc w:val="center"/>
              <w:rPr>
                <w:rFonts w:ascii="Arial" w:hAnsi="Arial" w:cs="Arial"/>
                <w:bCs/>
                <w:sz w:val="16"/>
                <w:szCs w:val="16"/>
              </w:rPr>
            </w:pPr>
          </w:p>
          <w:p w14:paraId="2DEAC514" w14:textId="77777777" w:rsidR="006D2E72" w:rsidRDefault="006D2E72" w:rsidP="006D2E72">
            <w:pPr>
              <w:jc w:val="center"/>
              <w:rPr>
                <w:rFonts w:ascii="Arial" w:hAnsi="Arial" w:cs="Arial"/>
                <w:bCs/>
                <w:sz w:val="16"/>
                <w:szCs w:val="16"/>
              </w:rPr>
            </w:pPr>
          </w:p>
          <w:p w14:paraId="22976A55" w14:textId="77777777" w:rsidR="006D2E72" w:rsidRDefault="006D2E72" w:rsidP="006D2E72">
            <w:pPr>
              <w:jc w:val="center"/>
              <w:rPr>
                <w:rFonts w:ascii="Arial" w:hAnsi="Arial" w:cs="Arial"/>
                <w:bCs/>
                <w:sz w:val="16"/>
                <w:szCs w:val="16"/>
              </w:rPr>
            </w:pPr>
          </w:p>
          <w:p w14:paraId="25D6FF18" w14:textId="77777777" w:rsidR="006D2E72" w:rsidRDefault="006D2E72" w:rsidP="006D2E72">
            <w:pPr>
              <w:jc w:val="center"/>
              <w:rPr>
                <w:rFonts w:ascii="Arial" w:hAnsi="Arial" w:cs="Arial"/>
                <w:bCs/>
                <w:sz w:val="16"/>
                <w:szCs w:val="16"/>
              </w:rPr>
            </w:pPr>
          </w:p>
          <w:p w14:paraId="440508BF" w14:textId="77777777" w:rsidR="006D2E72" w:rsidRDefault="006D2E72" w:rsidP="006D2E72">
            <w:pPr>
              <w:jc w:val="center"/>
              <w:rPr>
                <w:rFonts w:ascii="Arial" w:hAnsi="Arial" w:cs="Arial"/>
                <w:bCs/>
                <w:sz w:val="16"/>
                <w:szCs w:val="16"/>
              </w:rPr>
            </w:pPr>
          </w:p>
          <w:p w14:paraId="102D56BD" w14:textId="77777777" w:rsidR="006D2E72" w:rsidRDefault="006D2E72" w:rsidP="006D2E72">
            <w:pPr>
              <w:jc w:val="center"/>
              <w:rPr>
                <w:rFonts w:ascii="Arial" w:hAnsi="Arial" w:cs="Arial"/>
                <w:bCs/>
                <w:sz w:val="16"/>
                <w:szCs w:val="16"/>
              </w:rPr>
            </w:pPr>
          </w:p>
          <w:p w14:paraId="366551D9" w14:textId="77777777" w:rsidR="006D2E72" w:rsidRDefault="006D2E72" w:rsidP="006D2E72">
            <w:pPr>
              <w:jc w:val="center"/>
              <w:rPr>
                <w:rFonts w:ascii="Arial" w:hAnsi="Arial" w:cs="Arial"/>
                <w:bCs/>
                <w:sz w:val="16"/>
                <w:szCs w:val="16"/>
              </w:rPr>
            </w:pPr>
          </w:p>
          <w:p w14:paraId="6801CCB8" w14:textId="77777777" w:rsidR="006D2E72" w:rsidRDefault="006D2E72" w:rsidP="006D2E72">
            <w:pPr>
              <w:jc w:val="center"/>
              <w:rPr>
                <w:rFonts w:ascii="Arial" w:hAnsi="Arial" w:cs="Arial"/>
                <w:bCs/>
                <w:sz w:val="16"/>
                <w:szCs w:val="16"/>
              </w:rPr>
            </w:pPr>
          </w:p>
          <w:p w14:paraId="28179559" w14:textId="77777777" w:rsidR="006D2E72" w:rsidRDefault="006D2E72" w:rsidP="006D2E72">
            <w:pPr>
              <w:jc w:val="center"/>
              <w:rPr>
                <w:rFonts w:ascii="Arial" w:hAnsi="Arial" w:cs="Arial"/>
                <w:bCs/>
                <w:sz w:val="16"/>
                <w:szCs w:val="16"/>
              </w:rPr>
            </w:pPr>
          </w:p>
          <w:p w14:paraId="2BC93D64" w14:textId="77777777" w:rsidR="006D2E72" w:rsidRDefault="006D2E72" w:rsidP="006D2E72">
            <w:pPr>
              <w:jc w:val="center"/>
              <w:rPr>
                <w:rFonts w:ascii="Arial" w:hAnsi="Arial" w:cs="Arial"/>
                <w:bCs/>
                <w:sz w:val="16"/>
                <w:szCs w:val="16"/>
              </w:rPr>
            </w:pPr>
          </w:p>
          <w:p w14:paraId="6244F8CC" w14:textId="77777777" w:rsidR="006D2E72" w:rsidRDefault="006D2E72" w:rsidP="006D2E72">
            <w:pPr>
              <w:jc w:val="center"/>
              <w:rPr>
                <w:rFonts w:ascii="Arial" w:hAnsi="Arial" w:cs="Arial"/>
                <w:bCs/>
                <w:sz w:val="16"/>
                <w:szCs w:val="16"/>
              </w:rPr>
            </w:pPr>
          </w:p>
          <w:p w14:paraId="0B09914A" w14:textId="77777777" w:rsidR="006D2E72" w:rsidRDefault="006D2E72" w:rsidP="006D2E72">
            <w:pPr>
              <w:jc w:val="center"/>
              <w:rPr>
                <w:rFonts w:ascii="Arial" w:hAnsi="Arial" w:cs="Arial"/>
                <w:bCs/>
                <w:sz w:val="16"/>
                <w:szCs w:val="16"/>
              </w:rPr>
            </w:pPr>
          </w:p>
          <w:p w14:paraId="09177BEF" w14:textId="77777777" w:rsidR="006D2E72" w:rsidRDefault="006D2E72" w:rsidP="006D2E72">
            <w:pPr>
              <w:jc w:val="center"/>
              <w:rPr>
                <w:rFonts w:ascii="Arial" w:hAnsi="Arial" w:cs="Arial"/>
                <w:bCs/>
                <w:sz w:val="16"/>
                <w:szCs w:val="16"/>
              </w:rPr>
            </w:pPr>
          </w:p>
          <w:p w14:paraId="64FA2E34" w14:textId="77777777" w:rsidR="006D2E72" w:rsidRDefault="006D2E72" w:rsidP="006D2E72">
            <w:pPr>
              <w:jc w:val="center"/>
              <w:rPr>
                <w:rFonts w:ascii="Arial" w:hAnsi="Arial" w:cs="Arial"/>
                <w:bCs/>
                <w:sz w:val="16"/>
                <w:szCs w:val="16"/>
              </w:rPr>
            </w:pPr>
          </w:p>
          <w:p w14:paraId="6CCB6B70" w14:textId="77777777" w:rsidR="006D2E72" w:rsidRDefault="006D2E72" w:rsidP="006D2E72">
            <w:pPr>
              <w:jc w:val="center"/>
              <w:rPr>
                <w:rFonts w:ascii="Arial" w:hAnsi="Arial" w:cs="Arial"/>
                <w:bCs/>
                <w:sz w:val="16"/>
                <w:szCs w:val="16"/>
              </w:rPr>
            </w:pPr>
          </w:p>
          <w:p w14:paraId="52E58CC4" w14:textId="77777777" w:rsidR="006D2E72" w:rsidRDefault="006D2E72" w:rsidP="006D2E72">
            <w:pPr>
              <w:jc w:val="center"/>
              <w:rPr>
                <w:rFonts w:ascii="Arial" w:hAnsi="Arial" w:cs="Arial"/>
                <w:bCs/>
                <w:sz w:val="16"/>
                <w:szCs w:val="16"/>
              </w:rPr>
            </w:pPr>
          </w:p>
          <w:p w14:paraId="4B561664" w14:textId="77777777" w:rsidR="006D2E72" w:rsidRDefault="006D2E72" w:rsidP="006D2E72">
            <w:pPr>
              <w:jc w:val="center"/>
              <w:rPr>
                <w:rFonts w:ascii="Arial" w:hAnsi="Arial" w:cs="Arial"/>
                <w:bCs/>
                <w:sz w:val="16"/>
                <w:szCs w:val="16"/>
              </w:rPr>
            </w:pPr>
          </w:p>
          <w:p w14:paraId="40A5D657" w14:textId="77777777" w:rsidR="006D2E72" w:rsidRDefault="006D2E72" w:rsidP="006D2E72">
            <w:pPr>
              <w:jc w:val="center"/>
              <w:rPr>
                <w:rFonts w:ascii="Arial" w:hAnsi="Arial" w:cs="Arial"/>
                <w:bCs/>
                <w:sz w:val="16"/>
                <w:szCs w:val="16"/>
              </w:rPr>
            </w:pPr>
          </w:p>
          <w:p w14:paraId="351CA38B" w14:textId="77777777" w:rsidR="006D2E72" w:rsidRDefault="006D2E72" w:rsidP="006D2E72">
            <w:pPr>
              <w:jc w:val="center"/>
              <w:rPr>
                <w:rFonts w:ascii="Arial" w:hAnsi="Arial" w:cs="Arial"/>
                <w:bCs/>
                <w:sz w:val="16"/>
                <w:szCs w:val="16"/>
              </w:rPr>
            </w:pPr>
          </w:p>
          <w:p w14:paraId="26BAE077" w14:textId="77777777" w:rsidR="006D2E72" w:rsidRDefault="006D2E72" w:rsidP="006D2E72">
            <w:pPr>
              <w:jc w:val="center"/>
              <w:rPr>
                <w:rFonts w:ascii="Arial" w:hAnsi="Arial" w:cs="Arial"/>
                <w:bCs/>
                <w:sz w:val="16"/>
                <w:szCs w:val="16"/>
              </w:rPr>
            </w:pPr>
          </w:p>
          <w:p w14:paraId="6A420E51" w14:textId="77777777" w:rsidR="006D2E72" w:rsidRDefault="006D2E72" w:rsidP="006D2E72">
            <w:pPr>
              <w:jc w:val="center"/>
              <w:rPr>
                <w:rFonts w:ascii="Arial" w:hAnsi="Arial" w:cs="Arial"/>
                <w:bCs/>
                <w:sz w:val="16"/>
                <w:szCs w:val="16"/>
              </w:rPr>
            </w:pPr>
          </w:p>
          <w:p w14:paraId="032C3882" w14:textId="77777777" w:rsidR="006D2E72" w:rsidRDefault="006D2E72" w:rsidP="006D2E72">
            <w:pPr>
              <w:jc w:val="center"/>
              <w:rPr>
                <w:rFonts w:ascii="Arial" w:hAnsi="Arial" w:cs="Arial"/>
                <w:bCs/>
                <w:sz w:val="16"/>
                <w:szCs w:val="16"/>
              </w:rPr>
            </w:pPr>
          </w:p>
          <w:p w14:paraId="52808919" w14:textId="77777777" w:rsidR="006D2E72" w:rsidRDefault="006D2E72" w:rsidP="006D2E72">
            <w:pPr>
              <w:jc w:val="center"/>
              <w:rPr>
                <w:rFonts w:ascii="Arial" w:hAnsi="Arial" w:cs="Arial"/>
                <w:bCs/>
                <w:sz w:val="16"/>
                <w:szCs w:val="16"/>
              </w:rPr>
            </w:pPr>
          </w:p>
          <w:p w14:paraId="281874EE" w14:textId="77777777" w:rsidR="006D2E72" w:rsidRDefault="006D2E72" w:rsidP="006D2E72">
            <w:pPr>
              <w:jc w:val="center"/>
              <w:rPr>
                <w:rFonts w:ascii="Arial" w:hAnsi="Arial" w:cs="Arial"/>
                <w:bCs/>
                <w:sz w:val="16"/>
                <w:szCs w:val="16"/>
              </w:rPr>
            </w:pPr>
          </w:p>
          <w:p w14:paraId="4D4A87B5" w14:textId="77777777" w:rsidR="006D2E72" w:rsidRDefault="006D2E72" w:rsidP="006D2E72">
            <w:pPr>
              <w:jc w:val="center"/>
              <w:rPr>
                <w:rFonts w:ascii="Arial" w:hAnsi="Arial" w:cs="Arial"/>
                <w:bCs/>
                <w:sz w:val="16"/>
                <w:szCs w:val="16"/>
              </w:rPr>
            </w:pPr>
          </w:p>
          <w:p w14:paraId="3F44FBE7" w14:textId="77777777" w:rsidR="006D2E72" w:rsidRDefault="006D2E72" w:rsidP="006D2E72">
            <w:pPr>
              <w:jc w:val="center"/>
              <w:rPr>
                <w:rFonts w:ascii="Arial" w:hAnsi="Arial" w:cs="Arial"/>
                <w:bCs/>
                <w:sz w:val="16"/>
                <w:szCs w:val="16"/>
              </w:rPr>
            </w:pPr>
          </w:p>
          <w:p w14:paraId="54809BE4" w14:textId="77777777" w:rsidR="006D2E72" w:rsidRDefault="006D2E72" w:rsidP="006D2E72">
            <w:pPr>
              <w:jc w:val="center"/>
              <w:rPr>
                <w:rFonts w:ascii="Arial" w:hAnsi="Arial" w:cs="Arial"/>
                <w:bCs/>
                <w:sz w:val="16"/>
                <w:szCs w:val="16"/>
              </w:rPr>
            </w:pPr>
          </w:p>
          <w:p w14:paraId="64E964E6" w14:textId="77777777" w:rsidR="006D2E72" w:rsidRDefault="006D2E72" w:rsidP="006D2E72">
            <w:pPr>
              <w:jc w:val="center"/>
              <w:rPr>
                <w:rFonts w:ascii="Arial" w:hAnsi="Arial" w:cs="Arial"/>
                <w:bCs/>
                <w:sz w:val="16"/>
                <w:szCs w:val="16"/>
              </w:rPr>
            </w:pPr>
          </w:p>
          <w:p w14:paraId="68D0BB0C" w14:textId="77777777" w:rsidR="006D2E72" w:rsidRDefault="006D2E72" w:rsidP="006D2E72">
            <w:pPr>
              <w:jc w:val="center"/>
              <w:rPr>
                <w:rFonts w:ascii="Arial" w:hAnsi="Arial" w:cs="Arial"/>
                <w:bCs/>
                <w:sz w:val="16"/>
                <w:szCs w:val="16"/>
              </w:rPr>
            </w:pPr>
          </w:p>
          <w:p w14:paraId="2AA49FFD" w14:textId="77777777" w:rsidR="006D2E72" w:rsidRDefault="006D2E72" w:rsidP="006D2E72">
            <w:pPr>
              <w:jc w:val="center"/>
              <w:rPr>
                <w:rFonts w:ascii="Arial" w:hAnsi="Arial" w:cs="Arial"/>
                <w:bCs/>
                <w:sz w:val="16"/>
                <w:szCs w:val="16"/>
              </w:rPr>
            </w:pPr>
          </w:p>
          <w:p w14:paraId="089A8494" w14:textId="77777777" w:rsidR="006D2E72" w:rsidRDefault="006D2E72" w:rsidP="006D2E72">
            <w:pPr>
              <w:jc w:val="center"/>
              <w:rPr>
                <w:rFonts w:ascii="Arial" w:hAnsi="Arial" w:cs="Arial"/>
                <w:bCs/>
                <w:sz w:val="16"/>
                <w:szCs w:val="16"/>
              </w:rPr>
            </w:pPr>
          </w:p>
          <w:p w14:paraId="2ADCE92D" w14:textId="77777777" w:rsidR="006D2E72" w:rsidRDefault="006D2E72" w:rsidP="006D2E72">
            <w:pPr>
              <w:jc w:val="center"/>
              <w:rPr>
                <w:rFonts w:ascii="Arial" w:hAnsi="Arial" w:cs="Arial"/>
                <w:bCs/>
                <w:sz w:val="16"/>
                <w:szCs w:val="16"/>
              </w:rPr>
            </w:pPr>
          </w:p>
          <w:p w14:paraId="77EA1ACB" w14:textId="77777777" w:rsidR="006D2E72" w:rsidRDefault="006D2E72" w:rsidP="006D2E72">
            <w:pPr>
              <w:jc w:val="center"/>
              <w:rPr>
                <w:rFonts w:ascii="Arial" w:hAnsi="Arial" w:cs="Arial"/>
                <w:bCs/>
                <w:sz w:val="16"/>
                <w:szCs w:val="16"/>
              </w:rPr>
            </w:pPr>
          </w:p>
          <w:p w14:paraId="6B12C778" w14:textId="77777777" w:rsidR="006D2E72" w:rsidRDefault="006D2E72" w:rsidP="006D2E72">
            <w:pPr>
              <w:jc w:val="center"/>
              <w:rPr>
                <w:rFonts w:ascii="Arial" w:hAnsi="Arial" w:cs="Arial"/>
                <w:bCs/>
                <w:sz w:val="16"/>
                <w:szCs w:val="16"/>
              </w:rPr>
            </w:pPr>
          </w:p>
          <w:p w14:paraId="4A7B2BD2" w14:textId="77777777" w:rsidR="006D2E72" w:rsidRDefault="006D2E72" w:rsidP="006D2E72">
            <w:pPr>
              <w:jc w:val="center"/>
              <w:rPr>
                <w:rFonts w:ascii="Arial" w:hAnsi="Arial" w:cs="Arial"/>
                <w:bCs/>
                <w:sz w:val="16"/>
                <w:szCs w:val="16"/>
              </w:rPr>
            </w:pPr>
          </w:p>
          <w:p w14:paraId="724D0069" w14:textId="77777777" w:rsidR="006D2E72" w:rsidRDefault="006D2E72" w:rsidP="006D2E72">
            <w:pPr>
              <w:jc w:val="center"/>
              <w:rPr>
                <w:rFonts w:ascii="Arial" w:hAnsi="Arial" w:cs="Arial"/>
                <w:bCs/>
                <w:sz w:val="16"/>
                <w:szCs w:val="16"/>
              </w:rPr>
            </w:pPr>
          </w:p>
          <w:p w14:paraId="0F15B648" w14:textId="77777777" w:rsidR="006D2E72" w:rsidRDefault="006D2E72" w:rsidP="006D2E72">
            <w:pPr>
              <w:jc w:val="center"/>
              <w:rPr>
                <w:rFonts w:ascii="Arial" w:hAnsi="Arial" w:cs="Arial"/>
                <w:bCs/>
                <w:sz w:val="16"/>
                <w:szCs w:val="16"/>
              </w:rPr>
            </w:pPr>
          </w:p>
          <w:p w14:paraId="4EFE9EA1" w14:textId="77777777" w:rsidR="006D2E72" w:rsidRDefault="006D2E72" w:rsidP="006D2E72">
            <w:pPr>
              <w:jc w:val="center"/>
              <w:rPr>
                <w:rFonts w:ascii="Arial" w:hAnsi="Arial" w:cs="Arial"/>
                <w:bCs/>
                <w:sz w:val="16"/>
                <w:szCs w:val="16"/>
              </w:rPr>
            </w:pPr>
          </w:p>
          <w:p w14:paraId="1918625A" w14:textId="77777777" w:rsidR="006D2E72" w:rsidRDefault="006D2E72" w:rsidP="006D2E72">
            <w:pPr>
              <w:jc w:val="center"/>
              <w:rPr>
                <w:rFonts w:ascii="Arial" w:hAnsi="Arial" w:cs="Arial"/>
                <w:bCs/>
                <w:sz w:val="16"/>
                <w:szCs w:val="16"/>
              </w:rPr>
            </w:pPr>
          </w:p>
          <w:p w14:paraId="5781E4B2" w14:textId="77777777" w:rsidR="006D2E72" w:rsidRDefault="006D2E72" w:rsidP="006D2E72">
            <w:pPr>
              <w:jc w:val="center"/>
              <w:rPr>
                <w:rFonts w:ascii="Arial" w:hAnsi="Arial" w:cs="Arial"/>
                <w:bCs/>
                <w:sz w:val="16"/>
                <w:szCs w:val="16"/>
              </w:rPr>
            </w:pPr>
          </w:p>
          <w:p w14:paraId="2D2F5DE0" w14:textId="77777777" w:rsidR="006D2E72" w:rsidRDefault="006D2E72" w:rsidP="006D2E72">
            <w:pPr>
              <w:jc w:val="center"/>
              <w:rPr>
                <w:rFonts w:ascii="Arial" w:hAnsi="Arial" w:cs="Arial"/>
                <w:bCs/>
                <w:sz w:val="16"/>
                <w:szCs w:val="16"/>
              </w:rPr>
            </w:pPr>
          </w:p>
          <w:p w14:paraId="0D3132B8" w14:textId="77777777" w:rsidR="006D2E72" w:rsidRDefault="006D2E72" w:rsidP="006D2E72">
            <w:pPr>
              <w:jc w:val="center"/>
              <w:rPr>
                <w:rFonts w:ascii="Arial" w:hAnsi="Arial" w:cs="Arial"/>
                <w:bCs/>
                <w:sz w:val="16"/>
                <w:szCs w:val="16"/>
              </w:rPr>
            </w:pPr>
          </w:p>
          <w:p w14:paraId="3373763D" w14:textId="77777777" w:rsidR="006D2E72" w:rsidRDefault="006D2E72" w:rsidP="006D2E72">
            <w:pPr>
              <w:jc w:val="center"/>
              <w:rPr>
                <w:rFonts w:ascii="Arial" w:hAnsi="Arial" w:cs="Arial"/>
                <w:bCs/>
                <w:sz w:val="16"/>
                <w:szCs w:val="16"/>
              </w:rPr>
            </w:pPr>
          </w:p>
          <w:p w14:paraId="6F8BE13E" w14:textId="77777777" w:rsidR="006D2E72" w:rsidRDefault="006D2E72" w:rsidP="006D2E72">
            <w:pPr>
              <w:jc w:val="center"/>
              <w:rPr>
                <w:rFonts w:ascii="Arial" w:hAnsi="Arial" w:cs="Arial"/>
                <w:bCs/>
                <w:sz w:val="16"/>
                <w:szCs w:val="16"/>
              </w:rPr>
            </w:pPr>
          </w:p>
          <w:p w14:paraId="644CF49E" w14:textId="77777777" w:rsidR="006D2E72" w:rsidRDefault="006D2E72" w:rsidP="006D2E72">
            <w:pPr>
              <w:jc w:val="center"/>
              <w:rPr>
                <w:rFonts w:ascii="Arial" w:hAnsi="Arial" w:cs="Arial"/>
                <w:bCs/>
                <w:sz w:val="16"/>
                <w:szCs w:val="16"/>
              </w:rPr>
            </w:pPr>
          </w:p>
          <w:p w14:paraId="77513D38" w14:textId="77777777" w:rsidR="006D2E72" w:rsidRDefault="006D2E72" w:rsidP="006D2E72">
            <w:pPr>
              <w:jc w:val="center"/>
              <w:rPr>
                <w:rFonts w:ascii="Arial" w:hAnsi="Arial" w:cs="Arial"/>
                <w:bCs/>
                <w:sz w:val="16"/>
                <w:szCs w:val="16"/>
              </w:rPr>
            </w:pPr>
          </w:p>
          <w:p w14:paraId="6911DC26"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6D378428"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5D5D10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6C0623D"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85AB8E"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1C1347EC"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2ABADA57"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5D56F885"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6C88FA01"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5DEBE396"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3D86C8A2"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2301AFC1" w14:textId="77777777" w:rsidTr="00895488">
        <w:trPr>
          <w:trHeight w:hRule="exact" w:val="170"/>
          <w:jc w:val="center"/>
        </w:trPr>
        <w:tc>
          <w:tcPr>
            <w:tcW w:w="951" w:type="dxa"/>
            <w:vAlign w:val="center"/>
          </w:tcPr>
          <w:p w14:paraId="044C0F8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74FD5508"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35B418AE" w14:textId="02A675CC"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9239FF4"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6BC3E3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EAA9C84"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434F11"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5B3D1438"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513D8867"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0A6AC03"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521CBB3"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0C907F5A"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1E7253B3"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D406413" w14:textId="77777777" w:rsidTr="00895488">
        <w:trPr>
          <w:trHeight w:hRule="exact" w:val="170"/>
          <w:jc w:val="center"/>
        </w:trPr>
        <w:tc>
          <w:tcPr>
            <w:tcW w:w="951" w:type="dxa"/>
            <w:vAlign w:val="center"/>
          </w:tcPr>
          <w:p w14:paraId="12C03BA9"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73BD6CE0"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4506CD34" w14:textId="4701CEAD" w:rsidR="006D2E72" w:rsidRPr="0090540C" w:rsidRDefault="006D2E72" w:rsidP="006D2E72">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0FB193C"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C03E85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CF62242"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8D1C15"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357B573A"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57CE20D0"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19CDB61D"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03D03541"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6597B35C"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7C8CBD5"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5CD7766A" w14:textId="77777777" w:rsidTr="00895488">
        <w:trPr>
          <w:trHeight w:hRule="exact" w:val="170"/>
          <w:jc w:val="center"/>
        </w:trPr>
        <w:tc>
          <w:tcPr>
            <w:tcW w:w="951" w:type="dxa"/>
            <w:vAlign w:val="center"/>
          </w:tcPr>
          <w:p w14:paraId="6A4C017E"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00E241C1"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030129B6" w14:textId="39A19ABA"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5EA9DF1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5E1697C"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39894A3"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8AFBD8"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01EC6404"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64C5990F"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0B8DC9B8"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9804639"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2912E342"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54A519B1"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9E0CA13" w14:textId="77777777" w:rsidTr="00895488">
        <w:trPr>
          <w:trHeight w:hRule="exact" w:val="170"/>
          <w:jc w:val="center"/>
        </w:trPr>
        <w:tc>
          <w:tcPr>
            <w:tcW w:w="951" w:type="dxa"/>
            <w:vAlign w:val="center"/>
          </w:tcPr>
          <w:p w14:paraId="50E6958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39042248"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6EA3F8BF" w14:textId="07B9A173"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238ABA5D"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C1C48B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41F7B64"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CD610D"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501112A1"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3A047B56"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58FC6BB5"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66BCD3F2"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751BD8E8"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485D2EFF"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93AC77F" w14:textId="77777777" w:rsidTr="00895488">
        <w:trPr>
          <w:trHeight w:hRule="exact" w:val="170"/>
          <w:jc w:val="center"/>
        </w:trPr>
        <w:tc>
          <w:tcPr>
            <w:tcW w:w="951" w:type="dxa"/>
            <w:vAlign w:val="center"/>
          </w:tcPr>
          <w:p w14:paraId="7FB501C8"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5E124F6A"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7F7D75CA"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0B1CAFE3"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6944159"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09BE1C6"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315F17"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1C19E05B"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27C0C539"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295ADE18"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1E071603"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0E43C05"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1EDF57DF"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5F59D1B6" w14:textId="77777777" w:rsidTr="00895488">
        <w:trPr>
          <w:trHeight w:hRule="exact" w:val="170"/>
          <w:jc w:val="center"/>
        </w:trPr>
        <w:tc>
          <w:tcPr>
            <w:tcW w:w="951" w:type="dxa"/>
            <w:vAlign w:val="center"/>
          </w:tcPr>
          <w:p w14:paraId="5F0449E6"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4293D2A6"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3C04F8D5"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25CAC4A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EE6A96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1FEE9B5"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588B43"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1EE36042"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13F0926E"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0F2E4042"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7C63E396"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F1EF9DD"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02645D3E"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D4B8869" w14:textId="77777777" w:rsidTr="00895488">
        <w:trPr>
          <w:trHeight w:hRule="exact" w:val="170"/>
          <w:jc w:val="center"/>
        </w:trPr>
        <w:tc>
          <w:tcPr>
            <w:tcW w:w="951" w:type="dxa"/>
            <w:vAlign w:val="center"/>
          </w:tcPr>
          <w:p w14:paraId="13CF2A2F"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0D92093F"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367963E5"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69FA0FE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940BDE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3C1139E"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1A54B0"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0A2FB7F0"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63B0170D"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757135A5"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1323F8AD"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6607B087"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500C2746"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6C023EF6" w14:textId="77777777" w:rsidTr="00895488">
        <w:trPr>
          <w:trHeight w:hRule="exact" w:val="170"/>
          <w:jc w:val="center"/>
        </w:trPr>
        <w:tc>
          <w:tcPr>
            <w:tcW w:w="951" w:type="dxa"/>
            <w:vAlign w:val="center"/>
          </w:tcPr>
          <w:p w14:paraId="55BD1822"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5253B115"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6FBD5F92"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4F086849"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095A94A"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88C3D85"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20F5A7"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667CD571"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5E153EB8"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7013FD8B"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49F2C27E"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011C4580"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34A2FE4A"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14ED7DF0" w14:textId="77777777" w:rsidTr="00895488">
        <w:trPr>
          <w:trHeight w:hRule="exact" w:val="170"/>
          <w:jc w:val="center"/>
        </w:trPr>
        <w:tc>
          <w:tcPr>
            <w:tcW w:w="951" w:type="dxa"/>
            <w:vAlign w:val="center"/>
          </w:tcPr>
          <w:p w14:paraId="2D366628"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1AF9D54A"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7D7839AB"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0849416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D5E854C"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E2CAAFF"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A8D22E"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2193E483"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41B2391A"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6D457E2C"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1E06551F"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73FC58E8"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32EBA389"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1073E461" w14:textId="77777777" w:rsidTr="00895488">
        <w:trPr>
          <w:trHeight w:hRule="exact" w:val="170"/>
          <w:jc w:val="center"/>
        </w:trPr>
        <w:tc>
          <w:tcPr>
            <w:tcW w:w="951" w:type="dxa"/>
            <w:vAlign w:val="center"/>
          </w:tcPr>
          <w:p w14:paraId="76051861"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3C854A48"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607F8E89"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188C0A91"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F7E2CA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682C8B2"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5A34F2"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69AE1169"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55DEDFC1"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623ADD8E"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075286C0"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04083863"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4A67F020"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E520C49" w14:textId="77777777" w:rsidTr="00895488">
        <w:trPr>
          <w:trHeight w:hRule="exact" w:val="170"/>
          <w:jc w:val="center"/>
        </w:trPr>
        <w:tc>
          <w:tcPr>
            <w:tcW w:w="951" w:type="dxa"/>
            <w:vAlign w:val="center"/>
          </w:tcPr>
          <w:p w14:paraId="490D0E2B"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4E5528D"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3C9CB747"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632FE047"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EBBFA8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C87EF9A"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FFD4DE"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12960E09"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21A52A64"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5857FDDE"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42B308B0"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69611603"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4C965545"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23D769C9" w14:textId="77777777" w:rsidTr="00FF0DB1">
        <w:trPr>
          <w:trHeight w:hRule="exact" w:val="170"/>
          <w:jc w:val="center"/>
        </w:trPr>
        <w:tc>
          <w:tcPr>
            <w:tcW w:w="951" w:type="dxa"/>
            <w:vAlign w:val="center"/>
          </w:tcPr>
          <w:p w14:paraId="6CAE2CA6"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70F3DE3A"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56A15613"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066FEC4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EC7027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3B6069E"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289324"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24A1D1A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6EF5AE97"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6237C167"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100371A6"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6F2BAFFD"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7A0B7012"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43AB72A3" w14:textId="77777777" w:rsidTr="00FF0DB1">
        <w:trPr>
          <w:trHeight w:hRule="exact" w:val="170"/>
          <w:jc w:val="center"/>
        </w:trPr>
        <w:tc>
          <w:tcPr>
            <w:tcW w:w="951" w:type="dxa"/>
            <w:vAlign w:val="center"/>
          </w:tcPr>
          <w:p w14:paraId="1A02189E"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5D771BA5"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3D6C7643"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0501C2B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2F974F7B"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AD0DE39"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A27EC"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470A3BD6"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6EA655EF"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7E3B9FD1"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06F07A4"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E84FC03"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5EC4EC55"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56FCB1E2" w14:textId="77777777" w:rsidTr="00FF0DB1">
        <w:trPr>
          <w:trHeight w:hRule="exact" w:val="170"/>
          <w:jc w:val="center"/>
        </w:trPr>
        <w:tc>
          <w:tcPr>
            <w:tcW w:w="951" w:type="dxa"/>
            <w:vAlign w:val="center"/>
          </w:tcPr>
          <w:p w14:paraId="2359B76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43DE8CC4"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4BCB0F92"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4821421C"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EF1FF7E"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4E35E03"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A7FBF"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1F237005"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2D8D3B0C"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1E1F086D"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2792FD40"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D0A528F"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200E1307"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7F1D09B8" w14:textId="77777777" w:rsidTr="00FF0DB1">
        <w:trPr>
          <w:trHeight w:hRule="exact" w:val="170"/>
          <w:jc w:val="center"/>
        </w:trPr>
        <w:tc>
          <w:tcPr>
            <w:tcW w:w="951" w:type="dxa"/>
            <w:vAlign w:val="center"/>
          </w:tcPr>
          <w:p w14:paraId="374109BD"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551F5AF2"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2EF0D41A"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6805A948"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C3C2611"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6A8D3E21"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955DAA"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48372F41"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081CAB0E"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EDAF4C7"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40ED5514"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6BE5B17C"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65D6DE5A"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1C2EC365" w14:textId="77777777" w:rsidTr="00FF0DB1">
        <w:trPr>
          <w:trHeight w:hRule="exact" w:val="170"/>
          <w:jc w:val="center"/>
        </w:trPr>
        <w:tc>
          <w:tcPr>
            <w:tcW w:w="951" w:type="dxa"/>
            <w:vAlign w:val="center"/>
          </w:tcPr>
          <w:p w14:paraId="180ACEAF"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71A7C658"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4C7115B4"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295A7E6C"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FB0BB8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A169F55"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EB3455"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7A435A0C"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04E26EE8"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7DC56729"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19138888"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D698DF8"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75781E49"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2DDC936D" w14:textId="77777777" w:rsidTr="00FF0DB1">
        <w:trPr>
          <w:trHeight w:hRule="exact" w:val="170"/>
          <w:jc w:val="center"/>
        </w:trPr>
        <w:tc>
          <w:tcPr>
            <w:tcW w:w="951" w:type="dxa"/>
            <w:vAlign w:val="center"/>
          </w:tcPr>
          <w:p w14:paraId="490AAA52"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3934E135"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3CB08ACA"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5BC94DBC"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4B803C8"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275EB5F"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D35B93"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776CFBDA"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2B06D84D"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40A4D06C"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0DDC9FE5"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63EED3CE"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5C4067D7"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560E60FB" w14:textId="77777777" w:rsidTr="00FF0DB1">
        <w:trPr>
          <w:trHeight w:hRule="exact" w:val="170"/>
          <w:jc w:val="center"/>
        </w:trPr>
        <w:tc>
          <w:tcPr>
            <w:tcW w:w="951" w:type="dxa"/>
            <w:vAlign w:val="center"/>
          </w:tcPr>
          <w:p w14:paraId="02107ACB"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4D436815"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2DFCB929"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535827F8"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8023945"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85C06A7"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77EE70"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0D031A41"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4B12E1BD"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2E6AFD5B"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98662E6"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38CFF67"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232ED0D6"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4576321C" w14:textId="77777777" w:rsidTr="00FF0DB1">
        <w:trPr>
          <w:trHeight w:hRule="exact" w:val="170"/>
          <w:jc w:val="center"/>
        </w:trPr>
        <w:tc>
          <w:tcPr>
            <w:tcW w:w="951" w:type="dxa"/>
            <w:vAlign w:val="center"/>
          </w:tcPr>
          <w:p w14:paraId="00AB62B7"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49F6BEAD"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19FDD588"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39F589D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BB4CE60"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25DFC3D"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A26EF3"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7487425C"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0409AB5A"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01FF4CC7"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3A3120CC"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09C3F5ED"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3DBE37F9"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623EE038" w14:textId="77777777" w:rsidTr="00FF0DB1">
        <w:trPr>
          <w:trHeight w:hRule="exact" w:val="170"/>
          <w:jc w:val="center"/>
        </w:trPr>
        <w:tc>
          <w:tcPr>
            <w:tcW w:w="951" w:type="dxa"/>
            <w:vAlign w:val="center"/>
          </w:tcPr>
          <w:p w14:paraId="626D302A"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11DDACDA"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003CE8C3"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3BBA31D8"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7116FD5D"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1A02D578"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C419A8"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731943A8"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2B45672A"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209375B9"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4180E47"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39E88BFD"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294F4CB7"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431B5C07" w14:textId="77777777" w:rsidTr="00FF0DB1">
        <w:trPr>
          <w:trHeight w:hRule="exact" w:val="170"/>
          <w:jc w:val="center"/>
        </w:trPr>
        <w:tc>
          <w:tcPr>
            <w:tcW w:w="951" w:type="dxa"/>
            <w:vAlign w:val="center"/>
          </w:tcPr>
          <w:p w14:paraId="212CB916"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4BC53451"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6774F186"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0C628351"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3A54618A"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522EBDEE"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392249"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38E527A8"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4A2F2967"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0E54384D"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50009A51"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422D060B"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544DAE0F"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3B5384A9" w14:textId="77777777" w:rsidTr="00FF0DB1">
        <w:trPr>
          <w:trHeight w:hRule="exact" w:val="170"/>
          <w:jc w:val="center"/>
        </w:trPr>
        <w:tc>
          <w:tcPr>
            <w:tcW w:w="951" w:type="dxa"/>
            <w:vAlign w:val="center"/>
          </w:tcPr>
          <w:p w14:paraId="0BA64593"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04C7C164"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7E52DA83"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4B95D4D7"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E1322AF"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F26609A"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54C34C"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64D4FBCC"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59CC9BFF"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19896C24"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48066723"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38AF7D30"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3F625B40" w14:textId="77777777" w:rsidR="006D2E72" w:rsidRPr="0090540C" w:rsidRDefault="006D2E72" w:rsidP="006D2E72">
            <w:pPr>
              <w:widowControl w:val="0"/>
              <w:spacing w:line="192" w:lineRule="auto"/>
              <w:jc w:val="center"/>
              <w:rPr>
                <w:rFonts w:ascii="Arial" w:hAnsi="Arial" w:cs="Arial"/>
                <w:b/>
                <w:sz w:val="16"/>
                <w:szCs w:val="16"/>
              </w:rPr>
            </w:pPr>
          </w:p>
        </w:tc>
      </w:tr>
      <w:tr w:rsidR="006D2E72" w:rsidRPr="005F03BB" w14:paraId="0EE784D1" w14:textId="77777777" w:rsidTr="00FF0DB1">
        <w:trPr>
          <w:trHeight w:hRule="exact" w:val="177"/>
          <w:jc w:val="center"/>
        </w:trPr>
        <w:tc>
          <w:tcPr>
            <w:tcW w:w="951" w:type="dxa"/>
            <w:vAlign w:val="center"/>
          </w:tcPr>
          <w:p w14:paraId="0E151C24"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5AE55543" w14:textId="77777777" w:rsidR="006D2E72" w:rsidRPr="0090540C" w:rsidRDefault="006D2E72" w:rsidP="006D2E72">
            <w:pPr>
              <w:widowControl w:val="0"/>
              <w:spacing w:line="192" w:lineRule="auto"/>
              <w:jc w:val="center"/>
              <w:rPr>
                <w:rFonts w:ascii="Arial" w:hAnsi="Arial" w:cs="Arial"/>
                <w:b/>
                <w:sz w:val="16"/>
                <w:szCs w:val="16"/>
              </w:rPr>
            </w:pPr>
          </w:p>
        </w:tc>
        <w:tc>
          <w:tcPr>
            <w:tcW w:w="576" w:type="dxa"/>
            <w:vAlign w:val="center"/>
          </w:tcPr>
          <w:p w14:paraId="2B04D06B" w14:textId="77777777" w:rsidR="006D2E72" w:rsidRPr="0090540C" w:rsidRDefault="006D2E72" w:rsidP="006D2E72">
            <w:pPr>
              <w:widowControl w:val="0"/>
              <w:spacing w:line="192" w:lineRule="auto"/>
              <w:jc w:val="center"/>
              <w:rPr>
                <w:rFonts w:ascii="Arial" w:hAnsi="Arial" w:cs="Arial"/>
                <w:b/>
                <w:sz w:val="16"/>
                <w:szCs w:val="16"/>
              </w:rPr>
            </w:pPr>
          </w:p>
        </w:tc>
        <w:tc>
          <w:tcPr>
            <w:tcW w:w="678" w:type="dxa"/>
            <w:vAlign w:val="center"/>
          </w:tcPr>
          <w:p w14:paraId="72BC73FB"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42BA5F97" w14:textId="77777777" w:rsidR="006D2E72" w:rsidRPr="0090540C" w:rsidRDefault="006D2E72" w:rsidP="006D2E72">
            <w:pPr>
              <w:widowControl w:val="0"/>
              <w:spacing w:line="192" w:lineRule="auto"/>
              <w:jc w:val="center"/>
              <w:rPr>
                <w:rFonts w:ascii="Arial" w:hAnsi="Arial" w:cs="Arial"/>
                <w:b/>
                <w:sz w:val="16"/>
                <w:szCs w:val="16"/>
              </w:rPr>
            </w:pPr>
          </w:p>
        </w:tc>
        <w:tc>
          <w:tcPr>
            <w:tcW w:w="636" w:type="dxa"/>
            <w:vAlign w:val="center"/>
          </w:tcPr>
          <w:p w14:paraId="02F203FE" w14:textId="77777777" w:rsidR="006D2E72" w:rsidRPr="0090540C" w:rsidRDefault="006D2E72" w:rsidP="006D2E7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8FDC7A" w14:textId="77777777" w:rsidR="006D2E72" w:rsidRPr="005F03BB" w:rsidRDefault="006D2E72" w:rsidP="006D2E72">
            <w:pPr>
              <w:widowControl w:val="0"/>
              <w:spacing w:line="192" w:lineRule="auto"/>
              <w:jc w:val="center"/>
              <w:rPr>
                <w:rFonts w:cs="Arial"/>
                <w:b/>
                <w:sz w:val="16"/>
                <w:szCs w:val="16"/>
              </w:rPr>
            </w:pPr>
          </w:p>
        </w:tc>
        <w:tc>
          <w:tcPr>
            <w:tcW w:w="915" w:type="dxa"/>
            <w:shd w:val="clear" w:color="auto" w:fill="auto"/>
            <w:vAlign w:val="center"/>
          </w:tcPr>
          <w:p w14:paraId="3F09E673" w14:textId="77777777" w:rsidR="006D2E72" w:rsidRPr="00A54E86" w:rsidRDefault="006D2E72" w:rsidP="006D2E72">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79DAA81C" w14:textId="77777777" w:rsidR="006D2E72" w:rsidRPr="0090540C" w:rsidRDefault="006D2E72" w:rsidP="006D2E72">
            <w:pPr>
              <w:widowControl w:val="0"/>
              <w:spacing w:line="192" w:lineRule="auto"/>
              <w:jc w:val="center"/>
              <w:rPr>
                <w:rFonts w:ascii="Arial" w:hAnsi="Arial" w:cs="Arial"/>
                <w:b/>
                <w:sz w:val="16"/>
                <w:szCs w:val="16"/>
              </w:rPr>
            </w:pPr>
          </w:p>
        </w:tc>
        <w:tc>
          <w:tcPr>
            <w:tcW w:w="630" w:type="dxa"/>
            <w:shd w:val="clear" w:color="auto" w:fill="auto"/>
            <w:vAlign w:val="center"/>
          </w:tcPr>
          <w:p w14:paraId="54702E4F" w14:textId="77777777" w:rsidR="006D2E72" w:rsidRPr="0090540C" w:rsidRDefault="006D2E72" w:rsidP="006D2E72">
            <w:pPr>
              <w:widowControl w:val="0"/>
              <w:spacing w:line="192" w:lineRule="auto"/>
              <w:jc w:val="center"/>
              <w:rPr>
                <w:rFonts w:ascii="Arial" w:hAnsi="Arial" w:cs="Arial"/>
                <w:b/>
                <w:sz w:val="16"/>
                <w:szCs w:val="16"/>
              </w:rPr>
            </w:pPr>
          </w:p>
        </w:tc>
        <w:tc>
          <w:tcPr>
            <w:tcW w:w="562" w:type="dxa"/>
            <w:shd w:val="clear" w:color="auto" w:fill="auto"/>
            <w:vAlign w:val="center"/>
          </w:tcPr>
          <w:p w14:paraId="6EAD7B84" w14:textId="77777777" w:rsidR="006D2E72" w:rsidRPr="0090540C" w:rsidRDefault="006D2E72" w:rsidP="006D2E72">
            <w:pPr>
              <w:widowControl w:val="0"/>
              <w:spacing w:line="192" w:lineRule="auto"/>
              <w:jc w:val="center"/>
              <w:rPr>
                <w:rFonts w:ascii="Arial" w:hAnsi="Arial" w:cs="Arial"/>
                <w:b/>
                <w:sz w:val="16"/>
                <w:szCs w:val="16"/>
              </w:rPr>
            </w:pPr>
          </w:p>
        </w:tc>
        <w:tc>
          <w:tcPr>
            <w:tcW w:w="648" w:type="dxa"/>
            <w:shd w:val="clear" w:color="auto" w:fill="auto"/>
            <w:vAlign w:val="center"/>
          </w:tcPr>
          <w:p w14:paraId="10686999" w14:textId="77777777" w:rsidR="006D2E72" w:rsidRPr="0090540C" w:rsidRDefault="006D2E72" w:rsidP="006D2E72">
            <w:pPr>
              <w:widowControl w:val="0"/>
              <w:spacing w:line="192" w:lineRule="auto"/>
              <w:jc w:val="center"/>
              <w:rPr>
                <w:rFonts w:ascii="Arial" w:hAnsi="Arial" w:cs="Arial"/>
                <w:b/>
                <w:sz w:val="16"/>
                <w:szCs w:val="16"/>
              </w:rPr>
            </w:pPr>
          </w:p>
        </w:tc>
        <w:tc>
          <w:tcPr>
            <w:tcW w:w="649" w:type="dxa"/>
            <w:shd w:val="clear" w:color="auto" w:fill="auto"/>
            <w:vAlign w:val="center"/>
          </w:tcPr>
          <w:p w14:paraId="10A7C2C4" w14:textId="77777777" w:rsidR="006D2E72" w:rsidRPr="0090540C" w:rsidRDefault="006D2E72" w:rsidP="006D2E72">
            <w:pPr>
              <w:widowControl w:val="0"/>
              <w:spacing w:line="192" w:lineRule="auto"/>
              <w:jc w:val="center"/>
              <w:rPr>
                <w:rFonts w:ascii="Arial" w:hAnsi="Arial" w:cs="Arial"/>
                <w:b/>
                <w:sz w:val="16"/>
                <w:szCs w:val="16"/>
              </w:rPr>
            </w:pPr>
          </w:p>
        </w:tc>
      </w:tr>
    </w:tbl>
    <w:p w14:paraId="62DEEE76" w14:textId="77777777" w:rsidR="00505427" w:rsidRDefault="00505427" w:rsidP="003724C8">
      <w:pPr>
        <w:widowControl w:val="0"/>
        <w:bidi w:val="0"/>
        <w:jc w:val="center"/>
        <w:rPr>
          <w:rFonts w:ascii="Calibri" w:hAnsi="Calibri" w:cs="B Zar"/>
          <w:b/>
          <w:bCs/>
          <w:caps/>
          <w:color w:val="000000"/>
          <w:sz w:val="28"/>
          <w:szCs w:val="28"/>
          <w:lang w:bidi="fa-IR"/>
        </w:rPr>
      </w:pPr>
    </w:p>
    <w:p w14:paraId="1D6F08F9" w14:textId="77777777" w:rsidR="008A3242" w:rsidRPr="003724C8" w:rsidRDefault="008A3242" w:rsidP="00505427">
      <w:pPr>
        <w:widowControl w:val="0"/>
        <w:bidi w:val="0"/>
        <w:jc w:val="center"/>
        <w:rPr>
          <w:rFonts w:ascii="Arial" w:hAnsi="Arial" w:cs="Arial"/>
          <w:b/>
          <w:bCs/>
          <w:smallCaps/>
          <w:u w:val="single"/>
        </w:rPr>
      </w:pPr>
    </w:p>
    <w:p w14:paraId="47B805B5"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518745777"/>
      <w:bookmarkStart w:id="2" w:name="_Toc325006571"/>
      <w:bookmarkStart w:id="3" w:name="_Toc328298189"/>
      <w:bookmarkStart w:id="4" w:name="_Toc123110087"/>
      <w:r w:rsidRPr="004E686A">
        <w:rPr>
          <w:rFonts w:ascii="Arial" w:hAnsi="Arial" w:cs="Arial"/>
          <w:b/>
          <w:bCs/>
          <w:caps/>
          <w:kern w:val="28"/>
          <w:sz w:val="24"/>
        </w:rPr>
        <w:lastRenderedPageBreak/>
        <w:t>INTRODUCTION</w:t>
      </w:r>
      <w:bookmarkEnd w:id="0"/>
      <w:bookmarkEnd w:id="1"/>
      <w:bookmarkEnd w:id="2"/>
      <w:bookmarkEnd w:id="3"/>
      <w:bookmarkEnd w:id="4"/>
    </w:p>
    <w:p w14:paraId="79BFD501" w14:textId="77777777"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4F5B88EA" w14:textId="77777777"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w:t>
      </w:r>
      <w:r w:rsidR="00505427">
        <w:rPr>
          <w:rFonts w:asciiTheme="minorBidi" w:hAnsiTheme="minorBidi" w:cstheme="minorBidi"/>
          <w:sz w:val="22"/>
          <w:szCs w:val="22"/>
          <w:lang w:val="en-GB"/>
        </w:rPr>
        <w:t>Also,</w:t>
      </w:r>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72ED5C9F" w14:textId="77777777" w:rsidR="00855832" w:rsidRPr="00895488" w:rsidRDefault="00F61F33" w:rsidP="00895488">
      <w:pPr>
        <w:keepNext/>
        <w:widowControl w:val="0"/>
        <w:numPr>
          <w:ilvl w:val="0"/>
          <w:numId w:val="1"/>
        </w:numPr>
        <w:bidi w:val="0"/>
        <w:spacing w:before="240" w:after="240"/>
        <w:jc w:val="both"/>
        <w:outlineLvl w:val="0"/>
        <w:rPr>
          <w:rFonts w:ascii="Arial" w:hAnsi="Arial" w:cs="Arial"/>
          <w:b/>
          <w:bCs/>
          <w:caps/>
          <w:kern w:val="28"/>
          <w:sz w:val="24"/>
        </w:rPr>
      </w:pPr>
      <w:bookmarkStart w:id="5" w:name="_Toc343001687"/>
      <w:bookmarkStart w:id="6" w:name="_Toc343327775"/>
      <w:bookmarkStart w:id="7" w:name="_Toc123110088"/>
      <w:r w:rsidRPr="00895488">
        <w:rPr>
          <w:rFonts w:ascii="Arial" w:hAnsi="Arial" w:cs="Arial"/>
          <w:b/>
          <w:bCs/>
          <w:caps/>
          <w:kern w:val="28"/>
          <w:sz w:val="24"/>
        </w:rPr>
        <w:t>GENERAL DEFINITION</w:t>
      </w:r>
      <w:bookmarkEnd w:id="5"/>
      <w:bookmarkEnd w:id="6"/>
      <w:bookmarkEnd w:id="7"/>
    </w:p>
    <w:p w14:paraId="170736FA"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093"/>
      </w:tblGrid>
      <w:tr w:rsidR="00EB2D3E" w:rsidRPr="00B516BA" w14:paraId="226044FC" w14:textId="77777777" w:rsidTr="009E7ABB">
        <w:trPr>
          <w:trHeight w:val="352"/>
        </w:trPr>
        <w:tc>
          <w:tcPr>
            <w:tcW w:w="4320" w:type="dxa"/>
          </w:tcPr>
          <w:p w14:paraId="0AD4C800" w14:textId="77777777"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093" w:type="dxa"/>
          </w:tcPr>
          <w:p w14:paraId="20095DCD" w14:textId="77777777"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758027BC" w14:textId="77777777" w:rsidTr="009E7ABB">
        <w:tc>
          <w:tcPr>
            <w:tcW w:w="4320" w:type="dxa"/>
          </w:tcPr>
          <w:p w14:paraId="62434446"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093" w:type="dxa"/>
          </w:tcPr>
          <w:p w14:paraId="499F0B45" w14:textId="23513CE1" w:rsidR="00EB2D3E" w:rsidRPr="005849D4" w:rsidRDefault="00EB2D3E" w:rsidP="009E7ABB">
            <w:pPr>
              <w:widowControl w:val="0"/>
              <w:bidi w:val="0"/>
              <w:snapToGrid w:val="0"/>
              <w:spacing w:before="80" w:after="80"/>
              <w:ind w:left="34"/>
              <w:jc w:val="both"/>
              <w:rPr>
                <w:rFonts w:asciiTheme="minorBidi" w:hAnsiTheme="minorBidi" w:cstheme="minorBidi"/>
                <w:sz w:val="22"/>
                <w:szCs w:val="22"/>
                <w:lang w:val="en-GB"/>
              </w:rPr>
            </w:pPr>
            <w:r w:rsidRPr="005849D4">
              <w:rPr>
                <w:rFonts w:asciiTheme="minorBidi" w:hAnsiTheme="minorBidi" w:cstheme="minorBidi"/>
                <w:sz w:val="22"/>
                <w:szCs w:val="22"/>
                <w:lang w:val="en-GB"/>
              </w:rPr>
              <w:t xml:space="preserve">Binak Oilfield Development – </w:t>
            </w:r>
            <w:r w:rsidR="009E7ABB" w:rsidRPr="005849D4">
              <w:rPr>
                <w:rFonts w:asciiTheme="minorBidi" w:hAnsiTheme="minorBidi" w:cstheme="minorBidi"/>
                <w:sz w:val="22"/>
                <w:szCs w:val="22"/>
                <w:lang w:val="en-GB"/>
              </w:rPr>
              <w:t>Supply Of Fire Water Pumps</w:t>
            </w:r>
          </w:p>
        </w:tc>
      </w:tr>
      <w:tr w:rsidR="00EB2D3E" w:rsidRPr="00B516BA" w14:paraId="3BD824E7" w14:textId="77777777" w:rsidTr="009E7ABB">
        <w:tc>
          <w:tcPr>
            <w:tcW w:w="4320" w:type="dxa"/>
          </w:tcPr>
          <w:p w14:paraId="5081570D" w14:textId="77777777"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093" w:type="dxa"/>
          </w:tcPr>
          <w:p w14:paraId="0CF55C07" w14:textId="77777777" w:rsidR="00EB2D3E" w:rsidRPr="005849D4"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849D4">
              <w:rPr>
                <w:rFonts w:asciiTheme="minorBidi" w:hAnsiTheme="minorBidi" w:cstheme="minorBidi"/>
                <w:sz w:val="22"/>
                <w:szCs w:val="22"/>
                <w:lang w:val="en-GB"/>
              </w:rPr>
              <w:t>Petro Iran Development Company (PEDCO)</w:t>
            </w:r>
          </w:p>
        </w:tc>
      </w:tr>
      <w:tr w:rsidR="00D309AE" w:rsidRPr="00B516BA" w14:paraId="4A782082" w14:textId="77777777" w:rsidTr="009E7ABB">
        <w:tc>
          <w:tcPr>
            <w:tcW w:w="4320" w:type="dxa"/>
          </w:tcPr>
          <w:p w14:paraId="7AFC158A" w14:textId="57D69FEB"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r w:rsidR="009E7ABB">
              <w:rPr>
                <w:rFonts w:asciiTheme="minorBidi" w:hAnsiTheme="minorBidi" w:cstheme="minorBidi"/>
                <w:sz w:val="22"/>
                <w:szCs w:val="22"/>
                <w:lang w:val="en-GB"/>
              </w:rPr>
              <w:t>/PURCHASER</w:t>
            </w:r>
            <w:r w:rsidRPr="00B516BA">
              <w:rPr>
                <w:rFonts w:asciiTheme="minorBidi" w:hAnsiTheme="minorBidi" w:cstheme="minorBidi"/>
                <w:sz w:val="22"/>
                <w:szCs w:val="22"/>
                <w:lang w:val="en-GB"/>
              </w:rPr>
              <w:t>:</w:t>
            </w:r>
          </w:p>
        </w:tc>
        <w:tc>
          <w:tcPr>
            <w:tcW w:w="5093" w:type="dxa"/>
          </w:tcPr>
          <w:p w14:paraId="33D3412D" w14:textId="77777777" w:rsidR="00D309AE" w:rsidRPr="005849D4"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5849D4">
              <w:rPr>
                <w:rFonts w:asciiTheme="minorBidi" w:hAnsiTheme="minorBidi" w:cstheme="minorBidi"/>
                <w:sz w:val="22"/>
                <w:szCs w:val="22"/>
                <w:lang w:val="en-GB"/>
              </w:rPr>
              <w:t xml:space="preserve">Joint Venture of: </w:t>
            </w:r>
            <w:proofErr w:type="spellStart"/>
            <w:r w:rsidRPr="005849D4">
              <w:rPr>
                <w:rFonts w:asciiTheme="minorBidi" w:hAnsiTheme="minorBidi" w:cstheme="minorBidi"/>
                <w:sz w:val="22"/>
                <w:szCs w:val="22"/>
                <w:lang w:val="en-GB"/>
              </w:rPr>
              <w:t>Hirgan</w:t>
            </w:r>
            <w:proofErr w:type="spellEnd"/>
            <w:r w:rsidRPr="005849D4">
              <w:rPr>
                <w:rFonts w:asciiTheme="minorBidi" w:hAnsiTheme="minorBidi" w:cstheme="minorBidi"/>
                <w:sz w:val="22"/>
                <w:szCs w:val="22"/>
                <w:lang w:val="en-GB"/>
              </w:rPr>
              <w:t xml:space="preserve"> Energy – Design &amp; Inspection (D&amp;I) Companies</w:t>
            </w:r>
          </w:p>
        </w:tc>
      </w:tr>
      <w:tr w:rsidR="00D309AE" w:rsidRPr="00B516BA" w14:paraId="3C5D4DA6" w14:textId="77777777" w:rsidTr="009E7ABB">
        <w:tc>
          <w:tcPr>
            <w:tcW w:w="4320" w:type="dxa"/>
          </w:tcPr>
          <w:p w14:paraId="7D83E7CD"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093" w:type="dxa"/>
          </w:tcPr>
          <w:p w14:paraId="486095BD" w14:textId="6058CEEA" w:rsidR="00D309AE" w:rsidRPr="005849D4" w:rsidRDefault="009E7ABB" w:rsidP="00D309AE">
            <w:pPr>
              <w:widowControl w:val="0"/>
              <w:bidi w:val="0"/>
              <w:snapToGrid w:val="0"/>
              <w:spacing w:before="80" w:after="80"/>
              <w:ind w:left="34"/>
              <w:jc w:val="both"/>
              <w:rPr>
                <w:rFonts w:asciiTheme="minorBidi" w:hAnsiTheme="minorBidi" w:cstheme="minorBidi"/>
                <w:sz w:val="22"/>
                <w:szCs w:val="22"/>
                <w:lang w:val="en-GB"/>
              </w:rPr>
            </w:pPr>
            <w:r w:rsidRPr="005849D4">
              <w:rPr>
                <w:rFonts w:asciiTheme="minorBidi" w:hAnsiTheme="minorBidi" w:cstheme="minorBidi"/>
                <w:sz w:val="22"/>
                <w:szCs w:val="22"/>
                <w:lang w:val="en-GB"/>
              </w:rPr>
              <w:t>Kalaye Pump</w:t>
            </w:r>
            <w:r w:rsidR="00D309AE" w:rsidRPr="005849D4">
              <w:rPr>
                <w:rFonts w:asciiTheme="minorBidi" w:hAnsiTheme="minorBidi" w:cstheme="minorBidi"/>
                <w:sz w:val="22"/>
                <w:szCs w:val="22"/>
                <w:lang w:val="en-GB"/>
              </w:rPr>
              <w:t xml:space="preserve"> Company</w:t>
            </w:r>
          </w:p>
        </w:tc>
      </w:tr>
      <w:tr w:rsidR="00D309AE" w:rsidRPr="00B516BA" w14:paraId="4FA45F81" w14:textId="77777777" w:rsidTr="009E7ABB">
        <w:tc>
          <w:tcPr>
            <w:tcW w:w="4320" w:type="dxa"/>
          </w:tcPr>
          <w:p w14:paraId="6278B8E9"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093" w:type="dxa"/>
          </w:tcPr>
          <w:p w14:paraId="4C5ABA28"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D309AE" w:rsidRPr="00B516BA" w14:paraId="19911A0F" w14:textId="77777777" w:rsidTr="009E7ABB">
        <w:tc>
          <w:tcPr>
            <w:tcW w:w="4320" w:type="dxa"/>
          </w:tcPr>
          <w:p w14:paraId="6FF0C2EF" w14:textId="45B45AEB" w:rsidR="00D309AE" w:rsidRPr="00B516BA" w:rsidRDefault="009E7ABB" w:rsidP="00D309A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TPI</w:t>
            </w:r>
            <w:r w:rsidR="00D309AE" w:rsidRPr="00834A5C">
              <w:rPr>
                <w:rFonts w:asciiTheme="minorBidi" w:hAnsiTheme="minorBidi" w:cstheme="minorBidi"/>
                <w:sz w:val="22"/>
                <w:szCs w:val="22"/>
                <w:lang w:val="en-GB"/>
              </w:rPr>
              <w:t>:</w:t>
            </w:r>
          </w:p>
        </w:tc>
        <w:tc>
          <w:tcPr>
            <w:tcW w:w="5093" w:type="dxa"/>
          </w:tcPr>
          <w:p w14:paraId="02733A52" w14:textId="5F32AEC5" w:rsidR="00D309AE" w:rsidRPr="00B516BA" w:rsidRDefault="009E7ABB" w:rsidP="00D309AE">
            <w:pPr>
              <w:widowControl w:val="0"/>
              <w:bidi w:val="0"/>
              <w:snapToGrid w:val="0"/>
              <w:spacing w:before="80" w:after="80"/>
              <w:ind w:left="34"/>
              <w:jc w:val="both"/>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w:t>
            </w:r>
            <w:r w:rsidR="00D309AE">
              <w:rPr>
                <w:rFonts w:ascii="Arial" w:hAnsi="Arial" w:cs="Arial"/>
                <w:sz w:val="22"/>
                <w:szCs w:val="22"/>
                <w:lang w:val="en-GB"/>
              </w:rPr>
              <w:t>.</w:t>
            </w:r>
          </w:p>
        </w:tc>
      </w:tr>
      <w:tr w:rsidR="00D309AE" w:rsidRPr="00B516BA" w14:paraId="4D5B3D6C" w14:textId="77777777" w:rsidTr="009E7ABB">
        <w:tc>
          <w:tcPr>
            <w:tcW w:w="4320" w:type="dxa"/>
          </w:tcPr>
          <w:p w14:paraId="6EA162C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093" w:type="dxa"/>
          </w:tcPr>
          <w:p w14:paraId="40566486"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D309AE" w:rsidRPr="00B516BA" w14:paraId="54472269" w14:textId="77777777" w:rsidTr="009E7ABB">
        <w:tc>
          <w:tcPr>
            <w:tcW w:w="4320" w:type="dxa"/>
          </w:tcPr>
          <w:p w14:paraId="405042C8"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093" w:type="dxa"/>
          </w:tcPr>
          <w:p w14:paraId="621ED7BC"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D309AE" w:rsidRPr="00B516BA" w14:paraId="395E8CBB" w14:textId="77777777" w:rsidTr="009E7ABB">
        <w:tc>
          <w:tcPr>
            <w:tcW w:w="4320" w:type="dxa"/>
          </w:tcPr>
          <w:p w14:paraId="47FFEB3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093" w:type="dxa"/>
          </w:tcPr>
          <w:p w14:paraId="3FEE707F"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CLIENT rather </w:t>
            </w:r>
            <w:r w:rsidRPr="00B516BA">
              <w:rPr>
                <w:rFonts w:asciiTheme="minorBidi" w:hAnsiTheme="minorBidi" w:cstheme="minorBidi"/>
                <w:sz w:val="22"/>
                <w:szCs w:val="22"/>
                <w:lang w:val="en-GB"/>
              </w:rPr>
              <w:t>than by an EPC/EPD CONTRACTOR, supplier or VENDOR.</w:t>
            </w:r>
          </w:p>
        </w:tc>
      </w:tr>
      <w:tr w:rsidR="00D309AE" w:rsidRPr="00B516BA" w14:paraId="7941775C" w14:textId="77777777" w:rsidTr="009E7ABB">
        <w:tc>
          <w:tcPr>
            <w:tcW w:w="4320" w:type="dxa"/>
          </w:tcPr>
          <w:p w14:paraId="7B49BE8B"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093" w:type="dxa"/>
          </w:tcPr>
          <w:p w14:paraId="571FC7D1"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5F8D0DD7" w14:textId="77777777"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8" w:name="_Toc343327080"/>
      <w:bookmarkStart w:id="9" w:name="_Toc343327777"/>
      <w:bookmarkStart w:id="10" w:name="_Toc518745778"/>
      <w:bookmarkStart w:id="11" w:name="_Toc123110089"/>
      <w:bookmarkStart w:id="12" w:name="_Toc328298191"/>
      <w:bookmarkStart w:id="13" w:name="_Toc259347570"/>
      <w:bookmarkStart w:id="14" w:name="_Toc292715166"/>
      <w:bookmarkStart w:id="15" w:name="_Toc325006574"/>
      <w:r w:rsidRPr="004D4A6A">
        <w:rPr>
          <w:rFonts w:ascii="Arial" w:hAnsi="Arial" w:cs="Arial"/>
          <w:b/>
          <w:bCs/>
          <w:caps/>
          <w:kern w:val="28"/>
          <w:sz w:val="24"/>
        </w:rPr>
        <w:t>Scop</w:t>
      </w:r>
      <w:r w:rsidRPr="00E508B2">
        <w:rPr>
          <w:rFonts w:ascii="Arial" w:hAnsi="Arial" w:cs="Arial"/>
          <w:b/>
          <w:bCs/>
          <w:caps/>
          <w:kern w:val="28"/>
          <w:sz w:val="24"/>
        </w:rPr>
        <w:t>e</w:t>
      </w:r>
      <w:bookmarkEnd w:id="8"/>
      <w:bookmarkEnd w:id="9"/>
      <w:bookmarkEnd w:id="10"/>
      <w:bookmarkEnd w:id="11"/>
      <w:r w:rsidRPr="00E508B2">
        <w:rPr>
          <w:rFonts w:ascii="Arial" w:hAnsi="Arial" w:cs="Arial"/>
          <w:b/>
          <w:bCs/>
          <w:caps/>
          <w:kern w:val="28"/>
          <w:sz w:val="24"/>
        </w:rPr>
        <w:t xml:space="preserve"> </w:t>
      </w:r>
      <w:bookmarkEnd w:id="12"/>
      <w:bookmarkEnd w:id="13"/>
      <w:bookmarkEnd w:id="14"/>
      <w:bookmarkEnd w:id="15"/>
    </w:p>
    <w:p w14:paraId="7577CD5B" w14:textId="661DD529" w:rsidR="00DA7523" w:rsidRPr="00DA7523" w:rsidRDefault="00DA7523" w:rsidP="00DA7523">
      <w:pPr>
        <w:pStyle w:val="ListParagraph"/>
        <w:bidi w:val="0"/>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3</w:t>
      </w:r>
      <w:r w:rsidRPr="00DA7523">
        <w:rPr>
          <w:rFonts w:ascii="Arial" w:hAnsi="Arial" w:cs="Arial"/>
          <w:iCs/>
          <w:snapToGrid w:val="0"/>
          <w:color w:val="000000"/>
          <w:sz w:val="22"/>
          <w:szCs w:val="28"/>
          <w:lang w:val="en-GB" w:eastAsia="en-GB"/>
        </w:rPr>
        <w:t>.1</w:t>
      </w:r>
      <w:r w:rsidRPr="00DA7523">
        <w:rPr>
          <w:rFonts w:ascii="Arial" w:hAnsi="Arial" w:cs="Arial"/>
          <w:iCs/>
          <w:snapToGrid w:val="0"/>
          <w:color w:val="000000"/>
          <w:sz w:val="22"/>
          <w:szCs w:val="28"/>
          <w:rtl/>
          <w:lang w:val="en-GB" w:eastAsia="en-GB"/>
        </w:rPr>
        <w:t>.</w:t>
      </w:r>
      <w:r w:rsidRPr="00DA7523">
        <w:rPr>
          <w:rFonts w:ascii="Arial" w:hAnsi="Arial" w:cs="Arial"/>
          <w:iCs/>
          <w:snapToGrid w:val="0"/>
          <w:color w:val="000000"/>
          <w:sz w:val="22"/>
          <w:szCs w:val="28"/>
          <w:rtl/>
          <w:lang w:val="en-GB" w:eastAsia="en-GB"/>
        </w:rPr>
        <w:tab/>
      </w:r>
      <w:r w:rsidRPr="00DA7523">
        <w:rPr>
          <w:rFonts w:ascii="Arial" w:hAnsi="Arial" w:cs="Arial"/>
          <w:iCs/>
          <w:snapToGrid w:val="0"/>
          <w:color w:val="000000"/>
          <w:sz w:val="22"/>
          <w:szCs w:val="28"/>
          <w:lang w:val="en-GB" w:eastAsia="en-GB"/>
        </w:rPr>
        <w:t>This procedure establishes the minimum requirements and techniques for liquid penetrant testing of nonporous metal, the ferrous materials, steel casting, and their welds related</w:t>
      </w:r>
      <w:r w:rsidRPr="00DA7523">
        <w:rPr>
          <w:rFonts w:ascii="Arial" w:hAnsi="Arial" w:cs="Arial"/>
          <w:iCs/>
          <w:snapToGrid w:val="0"/>
          <w:color w:val="000000"/>
          <w:sz w:val="22"/>
          <w:szCs w:val="28"/>
          <w:rtl/>
          <w:lang w:val="en-GB" w:eastAsia="en-GB"/>
        </w:rPr>
        <w:t>.</w:t>
      </w:r>
    </w:p>
    <w:p w14:paraId="100E069C" w14:textId="6558D3F6" w:rsidR="00DA7523" w:rsidRPr="00DA7523" w:rsidRDefault="00DA7523" w:rsidP="00DA7523">
      <w:pPr>
        <w:pStyle w:val="ListParagraph"/>
        <w:bidi w:val="0"/>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3</w:t>
      </w:r>
      <w:r w:rsidRPr="00DA7523">
        <w:rPr>
          <w:rFonts w:ascii="Arial" w:hAnsi="Arial" w:cs="Arial"/>
          <w:iCs/>
          <w:snapToGrid w:val="0"/>
          <w:color w:val="000000"/>
          <w:sz w:val="22"/>
          <w:szCs w:val="28"/>
          <w:lang w:val="en-GB" w:eastAsia="en-GB"/>
        </w:rPr>
        <w:t>.2</w:t>
      </w:r>
      <w:r w:rsidRPr="00DA7523">
        <w:rPr>
          <w:rFonts w:ascii="Arial" w:hAnsi="Arial" w:cs="Arial"/>
          <w:iCs/>
          <w:snapToGrid w:val="0"/>
          <w:color w:val="000000"/>
          <w:sz w:val="22"/>
          <w:szCs w:val="28"/>
          <w:rtl/>
          <w:lang w:val="en-GB" w:eastAsia="en-GB"/>
        </w:rPr>
        <w:t>.</w:t>
      </w:r>
      <w:r w:rsidRPr="00DA7523">
        <w:rPr>
          <w:rFonts w:ascii="Arial" w:hAnsi="Arial" w:cs="Arial"/>
          <w:iCs/>
          <w:snapToGrid w:val="0"/>
          <w:color w:val="000000"/>
          <w:sz w:val="22"/>
          <w:szCs w:val="28"/>
          <w:rtl/>
          <w:lang w:val="en-GB" w:eastAsia="en-GB"/>
        </w:rPr>
        <w:tab/>
      </w:r>
      <w:r w:rsidRPr="00DA7523">
        <w:rPr>
          <w:rFonts w:ascii="Arial" w:hAnsi="Arial" w:cs="Arial"/>
          <w:iCs/>
          <w:snapToGrid w:val="0"/>
          <w:color w:val="000000"/>
          <w:sz w:val="22"/>
          <w:szCs w:val="28"/>
          <w:lang w:val="en-GB" w:eastAsia="en-GB"/>
        </w:rPr>
        <w:t>This procedure applies to in-process, final, and in-service liquid penetrant inspections to detect discontinuities that are open to the part surface</w:t>
      </w:r>
      <w:r w:rsidRPr="00DA7523">
        <w:rPr>
          <w:rFonts w:ascii="Arial" w:hAnsi="Arial" w:cs="Arial"/>
          <w:iCs/>
          <w:snapToGrid w:val="0"/>
          <w:color w:val="000000"/>
          <w:sz w:val="22"/>
          <w:szCs w:val="28"/>
          <w:rtl/>
          <w:lang w:val="en-GB" w:eastAsia="en-GB"/>
        </w:rPr>
        <w:t>.</w:t>
      </w:r>
    </w:p>
    <w:p w14:paraId="05204D8A" w14:textId="744E00D5" w:rsidR="00DA7523" w:rsidRPr="00DA7523" w:rsidRDefault="00DA7523" w:rsidP="004443F8">
      <w:pPr>
        <w:pStyle w:val="ListParagraph"/>
        <w:bidi w:val="0"/>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lastRenderedPageBreak/>
        <w:t>3</w:t>
      </w:r>
      <w:r w:rsidRPr="00DA7523">
        <w:rPr>
          <w:rFonts w:ascii="Arial" w:hAnsi="Arial" w:cs="Arial"/>
          <w:iCs/>
          <w:snapToGrid w:val="0"/>
          <w:color w:val="000000"/>
          <w:sz w:val="22"/>
          <w:szCs w:val="28"/>
          <w:lang w:val="en-GB" w:eastAsia="en-GB"/>
        </w:rPr>
        <w:t>.3</w:t>
      </w:r>
      <w:r w:rsidRPr="00DA7523">
        <w:rPr>
          <w:rFonts w:ascii="Arial" w:hAnsi="Arial" w:cs="Arial"/>
          <w:iCs/>
          <w:snapToGrid w:val="0"/>
          <w:color w:val="000000"/>
          <w:sz w:val="22"/>
          <w:szCs w:val="28"/>
          <w:rtl/>
          <w:lang w:val="en-GB" w:eastAsia="en-GB"/>
        </w:rPr>
        <w:t>.</w:t>
      </w:r>
      <w:r w:rsidRPr="00DA7523">
        <w:rPr>
          <w:rFonts w:ascii="Arial" w:hAnsi="Arial" w:cs="Arial"/>
          <w:iCs/>
          <w:snapToGrid w:val="0"/>
          <w:color w:val="000000"/>
          <w:sz w:val="22"/>
          <w:szCs w:val="28"/>
          <w:rtl/>
          <w:lang w:val="en-GB" w:eastAsia="en-GB"/>
        </w:rPr>
        <w:tab/>
      </w:r>
      <w:r w:rsidRPr="00DA7523">
        <w:rPr>
          <w:rFonts w:ascii="Arial" w:hAnsi="Arial" w:cs="Arial"/>
          <w:iCs/>
          <w:snapToGrid w:val="0"/>
          <w:color w:val="000000"/>
          <w:sz w:val="22"/>
          <w:szCs w:val="28"/>
          <w:lang w:val="en-GB" w:eastAsia="en-GB"/>
        </w:rPr>
        <w:t xml:space="preserve">This procedure will address the use of </w:t>
      </w:r>
      <w:proofErr w:type="spellStart"/>
      <w:r w:rsidRPr="00DA7523">
        <w:rPr>
          <w:rFonts w:ascii="Arial" w:hAnsi="Arial" w:cs="Arial"/>
          <w:iCs/>
          <w:snapToGrid w:val="0"/>
          <w:color w:val="000000"/>
          <w:sz w:val="22"/>
          <w:szCs w:val="28"/>
          <w:lang w:val="en-GB" w:eastAsia="en-GB"/>
        </w:rPr>
        <w:t>Color</w:t>
      </w:r>
      <w:proofErr w:type="spellEnd"/>
      <w:r w:rsidRPr="00DA7523">
        <w:rPr>
          <w:rFonts w:ascii="Arial" w:hAnsi="Arial" w:cs="Arial"/>
          <w:iCs/>
          <w:snapToGrid w:val="0"/>
          <w:color w:val="000000"/>
          <w:sz w:val="22"/>
          <w:szCs w:val="28"/>
          <w:lang w:val="en-GB" w:eastAsia="en-GB"/>
        </w:rPr>
        <w:t xml:space="preserve"> Contrast Penetrants using Water Washable and Solvent removable</w:t>
      </w:r>
      <w:r w:rsidRPr="00DA7523">
        <w:rPr>
          <w:rFonts w:ascii="Arial" w:hAnsi="Arial" w:cs="Arial"/>
          <w:iCs/>
          <w:snapToGrid w:val="0"/>
          <w:color w:val="000000"/>
          <w:sz w:val="22"/>
          <w:szCs w:val="28"/>
          <w:rtl/>
          <w:lang w:val="en-GB" w:eastAsia="en-GB"/>
        </w:rPr>
        <w:t>.</w:t>
      </w:r>
    </w:p>
    <w:p w14:paraId="4E36F357" w14:textId="4CB8374D" w:rsidR="001D09E1" w:rsidRDefault="00DA7523" w:rsidP="00DA7523">
      <w:pPr>
        <w:pStyle w:val="ListParagraph"/>
        <w:bidi w:val="0"/>
        <w:jc w:val="both"/>
        <w:rPr>
          <w:rFonts w:ascii="Arial" w:hAnsi="Arial" w:cs="Arial"/>
          <w:sz w:val="21"/>
          <w:szCs w:val="21"/>
        </w:rPr>
      </w:pPr>
      <w:r>
        <w:rPr>
          <w:rFonts w:ascii="Arial" w:hAnsi="Arial" w:cs="Arial"/>
          <w:iCs/>
          <w:snapToGrid w:val="0"/>
          <w:color w:val="000000"/>
          <w:sz w:val="22"/>
          <w:szCs w:val="28"/>
          <w:lang w:val="en-GB" w:eastAsia="en-GB"/>
        </w:rPr>
        <w:t>3</w:t>
      </w:r>
      <w:r w:rsidRPr="00DA7523">
        <w:rPr>
          <w:rFonts w:ascii="Arial" w:hAnsi="Arial" w:cs="Arial"/>
          <w:iCs/>
          <w:snapToGrid w:val="0"/>
          <w:color w:val="000000"/>
          <w:sz w:val="22"/>
          <w:szCs w:val="28"/>
          <w:lang w:val="en-GB" w:eastAsia="en-GB"/>
        </w:rPr>
        <w:t>.4.</w:t>
      </w:r>
      <w:r w:rsidRPr="00DA7523">
        <w:rPr>
          <w:rFonts w:ascii="Arial" w:hAnsi="Arial" w:cs="Arial"/>
          <w:iCs/>
          <w:snapToGrid w:val="0"/>
          <w:color w:val="000000"/>
          <w:sz w:val="22"/>
          <w:szCs w:val="28"/>
          <w:lang w:val="en-GB" w:eastAsia="en-GB"/>
        </w:rPr>
        <w:tab/>
        <w:t>This procedure shall be used for Centrifugal Pumps for Petroleum, Petrochemical, and Natural Gas Industries which are fabricated as per ANSI/API Standard 610 and ISO 13709: 2003.</w:t>
      </w:r>
    </w:p>
    <w:p w14:paraId="2D223D71" w14:textId="77777777" w:rsidR="001D09E1" w:rsidRDefault="001D09E1" w:rsidP="00472422">
      <w:pPr>
        <w:pStyle w:val="ListParagraph"/>
        <w:bidi w:val="0"/>
        <w:rPr>
          <w:rFonts w:ascii="Arial" w:hAnsi="Arial" w:cs="Arial"/>
          <w:sz w:val="21"/>
          <w:szCs w:val="21"/>
        </w:rPr>
      </w:pPr>
    </w:p>
    <w:p w14:paraId="4345C60A" w14:textId="77777777" w:rsidR="00DA7523" w:rsidRDefault="00DA7523" w:rsidP="00DA7523">
      <w:pPr>
        <w:pStyle w:val="ListParagraph"/>
        <w:bidi w:val="0"/>
        <w:rPr>
          <w:rFonts w:ascii="Arial" w:hAnsi="Arial" w:cs="Arial"/>
          <w:iCs/>
          <w:snapToGrid w:val="0"/>
          <w:color w:val="000000"/>
          <w:sz w:val="22"/>
          <w:szCs w:val="28"/>
          <w:lang w:val="en-GB" w:eastAsia="en-GB"/>
        </w:rPr>
      </w:pPr>
    </w:p>
    <w:p w14:paraId="33A7E749" w14:textId="77777777" w:rsidR="00DA7523" w:rsidRPr="00510AFA" w:rsidRDefault="00DA7523" w:rsidP="00510AFA">
      <w:pPr>
        <w:keepNext/>
        <w:widowControl w:val="0"/>
        <w:numPr>
          <w:ilvl w:val="0"/>
          <w:numId w:val="1"/>
        </w:numPr>
        <w:bidi w:val="0"/>
        <w:spacing w:before="240" w:after="240"/>
        <w:jc w:val="both"/>
        <w:outlineLvl w:val="0"/>
        <w:rPr>
          <w:rFonts w:ascii="Arial" w:hAnsi="Arial" w:cs="Arial"/>
          <w:b/>
          <w:bCs/>
          <w:caps/>
          <w:kern w:val="28"/>
          <w:sz w:val="24"/>
        </w:rPr>
      </w:pPr>
      <w:bookmarkStart w:id="16" w:name="_Toc129607358"/>
      <w:bookmarkStart w:id="17" w:name="_Toc169791287"/>
      <w:r w:rsidRPr="00510AFA">
        <w:rPr>
          <w:rFonts w:ascii="Arial" w:hAnsi="Arial" w:cs="Arial"/>
          <w:b/>
          <w:bCs/>
          <w:caps/>
          <w:kern w:val="28"/>
          <w:sz w:val="24"/>
        </w:rPr>
        <w:t>APPLICABLE CODES,  STANDARDS, AND SPECIFICATIONS</w:t>
      </w:r>
      <w:bookmarkEnd w:id="16"/>
      <w:bookmarkEnd w:id="17"/>
    </w:p>
    <w:p w14:paraId="57346670" w14:textId="0BF695D0" w:rsidR="00DA7523" w:rsidRPr="00510AFA" w:rsidRDefault="00510AFA" w:rsidP="00510AFA">
      <w:pPr>
        <w:autoSpaceDE w:val="0"/>
        <w:autoSpaceDN w:val="0"/>
        <w:bidi w:val="0"/>
        <w:adjustRightInd w:val="0"/>
        <w:ind w:left="360" w:right="-233"/>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4.1.</w:t>
      </w:r>
      <w:r w:rsidR="00DA7523" w:rsidRPr="00510AFA">
        <w:rPr>
          <w:rFonts w:ascii="Arial" w:hAnsi="Arial" w:cs="Arial"/>
          <w:iCs/>
          <w:snapToGrid w:val="0"/>
          <w:color w:val="000000"/>
          <w:sz w:val="22"/>
          <w:szCs w:val="28"/>
          <w:lang w:val="en-GB" w:eastAsia="en-GB"/>
        </w:rPr>
        <w:t xml:space="preserve"> ANSI/API</w:t>
      </w:r>
      <w:r w:rsidR="00DA7523" w:rsidRPr="00453DD6">
        <w:t xml:space="preserve"> </w:t>
      </w:r>
      <w:r w:rsidR="00DA7523" w:rsidRPr="00510AFA">
        <w:rPr>
          <w:rFonts w:ascii="Arial" w:hAnsi="Arial" w:cs="Arial"/>
          <w:iCs/>
          <w:snapToGrid w:val="0"/>
          <w:color w:val="000000"/>
          <w:sz w:val="22"/>
          <w:szCs w:val="28"/>
          <w:lang w:val="en-GB" w:eastAsia="en-GB"/>
        </w:rPr>
        <w:t>Standard 610 11th  Edition, September 2010, Centrifugal Pumps for Petroleum, Petrochemical and Natural Gas Industries.</w:t>
      </w:r>
    </w:p>
    <w:p w14:paraId="104AC6DC" w14:textId="1A637DE9" w:rsidR="00DA7523" w:rsidRPr="00510AFA" w:rsidRDefault="00510AFA" w:rsidP="00510AFA">
      <w:pPr>
        <w:autoSpaceDE w:val="0"/>
        <w:autoSpaceDN w:val="0"/>
        <w:adjustRightInd w:val="0"/>
        <w:spacing w:before="100" w:beforeAutospacing="1" w:after="100" w:afterAutospacing="1"/>
        <w:ind w:left="360"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w:t>
      </w:r>
      <w:r w:rsidR="00DA7523" w:rsidRPr="00510AFA">
        <w:rPr>
          <w:rFonts w:ascii="Arial" w:hAnsi="Arial" w:cs="Arial"/>
          <w:iCs/>
          <w:snapToGrid w:val="0"/>
          <w:color w:val="000000"/>
          <w:sz w:val="22"/>
          <w:szCs w:val="28"/>
          <w:lang w:val="en-GB" w:eastAsia="en-GB"/>
        </w:rPr>
        <w:t>.2. ISO 13709: 2003, Centrifugal pumps for petroleum, petrochemical, and natural gas industries.</w:t>
      </w:r>
    </w:p>
    <w:p w14:paraId="1FBB962E" w14:textId="7A800A35" w:rsidR="00DA7523" w:rsidRPr="00510AFA" w:rsidRDefault="00510AFA" w:rsidP="00510AFA">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w:t>
      </w:r>
      <w:r w:rsidR="00DA7523" w:rsidRPr="00510AFA">
        <w:rPr>
          <w:rFonts w:ascii="Arial" w:hAnsi="Arial" w:cs="Arial"/>
          <w:iCs/>
          <w:snapToGrid w:val="0"/>
          <w:color w:val="000000"/>
          <w:sz w:val="22"/>
          <w:szCs w:val="28"/>
          <w:lang w:val="en-GB" w:eastAsia="en-GB"/>
        </w:rPr>
        <w:t>.3. ASME BPVC, Sec. V, Article 6.</w:t>
      </w:r>
    </w:p>
    <w:p w14:paraId="7A7D1549" w14:textId="38A64A0C" w:rsidR="00DA7523" w:rsidRPr="00510AFA" w:rsidRDefault="00510AFA" w:rsidP="00510AFA">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w:t>
      </w:r>
      <w:r w:rsidR="00DA7523" w:rsidRPr="00510AFA">
        <w:rPr>
          <w:rFonts w:ascii="Arial" w:hAnsi="Arial" w:cs="Arial"/>
          <w:iCs/>
          <w:snapToGrid w:val="0"/>
          <w:color w:val="000000"/>
          <w:sz w:val="22"/>
          <w:szCs w:val="28"/>
          <w:lang w:val="en-GB" w:eastAsia="en-GB"/>
        </w:rPr>
        <w:t>.4. ASME BPVC Sec.VIII,Div.1  Appendix 7 &amp; 8</w:t>
      </w:r>
    </w:p>
    <w:p w14:paraId="2BA682AA" w14:textId="0E37A0FE" w:rsidR="00DA7523" w:rsidRPr="00510AFA" w:rsidRDefault="00510AFA" w:rsidP="00510AFA">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w:t>
      </w:r>
      <w:r w:rsidR="00DA7523" w:rsidRPr="00510AFA">
        <w:rPr>
          <w:rFonts w:ascii="Arial" w:hAnsi="Arial" w:cs="Arial"/>
          <w:iCs/>
          <w:snapToGrid w:val="0"/>
          <w:color w:val="000000"/>
          <w:sz w:val="22"/>
          <w:szCs w:val="28"/>
          <w:lang w:val="en-GB" w:eastAsia="en-GB"/>
        </w:rPr>
        <w:t>.5. SNT-TC-1A-2006</w:t>
      </w:r>
    </w:p>
    <w:p w14:paraId="2DEF7206" w14:textId="1FAF760E" w:rsidR="00DA7523" w:rsidRDefault="00510AFA" w:rsidP="00510AFA">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w:t>
      </w:r>
      <w:r w:rsidR="00DA7523" w:rsidRPr="00510AFA">
        <w:rPr>
          <w:rFonts w:ascii="Arial" w:hAnsi="Arial" w:cs="Arial"/>
          <w:iCs/>
          <w:snapToGrid w:val="0"/>
          <w:color w:val="000000"/>
          <w:sz w:val="22"/>
          <w:szCs w:val="28"/>
          <w:lang w:val="en-GB" w:eastAsia="en-GB"/>
        </w:rPr>
        <w:t>.6. Company specification for fabrication of Pump.</w:t>
      </w:r>
    </w:p>
    <w:p w14:paraId="7EF27A16" w14:textId="6770678D" w:rsidR="005E14E9" w:rsidRPr="00510AFA" w:rsidRDefault="005E14E9" w:rsidP="005E14E9">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4.7. Pump data sheet</w:t>
      </w:r>
    </w:p>
    <w:p w14:paraId="55F627D8" w14:textId="77777777" w:rsidR="00DA7523" w:rsidRPr="00510AFA" w:rsidRDefault="00DA7523" w:rsidP="00DA7523">
      <w:pPr>
        <w:autoSpaceDE w:val="0"/>
        <w:autoSpaceDN w:val="0"/>
        <w:adjustRightInd w:val="0"/>
        <w:spacing w:before="100" w:beforeAutospacing="1" w:after="100" w:afterAutospacing="1"/>
        <w:ind w:left="540" w:right="-233"/>
        <w:contextualSpacing/>
        <w:rPr>
          <w:rFonts w:ascii="Arial" w:hAnsi="Arial" w:cs="Arial"/>
          <w:iCs/>
          <w:snapToGrid w:val="0"/>
          <w:color w:val="000000"/>
          <w:sz w:val="22"/>
          <w:szCs w:val="28"/>
          <w:lang w:val="en-GB" w:eastAsia="en-GB"/>
        </w:rPr>
      </w:pPr>
    </w:p>
    <w:p w14:paraId="5F63773D" w14:textId="77777777" w:rsidR="00DA7523" w:rsidRPr="00707FED" w:rsidRDefault="00DA7523" w:rsidP="00707FED">
      <w:pPr>
        <w:keepNext/>
        <w:widowControl w:val="0"/>
        <w:numPr>
          <w:ilvl w:val="0"/>
          <w:numId w:val="1"/>
        </w:numPr>
        <w:bidi w:val="0"/>
        <w:spacing w:before="240" w:after="240"/>
        <w:jc w:val="both"/>
        <w:outlineLvl w:val="0"/>
        <w:rPr>
          <w:rFonts w:ascii="Arial" w:hAnsi="Arial" w:cs="Arial"/>
          <w:b/>
          <w:bCs/>
          <w:caps/>
          <w:kern w:val="28"/>
          <w:sz w:val="24"/>
        </w:rPr>
      </w:pPr>
      <w:bookmarkStart w:id="18" w:name="_Toc129607359"/>
      <w:bookmarkStart w:id="19" w:name="_Toc169791288"/>
      <w:r w:rsidRPr="00707FED">
        <w:rPr>
          <w:rFonts w:ascii="Arial" w:hAnsi="Arial" w:cs="Arial"/>
          <w:b/>
          <w:bCs/>
          <w:caps/>
          <w:kern w:val="28"/>
          <w:sz w:val="24"/>
        </w:rPr>
        <w:t>PERSONNEL QUALIFICATION</w:t>
      </w:r>
      <w:bookmarkEnd w:id="18"/>
      <w:bookmarkEnd w:id="19"/>
    </w:p>
    <w:p w14:paraId="6B4F2A99" w14:textId="2441A875" w:rsidR="00905DCF" w:rsidRPr="00905DCF" w:rsidRDefault="00905DCF" w:rsidP="00AA7AB1">
      <w:pPr>
        <w:autoSpaceDE w:val="0"/>
        <w:autoSpaceDN w:val="0"/>
        <w:bidi w:val="0"/>
        <w:adjustRightInd w:val="0"/>
        <w:spacing w:before="100" w:beforeAutospacing="1" w:after="100" w:afterAutospacing="1"/>
        <w:ind w:left="54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Pr="00905DCF">
        <w:rPr>
          <w:rFonts w:ascii="Arial" w:hAnsi="Arial" w:cs="Arial"/>
          <w:iCs/>
          <w:snapToGrid w:val="0"/>
          <w:color w:val="000000"/>
          <w:sz w:val="22"/>
          <w:szCs w:val="28"/>
          <w:lang w:val="en-GB" w:eastAsia="en-GB"/>
        </w:rPr>
        <w:t>.1</w:t>
      </w:r>
      <w:r w:rsidRPr="00905DCF">
        <w:rPr>
          <w:rFonts w:ascii="Arial" w:hAnsi="Arial" w:cs="Arial"/>
          <w:iCs/>
          <w:snapToGrid w:val="0"/>
          <w:color w:val="000000"/>
          <w:sz w:val="22"/>
          <w:szCs w:val="28"/>
          <w:rtl/>
          <w:lang w:val="en-GB" w:eastAsia="en-GB"/>
        </w:rPr>
        <w:t xml:space="preserve">. </w:t>
      </w:r>
      <w:r w:rsidRPr="00905DCF">
        <w:rPr>
          <w:rFonts w:ascii="Arial" w:hAnsi="Arial" w:cs="Arial"/>
          <w:iCs/>
          <w:snapToGrid w:val="0"/>
          <w:color w:val="000000"/>
          <w:sz w:val="22"/>
          <w:szCs w:val="28"/>
          <w:lang w:val="en-GB" w:eastAsia="en-GB"/>
        </w:rPr>
        <w:t>All personnel performing liquid penetrant testing shall be qualified by SNT-TC-1A or shall have a valid certificate issued by ASNT NDT Level - III Examiner</w:t>
      </w:r>
      <w:r w:rsidRPr="00905DCF">
        <w:rPr>
          <w:rFonts w:ascii="Arial" w:hAnsi="Arial" w:cs="Arial"/>
          <w:iCs/>
          <w:snapToGrid w:val="0"/>
          <w:color w:val="000000"/>
          <w:sz w:val="22"/>
          <w:szCs w:val="28"/>
          <w:rtl/>
          <w:lang w:val="en-GB" w:eastAsia="en-GB"/>
        </w:rPr>
        <w:t>.</w:t>
      </w:r>
    </w:p>
    <w:p w14:paraId="57222A50" w14:textId="77777777" w:rsidR="00905DCF" w:rsidRPr="00905DCF" w:rsidRDefault="00905DCF" w:rsidP="00905DCF">
      <w:pPr>
        <w:autoSpaceDE w:val="0"/>
        <w:autoSpaceDN w:val="0"/>
        <w:adjustRightInd w:val="0"/>
        <w:spacing w:before="100" w:beforeAutospacing="1" w:after="100" w:afterAutospacing="1"/>
        <w:ind w:left="540" w:right="-233"/>
        <w:contextualSpacing/>
        <w:rPr>
          <w:rFonts w:ascii="Arial" w:hAnsi="Arial" w:cs="Arial"/>
          <w:iCs/>
          <w:snapToGrid w:val="0"/>
          <w:color w:val="000000"/>
          <w:sz w:val="22"/>
          <w:szCs w:val="28"/>
          <w:rtl/>
          <w:lang w:val="en-GB" w:eastAsia="en-GB"/>
        </w:rPr>
      </w:pPr>
    </w:p>
    <w:p w14:paraId="54BE2D48" w14:textId="1B3E4ED5" w:rsidR="00905DCF" w:rsidRPr="00905DCF" w:rsidRDefault="002F263D" w:rsidP="002F263D">
      <w:pPr>
        <w:autoSpaceDE w:val="0"/>
        <w:autoSpaceDN w:val="0"/>
        <w:bidi w:val="0"/>
        <w:adjustRightInd w:val="0"/>
        <w:spacing w:before="100" w:beforeAutospacing="1" w:after="100" w:afterAutospacing="1"/>
        <w:ind w:left="54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.2</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If liquid penetrant testing is to be performed by the NDT subcontractor, all personnel belonging to the subcontractor shall be qualified by a subcontractor in accordance with the subcontractor's qualification procedure based on SNT-TC-1A</w:t>
      </w:r>
      <w:r w:rsidR="00905DCF" w:rsidRPr="00905DCF">
        <w:rPr>
          <w:rFonts w:ascii="Arial" w:hAnsi="Arial" w:cs="Arial"/>
          <w:iCs/>
          <w:snapToGrid w:val="0"/>
          <w:color w:val="000000"/>
          <w:sz w:val="22"/>
          <w:szCs w:val="28"/>
          <w:rtl/>
          <w:lang w:val="en-GB" w:eastAsia="en-GB"/>
        </w:rPr>
        <w:t>.</w:t>
      </w:r>
    </w:p>
    <w:p w14:paraId="1EDC046A" w14:textId="77777777" w:rsidR="00905DCF" w:rsidRPr="00905DCF" w:rsidRDefault="00905DCF" w:rsidP="00905DCF">
      <w:pPr>
        <w:autoSpaceDE w:val="0"/>
        <w:autoSpaceDN w:val="0"/>
        <w:adjustRightInd w:val="0"/>
        <w:spacing w:before="100" w:beforeAutospacing="1" w:after="100" w:afterAutospacing="1"/>
        <w:ind w:left="540" w:right="-233"/>
        <w:contextualSpacing/>
        <w:rPr>
          <w:rFonts w:ascii="Arial" w:hAnsi="Arial" w:cs="Arial"/>
          <w:iCs/>
          <w:snapToGrid w:val="0"/>
          <w:color w:val="000000"/>
          <w:sz w:val="22"/>
          <w:szCs w:val="28"/>
          <w:rtl/>
          <w:lang w:val="en-GB" w:eastAsia="en-GB"/>
        </w:rPr>
      </w:pPr>
    </w:p>
    <w:p w14:paraId="79A22781" w14:textId="2F6C6654" w:rsidR="00905DCF" w:rsidRPr="00905DCF" w:rsidRDefault="002F263D" w:rsidP="002F263D">
      <w:pPr>
        <w:autoSpaceDE w:val="0"/>
        <w:autoSpaceDN w:val="0"/>
        <w:bidi w:val="0"/>
        <w:adjustRightInd w:val="0"/>
        <w:spacing w:before="100" w:beforeAutospacing="1" w:after="100" w:afterAutospacing="1"/>
        <w:ind w:left="54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.3</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Responsibility</w:t>
      </w:r>
    </w:p>
    <w:p w14:paraId="0ED068A8" w14:textId="12FE4D4D" w:rsidR="00905DCF" w:rsidRPr="00905DCF" w:rsidRDefault="002F263D" w:rsidP="002F263D">
      <w:pPr>
        <w:autoSpaceDE w:val="0"/>
        <w:autoSpaceDN w:val="0"/>
        <w:bidi w:val="0"/>
        <w:adjustRightInd w:val="0"/>
        <w:spacing w:before="100" w:beforeAutospacing="1" w:after="100" w:afterAutospacing="1"/>
        <w:ind w:left="54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.3.1</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QC Manager shall be responsible for the implementation and control of this procedure</w:t>
      </w:r>
      <w:r w:rsidR="00905DCF" w:rsidRPr="00905DCF">
        <w:rPr>
          <w:rFonts w:ascii="Arial" w:hAnsi="Arial" w:cs="Arial"/>
          <w:iCs/>
          <w:snapToGrid w:val="0"/>
          <w:color w:val="000000"/>
          <w:sz w:val="22"/>
          <w:szCs w:val="28"/>
          <w:rtl/>
          <w:lang w:val="en-GB" w:eastAsia="en-GB"/>
        </w:rPr>
        <w:t>.</w:t>
      </w:r>
    </w:p>
    <w:p w14:paraId="30AE50D1" w14:textId="27722BF8" w:rsidR="00905DCF" w:rsidRPr="00905DCF" w:rsidRDefault="002F263D" w:rsidP="002F263D">
      <w:pPr>
        <w:autoSpaceDE w:val="0"/>
        <w:autoSpaceDN w:val="0"/>
        <w:bidi w:val="0"/>
        <w:adjustRightInd w:val="0"/>
        <w:spacing w:before="100" w:beforeAutospacing="1" w:after="100" w:afterAutospacing="1"/>
        <w:ind w:left="54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.3.2</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ASNT NDT Level III Examiner shall be responsible for the qualification of NDT Operator</w:t>
      </w:r>
      <w:r w:rsidR="00905DCF" w:rsidRPr="00905DCF">
        <w:rPr>
          <w:rFonts w:ascii="Arial" w:hAnsi="Arial" w:cs="Arial"/>
          <w:iCs/>
          <w:snapToGrid w:val="0"/>
          <w:color w:val="000000"/>
          <w:sz w:val="22"/>
          <w:szCs w:val="28"/>
          <w:rtl/>
          <w:lang w:val="en-GB" w:eastAsia="en-GB"/>
        </w:rPr>
        <w:t>.</w:t>
      </w:r>
    </w:p>
    <w:p w14:paraId="2E119555" w14:textId="3CD7E309" w:rsidR="00905DCF" w:rsidRDefault="002F263D" w:rsidP="002F263D">
      <w:pPr>
        <w:autoSpaceDE w:val="0"/>
        <w:autoSpaceDN w:val="0"/>
        <w:bidi w:val="0"/>
        <w:adjustRightInd w:val="0"/>
        <w:spacing w:before="100" w:beforeAutospacing="1" w:after="100" w:afterAutospacing="1"/>
        <w:ind w:left="540" w:right="35"/>
        <w:contextualSpacing/>
        <w:jc w:val="both"/>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.3.3</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NDT Level II operator shall be responsible for the interpretation of the liquid penetrant testing concerning this procedure and for preparing the test reports</w:t>
      </w:r>
      <w:r w:rsidR="00905DCF" w:rsidRPr="00905DCF">
        <w:rPr>
          <w:rFonts w:ascii="Arial" w:hAnsi="Arial" w:cs="Arial"/>
          <w:iCs/>
          <w:snapToGrid w:val="0"/>
          <w:color w:val="000000"/>
          <w:sz w:val="22"/>
          <w:szCs w:val="28"/>
          <w:rtl/>
          <w:lang w:val="en-GB" w:eastAsia="en-GB"/>
        </w:rPr>
        <w:t>.</w:t>
      </w:r>
    </w:p>
    <w:p w14:paraId="0CDB1552" w14:textId="77777777" w:rsidR="00905DCF" w:rsidRPr="00453DD6" w:rsidRDefault="00905DCF" w:rsidP="00DA7523">
      <w:pPr>
        <w:autoSpaceDE w:val="0"/>
        <w:autoSpaceDN w:val="0"/>
        <w:adjustRightInd w:val="0"/>
        <w:spacing w:before="100" w:beforeAutospacing="1" w:after="100" w:afterAutospacing="1"/>
        <w:ind w:left="540" w:right="-233"/>
        <w:contextualSpacing/>
      </w:pPr>
    </w:p>
    <w:p w14:paraId="1754DC64" w14:textId="77777777" w:rsidR="00DA7523" w:rsidRPr="00453DD6" w:rsidRDefault="00DA7523" w:rsidP="00DA7523">
      <w:pPr>
        <w:autoSpaceDE w:val="0"/>
        <w:autoSpaceDN w:val="0"/>
        <w:adjustRightInd w:val="0"/>
        <w:ind w:left="450" w:right="-472"/>
      </w:pPr>
    </w:p>
    <w:p w14:paraId="2D979DAE" w14:textId="77777777" w:rsidR="00DA7523" w:rsidRPr="002F263D" w:rsidRDefault="00DA7523" w:rsidP="002F263D">
      <w:pPr>
        <w:keepNext/>
        <w:widowControl w:val="0"/>
        <w:numPr>
          <w:ilvl w:val="0"/>
          <w:numId w:val="1"/>
        </w:numPr>
        <w:bidi w:val="0"/>
        <w:spacing w:before="240" w:after="240"/>
        <w:jc w:val="both"/>
        <w:outlineLvl w:val="0"/>
        <w:rPr>
          <w:rFonts w:ascii="Arial" w:hAnsi="Arial" w:cs="Arial"/>
          <w:b/>
          <w:bCs/>
          <w:caps/>
          <w:kern w:val="28"/>
          <w:sz w:val="24"/>
        </w:rPr>
      </w:pPr>
      <w:bookmarkStart w:id="20" w:name="_Toc129607360"/>
      <w:bookmarkStart w:id="21" w:name="_Toc169791289"/>
      <w:r w:rsidRPr="002F263D">
        <w:rPr>
          <w:rFonts w:ascii="Arial" w:hAnsi="Arial" w:cs="Arial"/>
          <w:b/>
          <w:bCs/>
          <w:caps/>
          <w:kern w:val="28"/>
          <w:sz w:val="24"/>
        </w:rPr>
        <w:t>EXAMINATION PROCEDURE</w:t>
      </w:r>
      <w:bookmarkEnd w:id="20"/>
      <w:bookmarkEnd w:id="21"/>
    </w:p>
    <w:p w14:paraId="2C88DC47" w14:textId="3830E7EC" w:rsidR="00DA7523" w:rsidRDefault="00306E1E" w:rsidP="00306E1E">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6.1</w:t>
      </w:r>
      <w:r w:rsidR="00DA7523" w:rsidRPr="00306E1E">
        <w:rPr>
          <w:rFonts w:ascii="Arial" w:hAnsi="Arial" w:cs="Arial"/>
          <w:iCs/>
          <w:snapToGrid w:val="0"/>
          <w:color w:val="000000"/>
          <w:sz w:val="22"/>
          <w:szCs w:val="28"/>
          <w:lang w:val="en-GB" w:eastAsia="en-GB"/>
        </w:rPr>
        <w:t>. General</w:t>
      </w:r>
    </w:p>
    <w:p w14:paraId="715A9298" w14:textId="77777777" w:rsidR="00085977" w:rsidRPr="00AA7AB1" w:rsidRDefault="00085977" w:rsidP="00085977">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p>
    <w:p w14:paraId="111A0BB2" w14:textId="35AD13FB" w:rsidR="00DA7523" w:rsidRDefault="00306E1E" w:rsidP="00306E1E">
      <w:pPr>
        <w:bidi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.1.1. As per clause 7.2.2 of API 610 the Method and Procedure of Examination shall be by ASME BPVC Sec V Article 6.</w:t>
      </w:r>
    </w:p>
    <w:p w14:paraId="0ACC774B" w14:textId="77777777" w:rsidR="00085977" w:rsidRPr="00AA7AB1" w:rsidRDefault="00085977" w:rsidP="00085977">
      <w:pPr>
        <w:bidi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p>
    <w:p w14:paraId="2F230361" w14:textId="11798F0E" w:rsidR="00DA7523" w:rsidRDefault="00306E1E" w:rsidP="00306E1E">
      <w:pPr>
        <w:spacing w:before="100" w:beforeAutospacing="1" w:after="100" w:afterAutospacing="1"/>
        <w:ind w:left="35" w:right="270"/>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.1.2. Penetrant materials shall be Colour contrasted using Water Washable and Solvent removable.</w:t>
      </w:r>
    </w:p>
    <w:p w14:paraId="107C05C8" w14:textId="77777777" w:rsidR="00085977" w:rsidRPr="00AA7AB1" w:rsidRDefault="00085977" w:rsidP="00306E1E">
      <w:pPr>
        <w:spacing w:before="100" w:beforeAutospacing="1" w:after="100" w:afterAutospacing="1"/>
        <w:ind w:left="35" w:right="270"/>
        <w:contextualSpacing/>
        <w:rPr>
          <w:rFonts w:ascii="Arial" w:hAnsi="Arial" w:cs="Arial"/>
          <w:iCs/>
          <w:snapToGrid w:val="0"/>
          <w:color w:val="000000"/>
          <w:sz w:val="22"/>
          <w:szCs w:val="28"/>
          <w:lang w:val="en-GB" w:eastAsia="en-GB"/>
        </w:rPr>
      </w:pPr>
    </w:p>
    <w:p w14:paraId="19FC6A62" w14:textId="309C4533" w:rsidR="00DA7523" w:rsidRPr="00AA7AB1" w:rsidRDefault="00306E1E" w:rsidP="00306E1E">
      <w:pPr>
        <w:bidi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lastRenderedPageBreak/>
        <w:t>6</w:t>
      </w:r>
      <w:r w:rsidR="00DA7523" w:rsidRPr="00AA7AB1">
        <w:rPr>
          <w:rFonts w:ascii="Arial" w:hAnsi="Arial" w:cs="Arial"/>
          <w:iCs/>
          <w:snapToGrid w:val="0"/>
          <w:color w:val="000000"/>
          <w:sz w:val="22"/>
          <w:szCs w:val="28"/>
          <w:lang w:val="en-GB" w:eastAsia="en-GB"/>
        </w:rPr>
        <w:t>.1.3. All materials used during the test (cleaners, penetrant, and developers) shall be certified not to exceed 1% by weight in sulphur, for Nickel base alloys, and the total Halogens content not to exceed 1% by weight for Austenitic or Duplex Stainless Steel and Titanium content, following the requirements of Article 6, Mandatory Appendix II. Records of certification shall include the penetrant materials manufacturer’s batch numbers and test results. These records shall be maintained as required by the referencing Code section.</w:t>
      </w:r>
    </w:p>
    <w:p w14:paraId="038A0201" w14:textId="77777777" w:rsidR="00DA7523" w:rsidRPr="00AA7AB1" w:rsidRDefault="00DA7523" w:rsidP="00DA7523">
      <w:pPr>
        <w:spacing w:before="100" w:beforeAutospacing="1" w:after="100" w:afterAutospacing="1"/>
        <w:ind w:left="450" w:right="-233" w:hanging="142"/>
        <w:rPr>
          <w:rFonts w:ascii="Arial" w:hAnsi="Arial" w:cs="Arial"/>
          <w:iCs/>
          <w:snapToGrid w:val="0"/>
          <w:color w:val="000000"/>
          <w:sz w:val="22"/>
          <w:szCs w:val="28"/>
          <w:lang w:val="en-GB" w:eastAsia="en-GB"/>
        </w:rPr>
      </w:pPr>
    </w:p>
    <w:p w14:paraId="607B9004" w14:textId="6AE9C31B" w:rsidR="00DA7523" w:rsidRPr="00AA7AB1" w:rsidRDefault="00085977" w:rsidP="00245076">
      <w:pPr>
        <w:bidi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.1.4. Penetrant materials from different manufacturers, or a different type or family group, shall not be intermixed.</w:t>
      </w:r>
    </w:p>
    <w:p w14:paraId="7F50D75F" w14:textId="77777777" w:rsidR="00DA7523" w:rsidRPr="00AA7AB1" w:rsidRDefault="00DA7523" w:rsidP="00DA7523">
      <w:pPr>
        <w:spacing w:before="100" w:beforeAutospacing="1" w:after="100" w:afterAutospacing="1"/>
        <w:ind w:left="450" w:right="-233" w:hanging="142"/>
        <w:rPr>
          <w:rFonts w:ascii="Arial" w:hAnsi="Arial" w:cs="Arial"/>
          <w:iCs/>
          <w:snapToGrid w:val="0"/>
          <w:color w:val="000000"/>
          <w:sz w:val="22"/>
          <w:szCs w:val="28"/>
          <w:lang w:val="en-GB" w:eastAsia="en-GB"/>
        </w:rPr>
      </w:pPr>
    </w:p>
    <w:p w14:paraId="5B634342" w14:textId="0A628DD2" w:rsidR="00DA7523" w:rsidRPr="00AA7AB1" w:rsidRDefault="00245076" w:rsidP="00245076">
      <w:pPr>
        <w:bidi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.1.5. With colour contrast penetrants, a minimum light intensity of 100 fc (1000 Lux), as measured with a calibrated light meter, is required on the surface to be examined. The light source, the technique used, and light level verification are required to be demonstrated one time, documented, and maintained on file.</w:t>
      </w:r>
    </w:p>
    <w:p w14:paraId="0A181C9D" w14:textId="77777777" w:rsidR="00DA7523" w:rsidRPr="00AA7AB1" w:rsidRDefault="00DA7523" w:rsidP="00DA7523">
      <w:pPr>
        <w:spacing w:before="100" w:beforeAutospacing="1" w:after="100" w:afterAutospacing="1"/>
        <w:ind w:left="450" w:right="-233" w:hanging="142"/>
        <w:rPr>
          <w:rFonts w:ascii="Arial" w:hAnsi="Arial" w:cs="Arial"/>
          <w:iCs/>
          <w:snapToGrid w:val="0"/>
          <w:color w:val="000000"/>
          <w:sz w:val="22"/>
          <w:szCs w:val="28"/>
          <w:lang w:val="en-GB" w:eastAsia="en-GB"/>
        </w:rPr>
      </w:pPr>
    </w:p>
    <w:p w14:paraId="5A0E5A25" w14:textId="183A8553" w:rsidR="00DA7523" w:rsidRPr="00AA7AB1" w:rsidRDefault="00245076" w:rsidP="00245076">
      <w:pPr>
        <w:bidi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.1.6. When the casting specification requires heat treatment, these examinations shall be conducted after that heat treatment.</w:t>
      </w:r>
    </w:p>
    <w:p w14:paraId="73A53699" w14:textId="77777777" w:rsidR="00DA7523" w:rsidRPr="00AA7AB1" w:rsidRDefault="00DA7523" w:rsidP="00DA7523">
      <w:pPr>
        <w:spacing w:before="100" w:beforeAutospacing="1" w:after="100" w:afterAutospacing="1"/>
        <w:ind w:left="450" w:right="-233" w:hanging="142"/>
        <w:contextualSpacing/>
        <w:rPr>
          <w:rFonts w:ascii="Arial" w:hAnsi="Arial" w:cs="Arial"/>
          <w:iCs/>
          <w:snapToGrid w:val="0"/>
          <w:color w:val="000000"/>
          <w:sz w:val="22"/>
          <w:szCs w:val="28"/>
          <w:lang w:val="en-GB" w:eastAsia="en-GB"/>
        </w:rPr>
      </w:pPr>
    </w:p>
    <w:p w14:paraId="242C80C6" w14:textId="5B98BE01" w:rsidR="00DA7523" w:rsidRPr="00AA7AB1" w:rsidRDefault="00245076" w:rsidP="00245076">
      <w:pPr>
        <w:bidi w:val="0"/>
        <w:spacing w:before="100" w:beforeAutospacing="1" w:after="100" w:afterAutospacing="1"/>
        <w:ind w:left="450" w:right="35"/>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.1.7. Visual inspection will be made of the tested area for surface defects.</w:t>
      </w:r>
    </w:p>
    <w:p w14:paraId="5A54E2B3" w14:textId="77777777" w:rsidR="00DA7523" w:rsidRPr="00AA7AB1" w:rsidRDefault="00DA7523" w:rsidP="00245076">
      <w:pPr>
        <w:bidi w:val="0"/>
        <w:spacing w:before="100" w:beforeAutospacing="1" w:after="100" w:afterAutospacing="1"/>
        <w:ind w:left="450" w:right="35" w:hanging="142"/>
        <w:contextualSpacing/>
        <w:rPr>
          <w:rFonts w:ascii="Arial" w:hAnsi="Arial" w:cs="Arial"/>
          <w:iCs/>
          <w:snapToGrid w:val="0"/>
          <w:color w:val="000000"/>
          <w:sz w:val="22"/>
          <w:szCs w:val="28"/>
          <w:lang w:val="en-GB" w:eastAsia="en-GB"/>
        </w:rPr>
      </w:pPr>
    </w:p>
    <w:p w14:paraId="0589E4C4" w14:textId="50E7D918" w:rsidR="00DA7523" w:rsidRPr="00AA7AB1" w:rsidRDefault="00245076" w:rsidP="00245076">
      <w:pPr>
        <w:bidi w:val="0"/>
        <w:spacing w:before="100" w:beforeAutospacing="1" w:after="100" w:afterAutospacing="1"/>
        <w:ind w:left="450" w:right="35"/>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.1.8. All indications shall be evaluated following Para. 8.0 &amp; 9.0.</w:t>
      </w:r>
    </w:p>
    <w:p w14:paraId="1619F0B9" w14:textId="77777777" w:rsidR="00DA7523" w:rsidRPr="00AF50DB" w:rsidRDefault="00DA7523" w:rsidP="00DA7523">
      <w:pPr>
        <w:ind w:left="1210" w:right="-233"/>
      </w:pPr>
    </w:p>
    <w:p w14:paraId="7C34A18D" w14:textId="29D14212" w:rsidR="00DA7523" w:rsidRPr="004C5FAA" w:rsidRDefault="00D421B1" w:rsidP="00D421B1">
      <w:pPr>
        <w:pStyle w:val="Heading2"/>
      </w:pPr>
      <w:bookmarkStart w:id="22" w:name="_Toc129607361"/>
      <w:bookmarkStart w:id="23" w:name="_Toc169791290"/>
      <w:r>
        <w:t>6</w:t>
      </w:r>
      <w:r w:rsidR="00DA7523">
        <w:t xml:space="preserve">.2. </w:t>
      </w:r>
      <w:r w:rsidR="00DA7523" w:rsidRPr="004C5FAA">
        <w:t>Surface Conditioning</w:t>
      </w:r>
      <w:bookmarkEnd w:id="22"/>
      <w:bookmarkEnd w:id="23"/>
    </w:p>
    <w:p w14:paraId="0A268ED8" w14:textId="77777777" w:rsidR="00DA7523" w:rsidRPr="00D421B1" w:rsidRDefault="00DA7523" w:rsidP="00D421B1">
      <w:pPr>
        <w:autoSpaceDE w:val="0"/>
        <w:autoSpaceDN w:val="0"/>
        <w:bidi w:val="0"/>
        <w:adjustRightInd w:val="0"/>
        <w:ind w:left="450" w:right="-233" w:hanging="142"/>
        <w:rPr>
          <w:rFonts w:ascii="Arial" w:hAnsi="Arial" w:cs="Arial"/>
          <w:iCs/>
          <w:snapToGrid w:val="0"/>
          <w:color w:val="000000"/>
          <w:sz w:val="22"/>
          <w:szCs w:val="28"/>
          <w:lang w:val="en-GB" w:eastAsia="en-GB"/>
        </w:rPr>
      </w:pPr>
    </w:p>
    <w:p w14:paraId="0442A840" w14:textId="0AEA0FE0" w:rsidR="00DA7523" w:rsidRPr="00D421B1" w:rsidRDefault="00D421B1" w:rsidP="00D421B1">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.2.1. In general satisfactory results may be obtained when the surface of the part is in the as-welded, as-rolled, as-cast, or as-forged condition.</w:t>
      </w:r>
    </w:p>
    <w:p w14:paraId="0C3D4012" w14:textId="77777777" w:rsidR="00DA7523" w:rsidRPr="00D421B1" w:rsidRDefault="00DA7523" w:rsidP="00D421B1">
      <w:pPr>
        <w:autoSpaceDE w:val="0"/>
        <w:autoSpaceDN w:val="0"/>
        <w:bidi w:val="0"/>
        <w:adjustRightInd w:val="0"/>
        <w:ind w:left="450" w:right="35" w:hanging="142"/>
        <w:rPr>
          <w:rFonts w:ascii="Arial" w:hAnsi="Arial" w:cs="Arial"/>
          <w:iCs/>
          <w:snapToGrid w:val="0"/>
          <w:color w:val="000000"/>
          <w:sz w:val="22"/>
          <w:szCs w:val="28"/>
          <w:lang w:val="en-GB" w:eastAsia="en-GB"/>
        </w:rPr>
      </w:pPr>
    </w:p>
    <w:p w14:paraId="24CFBB72" w14:textId="099546A1" w:rsidR="00DA7523" w:rsidRPr="00D421B1" w:rsidRDefault="008E1B64" w:rsidP="008E1B64">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.2.2. Surface preparation by grinding or machining may be necessary where surface irregularities could mask indications due to discontinuities.</w:t>
      </w:r>
    </w:p>
    <w:p w14:paraId="5056D423" w14:textId="77777777" w:rsidR="00DA7523" w:rsidRPr="00D421B1" w:rsidRDefault="00DA7523" w:rsidP="00D421B1">
      <w:pPr>
        <w:autoSpaceDE w:val="0"/>
        <w:autoSpaceDN w:val="0"/>
        <w:bidi w:val="0"/>
        <w:adjustRightInd w:val="0"/>
        <w:ind w:left="450" w:right="35"/>
        <w:rPr>
          <w:rFonts w:ascii="Arial" w:hAnsi="Arial" w:cs="Arial"/>
          <w:iCs/>
          <w:snapToGrid w:val="0"/>
          <w:color w:val="000000"/>
          <w:sz w:val="22"/>
          <w:szCs w:val="28"/>
          <w:lang w:val="en-GB" w:eastAsia="en-GB"/>
        </w:rPr>
      </w:pPr>
    </w:p>
    <w:p w14:paraId="2E1526BF" w14:textId="61BB49F0" w:rsidR="00DA7523" w:rsidRPr="00D421B1" w:rsidRDefault="008E1B64" w:rsidP="008E1B64">
      <w:pPr>
        <w:autoSpaceDE w:val="0"/>
        <w:autoSpaceDN w:val="0"/>
        <w:bidi w:val="0"/>
        <w:adjustRightInd w:val="0"/>
        <w:ind w:left="45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.2.3. Before the liquid penetrant examination, the surface to be examined and all adjacent areas within at least 1 in. (25mm)  shall be cleared dry and free of all dirt,   grease, lint, scale, welding flux, and spatter oil, or other extraneous matter that could interfere with the examination.</w:t>
      </w:r>
    </w:p>
    <w:p w14:paraId="7C7C33AB" w14:textId="77777777" w:rsidR="00DA7523" w:rsidRPr="00D421B1" w:rsidRDefault="00DA7523" w:rsidP="00D421B1">
      <w:pPr>
        <w:autoSpaceDE w:val="0"/>
        <w:autoSpaceDN w:val="0"/>
        <w:bidi w:val="0"/>
        <w:adjustRightInd w:val="0"/>
        <w:spacing w:before="100" w:beforeAutospacing="1" w:after="100" w:afterAutospacing="1"/>
        <w:ind w:left="450" w:right="35"/>
        <w:contextualSpacing/>
        <w:rPr>
          <w:rFonts w:ascii="Arial" w:hAnsi="Arial" w:cs="Arial"/>
          <w:iCs/>
          <w:snapToGrid w:val="0"/>
          <w:color w:val="000000"/>
          <w:sz w:val="22"/>
          <w:szCs w:val="28"/>
          <w:lang w:val="en-GB" w:eastAsia="en-GB"/>
        </w:rPr>
      </w:pPr>
    </w:p>
    <w:p w14:paraId="43D70F7F" w14:textId="35DA7886" w:rsidR="00DA7523" w:rsidRPr="00D421B1" w:rsidRDefault="008E1B64" w:rsidP="008E1B64">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 xml:space="preserve">.2.4. Cleaning may be accomplished using </w:t>
      </w:r>
      <w:proofErr w:type="spellStart"/>
      <w:r w:rsidR="00DA7523" w:rsidRPr="00D421B1">
        <w:rPr>
          <w:rFonts w:ascii="Arial" w:hAnsi="Arial" w:cs="Arial"/>
          <w:iCs/>
          <w:snapToGrid w:val="0"/>
          <w:color w:val="000000"/>
          <w:sz w:val="22"/>
          <w:szCs w:val="28"/>
          <w:lang w:val="en-GB" w:eastAsia="en-GB"/>
        </w:rPr>
        <w:t>tergents</w:t>
      </w:r>
      <w:proofErr w:type="spellEnd"/>
      <w:r w:rsidR="00DA7523" w:rsidRPr="00D421B1">
        <w:rPr>
          <w:rFonts w:ascii="Arial" w:hAnsi="Arial" w:cs="Arial"/>
          <w:iCs/>
          <w:snapToGrid w:val="0"/>
          <w:color w:val="000000"/>
          <w:sz w:val="22"/>
          <w:szCs w:val="28"/>
          <w:lang w:val="en-GB" w:eastAsia="en-GB"/>
        </w:rPr>
        <w:t>, organic solvents,  solutions, paint removers, vapor degreasing, sand or grit blasting, or by ultrasonic cleaning methods.</w:t>
      </w:r>
    </w:p>
    <w:p w14:paraId="2C7A5607" w14:textId="77777777" w:rsidR="00DA7523" w:rsidRPr="00D421B1" w:rsidRDefault="00DA7523" w:rsidP="00D421B1">
      <w:pPr>
        <w:autoSpaceDE w:val="0"/>
        <w:autoSpaceDN w:val="0"/>
        <w:bidi w:val="0"/>
        <w:adjustRightInd w:val="0"/>
        <w:spacing w:before="100" w:beforeAutospacing="1" w:after="100" w:afterAutospacing="1"/>
        <w:ind w:left="450" w:right="35"/>
        <w:contextualSpacing/>
        <w:rPr>
          <w:rFonts w:ascii="Arial" w:hAnsi="Arial" w:cs="Arial"/>
          <w:iCs/>
          <w:snapToGrid w:val="0"/>
          <w:color w:val="000000"/>
          <w:sz w:val="22"/>
          <w:szCs w:val="28"/>
          <w:lang w:val="en-GB" w:eastAsia="en-GB"/>
        </w:rPr>
      </w:pPr>
    </w:p>
    <w:p w14:paraId="6C430AAE" w14:textId="70BFD9B3" w:rsidR="00DA7523" w:rsidRPr="00D421B1" w:rsidRDefault="008E1B64" w:rsidP="008E1B64">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.2.5. Final penetrant inspection shall be performed before application of any surface finish or coating such as anodize, paint, or plating.</w:t>
      </w:r>
    </w:p>
    <w:p w14:paraId="62FDA1A1" w14:textId="77777777" w:rsidR="00DA7523" w:rsidRPr="00D421B1" w:rsidRDefault="00DA7523" w:rsidP="00D421B1">
      <w:pPr>
        <w:autoSpaceDE w:val="0"/>
        <w:autoSpaceDN w:val="0"/>
        <w:bidi w:val="0"/>
        <w:adjustRightInd w:val="0"/>
        <w:spacing w:before="100" w:beforeAutospacing="1" w:after="100" w:afterAutospacing="1"/>
        <w:ind w:right="35"/>
        <w:contextualSpacing/>
        <w:rPr>
          <w:rFonts w:ascii="Arial" w:hAnsi="Arial" w:cs="Arial"/>
          <w:iCs/>
          <w:snapToGrid w:val="0"/>
          <w:color w:val="000000"/>
          <w:sz w:val="22"/>
          <w:szCs w:val="28"/>
          <w:lang w:val="en-GB" w:eastAsia="en-GB"/>
        </w:rPr>
      </w:pPr>
    </w:p>
    <w:p w14:paraId="372E9766" w14:textId="6EAADFBC" w:rsidR="00DA7523" w:rsidRPr="009D2DA8" w:rsidRDefault="008E1B64" w:rsidP="008E1B64">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.2.6. Final liquid penetrant inspection shall be performed after completion of all manufacturing operations that can generate surface discontinuities</w:t>
      </w:r>
      <w:r w:rsidR="00DA7523" w:rsidRPr="009D2DA8">
        <w:rPr>
          <w:rFonts w:ascii="Arial" w:hAnsi="Arial" w:cs="Arial"/>
          <w:iCs/>
          <w:snapToGrid w:val="0"/>
          <w:color w:val="000000"/>
          <w:sz w:val="22"/>
          <w:szCs w:val="28"/>
          <w:lang w:val="en-GB" w:eastAsia="en-GB"/>
        </w:rPr>
        <w:t xml:space="preserve"> or expose existing subsurface discontinuities.</w:t>
      </w:r>
    </w:p>
    <w:p w14:paraId="00CE4B09" w14:textId="7BC71863" w:rsidR="00DA7523" w:rsidRPr="004C5FAA" w:rsidRDefault="009D2DA8" w:rsidP="00D421B1">
      <w:pPr>
        <w:pStyle w:val="Heading2"/>
      </w:pPr>
      <w:bookmarkStart w:id="24" w:name="_Toc129607362"/>
      <w:bookmarkStart w:id="25" w:name="_Toc169791291"/>
      <w:r>
        <w:lastRenderedPageBreak/>
        <w:t>6</w:t>
      </w:r>
      <w:r w:rsidR="00DA7523">
        <w:t xml:space="preserve">.3. </w:t>
      </w:r>
      <w:r w:rsidR="00DA7523" w:rsidRPr="004C5FAA">
        <w:t>Penetrant Application</w:t>
      </w:r>
      <w:bookmarkEnd w:id="24"/>
      <w:bookmarkEnd w:id="25"/>
    </w:p>
    <w:p w14:paraId="68AE9835" w14:textId="7A7F6BA0" w:rsidR="00DA7523" w:rsidRPr="0071148B" w:rsidRDefault="0071148B" w:rsidP="0071148B">
      <w:pPr>
        <w:autoSpaceDE w:val="0"/>
        <w:autoSpaceDN w:val="0"/>
        <w:bidi w:val="0"/>
        <w:adjustRightInd w:val="0"/>
        <w:spacing w:before="100" w:beforeAutospacing="1" w:after="100" w:afterAutospacing="1"/>
        <w:ind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71148B">
        <w:rPr>
          <w:rFonts w:ascii="Arial" w:hAnsi="Arial" w:cs="Arial"/>
          <w:iCs/>
          <w:snapToGrid w:val="0"/>
          <w:color w:val="000000"/>
          <w:sz w:val="22"/>
          <w:szCs w:val="28"/>
          <w:lang w:val="en-GB" w:eastAsia="en-GB"/>
        </w:rPr>
        <w:t>.3.1. The penetrant shall be applied by brushing, dipping, or spraying.</w:t>
      </w:r>
    </w:p>
    <w:p w14:paraId="075F3FBD" w14:textId="0A213818" w:rsidR="00DA7523" w:rsidRPr="0071148B" w:rsidRDefault="0071148B" w:rsidP="00340351">
      <w:pPr>
        <w:autoSpaceDE w:val="0"/>
        <w:autoSpaceDN w:val="0"/>
        <w:bidi w:val="0"/>
        <w:adjustRightInd w:val="0"/>
        <w:spacing w:before="100" w:beforeAutospacing="1" w:after="100" w:afterAutospacing="1"/>
        <w:ind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71148B">
        <w:rPr>
          <w:rFonts w:ascii="Arial" w:hAnsi="Arial" w:cs="Arial"/>
          <w:iCs/>
          <w:snapToGrid w:val="0"/>
          <w:color w:val="000000"/>
          <w:sz w:val="22"/>
          <w:szCs w:val="28"/>
          <w:lang w:val="en-GB" w:eastAsia="en-GB"/>
        </w:rPr>
        <w:t>.3.2. The minimum penetration time shall be under Table 1.0, but shall not exceed 30 minutes or that recommended by the penetrant manufacturer, and in no case shall the penetrant be allowed to dry during the dwell period.</w:t>
      </w:r>
    </w:p>
    <w:p w14:paraId="6C1CFBF1" w14:textId="77777777" w:rsidR="00DA7523" w:rsidRPr="004C5FAA" w:rsidRDefault="00DA7523" w:rsidP="00DA7523">
      <w:pPr>
        <w:ind w:left="360" w:right="-233"/>
      </w:pPr>
    </w:p>
    <w:tbl>
      <w:tblPr>
        <w:tblW w:w="10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1809"/>
        <w:gridCol w:w="3861"/>
        <w:gridCol w:w="1260"/>
        <w:gridCol w:w="1462"/>
      </w:tblGrid>
      <w:tr w:rsidR="00DA7523" w:rsidRPr="00453DD6" w14:paraId="318BA8A0" w14:textId="77777777" w:rsidTr="00340351">
        <w:trPr>
          <w:trHeight w:val="714"/>
          <w:jc w:val="center"/>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2EFA34ED" w14:textId="77777777" w:rsidR="00DA7523" w:rsidRPr="004C5FAA" w:rsidRDefault="00DA7523" w:rsidP="006E6A2A">
            <w:pPr>
              <w:tabs>
                <w:tab w:val="center" w:pos="4513"/>
                <w:tab w:val="right" w:pos="9026"/>
              </w:tabs>
              <w:autoSpaceDE w:val="0"/>
              <w:autoSpaceDN w:val="0"/>
              <w:adjustRightInd w:val="0"/>
              <w:ind w:left="-113" w:right="-233"/>
              <w:jc w:val="center"/>
              <w:rPr>
                <w:b/>
                <w:bCs/>
              </w:rPr>
            </w:pPr>
            <w:r w:rsidRPr="00453DD6">
              <w:rPr>
                <w:b/>
                <w:bCs/>
              </w:rPr>
              <w:t>Material</w:t>
            </w:r>
          </w:p>
        </w:tc>
        <w:tc>
          <w:tcPr>
            <w:tcW w:w="1809" w:type="dxa"/>
            <w:vMerge w:val="restart"/>
            <w:tcBorders>
              <w:top w:val="single" w:sz="4" w:space="0" w:color="000000"/>
              <w:left w:val="single" w:sz="4" w:space="0" w:color="000000"/>
              <w:bottom w:val="single" w:sz="4" w:space="0" w:color="000000"/>
              <w:right w:val="single" w:sz="4" w:space="0" w:color="000000"/>
            </w:tcBorders>
            <w:vAlign w:val="center"/>
          </w:tcPr>
          <w:p w14:paraId="4FCD42FC" w14:textId="77777777" w:rsidR="00DA7523" w:rsidRPr="00453DD6" w:rsidRDefault="00DA7523" w:rsidP="006E6A2A">
            <w:pPr>
              <w:tabs>
                <w:tab w:val="center" w:pos="4513"/>
                <w:tab w:val="right" w:pos="9026"/>
              </w:tabs>
              <w:ind w:left="450" w:right="-233"/>
              <w:jc w:val="center"/>
            </w:pPr>
            <w:r w:rsidRPr="00453DD6">
              <w:rPr>
                <w:b/>
                <w:bCs/>
              </w:rPr>
              <w:t>Form</w:t>
            </w:r>
          </w:p>
        </w:tc>
        <w:tc>
          <w:tcPr>
            <w:tcW w:w="3861" w:type="dxa"/>
            <w:vMerge w:val="restart"/>
            <w:tcBorders>
              <w:top w:val="single" w:sz="4" w:space="0" w:color="000000"/>
              <w:left w:val="single" w:sz="4" w:space="0" w:color="000000"/>
              <w:bottom w:val="single" w:sz="4" w:space="0" w:color="000000"/>
              <w:right w:val="single" w:sz="4" w:space="0" w:color="000000"/>
            </w:tcBorders>
            <w:vAlign w:val="center"/>
          </w:tcPr>
          <w:p w14:paraId="108FA40D" w14:textId="77777777" w:rsidR="00DA7523" w:rsidRPr="00453DD6" w:rsidRDefault="00DA7523" w:rsidP="006E6A2A">
            <w:pPr>
              <w:tabs>
                <w:tab w:val="center" w:pos="4513"/>
                <w:tab w:val="right" w:pos="9026"/>
              </w:tabs>
              <w:autoSpaceDE w:val="0"/>
              <w:autoSpaceDN w:val="0"/>
              <w:adjustRightInd w:val="0"/>
              <w:ind w:left="-194" w:right="-233"/>
              <w:jc w:val="center"/>
              <w:rPr>
                <w:b/>
                <w:bCs/>
              </w:rPr>
            </w:pPr>
            <w:r w:rsidRPr="00453DD6">
              <w:rPr>
                <w:b/>
                <w:bCs/>
              </w:rPr>
              <w:t>Type of</w:t>
            </w:r>
          </w:p>
          <w:p w14:paraId="71954CC7" w14:textId="77777777" w:rsidR="00DA7523" w:rsidRPr="00453DD6" w:rsidRDefault="00DA7523" w:rsidP="006E6A2A">
            <w:pPr>
              <w:tabs>
                <w:tab w:val="center" w:pos="4513"/>
                <w:tab w:val="right" w:pos="9026"/>
              </w:tabs>
              <w:ind w:right="-233"/>
              <w:jc w:val="center"/>
            </w:pPr>
            <w:r w:rsidRPr="00453DD6">
              <w:rPr>
                <w:b/>
                <w:bCs/>
              </w:rPr>
              <w:t>Discontinuity</w:t>
            </w:r>
          </w:p>
        </w:tc>
        <w:tc>
          <w:tcPr>
            <w:tcW w:w="2722" w:type="dxa"/>
            <w:gridSpan w:val="2"/>
            <w:tcBorders>
              <w:top w:val="single" w:sz="4" w:space="0" w:color="000000"/>
              <w:left w:val="single" w:sz="4" w:space="0" w:color="000000"/>
              <w:bottom w:val="single" w:sz="4" w:space="0" w:color="000000"/>
              <w:right w:val="single" w:sz="4" w:space="0" w:color="000000"/>
            </w:tcBorders>
            <w:vAlign w:val="center"/>
          </w:tcPr>
          <w:p w14:paraId="07AF6821" w14:textId="77777777" w:rsidR="00DA7523" w:rsidRPr="00453DD6" w:rsidRDefault="00DA7523" w:rsidP="006E6A2A">
            <w:pPr>
              <w:tabs>
                <w:tab w:val="center" w:pos="4513"/>
                <w:tab w:val="right" w:pos="9026"/>
              </w:tabs>
              <w:autoSpaceDE w:val="0"/>
              <w:autoSpaceDN w:val="0"/>
              <w:adjustRightInd w:val="0"/>
              <w:ind w:left="-149" w:right="-233"/>
              <w:jc w:val="center"/>
              <w:rPr>
                <w:b/>
                <w:bCs/>
              </w:rPr>
            </w:pPr>
            <w:r w:rsidRPr="00453DD6">
              <w:rPr>
                <w:b/>
                <w:bCs/>
              </w:rPr>
              <w:t>Dwell Times (minutes)</w:t>
            </w:r>
          </w:p>
          <w:p w14:paraId="6F3A7AF3" w14:textId="77777777" w:rsidR="00DA7523" w:rsidRPr="00453DD6" w:rsidRDefault="00DA7523" w:rsidP="006E6A2A">
            <w:pPr>
              <w:tabs>
                <w:tab w:val="center" w:pos="4513"/>
                <w:tab w:val="right" w:pos="9026"/>
              </w:tabs>
              <w:ind w:left="-149" w:right="-233"/>
              <w:jc w:val="center"/>
            </w:pPr>
            <w:r w:rsidRPr="00453DD6">
              <w:rPr>
                <w:b/>
                <w:bCs/>
              </w:rPr>
              <w:t>NOTES (1, 2)</w:t>
            </w:r>
          </w:p>
        </w:tc>
      </w:tr>
      <w:tr w:rsidR="00DA7523" w:rsidRPr="00453DD6" w14:paraId="23D4FD24" w14:textId="77777777" w:rsidTr="00340351">
        <w:trPr>
          <w:trHeight w:val="250"/>
          <w:jc w:val="center"/>
        </w:trPr>
        <w:tc>
          <w:tcPr>
            <w:tcW w:w="1787" w:type="dxa"/>
            <w:vMerge/>
            <w:tcBorders>
              <w:top w:val="single" w:sz="4" w:space="0" w:color="000000"/>
              <w:left w:val="single" w:sz="4" w:space="0" w:color="000000"/>
              <w:bottom w:val="single" w:sz="4" w:space="0" w:color="000000"/>
              <w:right w:val="single" w:sz="4" w:space="0" w:color="000000"/>
            </w:tcBorders>
            <w:vAlign w:val="center"/>
          </w:tcPr>
          <w:p w14:paraId="55D0CEC7" w14:textId="77777777" w:rsidR="00DA7523" w:rsidRPr="00453DD6" w:rsidRDefault="00DA7523" w:rsidP="006E6A2A">
            <w:pPr>
              <w:ind w:left="450" w:right="-472"/>
              <w:jc w:val="center"/>
            </w:pPr>
          </w:p>
        </w:tc>
        <w:tc>
          <w:tcPr>
            <w:tcW w:w="1809" w:type="dxa"/>
            <w:vMerge/>
            <w:tcBorders>
              <w:top w:val="single" w:sz="4" w:space="0" w:color="000000"/>
              <w:left w:val="single" w:sz="4" w:space="0" w:color="000000"/>
              <w:bottom w:val="single" w:sz="4" w:space="0" w:color="000000"/>
              <w:right w:val="single" w:sz="4" w:space="0" w:color="000000"/>
            </w:tcBorders>
            <w:vAlign w:val="center"/>
          </w:tcPr>
          <w:p w14:paraId="46997B2A" w14:textId="77777777" w:rsidR="00DA7523" w:rsidRPr="00453DD6" w:rsidRDefault="00DA7523" w:rsidP="006E6A2A">
            <w:pPr>
              <w:ind w:left="450" w:right="-472"/>
              <w:jc w:val="center"/>
            </w:pPr>
          </w:p>
        </w:tc>
        <w:tc>
          <w:tcPr>
            <w:tcW w:w="3861" w:type="dxa"/>
            <w:vMerge/>
            <w:tcBorders>
              <w:top w:val="single" w:sz="4" w:space="0" w:color="000000"/>
              <w:left w:val="single" w:sz="4" w:space="0" w:color="000000"/>
              <w:bottom w:val="single" w:sz="4" w:space="0" w:color="000000"/>
              <w:right w:val="single" w:sz="4" w:space="0" w:color="000000"/>
            </w:tcBorders>
            <w:vAlign w:val="center"/>
          </w:tcPr>
          <w:p w14:paraId="0916D00E" w14:textId="77777777" w:rsidR="00DA7523" w:rsidRPr="00453DD6" w:rsidRDefault="00DA7523" w:rsidP="006E6A2A">
            <w:pPr>
              <w:ind w:left="450" w:right="-472"/>
              <w:jc w:val="center"/>
            </w:pPr>
          </w:p>
        </w:tc>
        <w:tc>
          <w:tcPr>
            <w:tcW w:w="1260" w:type="dxa"/>
            <w:tcBorders>
              <w:top w:val="single" w:sz="4" w:space="0" w:color="000000"/>
              <w:left w:val="single" w:sz="4" w:space="0" w:color="000000"/>
              <w:bottom w:val="single" w:sz="4" w:space="0" w:color="000000"/>
              <w:right w:val="single" w:sz="4" w:space="0" w:color="000000"/>
            </w:tcBorders>
            <w:vAlign w:val="center"/>
          </w:tcPr>
          <w:p w14:paraId="4B385BBD" w14:textId="77777777" w:rsidR="00DA7523" w:rsidRPr="00453DD6" w:rsidRDefault="00DA7523" w:rsidP="006E6A2A">
            <w:pPr>
              <w:tabs>
                <w:tab w:val="center" w:pos="4513"/>
                <w:tab w:val="right" w:pos="9026"/>
              </w:tabs>
              <w:ind w:right="-174"/>
              <w:jc w:val="center"/>
            </w:pPr>
            <w:r w:rsidRPr="00453DD6">
              <w:rPr>
                <w:b/>
                <w:bCs/>
              </w:rPr>
              <w:t>Penetrant</w:t>
            </w:r>
          </w:p>
        </w:tc>
        <w:tc>
          <w:tcPr>
            <w:tcW w:w="1462" w:type="dxa"/>
            <w:tcBorders>
              <w:top w:val="single" w:sz="4" w:space="0" w:color="000000"/>
              <w:left w:val="single" w:sz="4" w:space="0" w:color="000000"/>
              <w:bottom w:val="single" w:sz="4" w:space="0" w:color="000000"/>
              <w:right w:val="single" w:sz="4" w:space="0" w:color="000000"/>
            </w:tcBorders>
            <w:vAlign w:val="center"/>
          </w:tcPr>
          <w:p w14:paraId="4C243368" w14:textId="77777777" w:rsidR="00DA7523" w:rsidRPr="00453DD6" w:rsidRDefault="00DA7523" w:rsidP="006E6A2A">
            <w:pPr>
              <w:tabs>
                <w:tab w:val="center" w:pos="4513"/>
                <w:tab w:val="right" w:pos="9026"/>
              </w:tabs>
              <w:ind w:left="-582" w:right="-472"/>
              <w:jc w:val="center"/>
            </w:pPr>
            <w:r w:rsidRPr="00453DD6">
              <w:rPr>
                <w:b/>
                <w:bCs/>
              </w:rPr>
              <w:t>Developer</w:t>
            </w:r>
          </w:p>
        </w:tc>
      </w:tr>
      <w:tr w:rsidR="00DA7523" w:rsidRPr="00453DD6" w14:paraId="1EF09EAA" w14:textId="77777777" w:rsidTr="00340351">
        <w:trPr>
          <w:trHeight w:val="876"/>
          <w:jc w:val="center"/>
        </w:trPr>
        <w:tc>
          <w:tcPr>
            <w:tcW w:w="1787" w:type="dxa"/>
            <w:tcBorders>
              <w:top w:val="single" w:sz="4" w:space="0" w:color="000000"/>
              <w:left w:val="single" w:sz="4" w:space="0" w:color="000000"/>
              <w:bottom w:val="single" w:sz="4" w:space="0" w:color="000000"/>
              <w:right w:val="single" w:sz="4" w:space="0" w:color="000000"/>
            </w:tcBorders>
            <w:vAlign w:val="center"/>
          </w:tcPr>
          <w:p w14:paraId="3D00182F" w14:textId="77777777" w:rsidR="00DA7523" w:rsidRPr="00453DD6" w:rsidRDefault="00DA7523" w:rsidP="006E6A2A">
            <w:pPr>
              <w:tabs>
                <w:tab w:val="center" w:pos="4513"/>
                <w:tab w:val="right" w:pos="9026"/>
              </w:tabs>
              <w:ind w:left="-203" w:right="-472"/>
              <w:jc w:val="center"/>
            </w:pPr>
            <w:r w:rsidRPr="00453DD6">
              <w:t>Steel</w:t>
            </w:r>
          </w:p>
          <w:p w14:paraId="41FE8659" w14:textId="1B84EDC4" w:rsidR="00DA7523" w:rsidRPr="00453DD6" w:rsidRDefault="00340351" w:rsidP="00340351">
            <w:pPr>
              <w:tabs>
                <w:tab w:val="center" w:pos="4513"/>
                <w:tab w:val="right" w:pos="9026"/>
              </w:tabs>
              <w:ind w:left="-113" w:right="-472"/>
              <w:jc w:val="center"/>
            </w:pPr>
            <w:r w:rsidRPr="00453DD6">
              <w:t>O</w:t>
            </w:r>
            <w:r w:rsidR="00DA7523" w:rsidRPr="00453DD6">
              <w:t>r</w:t>
            </w:r>
            <w:r>
              <w:t xml:space="preserve"> </w:t>
            </w:r>
            <w:r w:rsidR="00DA7523" w:rsidRPr="00453DD6">
              <w:t>Cast Iron</w:t>
            </w:r>
          </w:p>
        </w:tc>
        <w:tc>
          <w:tcPr>
            <w:tcW w:w="1809" w:type="dxa"/>
            <w:tcBorders>
              <w:top w:val="single" w:sz="4" w:space="0" w:color="000000"/>
              <w:left w:val="single" w:sz="4" w:space="0" w:color="000000"/>
              <w:bottom w:val="single" w:sz="4" w:space="0" w:color="000000"/>
              <w:right w:val="single" w:sz="4" w:space="0" w:color="000000"/>
            </w:tcBorders>
            <w:vAlign w:val="center"/>
          </w:tcPr>
          <w:p w14:paraId="5C74D09C" w14:textId="71B631E0" w:rsidR="00DA7523" w:rsidRPr="00453DD6" w:rsidRDefault="00DA7523" w:rsidP="00340351">
            <w:pPr>
              <w:tabs>
                <w:tab w:val="center" w:pos="4513"/>
                <w:tab w:val="right" w:pos="9026"/>
              </w:tabs>
              <w:ind w:left="-81" w:right="-472"/>
            </w:pPr>
            <w:r w:rsidRPr="00453DD6">
              <w:t>Castings and Welds</w:t>
            </w:r>
          </w:p>
        </w:tc>
        <w:tc>
          <w:tcPr>
            <w:tcW w:w="3861" w:type="dxa"/>
            <w:tcBorders>
              <w:top w:val="single" w:sz="4" w:space="0" w:color="000000"/>
              <w:left w:val="single" w:sz="4" w:space="0" w:color="000000"/>
              <w:bottom w:val="single" w:sz="4" w:space="0" w:color="000000"/>
              <w:right w:val="single" w:sz="4" w:space="0" w:color="000000"/>
            </w:tcBorders>
            <w:vAlign w:val="center"/>
          </w:tcPr>
          <w:p w14:paraId="5CA89B36" w14:textId="0379C639" w:rsidR="00DA7523" w:rsidRPr="00453DD6" w:rsidRDefault="00DA7523" w:rsidP="00340351">
            <w:pPr>
              <w:tabs>
                <w:tab w:val="center" w:pos="4513"/>
                <w:tab w:val="right" w:pos="9026"/>
              </w:tabs>
              <w:autoSpaceDE w:val="0"/>
              <w:autoSpaceDN w:val="0"/>
              <w:adjustRightInd w:val="0"/>
              <w:ind w:left="-284" w:right="-472"/>
              <w:jc w:val="center"/>
            </w:pPr>
            <w:r w:rsidRPr="00453DD6">
              <w:t xml:space="preserve">Cold Shuts, </w:t>
            </w:r>
            <w:proofErr w:type="spellStart"/>
            <w:r w:rsidRPr="00453DD6">
              <w:t>Porosity,Lack</w:t>
            </w:r>
            <w:proofErr w:type="spellEnd"/>
            <w:r w:rsidRPr="00453DD6">
              <w:t xml:space="preserve"> of Fusion, cracks</w:t>
            </w:r>
          </w:p>
          <w:p w14:paraId="4B573DC2" w14:textId="77777777" w:rsidR="00DA7523" w:rsidRPr="00453DD6" w:rsidRDefault="00DA7523" w:rsidP="006E6A2A">
            <w:pPr>
              <w:tabs>
                <w:tab w:val="center" w:pos="4513"/>
                <w:tab w:val="right" w:pos="9026"/>
              </w:tabs>
              <w:ind w:left="-284" w:right="-472"/>
              <w:jc w:val="center"/>
            </w:pPr>
            <w:r w:rsidRPr="00453DD6">
              <w:t>(all forms)</w:t>
            </w:r>
          </w:p>
        </w:tc>
        <w:tc>
          <w:tcPr>
            <w:tcW w:w="1260" w:type="dxa"/>
            <w:tcBorders>
              <w:top w:val="single" w:sz="4" w:space="0" w:color="000000"/>
              <w:left w:val="single" w:sz="4" w:space="0" w:color="000000"/>
              <w:bottom w:val="single" w:sz="4" w:space="0" w:color="000000"/>
              <w:right w:val="single" w:sz="4" w:space="0" w:color="000000"/>
            </w:tcBorders>
            <w:vAlign w:val="center"/>
          </w:tcPr>
          <w:p w14:paraId="6CE91ED4" w14:textId="77777777" w:rsidR="00DA7523" w:rsidRPr="00453DD6" w:rsidRDefault="00DA7523" w:rsidP="006E6A2A">
            <w:pPr>
              <w:tabs>
                <w:tab w:val="center" w:pos="4513"/>
                <w:tab w:val="right" w:pos="9026"/>
              </w:tabs>
              <w:ind w:left="450" w:right="276"/>
              <w:jc w:val="center"/>
            </w:pPr>
            <w:r w:rsidRPr="00453DD6">
              <w:t>5</w:t>
            </w:r>
          </w:p>
        </w:tc>
        <w:tc>
          <w:tcPr>
            <w:tcW w:w="1462" w:type="dxa"/>
            <w:tcBorders>
              <w:top w:val="single" w:sz="4" w:space="0" w:color="000000"/>
              <w:left w:val="single" w:sz="4" w:space="0" w:color="000000"/>
              <w:bottom w:val="single" w:sz="4" w:space="0" w:color="000000"/>
              <w:right w:val="single" w:sz="4" w:space="0" w:color="000000"/>
            </w:tcBorders>
            <w:vAlign w:val="center"/>
          </w:tcPr>
          <w:p w14:paraId="4650A5AC" w14:textId="77777777" w:rsidR="00DA7523" w:rsidRPr="00453DD6" w:rsidRDefault="00DA7523" w:rsidP="006E6A2A">
            <w:pPr>
              <w:tabs>
                <w:tab w:val="center" w:pos="4513"/>
                <w:tab w:val="right" w:pos="9026"/>
              </w:tabs>
              <w:ind w:left="-672" w:right="-472"/>
              <w:jc w:val="center"/>
            </w:pPr>
            <w:r w:rsidRPr="00453DD6">
              <w:t>10</w:t>
            </w:r>
          </w:p>
        </w:tc>
      </w:tr>
    </w:tbl>
    <w:p w14:paraId="100397CF" w14:textId="77777777" w:rsidR="00DA7523" w:rsidRDefault="00DA7523" w:rsidP="00DA7523">
      <w:pPr>
        <w:autoSpaceDE w:val="0"/>
        <w:autoSpaceDN w:val="0"/>
        <w:adjustRightInd w:val="0"/>
        <w:spacing w:before="100" w:beforeAutospacing="1" w:after="100" w:afterAutospacing="1"/>
        <w:ind w:left="450" w:right="-472"/>
        <w:contextualSpacing/>
        <w:jc w:val="center"/>
        <w:rPr>
          <w:rFonts w:eastAsia="Calibri"/>
          <w:b/>
          <w:bCs/>
        </w:rPr>
      </w:pPr>
    </w:p>
    <w:p w14:paraId="74E38E94" w14:textId="77777777" w:rsidR="00DA7523" w:rsidRPr="00453DD6" w:rsidRDefault="00DA7523" w:rsidP="00DA7523">
      <w:pPr>
        <w:autoSpaceDE w:val="0"/>
        <w:autoSpaceDN w:val="0"/>
        <w:adjustRightInd w:val="0"/>
        <w:spacing w:before="100" w:beforeAutospacing="1" w:after="100" w:afterAutospacing="1"/>
        <w:ind w:left="450" w:right="-472"/>
        <w:contextualSpacing/>
        <w:jc w:val="center"/>
        <w:rPr>
          <w:rFonts w:eastAsia="Calibri"/>
          <w:b/>
          <w:bCs/>
        </w:rPr>
      </w:pPr>
      <w:r w:rsidRPr="00453DD6">
        <w:rPr>
          <w:rFonts w:eastAsia="Calibri"/>
          <w:b/>
          <w:bCs/>
        </w:rPr>
        <w:t>Table 1: Minimum Dwell Times</w:t>
      </w:r>
    </w:p>
    <w:p w14:paraId="58E1AE50" w14:textId="77777777" w:rsidR="00DA7523" w:rsidRPr="00F8794C" w:rsidRDefault="00DA7523" w:rsidP="00DA7523">
      <w:pPr>
        <w:autoSpaceDE w:val="0"/>
        <w:autoSpaceDN w:val="0"/>
        <w:adjustRightInd w:val="0"/>
        <w:spacing w:before="100" w:beforeAutospacing="1" w:after="100" w:afterAutospacing="1"/>
        <w:ind w:left="450" w:right="-472"/>
        <w:contextualSpacing/>
        <w:rPr>
          <w:rFonts w:ascii="Arial" w:hAnsi="Arial" w:cs="Arial"/>
          <w:iCs/>
          <w:snapToGrid w:val="0"/>
          <w:color w:val="000000"/>
          <w:sz w:val="22"/>
          <w:szCs w:val="28"/>
          <w:lang w:val="en-GB" w:eastAsia="en-GB"/>
        </w:rPr>
      </w:pPr>
    </w:p>
    <w:p w14:paraId="64E9184A" w14:textId="77777777" w:rsidR="00DA7523" w:rsidRPr="00F8794C" w:rsidRDefault="00DA7523" w:rsidP="00F8794C">
      <w:pPr>
        <w:autoSpaceDE w:val="0"/>
        <w:autoSpaceDN w:val="0"/>
        <w:bidi w:val="0"/>
        <w:adjustRightInd w:val="0"/>
        <w:ind w:left="450" w:right="-472"/>
        <w:rPr>
          <w:rFonts w:ascii="Arial" w:hAnsi="Arial" w:cs="Arial"/>
          <w:iCs/>
          <w:snapToGrid w:val="0"/>
          <w:color w:val="000000"/>
          <w:sz w:val="22"/>
          <w:szCs w:val="28"/>
          <w:lang w:val="en-GB" w:eastAsia="en-GB"/>
        </w:rPr>
      </w:pPr>
      <w:r w:rsidRPr="00F8794C">
        <w:rPr>
          <w:rFonts w:ascii="Arial" w:hAnsi="Arial" w:cs="Arial"/>
          <w:iCs/>
          <w:snapToGrid w:val="0"/>
          <w:color w:val="000000"/>
          <w:sz w:val="22"/>
          <w:szCs w:val="28"/>
          <w:lang w:val="en-GB" w:eastAsia="en-GB"/>
        </w:rPr>
        <w:t>Notes:</w:t>
      </w:r>
    </w:p>
    <w:p w14:paraId="5D55B7EE" w14:textId="77777777" w:rsidR="00DA7523" w:rsidRPr="00F8794C" w:rsidRDefault="00DA7523" w:rsidP="00F8794C">
      <w:pPr>
        <w:autoSpaceDE w:val="0"/>
        <w:autoSpaceDN w:val="0"/>
        <w:bidi w:val="0"/>
        <w:adjustRightInd w:val="0"/>
        <w:ind w:left="450" w:right="35"/>
        <w:rPr>
          <w:rFonts w:ascii="Arial" w:hAnsi="Arial" w:cs="Arial"/>
          <w:iCs/>
          <w:snapToGrid w:val="0"/>
          <w:color w:val="000000"/>
          <w:sz w:val="22"/>
          <w:szCs w:val="28"/>
          <w:lang w:val="en-GB" w:eastAsia="en-GB"/>
        </w:rPr>
      </w:pPr>
      <w:r w:rsidRPr="00F8794C">
        <w:rPr>
          <w:rFonts w:ascii="Arial" w:hAnsi="Arial" w:cs="Arial"/>
          <w:iCs/>
          <w:snapToGrid w:val="0"/>
          <w:color w:val="000000"/>
          <w:sz w:val="22"/>
          <w:szCs w:val="28"/>
          <w:lang w:val="en-GB" w:eastAsia="en-GB"/>
        </w:rPr>
        <w:t>1. for temperature ranges from 50°F to 125°F (10°C to 52°C).</w:t>
      </w:r>
    </w:p>
    <w:p w14:paraId="3C7E18A0" w14:textId="77777777" w:rsidR="00DA7523" w:rsidRPr="00F8794C" w:rsidRDefault="00DA7523" w:rsidP="00F8794C">
      <w:pPr>
        <w:autoSpaceDE w:val="0"/>
        <w:autoSpaceDN w:val="0"/>
        <w:bidi w:val="0"/>
        <w:adjustRightInd w:val="0"/>
        <w:ind w:left="450" w:right="35"/>
        <w:rPr>
          <w:rFonts w:ascii="Arial" w:hAnsi="Arial" w:cs="Arial"/>
          <w:iCs/>
          <w:snapToGrid w:val="0"/>
          <w:color w:val="000000"/>
          <w:sz w:val="22"/>
          <w:szCs w:val="28"/>
          <w:lang w:val="en-GB" w:eastAsia="en-GB"/>
        </w:rPr>
      </w:pPr>
      <w:r w:rsidRPr="00F8794C">
        <w:rPr>
          <w:rFonts w:ascii="Arial" w:hAnsi="Arial" w:cs="Arial"/>
          <w:iCs/>
          <w:snapToGrid w:val="0"/>
          <w:color w:val="000000"/>
          <w:sz w:val="22"/>
          <w:szCs w:val="28"/>
          <w:lang w:val="en-GB" w:eastAsia="en-GB"/>
        </w:rPr>
        <w:t>2. for temperature range from 40°F to 50°F (5°C to 10°C) minimum dwell times shall be 2 times the value listed.</w:t>
      </w:r>
    </w:p>
    <w:p w14:paraId="4C8392EF" w14:textId="3A01ABAC" w:rsidR="00DA7523" w:rsidRPr="00F8794C" w:rsidRDefault="00F8794C" w:rsidP="00D421B1">
      <w:pPr>
        <w:pStyle w:val="Heading2"/>
      </w:pPr>
      <w:bookmarkStart w:id="26" w:name="_Toc129607363"/>
      <w:bookmarkStart w:id="27" w:name="_Toc169791292"/>
      <w:r>
        <w:t>6</w:t>
      </w:r>
      <w:r w:rsidR="00DA7523" w:rsidRPr="00F8794C">
        <w:t>.4. Excess Penetrant Removal</w:t>
      </w:r>
      <w:bookmarkEnd w:id="26"/>
      <w:bookmarkEnd w:id="27"/>
    </w:p>
    <w:p w14:paraId="6EA8A85F" w14:textId="1AFDDDB3" w:rsidR="00DA7523" w:rsidRPr="006A18C3" w:rsidRDefault="006A18C3" w:rsidP="006A18C3">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6.4</w:t>
      </w:r>
      <w:r w:rsidR="00DA7523" w:rsidRPr="006A18C3">
        <w:rPr>
          <w:rFonts w:ascii="Arial" w:hAnsi="Arial" w:cs="Arial"/>
          <w:iCs/>
          <w:snapToGrid w:val="0"/>
          <w:color w:val="000000"/>
          <w:sz w:val="22"/>
          <w:szCs w:val="28"/>
          <w:lang w:val="en-GB" w:eastAsia="en-GB"/>
        </w:rPr>
        <w:t>.1. After the specified penetration (dwell) time has elapsed, any penetrant remaining on the surface shall be removed, taking care to minimize removal of penetrant from discontinuities.</w:t>
      </w:r>
    </w:p>
    <w:p w14:paraId="3D66126F" w14:textId="67D283BD" w:rsidR="00DA7523" w:rsidRPr="006A18C3" w:rsidRDefault="00566E3A" w:rsidP="00566E3A">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6A18C3">
        <w:rPr>
          <w:rFonts w:ascii="Arial" w:hAnsi="Arial" w:cs="Arial"/>
          <w:iCs/>
          <w:snapToGrid w:val="0"/>
          <w:color w:val="000000"/>
          <w:sz w:val="22"/>
          <w:szCs w:val="28"/>
          <w:lang w:val="en-GB" w:eastAsia="en-GB"/>
        </w:rPr>
        <w:t>.4.2. Remove excess solvent removable penetrant, with clean, dry, lint free cloth or absorbent paper. If all the penetrants cannot be removed with the dry cloth or paper, the cloth or paper may be slightly dampened with solvent and surfaces lightly wiped to remove the remaining traces. Flushing the surface with solvent following the application of penetrant and before developing is prohibited.</w:t>
      </w:r>
    </w:p>
    <w:p w14:paraId="50830EC1" w14:textId="57A47045" w:rsidR="00DA7523" w:rsidRPr="006A18C3" w:rsidRDefault="00566E3A" w:rsidP="00566E3A">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6A18C3">
        <w:rPr>
          <w:rFonts w:ascii="Arial" w:hAnsi="Arial" w:cs="Arial"/>
          <w:iCs/>
          <w:snapToGrid w:val="0"/>
          <w:color w:val="000000"/>
          <w:sz w:val="22"/>
          <w:szCs w:val="28"/>
          <w:lang w:val="en-GB" w:eastAsia="en-GB"/>
        </w:rPr>
        <w:t>.4.3. Excess water washable penetrant shall be removed with a water spray. The water pressure shall not exceed 40psi (280kPa), and the water temperature shall not exceed 110°F (43°C). Rinse time should not exceed 120 seconds unless otherwise specified by part of the material specification.</w:t>
      </w:r>
    </w:p>
    <w:p w14:paraId="4ED9D223" w14:textId="77777777" w:rsidR="00DA7523" w:rsidRPr="006A18C3" w:rsidRDefault="00DA7523" w:rsidP="006A18C3">
      <w:pPr>
        <w:bidi w:val="0"/>
        <w:spacing w:before="100" w:beforeAutospacing="1" w:after="100" w:afterAutospacing="1"/>
        <w:ind w:left="-142" w:right="-472" w:hanging="284"/>
        <w:rPr>
          <w:rFonts w:ascii="Arial" w:hAnsi="Arial" w:cs="Arial"/>
          <w:iCs/>
          <w:snapToGrid w:val="0"/>
          <w:color w:val="000000"/>
          <w:sz w:val="22"/>
          <w:szCs w:val="28"/>
          <w:lang w:val="en-GB" w:eastAsia="en-GB"/>
        </w:rPr>
      </w:pPr>
    </w:p>
    <w:p w14:paraId="155F6242" w14:textId="38B43D53" w:rsidR="00DA7523" w:rsidRPr="00D77518" w:rsidRDefault="00D77518" w:rsidP="006A18C3">
      <w:pPr>
        <w:pStyle w:val="Heading2"/>
      </w:pPr>
      <w:bookmarkStart w:id="28" w:name="_Toc129607364"/>
      <w:bookmarkStart w:id="29" w:name="_Toc169791293"/>
      <w:r>
        <w:t>6</w:t>
      </w:r>
      <w:r w:rsidR="00DA7523" w:rsidRPr="00D77518">
        <w:t>.5. Developing</w:t>
      </w:r>
      <w:bookmarkEnd w:id="28"/>
      <w:bookmarkEnd w:id="29"/>
    </w:p>
    <w:p w14:paraId="074933C7" w14:textId="19AA8873" w:rsidR="00DA7523" w:rsidRPr="006A18C3" w:rsidRDefault="00D77518" w:rsidP="00D77518">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6A18C3">
        <w:rPr>
          <w:rFonts w:ascii="Arial" w:hAnsi="Arial" w:cs="Arial"/>
          <w:iCs/>
          <w:snapToGrid w:val="0"/>
          <w:color w:val="000000"/>
          <w:sz w:val="22"/>
          <w:szCs w:val="28"/>
          <w:lang w:val="en-GB" w:eastAsia="en-GB"/>
        </w:rPr>
        <w:t>.5.1. A liquid non-aqueous developer shall be used and applied by spraying only. For solvent removable penetrants, the developer shall be applied as soon as possible after excess penetrant removal. Care shall be taken to ensure complete coverage of the part or examination area with an even, thin film of a developer.</w:t>
      </w:r>
    </w:p>
    <w:p w14:paraId="1BE1D791" w14:textId="0390261B" w:rsidR="00DA7523" w:rsidRPr="00072441" w:rsidRDefault="00072441" w:rsidP="00072441">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6A18C3">
        <w:rPr>
          <w:rFonts w:ascii="Arial" w:hAnsi="Arial" w:cs="Arial"/>
          <w:iCs/>
          <w:snapToGrid w:val="0"/>
          <w:color w:val="000000"/>
          <w:sz w:val="22"/>
          <w:szCs w:val="28"/>
          <w:lang w:val="en-GB" w:eastAsia="en-GB"/>
        </w:rPr>
        <w:t xml:space="preserve">.5.2. For Water washable penetrants the developer will be applied to a dry surface. Developer solutions shall be frequently agitated. Care shall be taken to ensure complete coverage of the part or examination </w:t>
      </w:r>
      <w:r w:rsidR="00DA7523" w:rsidRPr="00072441">
        <w:rPr>
          <w:rFonts w:ascii="Arial" w:hAnsi="Arial" w:cs="Arial"/>
          <w:iCs/>
          <w:snapToGrid w:val="0"/>
          <w:color w:val="000000"/>
          <w:sz w:val="22"/>
          <w:szCs w:val="28"/>
          <w:lang w:val="en-GB" w:eastAsia="en-GB"/>
        </w:rPr>
        <w:t>area with an even, thin film of a developer.</w:t>
      </w:r>
    </w:p>
    <w:p w14:paraId="1BF56ED8" w14:textId="51BD0B24" w:rsidR="00DA7523" w:rsidRPr="00072441" w:rsidRDefault="00072441" w:rsidP="00072441">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072441">
        <w:rPr>
          <w:rFonts w:ascii="Arial" w:hAnsi="Arial" w:cs="Arial"/>
          <w:iCs/>
          <w:snapToGrid w:val="0"/>
          <w:color w:val="000000"/>
          <w:sz w:val="22"/>
          <w:szCs w:val="28"/>
          <w:lang w:val="en-GB" w:eastAsia="en-GB"/>
        </w:rPr>
        <w:t>.5.3. The minimum final interpretation developing time begins as soon as the wet developer coating is dry. The minimum developing time shall be specified in Table 1.0.</w:t>
      </w:r>
    </w:p>
    <w:p w14:paraId="31AA077F" w14:textId="77777777" w:rsidR="00DA7523" w:rsidRPr="00072441" w:rsidRDefault="00DA7523" w:rsidP="00072441">
      <w:pPr>
        <w:bidi w:val="0"/>
        <w:spacing w:before="100" w:beforeAutospacing="1" w:after="100" w:afterAutospacing="1"/>
        <w:ind w:left="-142" w:right="-472" w:hanging="284"/>
        <w:rPr>
          <w:rFonts w:ascii="Arial" w:hAnsi="Arial" w:cs="Arial"/>
          <w:iCs/>
          <w:snapToGrid w:val="0"/>
          <w:color w:val="000000"/>
          <w:sz w:val="22"/>
          <w:szCs w:val="28"/>
          <w:lang w:val="en-GB" w:eastAsia="en-GB"/>
        </w:rPr>
      </w:pPr>
    </w:p>
    <w:p w14:paraId="62EE615C" w14:textId="2885996F" w:rsidR="00DA7523" w:rsidRPr="00072441" w:rsidRDefault="00072441" w:rsidP="00072441">
      <w:pPr>
        <w:bidi w:val="0"/>
        <w:spacing w:before="100" w:beforeAutospacing="1" w:after="100" w:afterAutospacing="1"/>
        <w:ind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lastRenderedPageBreak/>
        <w:t>6</w:t>
      </w:r>
      <w:r w:rsidR="00DA7523" w:rsidRPr="00072441">
        <w:rPr>
          <w:rFonts w:ascii="Arial" w:hAnsi="Arial" w:cs="Arial"/>
          <w:iCs/>
          <w:snapToGrid w:val="0"/>
          <w:color w:val="000000"/>
          <w:sz w:val="22"/>
          <w:szCs w:val="28"/>
          <w:lang w:val="en-GB" w:eastAsia="en-GB"/>
        </w:rPr>
        <w:t>.5.4. The observation of penetrant indication shall, as a rule, be made immediately after the formation.</w:t>
      </w:r>
    </w:p>
    <w:p w14:paraId="6E19F889" w14:textId="77777777" w:rsidR="00DA7523" w:rsidRPr="00072441" w:rsidRDefault="00DA7523" w:rsidP="00072441">
      <w:pPr>
        <w:bidi w:val="0"/>
        <w:spacing w:before="100" w:beforeAutospacing="1" w:after="100" w:afterAutospacing="1"/>
        <w:ind w:left="-142" w:right="-472" w:hanging="284"/>
        <w:rPr>
          <w:rFonts w:ascii="Arial" w:hAnsi="Arial" w:cs="Arial"/>
          <w:iCs/>
          <w:snapToGrid w:val="0"/>
          <w:color w:val="000000"/>
          <w:sz w:val="22"/>
          <w:szCs w:val="28"/>
          <w:lang w:val="en-GB" w:eastAsia="en-GB"/>
        </w:rPr>
      </w:pPr>
    </w:p>
    <w:p w14:paraId="7560921B" w14:textId="04868C19" w:rsidR="00DA7523" w:rsidRPr="00834C4C" w:rsidRDefault="00C10235" w:rsidP="00D421B1">
      <w:pPr>
        <w:pStyle w:val="Heading2"/>
      </w:pPr>
      <w:bookmarkStart w:id="30" w:name="_Toc129607365"/>
      <w:bookmarkStart w:id="31" w:name="_Toc169791294"/>
      <w:r>
        <w:t>6</w:t>
      </w:r>
      <w:r w:rsidR="00DA7523">
        <w:t xml:space="preserve">.6. </w:t>
      </w:r>
      <w:r w:rsidR="00DA7523" w:rsidRPr="00834C4C">
        <w:t>Examination</w:t>
      </w:r>
      <w:bookmarkEnd w:id="30"/>
      <w:bookmarkEnd w:id="31"/>
    </w:p>
    <w:p w14:paraId="14D21D35" w14:textId="38DBEE93" w:rsidR="00DA7523" w:rsidRPr="00C10235" w:rsidRDefault="00DA7523" w:rsidP="00C10235">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sidRPr="00C10235">
        <w:rPr>
          <w:rFonts w:ascii="Arial" w:hAnsi="Arial" w:cs="Arial"/>
          <w:iCs/>
          <w:snapToGrid w:val="0"/>
          <w:color w:val="000000"/>
          <w:sz w:val="22"/>
          <w:szCs w:val="28"/>
          <w:lang w:val="en-GB" w:eastAsia="en-GB"/>
        </w:rPr>
        <w:t>6</w:t>
      </w:r>
      <w:r w:rsidR="00C10235">
        <w:rPr>
          <w:rFonts w:ascii="Arial" w:hAnsi="Arial" w:cs="Arial"/>
          <w:iCs/>
          <w:snapToGrid w:val="0"/>
          <w:color w:val="000000"/>
          <w:sz w:val="22"/>
          <w:szCs w:val="28"/>
          <w:lang w:val="en-GB" w:eastAsia="en-GB"/>
        </w:rPr>
        <w:t>.6</w:t>
      </w:r>
      <w:r w:rsidRPr="00C10235">
        <w:rPr>
          <w:rFonts w:ascii="Arial" w:hAnsi="Arial" w:cs="Arial"/>
          <w:iCs/>
          <w:snapToGrid w:val="0"/>
          <w:color w:val="000000"/>
          <w:sz w:val="22"/>
          <w:szCs w:val="28"/>
          <w:lang w:val="en-GB" w:eastAsia="en-GB"/>
        </w:rPr>
        <w:t>.1. For Colour Contrast penetrant examination shall begin immediately after application of the Non-aqueous developer and as the indications are forming. The final interpretation shall not be made before ten (10) minutes or later than a maximum of 60 minutes after the developer is dry. If the surface to be examined is large enough to preclude complete examination within the prescribed or established time, the examination shall be performed in increments.</w:t>
      </w:r>
    </w:p>
    <w:p w14:paraId="5BB7366C" w14:textId="77777777" w:rsidR="00DA7523" w:rsidRPr="003D7BF2" w:rsidRDefault="00DA7523" w:rsidP="00DA7523">
      <w:pPr>
        <w:autoSpaceDE w:val="0"/>
        <w:autoSpaceDN w:val="0"/>
        <w:adjustRightInd w:val="0"/>
        <w:spacing w:before="100" w:beforeAutospacing="1" w:after="100" w:afterAutospacing="1"/>
        <w:ind w:left="-142" w:right="-472" w:hanging="284"/>
        <w:rPr>
          <w:rFonts w:asciiTheme="minorBidi" w:hAnsiTheme="minorBidi" w:cstheme="minorBidi"/>
        </w:rPr>
      </w:pPr>
    </w:p>
    <w:p w14:paraId="1EAFA19B" w14:textId="1EB93F10" w:rsidR="00DA7523" w:rsidRPr="00D36DB8" w:rsidRDefault="004B40AD" w:rsidP="00D421B1">
      <w:pPr>
        <w:pStyle w:val="Heading2"/>
      </w:pPr>
      <w:bookmarkStart w:id="32" w:name="_Toc129607366"/>
      <w:bookmarkStart w:id="33" w:name="_Toc169791295"/>
      <w:r>
        <w:t>6</w:t>
      </w:r>
      <w:r w:rsidR="00DA7523">
        <w:t xml:space="preserve">.7. </w:t>
      </w:r>
      <w:r w:rsidR="00DA7523" w:rsidRPr="00D36DB8">
        <w:t>Post Examination Cleaning</w:t>
      </w:r>
      <w:bookmarkEnd w:id="32"/>
      <w:bookmarkEnd w:id="33"/>
    </w:p>
    <w:p w14:paraId="52D77F04" w14:textId="01176F22" w:rsidR="00DA7523" w:rsidRPr="004B40AD" w:rsidRDefault="004B40AD" w:rsidP="004B40AD">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4B40AD">
        <w:rPr>
          <w:rFonts w:ascii="Arial" w:hAnsi="Arial" w:cs="Arial"/>
          <w:iCs/>
          <w:snapToGrid w:val="0"/>
          <w:color w:val="000000"/>
          <w:sz w:val="22"/>
          <w:szCs w:val="28"/>
          <w:lang w:val="en-GB" w:eastAsia="en-GB"/>
        </w:rPr>
        <w:t>7.1. Post examination shall be performed as soon as possible upon completion of all inspection activities. Any cleaning shall be conducted using a process that does not adversely affect the part.</w:t>
      </w:r>
    </w:p>
    <w:p w14:paraId="30308FC6" w14:textId="77777777" w:rsidR="00DA7523" w:rsidRPr="003D7BF2" w:rsidRDefault="00DA7523" w:rsidP="00DA7523">
      <w:pPr>
        <w:autoSpaceDE w:val="0"/>
        <w:autoSpaceDN w:val="0"/>
        <w:adjustRightInd w:val="0"/>
        <w:spacing w:before="100" w:beforeAutospacing="1" w:after="100" w:afterAutospacing="1"/>
        <w:ind w:left="-142" w:right="-472" w:hanging="284"/>
        <w:contextualSpacing/>
        <w:rPr>
          <w:rFonts w:asciiTheme="minorBidi" w:hAnsiTheme="minorBidi" w:cstheme="minorBidi"/>
        </w:rPr>
      </w:pPr>
    </w:p>
    <w:p w14:paraId="5208782B" w14:textId="77777777" w:rsidR="00DA7523" w:rsidRPr="001F2720" w:rsidRDefault="00DA7523" w:rsidP="001F2720">
      <w:pPr>
        <w:keepNext/>
        <w:widowControl w:val="0"/>
        <w:numPr>
          <w:ilvl w:val="0"/>
          <w:numId w:val="1"/>
        </w:numPr>
        <w:bidi w:val="0"/>
        <w:spacing w:before="240" w:after="240"/>
        <w:jc w:val="both"/>
        <w:outlineLvl w:val="0"/>
        <w:rPr>
          <w:rFonts w:ascii="Arial" w:hAnsi="Arial" w:cs="Arial"/>
          <w:b/>
          <w:bCs/>
          <w:caps/>
          <w:kern w:val="28"/>
          <w:sz w:val="24"/>
        </w:rPr>
      </w:pPr>
      <w:bookmarkStart w:id="34" w:name="_Toc129607367"/>
      <w:bookmarkStart w:id="35" w:name="_Toc169791296"/>
      <w:r w:rsidRPr="001F2720">
        <w:rPr>
          <w:rFonts w:ascii="Arial" w:hAnsi="Arial" w:cs="Arial"/>
          <w:b/>
          <w:bCs/>
          <w:caps/>
          <w:kern w:val="28"/>
          <w:sz w:val="24"/>
        </w:rPr>
        <w:t>TECHNIQUES FOR STANDARD TEMPERATURES</w:t>
      </w:r>
      <w:bookmarkEnd w:id="34"/>
      <w:bookmarkEnd w:id="35"/>
    </w:p>
    <w:p w14:paraId="29F6F046" w14:textId="43B44E60" w:rsidR="00DA7523" w:rsidRPr="003423AB" w:rsidRDefault="003423AB" w:rsidP="003423AB">
      <w:pPr>
        <w:autoSpaceDE w:val="0"/>
        <w:autoSpaceDN w:val="0"/>
        <w:bidi w:val="0"/>
        <w:adjustRightInd w:val="0"/>
        <w:spacing w:before="100" w:beforeAutospacing="1" w:after="100" w:afterAutospacing="1"/>
        <w:ind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7</w:t>
      </w:r>
      <w:r w:rsidR="00DA7523" w:rsidRPr="003423AB">
        <w:rPr>
          <w:rFonts w:ascii="Arial" w:hAnsi="Arial" w:cs="Arial"/>
          <w:iCs/>
          <w:snapToGrid w:val="0"/>
          <w:color w:val="000000"/>
          <w:sz w:val="22"/>
          <w:szCs w:val="28"/>
          <w:lang w:val="en-GB" w:eastAsia="en-GB"/>
        </w:rPr>
        <w:t>.1. The temperature of the penetrant and the surface of the part to be processed shall not be below 40°F (5°C) or above 125°F (52°C) throughout the examination period. Local heating or cooling is permitted provided the part temperature remains in the range of 40°F (5°C) to 125°F (52°C) during the examination.</w:t>
      </w:r>
    </w:p>
    <w:p w14:paraId="016C816E" w14:textId="77777777" w:rsidR="00DA7523" w:rsidRPr="003D7BF2" w:rsidRDefault="00DA7523" w:rsidP="00DA7523">
      <w:pPr>
        <w:autoSpaceDE w:val="0"/>
        <w:autoSpaceDN w:val="0"/>
        <w:adjustRightInd w:val="0"/>
        <w:spacing w:before="100" w:beforeAutospacing="1" w:after="100" w:afterAutospacing="1"/>
        <w:ind w:left="-142" w:right="-472" w:hanging="284"/>
        <w:rPr>
          <w:rFonts w:asciiTheme="minorBidi" w:hAnsiTheme="minorBidi" w:cstheme="minorBidi"/>
          <w:b/>
          <w:bCs/>
          <w:i/>
          <w:iCs/>
        </w:rPr>
      </w:pPr>
    </w:p>
    <w:p w14:paraId="3AADFDD4" w14:textId="77777777" w:rsidR="00DA7523" w:rsidRPr="001F2720" w:rsidRDefault="00DA7523" w:rsidP="001F2720">
      <w:pPr>
        <w:keepNext/>
        <w:widowControl w:val="0"/>
        <w:numPr>
          <w:ilvl w:val="0"/>
          <w:numId w:val="1"/>
        </w:numPr>
        <w:bidi w:val="0"/>
        <w:spacing w:before="240" w:after="240"/>
        <w:jc w:val="both"/>
        <w:outlineLvl w:val="0"/>
        <w:rPr>
          <w:rFonts w:ascii="Arial" w:hAnsi="Arial" w:cs="Arial"/>
          <w:b/>
          <w:bCs/>
          <w:caps/>
          <w:kern w:val="28"/>
          <w:sz w:val="24"/>
        </w:rPr>
      </w:pPr>
      <w:bookmarkStart w:id="36" w:name="_Toc129607368"/>
      <w:bookmarkStart w:id="37" w:name="_Toc169791297"/>
      <w:r w:rsidRPr="001F2720">
        <w:rPr>
          <w:rFonts w:ascii="Arial" w:hAnsi="Arial" w:cs="Arial"/>
          <w:b/>
          <w:bCs/>
          <w:caps/>
          <w:kern w:val="28"/>
          <w:sz w:val="24"/>
        </w:rPr>
        <w:t>PROCEDURE FOR NONSTANDARD TEMPERATURES</w:t>
      </w:r>
      <w:bookmarkEnd w:id="36"/>
      <w:bookmarkEnd w:id="37"/>
    </w:p>
    <w:p w14:paraId="3FEF6F94" w14:textId="1E08C519" w:rsidR="00DA7523" w:rsidRPr="008B0CFE" w:rsidRDefault="008B0CFE" w:rsidP="008B0CFE">
      <w:pPr>
        <w:autoSpaceDE w:val="0"/>
        <w:autoSpaceDN w:val="0"/>
        <w:bidi w:val="0"/>
        <w:adjustRightInd w:val="0"/>
        <w:spacing w:before="100" w:beforeAutospacing="1" w:after="100" w:afterAutospacing="1"/>
        <w:ind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8</w:t>
      </w:r>
      <w:r w:rsidR="00DA7523" w:rsidRPr="008B0CFE">
        <w:rPr>
          <w:rFonts w:ascii="Arial" w:hAnsi="Arial" w:cs="Arial"/>
          <w:iCs/>
          <w:snapToGrid w:val="0"/>
          <w:color w:val="000000"/>
          <w:sz w:val="22"/>
          <w:szCs w:val="28"/>
          <w:lang w:val="en-GB" w:eastAsia="en-GB"/>
        </w:rPr>
        <w:t>.1. When a liquid penetrant examination cannot be conducted within the temperature range of 40°F to 125°F, the examination procedure requires qualification at the proposed higher or lower temperature range. This qualification shall require the use of a quench cracked aluminum block designated as a liquid penetrant comparator block.</w:t>
      </w:r>
    </w:p>
    <w:p w14:paraId="5F986398" w14:textId="77777777" w:rsidR="00DA7523" w:rsidRPr="008B0CFE" w:rsidRDefault="00DA7523" w:rsidP="008B0CFE">
      <w:pPr>
        <w:autoSpaceDE w:val="0"/>
        <w:autoSpaceDN w:val="0"/>
        <w:bidi w:val="0"/>
        <w:adjustRightInd w:val="0"/>
        <w:spacing w:before="100" w:beforeAutospacing="1" w:after="100" w:afterAutospacing="1"/>
        <w:ind w:left="-142" w:right="35" w:hanging="284"/>
        <w:contextualSpacing/>
        <w:jc w:val="both"/>
        <w:rPr>
          <w:rFonts w:ascii="Arial" w:hAnsi="Arial" w:cs="Arial"/>
          <w:iCs/>
          <w:snapToGrid w:val="0"/>
          <w:color w:val="000000"/>
          <w:sz w:val="22"/>
          <w:szCs w:val="28"/>
          <w:lang w:val="en-GB" w:eastAsia="en-GB"/>
        </w:rPr>
      </w:pPr>
    </w:p>
    <w:p w14:paraId="7431AE75" w14:textId="712C2F5D" w:rsidR="00DA7523" w:rsidRPr="008B0CFE" w:rsidRDefault="008B0CFE" w:rsidP="008B0CFE">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8</w:t>
      </w:r>
      <w:r w:rsidR="00DA7523" w:rsidRPr="008B0CFE">
        <w:rPr>
          <w:rFonts w:ascii="Arial" w:hAnsi="Arial" w:cs="Arial"/>
          <w:iCs/>
          <w:snapToGrid w:val="0"/>
          <w:color w:val="000000"/>
          <w:sz w:val="22"/>
          <w:szCs w:val="28"/>
          <w:lang w:val="en-GB" w:eastAsia="en-GB"/>
        </w:rPr>
        <w:t>.2. Application of Liquid Penetrant Comparator Block</w:t>
      </w:r>
    </w:p>
    <w:p w14:paraId="3876B109" w14:textId="7B305FD0" w:rsidR="00DA7523" w:rsidRPr="008B0CFE" w:rsidRDefault="008B0CFE" w:rsidP="008B0CFE">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8</w:t>
      </w:r>
      <w:r w:rsidR="00DA7523" w:rsidRPr="008B0CFE">
        <w:rPr>
          <w:rFonts w:ascii="Arial" w:hAnsi="Arial" w:cs="Arial"/>
          <w:iCs/>
          <w:snapToGrid w:val="0"/>
          <w:color w:val="000000"/>
          <w:sz w:val="22"/>
          <w:szCs w:val="28"/>
          <w:lang w:val="en-GB" w:eastAsia="en-GB"/>
        </w:rPr>
        <w:t>.2.1. To qualify a liquid penetrant examination procedure at a temperature of less than 40°F, the proposed procedures shall be applied to block “B” after the block and all penetrant materials have been cooled and held at the proposed examination temperature until the comparison if completed. A standard procedure that has been previously demonstrated shall be applied to block “A” in the 40°F to 125°F range. The indications revealed on blocks “A” and “B” shall be compared and if the indications are essentially the same on both blocks the proposed procedure shall be qualified for use.</w:t>
      </w:r>
    </w:p>
    <w:p w14:paraId="0E81712B" w14:textId="59CC3A54" w:rsidR="00DA7523" w:rsidRPr="003D7BF2" w:rsidRDefault="008B0CFE" w:rsidP="008B0CFE">
      <w:pPr>
        <w:autoSpaceDE w:val="0"/>
        <w:autoSpaceDN w:val="0"/>
        <w:bidi w:val="0"/>
        <w:adjustRightInd w:val="0"/>
        <w:spacing w:before="100" w:beforeAutospacing="1" w:after="100" w:afterAutospacing="1"/>
        <w:ind w:right="35"/>
        <w:contextualSpacing/>
        <w:jc w:val="both"/>
        <w:rPr>
          <w:rFonts w:asciiTheme="minorBidi" w:hAnsiTheme="minorBidi" w:cstheme="minorBidi"/>
        </w:rPr>
      </w:pPr>
      <w:r>
        <w:rPr>
          <w:rFonts w:ascii="Arial" w:hAnsi="Arial" w:cs="Arial"/>
          <w:iCs/>
          <w:snapToGrid w:val="0"/>
          <w:color w:val="000000"/>
          <w:sz w:val="22"/>
          <w:szCs w:val="28"/>
          <w:lang w:val="en-GB" w:eastAsia="en-GB"/>
        </w:rPr>
        <w:t>8</w:t>
      </w:r>
      <w:r w:rsidR="00DA7523" w:rsidRPr="008B0CFE">
        <w:rPr>
          <w:rFonts w:ascii="Arial" w:hAnsi="Arial" w:cs="Arial"/>
          <w:iCs/>
          <w:snapToGrid w:val="0"/>
          <w:color w:val="000000"/>
          <w:sz w:val="22"/>
          <w:szCs w:val="28"/>
          <w:lang w:val="en-GB" w:eastAsia="en-GB"/>
        </w:rPr>
        <w:t xml:space="preserve">.2.2. To qualify for an examination above 125°F, block “B” shall be held at this temperature throughout the examination. Block “A” shall be subjected to a previously demonstrated procedure in the 40°F to 125°F temperature range. The indications revealed on Blocks “A” and “B” shall be compared and if the indications are essentially the same on </w:t>
      </w:r>
      <w:r w:rsidR="00DA7523" w:rsidRPr="003D7BF2">
        <w:rPr>
          <w:rFonts w:asciiTheme="minorBidi" w:hAnsiTheme="minorBidi" w:cstheme="minorBidi"/>
        </w:rPr>
        <w:t>both blocks, the proposed procedure shall be qualified to use.</w:t>
      </w:r>
    </w:p>
    <w:p w14:paraId="0BDF5744" w14:textId="16B25322" w:rsidR="00DA7523" w:rsidRPr="0041118A" w:rsidRDefault="008B0CFE" w:rsidP="008B0CFE">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sidRPr="0041118A">
        <w:rPr>
          <w:rFonts w:ascii="Arial" w:hAnsi="Arial" w:cs="Arial"/>
          <w:iCs/>
          <w:snapToGrid w:val="0"/>
          <w:color w:val="000000"/>
          <w:sz w:val="22"/>
          <w:szCs w:val="28"/>
          <w:lang w:val="en-GB" w:eastAsia="en-GB"/>
        </w:rPr>
        <w:t>8</w:t>
      </w:r>
      <w:r w:rsidR="00DA7523" w:rsidRPr="0041118A">
        <w:rPr>
          <w:rFonts w:ascii="Arial" w:hAnsi="Arial" w:cs="Arial"/>
          <w:iCs/>
          <w:snapToGrid w:val="0"/>
          <w:color w:val="000000"/>
          <w:sz w:val="22"/>
          <w:szCs w:val="28"/>
          <w:lang w:val="en-GB" w:eastAsia="en-GB"/>
        </w:rPr>
        <w:t>.3.3. A procedure qualified at a temperature lower than 40°F shall be qualified from that temperature to 40°F. To qualify a procedure for temperatures above 125°F, the upper and lower temperature limits shall be established and the procedure qualified at these temperatures.</w:t>
      </w:r>
    </w:p>
    <w:p w14:paraId="1223828E" w14:textId="77777777" w:rsidR="00DA7523" w:rsidRPr="00605F0F" w:rsidRDefault="00DA7523" w:rsidP="00DA7523">
      <w:pPr>
        <w:spacing w:before="100" w:beforeAutospacing="1" w:after="100" w:afterAutospacing="1"/>
        <w:ind w:left="-142" w:right="-472" w:hanging="284"/>
        <w:rPr>
          <w:b/>
          <w:bCs/>
          <w:caps/>
          <w:kern w:val="32"/>
          <w:sz w:val="24"/>
          <w:szCs w:val="32"/>
        </w:rPr>
      </w:pPr>
    </w:p>
    <w:p w14:paraId="7754338F" w14:textId="77777777" w:rsidR="00DA7523" w:rsidRPr="001F2720" w:rsidRDefault="00DA7523" w:rsidP="001F2720">
      <w:pPr>
        <w:keepNext/>
        <w:widowControl w:val="0"/>
        <w:numPr>
          <w:ilvl w:val="0"/>
          <w:numId w:val="1"/>
        </w:numPr>
        <w:bidi w:val="0"/>
        <w:spacing w:before="240" w:after="240"/>
        <w:jc w:val="both"/>
        <w:outlineLvl w:val="0"/>
        <w:rPr>
          <w:rFonts w:ascii="Arial" w:hAnsi="Arial" w:cs="Arial"/>
          <w:b/>
          <w:bCs/>
          <w:caps/>
          <w:kern w:val="28"/>
          <w:sz w:val="24"/>
        </w:rPr>
      </w:pPr>
      <w:bookmarkStart w:id="38" w:name="_Toc129607369"/>
      <w:bookmarkStart w:id="39" w:name="_Toc169791298"/>
      <w:r w:rsidRPr="001F2720">
        <w:rPr>
          <w:rFonts w:ascii="Arial" w:hAnsi="Arial" w:cs="Arial"/>
          <w:b/>
          <w:bCs/>
          <w:caps/>
          <w:kern w:val="28"/>
          <w:sz w:val="24"/>
        </w:rPr>
        <w:lastRenderedPageBreak/>
        <w:t>EXTENT OF TEST</w:t>
      </w:r>
      <w:bookmarkEnd w:id="38"/>
      <w:bookmarkEnd w:id="39"/>
    </w:p>
    <w:p w14:paraId="744AFB11" w14:textId="57AE9D32" w:rsidR="00DA7523" w:rsidRPr="0041118A" w:rsidRDefault="0041118A" w:rsidP="0041118A">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9</w:t>
      </w:r>
      <w:r w:rsidR="00DA7523" w:rsidRPr="0041118A">
        <w:rPr>
          <w:rFonts w:ascii="Arial" w:hAnsi="Arial" w:cs="Arial"/>
          <w:iCs/>
          <w:snapToGrid w:val="0"/>
          <w:color w:val="000000"/>
          <w:sz w:val="22"/>
          <w:szCs w:val="28"/>
          <w:lang w:val="en-GB" w:eastAsia="en-GB"/>
        </w:rPr>
        <w:t>.1. All surfaces including machined gasket seating surfaces shall be examined fully unless the surfaces are examined by the Magnetic Particle method.</w:t>
      </w:r>
    </w:p>
    <w:p w14:paraId="2E8640AD" w14:textId="5BFBEF9A" w:rsidR="00DA7523" w:rsidRPr="0041118A" w:rsidRDefault="0041118A" w:rsidP="0041118A">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9</w:t>
      </w:r>
      <w:r w:rsidR="00DA7523" w:rsidRPr="0041118A">
        <w:rPr>
          <w:rFonts w:ascii="Arial" w:hAnsi="Arial" w:cs="Arial"/>
          <w:iCs/>
          <w:snapToGrid w:val="0"/>
          <w:color w:val="000000"/>
          <w:sz w:val="22"/>
          <w:szCs w:val="28"/>
          <w:lang w:val="en-GB" w:eastAsia="en-GB"/>
        </w:rPr>
        <w:t>.2. All casting having a maximum body thickness less than 4 ½ in. (114 mm) shall be examined as follows:</w:t>
      </w:r>
    </w:p>
    <w:p w14:paraId="1B0D84DC" w14:textId="58651122" w:rsidR="00DA7523" w:rsidRPr="0041118A" w:rsidRDefault="0041118A" w:rsidP="0041118A">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9</w:t>
      </w:r>
      <w:r w:rsidR="00DA7523" w:rsidRPr="0041118A">
        <w:rPr>
          <w:rFonts w:ascii="Arial" w:hAnsi="Arial" w:cs="Arial"/>
          <w:iCs/>
          <w:snapToGrid w:val="0"/>
          <w:color w:val="000000"/>
          <w:sz w:val="22"/>
          <w:szCs w:val="28"/>
          <w:lang w:val="en-GB" w:eastAsia="en-GB"/>
        </w:rPr>
        <w:t>.3. prescribed herein. When more than five castings are being produced, examination, as prescribed, shall be performed on the first five and on one additional casting for each five additional five castings produced. If any of these additional castings proves to be unacceptable, each of the remaining four castings of that group shall be examined fully.</w:t>
      </w:r>
    </w:p>
    <w:p w14:paraId="75BE6261" w14:textId="52EA38BE" w:rsidR="00DA7523" w:rsidRPr="0041118A" w:rsidRDefault="0041118A" w:rsidP="0041118A">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9</w:t>
      </w:r>
      <w:r w:rsidR="00DA7523" w:rsidRPr="0041118A">
        <w:rPr>
          <w:rFonts w:ascii="Arial" w:hAnsi="Arial" w:cs="Arial"/>
          <w:iCs/>
          <w:snapToGrid w:val="0"/>
          <w:color w:val="000000"/>
          <w:sz w:val="22"/>
          <w:szCs w:val="28"/>
          <w:lang w:val="en-GB" w:eastAsia="en-GB"/>
        </w:rPr>
        <w:t>.4. All casting having a maximum body thickness of 4 ½ in. (114 mm) and greater and casting of a lesser thickness which is intended for severe service applications shall be examined as follows:</w:t>
      </w:r>
    </w:p>
    <w:p w14:paraId="23D11E0C" w14:textId="77777777" w:rsidR="00DA7523" w:rsidRPr="0041118A" w:rsidRDefault="00DA7523" w:rsidP="0041118A">
      <w:pPr>
        <w:autoSpaceDE w:val="0"/>
        <w:autoSpaceDN w:val="0"/>
        <w:bidi w:val="0"/>
        <w:adjustRightInd w:val="0"/>
        <w:spacing w:before="100" w:beforeAutospacing="1" w:after="100" w:afterAutospacing="1"/>
        <w:ind w:right="35"/>
        <w:contextualSpacing/>
        <w:jc w:val="both"/>
        <w:rPr>
          <w:rFonts w:ascii="Arial" w:hAnsi="Arial" w:cs="Arial"/>
          <w:iCs/>
          <w:snapToGrid w:val="0"/>
          <w:color w:val="000000"/>
          <w:sz w:val="22"/>
          <w:szCs w:val="28"/>
          <w:lang w:val="en-GB" w:eastAsia="en-GB"/>
        </w:rPr>
      </w:pPr>
      <w:r w:rsidRPr="0041118A">
        <w:rPr>
          <w:rFonts w:ascii="Arial" w:hAnsi="Arial" w:cs="Arial"/>
          <w:iCs/>
          <w:snapToGrid w:val="0"/>
          <w:color w:val="000000"/>
          <w:sz w:val="22"/>
          <w:szCs w:val="28"/>
          <w:lang w:val="en-GB" w:eastAsia="en-GB"/>
        </w:rPr>
        <w:t>All surfaces including machined gasket seating surfaces shall be examined fully, unless the surfaces are examined by the  Magnetic Particle method.</w:t>
      </w:r>
    </w:p>
    <w:p w14:paraId="287A811C" w14:textId="77777777" w:rsidR="00DA7523" w:rsidRPr="004200C0" w:rsidRDefault="00DA7523" w:rsidP="00DA7523">
      <w:pPr>
        <w:pStyle w:val="ListParagraph"/>
        <w:spacing w:before="100" w:beforeAutospacing="1" w:after="100" w:afterAutospacing="1"/>
        <w:ind w:right="-233"/>
        <w:rPr>
          <w:rFonts w:asciiTheme="minorBidi" w:hAnsiTheme="minorBidi" w:cstheme="minorBidi"/>
          <w:b/>
          <w:bCs/>
        </w:rPr>
      </w:pPr>
    </w:p>
    <w:p w14:paraId="7EB7E556" w14:textId="77777777" w:rsidR="00DA7523" w:rsidRPr="001F2720" w:rsidRDefault="00DA7523" w:rsidP="001F2720">
      <w:pPr>
        <w:keepNext/>
        <w:widowControl w:val="0"/>
        <w:numPr>
          <w:ilvl w:val="0"/>
          <w:numId w:val="1"/>
        </w:numPr>
        <w:bidi w:val="0"/>
        <w:spacing w:before="240" w:after="240"/>
        <w:jc w:val="both"/>
        <w:outlineLvl w:val="0"/>
        <w:rPr>
          <w:rFonts w:ascii="Arial" w:hAnsi="Arial" w:cs="Arial"/>
          <w:b/>
          <w:bCs/>
          <w:caps/>
          <w:kern w:val="28"/>
          <w:sz w:val="24"/>
        </w:rPr>
      </w:pPr>
      <w:bookmarkStart w:id="40" w:name="_Toc129607370"/>
      <w:bookmarkStart w:id="41" w:name="_Toc169791299"/>
      <w:r w:rsidRPr="001F2720">
        <w:rPr>
          <w:rFonts w:ascii="Arial" w:hAnsi="Arial" w:cs="Arial"/>
          <w:b/>
          <w:bCs/>
          <w:caps/>
          <w:kern w:val="28"/>
          <w:sz w:val="24"/>
        </w:rPr>
        <w:t>EVALUATION OF INDICATIONS</w:t>
      </w:r>
      <w:bookmarkEnd w:id="40"/>
      <w:bookmarkEnd w:id="41"/>
    </w:p>
    <w:p w14:paraId="6FE61019" w14:textId="37C57C3C" w:rsidR="00DA7523" w:rsidRPr="00112C18" w:rsidRDefault="00DA7523" w:rsidP="00112C18">
      <w:pPr>
        <w:bidi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sidRPr="00112C18">
        <w:rPr>
          <w:rFonts w:ascii="Arial" w:hAnsi="Arial" w:cs="Arial"/>
          <w:iCs/>
          <w:snapToGrid w:val="0"/>
          <w:color w:val="000000"/>
          <w:sz w:val="22"/>
          <w:szCs w:val="28"/>
          <w:lang w:val="en-GB" w:eastAsia="en-GB"/>
        </w:rPr>
        <w:t>1</w:t>
      </w:r>
      <w:r w:rsidR="00112C18">
        <w:rPr>
          <w:rFonts w:ascii="Arial" w:hAnsi="Arial" w:cs="Arial"/>
          <w:iCs/>
          <w:snapToGrid w:val="0"/>
          <w:color w:val="000000"/>
          <w:sz w:val="22"/>
          <w:szCs w:val="28"/>
          <w:lang w:val="en-GB" w:eastAsia="en-GB"/>
        </w:rPr>
        <w:t>0.1</w:t>
      </w:r>
      <w:r w:rsidRPr="00112C18">
        <w:rPr>
          <w:rFonts w:ascii="Arial" w:hAnsi="Arial" w:cs="Arial"/>
          <w:iCs/>
          <w:snapToGrid w:val="0"/>
          <w:color w:val="000000"/>
          <w:sz w:val="22"/>
          <w:szCs w:val="28"/>
          <w:lang w:val="en-GB" w:eastAsia="en-GB"/>
        </w:rPr>
        <w:t>. Since the penetrant indication include some non-relevant indications caused by reasons other than defects, great care must be taken for the discrimination between non-relevant and relevant indications.</w:t>
      </w:r>
    </w:p>
    <w:p w14:paraId="0DAFA6AC" w14:textId="4FF22706" w:rsidR="00DA7523" w:rsidRPr="00112C18" w:rsidRDefault="00112C18" w:rsidP="00112C18">
      <w:pPr>
        <w:bidi w:val="0"/>
        <w:ind w:left="36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.2. Indications will be revealed by the color of penetrant material. All such indications are not necessarily imperfections.</w:t>
      </w:r>
    </w:p>
    <w:p w14:paraId="75C6CC75" w14:textId="749D189B" w:rsidR="00DA7523" w:rsidRPr="00112C18" w:rsidRDefault="00112C18" w:rsidP="00112C18">
      <w:pPr>
        <w:bidi w:val="0"/>
        <w:ind w:left="36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.3. An indication is the evidence of a mechanical imperfection. Only indications that have any dimension greater than 1/16 in. shall be considered relevant.</w:t>
      </w:r>
    </w:p>
    <w:p w14:paraId="6D7538D8" w14:textId="10B1FABE" w:rsidR="00DA7523" w:rsidRPr="00112C18" w:rsidRDefault="00112C18" w:rsidP="00112C18">
      <w:pPr>
        <w:bidi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.4. A linear indication is one having a length greater than three times the width.</w:t>
      </w:r>
    </w:p>
    <w:p w14:paraId="764500DA" w14:textId="5EA5D867" w:rsidR="00DA7523" w:rsidRPr="00112C18" w:rsidRDefault="00112C18" w:rsidP="00112C18">
      <w:pPr>
        <w:bidi w:val="0"/>
        <w:ind w:left="36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.5. A rounded indication is one of circular or elliptical shape with a length equal to or less than three times its width.</w:t>
      </w:r>
    </w:p>
    <w:p w14:paraId="0D7EEE2F" w14:textId="1A498BD0" w:rsidR="00DA7523" w:rsidRPr="00112C18" w:rsidRDefault="00112C18" w:rsidP="00112C18">
      <w:pPr>
        <w:bidi w:val="0"/>
        <w:ind w:left="36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.6. Any questionable or doubtful indications shall be re-examined to determine whether they are relevant or not.</w:t>
      </w:r>
    </w:p>
    <w:p w14:paraId="59843CDE" w14:textId="77777777" w:rsidR="00DA7523" w:rsidRPr="00B679EB" w:rsidRDefault="00DA7523" w:rsidP="00DA7523">
      <w:pPr>
        <w:ind w:left="360" w:right="-472"/>
        <w:rPr>
          <w:rFonts w:asciiTheme="minorBidi" w:hAnsiTheme="minorBidi" w:cstheme="minorBidi"/>
        </w:rPr>
      </w:pPr>
    </w:p>
    <w:p w14:paraId="411FE88A" w14:textId="77777777" w:rsidR="00DA7523" w:rsidRPr="001F2720" w:rsidRDefault="00DA7523" w:rsidP="001F2720">
      <w:pPr>
        <w:keepNext/>
        <w:widowControl w:val="0"/>
        <w:numPr>
          <w:ilvl w:val="0"/>
          <w:numId w:val="1"/>
        </w:numPr>
        <w:bidi w:val="0"/>
        <w:spacing w:before="240" w:after="240"/>
        <w:jc w:val="both"/>
        <w:outlineLvl w:val="0"/>
        <w:rPr>
          <w:rFonts w:ascii="Arial" w:hAnsi="Arial" w:cs="Arial"/>
          <w:b/>
          <w:bCs/>
          <w:caps/>
          <w:kern w:val="28"/>
          <w:sz w:val="24"/>
        </w:rPr>
      </w:pPr>
      <w:bookmarkStart w:id="42" w:name="_Toc129607371"/>
      <w:bookmarkStart w:id="43" w:name="_Toc169791300"/>
      <w:r w:rsidRPr="001F2720">
        <w:rPr>
          <w:rFonts w:ascii="Arial" w:hAnsi="Arial" w:cs="Arial"/>
          <w:b/>
          <w:bCs/>
          <w:caps/>
          <w:kern w:val="28"/>
          <w:sz w:val="24"/>
        </w:rPr>
        <w:t>ACCEPTANCE CRITERIA</w:t>
      </w:r>
      <w:bookmarkEnd w:id="42"/>
      <w:bookmarkEnd w:id="43"/>
    </w:p>
    <w:p w14:paraId="391E30DD" w14:textId="77777777" w:rsidR="00DA7523" w:rsidRPr="00B470B6" w:rsidRDefault="00DA7523" w:rsidP="00B470B6">
      <w:pPr>
        <w:bidi w:val="0"/>
        <w:ind w:left="35" w:right="35"/>
        <w:jc w:val="both"/>
        <w:rPr>
          <w:rFonts w:ascii="Arial" w:hAnsi="Arial" w:cs="Arial"/>
          <w:iCs/>
          <w:snapToGrid w:val="0"/>
          <w:color w:val="000000"/>
          <w:sz w:val="22"/>
          <w:szCs w:val="28"/>
          <w:rtl/>
          <w:lang w:val="en-GB" w:eastAsia="en-GB"/>
        </w:rPr>
      </w:pPr>
      <w:r w:rsidRPr="00B470B6">
        <w:rPr>
          <w:rFonts w:ascii="Arial" w:hAnsi="Arial" w:cs="Arial"/>
          <w:iCs/>
          <w:snapToGrid w:val="0"/>
          <w:color w:val="000000"/>
          <w:sz w:val="22"/>
          <w:szCs w:val="28"/>
          <w:lang w:val="en-GB" w:eastAsia="en-GB"/>
        </w:rPr>
        <w:t>These acceptance criteria shall apply unless other more restrictive standards are specified for specific materials.</w:t>
      </w:r>
      <w:r w:rsidRPr="00B470B6">
        <w:rPr>
          <w:rFonts w:ascii="Arial" w:hAnsi="Arial" w:cs="Arial"/>
          <w:iCs/>
          <w:snapToGrid w:val="0"/>
          <w:color w:val="000000"/>
          <w:sz w:val="22"/>
          <w:szCs w:val="28"/>
          <w:rtl/>
          <w:lang w:val="en-GB" w:eastAsia="en-GB"/>
        </w:rPr>
        <w:t xml:space="preserve">  </w:t>
      </w:r>
    </w:p>
    <w:p w14:paraId="564552C5" w14:textId="488D2051" w:rsidR="00DA7523" w:rsidRPr="00B470B6" w:rsidRDefault="00B470B6" w:rsidP="00B470B6">
      <w:pPr>
        <w:pStyle w:val="Heading2"/>
        <w:ind w:left="35" w:right="35"/>
        <w:jc w:val="both"/>
        <w:rPr>
          <w:b w:val="0"/>
          <w:bCs w:val="0"/>
          <w:iCs/>
          <w:caps w:val="0"/>
          <w:snapToGrid w:val="0"/>
          <w:color w:val="000000"/>
          <w:szCs w:val="28"/>
          <w:lang w:eastAsia="en-GB"/>
        </w:rPr>
      </w:pPr>
      <w:bookmarkStart w:id="44" w:name="_Toc129607372"/>
      <w:bookmarkStart w:id="45" w:name="_Toc169791301"/>
      <w:r>
        <w:rPr>
          <w:b w:val="0"/>
          <w:bCs w:val="0"/>
          <w:iCs/>
          <w:caps w:val="0"/>
          <w:snapToGrid w:val="0"/>
          <w:color w:val="000000"/>
          <w:szCs w:val="28"/>
          <w:lang w:eastAsia="en-GB"/>
        </w:rPr>
        <w:t xml:space="preserve">11.1. </w:t>
      </w:r>
      <w:r w:rsidR="00DA7523" w:rsidRPr="00B470B6">
        <w:rPr>
          <w:b w:val="0"/>
          <w:bCs w:val="0"/>
          <w:iCs/>
          <w:caps w:val="0"/>
          <w:snapToGrid w:val="0"/>
          <w:color w:val="000000"/>
          <w:szCs w:val="28"/>
          <w:lang w:eastAsia="en-GB"/>
        </w:rPr>
        <w:t>For Fabrications</w:t>
      </w:r>
      <w:bookmarkEnd w:id="44"/>
      <w:bookmarkEnd w:id="45"/>
    </w:p>
    <w:p w14:paraId="3C85388B" w14:textId="77777777" w:rsidR="00DA7523" w:rsidRPr="00B470B6" w:rsidRDefault="00DA7523" w:rsidP="00B470B6">
      <w:pPr>
        <w:bidi w:val="0"/>
        <w:ind w:left="35" w:right="35"/>
        <w:jc w:val="both"/>
        <w:rPr>
          <w:rFonts w:ascii="Arial" w:hAnsi="Arial" w:cs="Arial"/>
          <w:iCs/>
          <w:snapToGrid w:val="0"/>
          <w:color w:val="000000"/>
          <w:sz w:val="22"/>
          <w:szCs w:val="28"/>
          <w:rtl/>
          <w:lang w:val="en-GB" w:eastAsia="en-GB"/>
        </w:rPr>
      </w:pPr>
      <w:r w:rsidRPr="00B470B6">
        <w:rPr>
          <w:rFonts w:ascii="Arial" w:hAnsi="Arial" w:cs="Arial"/>
          <w:iCs/>
          <w:snapToGrid w:val="0"/>
          <w:color w:val="000000"/>
          <w:sz w:val="22"/>
          <w:szCs w:val="28"/>
          <w:lang w:val="en-GB" w:eastAsia="en-GB"/>
        </w:rPr>
        <w:t xml:space="preserve"> As per clause 7.2.2 of API 610, the ASME BPVC Sec VIII Div 1 Appendix 8 shall be used for fabrications and it is as follows:</w:t>
      </w:r>
    </w:p>
    <w:p w14:paraId="5DD6F254" w14:textId="35F0998E" w:rsidR="00DA7523" w:rsidRPr="00B470B6" w:rsidRDefault="00B470B6" w:rsidP="00B470B6">
      <w:pPr>
        <w:bidi w:val="0"/>
        <w:ind w:left="35"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11</w:t>
      </w:r>
      <w:r w:rsidR="00DA7523" w:rsidRPr="00B470B6">
        <w:rPr>
          <w:rFonts w:ascii="Arial" w:hAnsi="Arial" w:cs="Arial"/>
          <w:iCs/>
          <w:snapToGrid w:val="0"/>
          <w:color w:val="000000"/>
          <w:sz w:val="22"/>
          <w:szCs w:val="28"/>
          <w:lang w:val="en-GB" w:eastAsia="en-GB"/>
        </w:rPr>
        <w:t>.1.1. Relevant linear indications</w:t>
      </w:r>
    </w:p>
    <w:p w14:paraId="1A1B6572" w14:textId="77777777" w:rsidR="00DA7523" w:rsidRPr="00B470B6" w:rsidRDefault="00DA7523" w:rsidP="00B470B6">
      <w:pPr>
        <w:bidi w:val="0"/>
        <w:ind w:left="35" w:right="35"/>
        <w:jc w:val="both"/>
        <w:rPr>
          <w:rFonts w:ascii="Arial" w:hAnsi="Arial" w:cs="Arial"/>
          <w:iCs/>
          <w:snapToGrid w:val="0"/>
          <w:color w:val="000000"/>
          <w:sz w:val="22"/>
          <w:szCs w:val="28"/>
          <w:lang w:val="en-GB" w:eastAsia="en-GB"/>
        </w:rPr>
      </w:pPr>
    </w:p>
    <w:p w14:paraId="280F9398" w14:textId="71F78BE5" w:rsidR="00DA7523" w:rsidRPr="00B470B6" w:rsidRDefault="00B470B6" w:rsidP="00B470B6">
      <w:pPr>
        <w:bidi w:val="0"/>
        <w:ind w:left="35"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11</w:t>
      </w:r>
      <w:r w:rsidR="00DA7523" w:rsidRPr="00B470B6">
        <w:rPr>
          <w:rFonts w:ascii="Arial" w:hAnsi="Arial" w:cs="Arial"/>
          <w:iCs/>
          <w:snapToGrid w:val="0"/>
          <w:color w:val="000000"/>
          <w:sz w:val="22"/>
          <w:szCs w:val="28"/>
          <w:lang w:val="en-GB" w:eastAsia="en-GB"/>
        </w:rPr>
        <w:t>.1.2. Relevant rounded indications greater than 3/16 in. (5mm).</w:t>
      </w:r>
    </w:p>
    <w:p w14:paraId="789DE523" w14:textId="77777777" w:rsidR="00DA7523" w:rsidRPr="00B470B6" w:rsidRDefault="00DA7523" w:rsidP="00DA7523">
      <w:pPr>
        <w:ind w:left="450" w:right="-472"/>
        <w:rPr>
          <w:rFonts w:ascii="Arial" w:hAnsi="Arial" w:cs="Arial"/>
          <w:iCs/>
          <w:snapToGrid w:val="0"/>
          <w:color w:val="000000"/>
          <w:sz w:val="22"/>
          <w:szCs w:val="28"/>
          <w:lang w:val="en-GB" w:eastAsia="en-GB"/>
        </w:rPr>
      </w:pPr>
    </w:p>
    <w:p w14:paraId="5C6C7563" w14:textId="7E0D8F74" w:rsidR="00DA7523" w:rsidRPr="00344B9C" w:rsidRDefault="00B470B6" w:rsidP="00B470B6">
      <w:pPr>
        <w:bidi w:val="0"/>
        <w:ind w:left="35" w:right="35"/>
        <w:jc w:val="both"/>
        <w:rPr>
          <w:rFonts w:asciiTheme="minorBidi" w:hAnsiTheme="minorBidi" w:cstheme="minorBidi"/>
        </w:rPr>
      </w:pPr>
      <w:r>
        <w:rPr>
          <w:rFonts w:ascii="Arial" w:hAnsi="Arial" w:cs="Arial"/>
          <w:iCs/>
          <w:snapToGrid w:val="0"/>
          <w:color w:val="000000"/>
          <w:sz w:val="22"/>
          <w:szCs w:val="28"/>
          <w:lang w:val="en-GB" w:eastAsia="en-GB"/>
        </w:rPr>
        <w:t>11</w:t>
      </w:r>
      <w:r w:rsidR="00DA7523" w:rsidRPr="00B470B6">
        <w:rPr>
          <w:rFonts w:ascii="Arial" w:hAnsi="Arial" w:cs="Arial"/>
          <w:iCs/>
          <w:snapToGrid w:val="0"/>
          <w:color w:val="000000"/>
          <w:sz w:val="22"/>
          <w:szCs w:val="28"/>
          <w:lang w:val="en-GB" w:eastAsia="en-GB"/>
        </w:rPr>
        <w:t>.1.3. Four or more relevant rounded indications in a line separated by 1/16 in. (1.5 mm) or less, edge to edge</w:t>
      </w:r>
      <w:r w:rsidR="00DA7523" w:rsidRPr="00344B9C">
        <w:rPr>
          <w:rFonts w:asciiTheme="minorBidi" w:hAnsiTheme="minorBidi" w:cstheme="minorBidi"/>
        </w:rPr>
        <w:t>.</w:t>
      </w:r>
    </w:p>
    <w:p w14:paraId="7F021D67" w14:textId="5EFA548B" w:rsidR="00DA7523" w:rsidRPr="003822BA" w:rsidRDefault="00F91645" w:rsidP="00D421B1">
      <w:pPr>
        <w:pStyle w:val="Heading2"/>
      </w:pPr>
      <w:bookmarkStart w:id="46" w:name="_Toc129607373"/>
      <w:bookmarkStart w:id="47" w:name="_Toc169791302"/>
      <w:r>
        <w:lastRenderedPageBreak/>
        <w:t xml:space="preserve">11.2. </w:t>
      </w:r>
      <w:r w:rsidR="00DA7523" w:rsidRPr="003822BA">
        <w:t>For Castings</w:t>
      </w:r>
      <w:bookmarkEnd w:id="46"/>
      <w:bookmarkEnd w:id="47"/>
    </w:p>
    <w:p w14:paraId="0F2EE1FF" w14:textId="06271279" w:rsidR="00DA7523" w:rsidRPr="00F91645" w:rsidRDefault="00F91645" w:rsidP="00F91645">
      <w:pPr>
        <w:bidi w:val="0"/>
        <w:ind w:left="18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11</w:t>
      </w:r>
      <w:r w:rsidR="00DA7523" w:rsidRPr="00F91645">
        <w:rPr>
          <w:rFonts w:ascii="Arial" w:hAnsi="Arial" w:cs="Arial"/>
          <w:iCs/>
          <w:snapToGrid w:val="0"/>
          <w:color w:val="000000"/>
          <w:sz w:val="22"/>
          <w:szCs w:val="28"/>
          <w:lang w:val="en-GB" w:eastAsia="en-GB"/>
        </w:rPr>
        <w:t>.2.1. As per clause 7.2.2 of API 610, the ASME BPVC Sec VIII Div 1 Appendix 7 shall be used for castings and it is as follows:</w:t>
      </w:r>
    </w:p>
    <w:p w14:paraId="14A0A491" w14:textId="77777777" w:rsidR="00DA7523" w:rsidRPr="00F91645" w:rsidRDefault="00DA7523" w:rsidP="00F91645">
      <w:pPr>
        <w:bidi w:val="0"/>
        <w:ind w:left="180" w:right="35" w:hanging="142"/>
        <w:jc w:val="both"/>
        <w:rPr>
          <w:rFonts w:ascii="Arial" w:hAnsi="Arial" w:cs="Arial"/>
          <w:iCs/>
          <w:snapToGrid w:val="0"/>
          <w:color w:val="000000"/>
          <w:sz w:val="22"/>
          <w:szCs w:val="28"/>
          <w:lang w:val="en-GB" w:eastAsia="en-GB"/>
        </w:rPr>
      </w:pPr>
    </w:p>
    <w:p w14:paraId="71D6199A" w14:textId="7F55146A" w:rsidR="00DA7523" w:rsidRPr="00F91645" w:rsidRDefault="00F91645" w:rsidP="00F91645">
      <w:pPr>
        <w:bidi w:val="0"/>
        <w:ind w:left="18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11</w:t>
      </w:r>
      <w:r w:rsidR="00DA7523" w:rsidRPr="00F91645">
        <w:rPr>
          <w:rFonts w:ascii="Arial" w:hAnsi="Arial" w:cs="Arial"/>
          <w:iCs/>
          <w:snapToGrid w:val="0"/>
          <w:color w:val="000000"/>
          <w:sz w:val="22"/>
          <w:szCs w:val="28"/>
          <w:lang w:val="en-GB" w:eastAsia="en-GB"/>
        </w:rPr>
        <w:t>.2.2. Surface indications determined by liquid penetrant testing are unacceptable if they exceed the following limits:</w:t>
      </w:r>
    </w:p>
    <w:p w14:paraId="3DA11B5C" w14:textId="77777777" w:rsidR="00DA7523" w:rsidRPr="00F91645" w:rsidRDefault="00DA7523">
      <w:pPr>
        <w:numPr>
          <w:ilvl w:val="0"/>
          <w:numId w:val="8"/>
        </w:numPr>
        <w:bidi w:val="0"/>
        <w:ind w:left="180" w:right="35" w:hanging="142"/>
        <w:jc w:val="both"/>
        <w:rPr>
          <w:rFonts w:ascii="Arial" w:hAnsi="Arial" w:cs="Arial"/>
          <w:iCs/>
          <w:snapToGrid w:val="0"/>
          <w:color w:val="000000"/>
          <w:sz w:val="22"/>
          <w:szCs w:val="28"/>
          <w:lang w:val="en-GB" w:eastAsia="en-GB"/>
        </w:rPr>
      </w:pPr>
      <w:r w:rsidRPr="00F91645">
        <w:rPr>
          <w:rFonts w:ascii="Arial" w:hAnsi="Arial" w:cs="Arial"/>
          <w:iCs/>
          <w:snapToGrid w:val="0"/>
          <w:color w:val="000000"/>
          <w:sz w:val="22"/>
          <w:szCs w:val="28"/>
          <w:lang w:val="en-GB" w:eastAsia="en-GB"/>
        </w:rPr>
        <w:t>All cracks and hot tears;</w:t>
      </w:r>
    </w:p>
    <w:p w14:paraId="68A38058" w14:textId="77777777" w:rsidR="00DA7523" w:rsidRPr="00F91645" w:rsidRDefault="00DA7523">
      <w:pPr>
        <w:numPr>
          <w:ilvl w:val="0"/>
          <w:numId w:val="8"/>
        </w:numPr>
        <w:bidi w:val="0"/>
        <w:ind w:left="180" w:right="35" w:hanging="142"/>
        <w:jc w:val="both"/>
        <w:rPr>
          <w:rFonts w:ascii="Arial" w:hAnsi="Arial" w:cs="Arial"/>
          <w:iCs/>
          <w:snapToGrid w:val="0"/>
          <w:color w:val="000000"/>
          <w:sz w:val="22"/>
          <w:szCs w:val="28"/>
          <w:lang w:val="en-GB" w:eastAsia="en-GB"/>
        </w:rPr>
      </w:pPr>
      <w:r w:rsidRPr="00F91645">
        <w:rPr>
          <w:rFonts w:ascii="Arial" w:hAnsi="Arial" w:cs="Arial"/>
          <w:iCs/>
          <w:snapToGrid w:val="0"/>
          <w:color w:val="000000"/>
          <w:sz w:val="22"/>
          <w:szCs w:val="28"/>
          <w:lang w:val="en-GB" w:eastAsia="en-GB"/>
        </w:rPr>
        <w:t>any group of more than six linear indications other than those in (a) above in any rectangular area of 1½ in. x 6 in. (350 mm  x 150 mm) or less or any circular area having a diameter of 3 ½ in. (88 mm) or less these areas being taken in the most unfavorable location relative to the indication being evaluated;</w:t>
      </w:r>
    </w:p>
    <w:p w14:paraId="637FADB2" w14:textId="77777777" w:rsidR="00DA7523" w:rsidRPr="00F91645" w:rsidRDefault="00DA7523">
      <w:pPr>
        <w:numPr>
          <w:ilvl w:val="0"/>
          <w:numId w:val="8"/>
        </w:numPr>
        <w:bidi w:val="0"/>
        <w:ind w:left="180" w:right="35" w:hanging="142"/>
        <w:jc w:val="both"/>
        <w:rPr>
          <w:rFonts w:ascii="Arial" w:hAnsi="Arial" w:cs="Arial"/>
          <w:iCs/>
          <w:snapToGrid w:val="0"/>
          <w:color w:val="000000"/>
          <w:sz w:val="22"/>
          <w:szCs w:val="28"/>
          <w:lang w:val="en-GB" w:eastAsia="en-GB"/>
        </w:rPr>
      </w:pPr>
      <w:r w:rsidRPr="00F91645">
        <w:rPr>
          <w:rFonts w:ascii="Arial" w:hAnsi="Arial" w:cs="Arial"/>
          <w:iCs/>
          <w:snapToGrid w:val="0"/>
          <w:color w:val="000000"/>
          <w:sz w:val="22"/>
          <w:szCs w:val="28"/>
          <w:lang w:val="en-GB" w:eastAsia="en-GB"/>
        </w:rPr>
        <w:t>other linear indications more ¼ in. (6 mm) long for thickness up to ¾ in. (19 mm) inclusive, more than one-third of the thickness in length for thicknesses from ¾ in. to 2 ¼ in. (19 mm to 57 mm), and more than ¾ in. (19mm to 57 mm), and more than ¾ in. (19 mm) long for thicknesses above 2 ¼ in. ( 57 mm)(aligned acceptable imperfections separated from one another by a distance equal to the length of the longer imperfection are acceptable);</w:t>
      </w:r>
    </w:p>
    <w:p w14:paraId="34377DED" w14:textId="77777777" w:rsidR="00DA7523" w:rsidRPr="00F91645" w:rsidRDefault="00DA7523">
      <w:pPr>
        <w:numPr>
          <w:ilvl w:val="0"/>
          <w:numId w:val="8"/>
        </w:numPr>
        <w:bidi w:val="0"/>
        <w:ind w:left="180" w:right="35" w:hanging="142"/>
        <w:jc w:val="both"/>
        <w:rPr>
          <w:rFonts w:ascii="Arial" w:hAnsi="Arial" w:cs="Arial"/>
          <w:iCs/>
          <w:snapToGrid w:val="0"/>
          <w:color w:val="000000"/>
          <w:sz w:val="22"/>
          <w:szCs w:val="28"/>
          <w:lang w:val="en-GB" w:eastAsia="en-GB"/>
        </w:rPr>
      </w:pPr>
      <w:r w:rsidRPr="00F91645">
        <w:rPr>
          <w:rFonts w:ascii="Arial" w:hAnsi="Arial" w:cs="Arial"/>
          <w:iCs/>
          <w:snapToGrid w:val="0"/>
          <w:color w:val="000000"/>
          <w:sz w:val="22"/>
          <w:szCs w:val="28"/>
          <w:lang w:val="en-GB" w:eastAsia="en-GB"/>
        </w:rPr>
        <w:t>Indications of nonlinear imperfection which have any dimension exceeding 3/16 in. (5 mm).</w:t>
      </w:r>
    </w:p>
    <w:p w14:paraId="4FE6B507" w14:textId="77777777" w:rsidR="00DA7523" w:rsidRPr="003D7BF2" w:rsidRDefault="00DA7523" w:rsidP="00DA7523">
      <w:pPr>
        <w:ind w:left="-284" w:right="-472" w:hanging="142"/>
        <w:rPr>
          <w:rFonts w:asciiTheme="minorBidi" w:hAnsiTheme="minorBidi" w:cstheme="minorBidi"/>
          <w:b/>
          <w:bCs/>
        </w:rPr>
      </w:pPr>
    </w:p>
    <w:p w14:paraId="60BBB5C4" w14:textId="77777777" w:rsidR="00DA7523" w:rsidRPr="001F2720" w:rsidRDefault="00DA7523" w:rsidP="001F2720">
      <w:pPr>
        <w:keepNext/>
        <w:widowControl w:val="0"/>
        <w:numPr>
          <w:ilvl w:val="0"/>
          <w:numId w:val="1"/>
        </w:numPr>
        <w:bidi w:val="0"/>
        <w:spacing w:before="240" w:after="240"/>
        <w:jc w:val="both"/>
        <w:outlineLvl w:val="0"/>
        <w:rPr>
          <w:rFonts w:ascii="Arial" w:hAnsi="Arial" w:cs="Arial"/>
          <w:b/>
          <w:bCs/>
          <w:caps/>
          <w:kern w:val="28"/>
          <w:sz w:val="24"/>
        </w:rPr>
      </w:pPr>
      <w:bookmarkStart w:id="48" w:name="_Toc129607374"/>
      <w:bookmarkStart w:id="49" w:name="_Toc169791303"/>
      <w:r w:rsidRPr="001F2720">
        <w:rPr>
          <w:rFonts w:ascii="Arial" w:hAnsi="Arial" w:cs="Arial"/>
          <w:b/>
          <w:bCs/>
          <w:caps/>
          <w:kern w:val="28"/>
          <w:sz w:val="24"/>
        </w:rPr>
        <w:t>RE-EXAMINATION</w:t>
      </w:r>
      <w:bookmarkEnd w:id="48"/>
      <w:bookmarkEnd w:id="49"/>
    </w:p>
    <w:p w14:paraId="1C391372" w14:textId="559A4D89"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.1. Treatment of indications believed a non-relevant any indication which is believed to be non-relevant shall be regarded as an imperfection unless it is shown by re-examination by the same method or by the use of other non-destructive methods and/or by surface conditioning that no unacceptable imperfection is perfect.</w:t>
      </w:r>
    </w:p>
    <w:p w14:paraId="5B9E3772" w14:textId="7E568817"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.2. Examination of areas from where imperfections have been removed. After a defect is thought to have been removed and before weld repairs, the area shall be examined by suitable methods to ensure it has been removed or reduced to an acceptably sized imperfection.</w:t>
      </w:r>
    </w:p>
    <w:p w14:paraId="2D5010C5" w14:textId="6DF8CAC4" w:rsidR="00DA7523" w:rsidRPr="0003628A" w:rsidRDefault="00DA7523" w:rsidP="002719C4">
      <w:pPr>
        <w:bidi w:val="0"/>
        <w:ind w:left="90" w:right="-233"/>
        <w:rPr>
          <w:rFonts w:asciiTheme="minorBidi" w:hAnsiTheme="minorBidi" w:cstheme="minorBidi"/>
        </w:rPr>
      </w:pPr>
      <w:r>
        <w:rPr>
          <w:rFonts w:asciiTheme="minorBidi" w:hAnsiTheme="minorBidi" w:cstheme="minorBidi"/>
          <w:b/>
          <w:bCs/>
        </w:rPr>
        <w:t>1</w:t>
      </w:r>
      <w:r w:rsidR="002719C4">
        <w:rPr>
          <w:rFonts w:asciiTheme="minorBidi" w:hAnsiTheme="minorBidi" w:cstheme="minorBidi"/>
          <w:b/>
          <w:bCs/>
        </w:rPr>
        <w:t>2</w:t>
      </w:r>
      <w:r>
        <w:rPr>
          <w:rFonts w:asciiTheme="minorBidi" w:hAnsiTheme="minorBidi" w:cstheme="minorBidi"/>
          <w:b/>
          <w:bCs/>
        </w:rPr>
        <w:t xml:space="preserve">.3. </w:t>
      </w:r>
      <w:r w:rsidRPr="0003628A">
        <w:rPr>
          <w:rFonts w:asciiTheme="minorBidi" w:hAnsiTheme="minorBidi" w:cstheme="minorBidi"/>
          <w:b/>
          <w:bCs/>
        </w:rPr>
        <w:t>Re-examination of Repair Areas</w:t>
      </w:r>
    </w:p>
    <w:p w14:paraId="60BDD7AE" w14:textId="7B05D349"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.3.1. After repairs have been made, the repaired area shall be blended into the surrounding surface so as to avoid sharp notches, crevices, or corners and re-examined by the magnetic particle method and by all other methods of examination that were originally required for the affected area.</w:t>
      </w:r>
    </w:p>
    <w:p w14:paraId="46B09ACE" w14:textId="5297DD29"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.3.2. except the surfaces are examined by Magnetic Particle Method to ensure it has been removed or reduced to an acceptable size.</w:t>
      </w:r>
    </w:p>
    <w:p w14:paraId="41E6E72C" w14:textId="1C6271E5"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.3.3. The finished surface of all repair welds shall be examined except the surfaces are examined Magnetic Particle Method.</w:t>
      </w:r>
    </w:p>
    <w:p w14:paraId="63772F1B" w14:textId="3DD7E448" w:rsidR="00DA7523" w:rsidRDefault="00DA7523" w:rsidP="002719C4">
      <w:pPr>
        <w:bidi w:val="0"/>
        <w:spacing w:before="100" w:beforeAutospacing="1" w:after="100" w:afterAutospacing="1"/>
        <w:ind w:left="90" w:right="35"/>
        <w:contextualSpacing/>
        <w:jc w:val="both"/>
        <w:rPr>
          <w:rFonts w:asciiTheme="minorBidi" w:hAnsiTheme="minorBidi" w:cstheme="minorBidi"/>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.3.4. Where the depth of repairs is less than 1 in. or 20% of the section thickness whichever is lesser, and when repaired section cannot be radiographed effectively the first layer of each ¼ in. 6 mm thickness of deposited weld metal shall be examined except the surfaces are examined by Magnetic Particle Method</w:t>
      </w:r>
      <w:r w:rsidRPr="0003628A">
        <w:rPr>
          <w:rFonts w:asciiTheme="minorBidi" w:hAnsiTheme="minorBidi" w:cstheme="minorBidi"/>
        </w:rPr>
        <w:t>.</w:t>
      </w:r>
    </w:p>
    <w:p w14:paraId="19CE0F3A" w14:textId="77777777" w:rsidR="00790B71" w:rsidRPr="0003628A" w:rsidRDefault="00790B71" w:rsidP="00790B71">
      <w:pPr>
        <w:bidi w:val="0"/>
        <w:spacing w:before="100" w:beforeAutospacing="1" w:after="100" w:afterAutospacing="1"/>
        <w:ind w:left="90" w:right="35"/>
        <w:contextualSpacing/>
        <w:jc w:val="both"/>
        <w:rPr>
          <w:rFonts w:asciiTheme="minorBidi" w:hAnsiTheme="minorBidi" w:cstheme="minorBidi"/>
          <w:color w:val="000000"/>
        </w:rPr>
      </w:pPr>
    </w:p>
    <w:p w14:paraId="6E570C6D" w14:textId="77777777" w:rsidR="00DA7523" w:rsidRPr="001F2720" w:rsidRDefault="00DA7523" w:rsidP="001F2720">
      <w:pPr>
        <w:keepNext/>
        <w:widowControl w:val="0"/>
        <w:numPr>
          <w:ilvl w:val="0"/>
          <w:numId w:val="1"/>
        </w:numPr>
        <w:bidi w:val="0"/>
        <w:spacing w:before="240" w:after="240"/>
        <w:jc w:val="both"/>
        <w:outlineLvl w:val="0"/>
        <w:rPr>
          <w:rFonts w:ascii="Arial" w:hAnsi="Arial" w:cs="Arial"/>
          <w:b/>
          <w:bCs/>
          <w:caps/>
          <w:kern w:val="28"/>
          <w:sz w:val="24"/>
        </w:rPr>
      </w:pPr>
      <w:bookmarkStart w:id="50" w:name="_Toc129607375"/>
      <w:bookmarkStart w:id="51" w:name="_Toc169791304"/>
      <w:r w:rsidRPr="001F2720">
        <w:rPr>
          <w:rFonts w:ascii="Arial" w:hAnsi="Arial" w:cs="Arial"/>
          <w:b/>
          <w:bCs/>
          <w:caps/>
          <w:kern w:val="28"/>
          <w:sz w:val="24"/>
        </w:rPr>
        <w:t>RECORDS</w:t>
      </w:r>
      <w:bookmarkEnd w:id="50"/>
      <w:bookmarkEnd w:id="51"/>
    </w:p>
    <w:p w14:paraId="1C84A7D6" w14:textId="77777777" w:rsidR="00DA7523" w:rsidRPr="00790B71" w:rsidRDefault="00DA7523" w:rsidP="00790B71">
      <w:pPr>
        <w:bidi w:val="0"/>
        <w:ind w:left="180" w:right="35"/>
        <w:jc w:val="both"/>
        <w:rPr>
          <w:rFonts w:ascii="Arial" w:hAnsi="Arial" w:cs="Arial"/>
          <w:iCs/>
          <w:snapToGrid w:val="0"/>
          <w:color w:val="000000"/>
          <w:sz w:val="22"/>
          <w:szCs w:val="28"/>
          <w:lang w:val="en-GB" w:eastAsia="en-GB"/>
        </w:rPr>
      </w:pPr>
      <w:r w:rsidRPr="00790B71">
        <w:rPr>
          <w:rFonts w:ascii="Arial" w:hAnsi="Arial" w:cs="Arial"/>
          <w:iCs/>
          <w:snapToGrid w:val="0"/>
          <w:color w:val="000000"/>
          <w:sz w:val="22"/>
          <w:szCs w:val="28"/>
          <w:lang w:val="en-GB" w:eastAsia="en-GB"/>
        </w:rPr>
        <w:t xml:space="preserve">Examination condition and interpretation &amp; evaluation shall be recorded on the report form of Liquid Penetrant Examination </w:t>
      </w:r>
      <w:bookmarkStart w:id="52" w:name="OLE_LINK7"/>
      <w:bookmarkStart w:id="53" w:name="OLE_LINK8"/>
      <w:r w:rsidRPr="00790B71">
        <w:rPr>
          <w:rFonts w:ascii="Arial" w:hAnsi="Arial" w:cs="Arial"/>
          <w:iCs/>
          <w:snapToGrid w:val="0"/>
          <w:color w:val="000000"/>
          <w:sz w:val="22"/>
          <w:szCs w:val="28"/>
          <w:lang w:val="en-GB" w:eastAsia="en-GB"/>
        </w:rPr>
        <w:t>Attachnebt#1</w:t>
      </w:r>
      <w:bookmarkEnd w:id="52"/>
      <w:bookmarkEnd w:id="53"/>
      <w:r w:rsidRPr="00790B71">
        <w:rPr>
          <w:rFonts w:ascii="Arial" w:hAnsi="Arial" w:cs="Arial"/>
          <w:iCs/>
          <w:snapToGrid w:val="0"/>
          <w:color w:val="000000"/>
          <w:sz w:val="22"/>
          <w:szCs w:val="28"/>
          <w:lang w:val="en-GB" w:eastAsia="en-GB"/>
        </w:rPr>
        <w:t>, attached to this procedure.</w:t>
      </w:r>
    </w:p>
    <w:p w14:paraId="70B73095" w14:textId="77777777" w:rsidR="00126466" w:rsidRDefault="00126466" w:rsidP="00DA7523">
      <w:pPr>
        <w:jc w:val="center"/>
        <w:rPr>
          <w:rFonts w:asciiTheme="minorBidi" w:hAnsiTheme="minorBidi" w:cstheme="minorBidi"/>
        </w:rPr>
      </w:pPr>
    </w:p>
    <w:p w14:paraId="43A8E2D4" w14:textId="77777777" w:rsidR="00126466" w:rsidRDefault="00126466" w:rsidP="00DA7523">
      <w:pPr>
        <w:jc w:val="center"/>
        <w:rPr>
          <w:rFonts w:asciiTheme="minorBidi" w:hAnsiTheme="minorBidi" w:cstheme="minorBidi"/>
        </w:rPr>
      </w:pPr>
    </w:p>
    <w:p w14:paraId="08EDFCD8" w14:textId="2CEE8C7E" w:rsidR="00126466" w:rsidRDefault="00126466" w:rsidP="00DA7523">
      <w:pPr>
        <w:jc w:val="center"/>
        <w:rPr>
          <w:rFonts w:asciiTheme="minorBidi" w:hAnsiTheme="minorBidi" w:cstheme="minorBidi"/>
        </w:rPr>
      </w:pPr>
      <w:r w:rsidRPr="003D7BF2">
        <w:rPr>
          <w:rFonts w:asciiTheme="minorBidi" w:hAnsiTheme="minorBidi" w:cstheme="minorBidi"/>
          <w:noProof/>
        </w:rPr>
        <w:lastRenderedPageBreak/>
        <w:drawing>
          <wp:anchor distT="0" distB="0" distL="114300" distR="114300" simplePos="0" relativeHeight="251655680" behindDoc="0" locked="0" layoutInCell="1" allowOverlap="1" wp14:anchorId="0FAC3C1E" wp14:editId="13360D9C">
            <wp:simplePos x="0" y="0"/>
            <wp:positionH relativeFrom="page">
              <wp:posOffset>594360</wp:posOffset>
            </wp:positionH>
            <wp:positionV relativeFrom="paragraph">
              <wp:posOffset>66675</wp:posOffset>
            </wp:positionV>
            <wp:extent cx="6276975" cy="7114540"/>
            <wp:effectExtent l="0" t="0" r="9525" b="0"/>
            <wp:wrapTopAndBottom/>
            <wp:docPr id="24" name="Picture 24" descr="D:\Desktop\NDT Procedure for Fire Water Pumps (RevA0) 99.0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esktop\NDT Procedure for Fire Water Pumps (RevA0) 99.04.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711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48F87" w14:textId="23847E50" w:rsidR="00126466" w:rsidRDefault="00126466" w:rsidP="00DA7523">
      <w:pPr>
        <w:jc w:val="center"/>
        <w:rPr>
          <w:rFonts w:asciiTheme="minorBidi" w:hAnsiTheme="minorBidi" w:cstheme="minorBidi"/>
        </w:rPr>
      </w:pPr>
    </w:p>
    <w:p w14:paraId="3C64805C" w14:textId="4459267F" w:rsidR="00126466" w:rsidRDefault="00126466" w:rsidP="00DA7523">
      <w:pPr>
        <w:jc w:val="center"/>
        <w:rPr>
          <w:rFonts w:asciiTheme="minorBidi" w:hAnsiTheme="minorBidi" w:cstheme="minorBidi"/>
        </w:rPr>
      </w:pPr>
    </w:p>
    <w:p w14:paraId="3FF5FC43" w14:textId="77777777" w:rsidR="00126466" w:rsidRDefault="00126466" w:rsidP="00DA7523">
      <w:pPr>
        <w:jc w:val="center"/>
        <w:rPr>
          <w:rFonts w:asciiTheme="minorBidi" w:hAnsiTheme="minorBidi" w:cstheme="minorBidi"/>
        </w:rPr>
      </w:pPr>
    </w:p>
    <w:p w14:paraId="3481AE9C" w14:textId="77777777" w:rsidR="00126466" w:rsidRDefault="00126466" w:rsidP="00DA7523">
      <w:pPr>
        <w:jc w:val="center"/>
        <w:rPr>
          <w:rFonts w:asciiTheme="minorBidi" w:hAnsiTheme="minorBidi" w:cstheme="minorBidi"/>
        </w:rPr>
      </w:pPr>
    </w:p>
    <w:p w14:paraId="04D71401" w14:textId="34837136" w:rsidR="00767CF3" w:rsidRDefault="00767CF3" w:rsidP="00DA7523">
      <w:pPr>
        <w:jc w:val="center"/>
        <w:rPr>
          <w:rFonts w:asciiTheme="minorBidi" w:hAnsiTheme="minorBidi" w:cstheme="minorBidi"/>
          <w:b/>
          <w:bCs/>
          <w:sz w:val="72"/>
          <w:szCs w:val="144"/>
        </w:rPr>
      </w:pPr>
      <w:r w:rsidRPr="00767CF3">
        <w:rPr>
          <w:rFonts w:asciiTheme="minorBidi" w:hAnsiTheme="minorBidi" w:cstheme="minorBidi"/>
          <w:b/>
          <w:bCs/>
          <w:sz w:val="72"/>
          <w:szCs w:val="144"/>
        </w:rPr>
        <w:t>PART II</w:t>
      </w:r>
    </w:p>
    <w:p w14:paraId="18A28077" w14:textId="77777777" w:rsidR="00767CF3" w:rsidRPr="00767CF3" w:rsidRDefault="00767CF3" w:rsidP="00DA7523">
      <w:pPr>
        <w:jc w:val="center"/>
        <w:rPr>
          <w:rFonts w:asciiTheme="minorBidi" w:hAnsiTheme="minorBidi" w:cstheme="minorBidi"/>
          <w:b/>
          <w:bCs/>
          <w:sz w:val="56"/>
          <w:szCs w:val="96"/>
        </w:rPr>
      </w:pPr>
    </w:p>
    <w:p w14:paraId="215D28F9" w14:textId="5BF6CB27" w:rsidR="00767CF3" w:rsidRPr="00767CF3" w:rsidRDefault="00767CF3" w:rsidP="00DA7523">
      <w:pPr>
        <w:jc w:val="center"/>
        <w:rPr>
          <w:rFonts w:asciiTheme="minorBidi" w:hAnsiTheme="minorBidi" w:cstheme="minorBidi"/>
          <w:b/>
          <w:bCs/>
          <w:sz w:val="72"/>
          <w:szCs w:val="144"/>
        </w:rPr>
      </w:pPr>
      <w:r>
        <w:rPr>
          <w:rFonts w:asciiTheme="minorBidi" w:hAnsiTheme="minorBidi" w:cstheme="minorBidi"/>
          <w:b/>
          <w:bCs/>
          <w:sz w:val="72"/>
          <w:szCs w:val="144"/>
        </w:rPr>
        <w:t>UT Procedure</w:t>
      </w:r>
    </w:p>
    <w:p w14:paraId="79368F61" w14:textId="77777777" w:rsidR="00126466" w:rsidRDefault="00126466" w:rsidP="00126466">
      <w:pPr>
        <w:outlineLvl w:val="0"/>
        <w:rPr>
          <w:b/>
          <w:bCs/>
          <w:sz w:val="28"/>
        </w:rPr>
      </w:pPr>
    </w:p>
    <w:p w14:paraId="4F6303F5" w14:textId="77777777" w:rsidR="00767CF3" w:rsidRDefault="00767CF3" w:rsidP="00126466">
      <w:pPr>
        <w:outlineLvl w:val="0"/>
        <w:rPr>
          <w:b/>
          <w:bCs/>
          <w:sz w:val="28"/>
        </w:rPr>
      </w:pPr>
    </w:p>
    <w:p w14:paraId="0368D0CC" w14:textId="77777777" w:rsidR="00767CF3" w:rsidRDefault="00767CF3" w:rsidP="00126466">
      <w:pPr>
        <w:outlineLvl w:val="0"/>
        <w:rPr>
          <w:b/>
          <w:bCs/>
          <w:sz w:val="28"/>
        </w:rPr>
      </w:pPr>
    </w:p>
    <w:p w14:paraId="3D2776E5" w14:textId="77777777" w:rsidR="00126466" w:rsidRPr="009520D9" w:rsidRDefault="00126466" w:rsidP="00126466">
      <w:pPr>
        <w:outlineLvl w:val="0"/>
        <w:rPr>
          <w:b/>
          <w:bCs/>
          <w:sz w:val="24"/>
        </w:rPr>
      </w:pPr>
    </w:p>
    <w:p w14:paraId="2E09165E" w14:textId="77777777" w:rsidR="00126466" w:rsidRPr="009520D9" w:rsidRDefault="00126466" w:rsidP="00126466">
      <w:pPr>
        <w:jc w:val="center"/>
        <w:outlineLvl w:val="0"/>
        <w:rPr>
          <w:b/>
          <w:bCs/>
          <w:sz w:val="24"/>
        </w:rPr>
      </w:pPr>
      <w:r w:rsidRPr="009520D9">
        <w:rPr>
          <w:b/>
          <w:bCs/>
          <w:sz w:val="24"/>
        </w:rPr>
        <w:t>TABLE OF CONTENTS</w:t>
      </w:r>
    </w:p>
    <w:p w14:paraId="2DABF28F" w14:textId="77777777" w:rsidR="00126466" w:rsidRPr="009520D9" w:rsidRDefault="00126466" w:rsidP="00126466">
      <w:pPr>
        <w:rPr>
          <w:sz w:val="24"/>
        </w:rPr>
      </w:pPr>
    </w:p>
    <w:p w14:paraId="38852CB2" w14:textId="77777777" w:rsidR="00126466" w:rsidRPr="009520D9" w:rsidRDefault="00126466" w:rsidP="00126466">
      <w:pPr>
        <w:rPr>
          <w:sz w:val="24"/>
        </w:rPr>
      </w:pPr>
    </w:p>
    <w:p w14:paraId="68106CD9" w14:textId="77777777" w:rsidR="00126466" w:rsidRPr="009520D9" w:rsidRDefault="00126466" w:rsidP="00126466">
      <w:pPr>
        <w:spacing w:line="360" w:lineRule="auto"/>
        <w:rPr>
          <w:sz w:val="24"/>
        </w:rPr>
      </w:pPr>
    </w:p>
    <w:p w14:paraId="592CA5E9" w14:textId="77777777" w:rsidR="00126466" w:rsidRPr="009520D9" w:rsidRDefault="00126466">
      <w:pPr>
        <w:numPr>
          <w:ilvl w:val="0"/>
          <w:numId w:val="14"/>
        </w:numPr>
        <w:bidi w:val="0"/>
        <w:spacing w:line="360" w:lineRule="auto"/>
        <w:rPr>
          <w:b/>
          <w:bCs/>
          <w:i/>
          <w:iCs/>
          <w:sz w:val="24"/>
        </w:rPr>
      </w:pPr>
      <w:r w:rsidRPr="009520D9">
        <w:rPr>
          <w:b/>
          <w:bCs/>
          <w:i/>
          <w:iCs/>
          <w:sz w:val="24"/>
        </w:rPr>
        <w:t xml:space="preserve">   SCOPE</w:t>
      </w:r>
    </w:p>
    <w:p w14:paraId="20E5B6C2" w14:textId="77777777" w:rsidR="00126466" w:rsidRPr="009520D9" w:rsidRDefault="00126466">
      <w:pPr>
        <w:numPr>
          <w:ilvl w:val="0"/>
          <w:numId w:val="14"/>
        </w:numPr>
        <w:bidi w:val="0"/>
        <w:spacing w:line="360" w:lineRule="auto"/>
        <w:rPr>
          <w:b/>
          <w:bCs/>
          <w:i/>
          <w:iCs/>
          <w:sz w:val="24"/>
        </w:rPr>
      </w:pPr>
      <w:r w:rsidRPr="009520D9">
        <w:rPr>
          <w:b/>
          <w:bCs/>
          <w:i/>
          <w:iCs/>
          <w:sz w:val="24"/>
        </w:rPr>
        <w:t xml:space="preserve">   REFERENCES</w:t>
      </w:r>
    </w:p>
    <w:p w14:paraId="27A10586" w14:textId="77777777" w:rsidR="00126466" w:rsidRPr="009520D9" w:rsidRDefault="00126466">
      <w:pPr>
        <w:numPr>
          <w:ilvl w:val="0"/>
          <w:numId w:val="14"/>
        </w:numPr>
        <w:bidi w:val="0"/>
        <w:spacing w:line="360" w:lineRule="auto"/>
        <w:rPr>
          <w:b/>
          <w:bCs/>
          <w:i/>
          <w:iCs/>
          <w:sz w:val="24"/>
        </w:rPr>
      </w:pPr>
      <w:r w:rsidRPr="009520D9">
        <w:rPr>
          <w:b/>
          <w:bCs/>
          <w:i/>
          <w:iCs/>
          <w:sz w:val="24"/>
        </w:rPr>
        <w:t xml:space="preserve">   PERSONNEL</w:t>
      </w:r>
    </w:p>
    <w:p w14:paraId="675D9F5F" w14:textId="77777777" w:rsidR="00126466" w:rsidRPr="009520D9" w:rsidRDefault="00126466">
      <w:pPr>
        <w:numPr>
          <w:ilvl w:val="0"/>
          <w:numId w:val="14"/>
        </w:numPr>
        <w:bidi w:val="0"/>
        <w:spacing w:line="360" w:lineRule="auto"/>
        <w:rPr>
          <w:b/>
          <w:bCs/>
          <w:i/>
          <w:iCs/>
          <w:sz w:val="24"/>
        </w:rPr>
      </w:pPr>
      <w:r w:rsidRPr="009520D9">
        <w:rPr>
          <w:b/>
          <w:bCs/>
          <w:i/>
          <w:iCs/>
          <w:sz w:val="24"/>
        </w:rPr>
        <w:t xml:space="preserve">   GENERAL REQUIREMENT</w:t>
      </w:r>
    </w:p>
    <w:p w14:paraId="0DB7FA79" w14:textId="77777777" w:rsidR="00126466" w:rsidRPr="009520D9" w:rsidRDefault="00126466">
      <w:pPr>
        <w:numPr>
          <w:ilvl w:val="0"/>
          <w:numId w:val="14"/>
        </w:numPr>
        <w:bidi w:val="0"/>
        <w:spacing w:line="360" w:lineRule="auto"/>
        <w:rPr>
          <w:b/>
          <w:bCs/>
          <w:i/>
          <w:iCs/>
          <w:sz w:val="24"/>
        </w:rPr>
      </w:pPr>
      <w:r w:rsidRPr="009520D9">
        <w:rPr>
          <w:b/>
          <w:bCs/>
          <w:i/>
          <w:iCs/>
          <w:sz w:val="24"/>
        </w:rPr>
        <w:t xml:space="preserve">   EQUIPMENT AND SUPPLIES</w:t>
      </w:r>
    </w:p>
    <w:p w14:paraId="6610AA34" w14:textId="77777777" w:rsidR="00126466" w:rsidRPr="009520D9" w:rsidRDefault="00126466">
      <w:pPr>
        <w:pStyle w:val="ListParagraph"/>
        <w:numPr>
          <w:ilvl w:val="0"/>
          <w:numId w:val="14"/>
        </w:numPr>
        <w:bidi w:val="0"/>
        <w:spacing w:line="360" w:lineRule="auto"/>
        <w:rPr>
          <w:b/>
          <w:bCs/>
          <w:i/>
          <w:iCs/>
        </w:rPr>
      </w:pPr>
      <w:r w:rsidRPr="009520D9">
        <w:rPr>
          <w:b/>
          <w:bCs/>
          <w:i/>
          <w:iCs/>
        </w:rPr>
        <w:t xml:space="preserve">   CALIBRATION</w:t>
      </w:r>
    </w:p>
    <w:p w14:paraId="285E7A36" w14:textId="77777777" w:rsidR="00126466" w:rsidRPr="009520D9" w:rsidRDefault="00126466">
      <w:pPr>
        <w:pStyle w:val="ListParagraph"/>
        <w:numPr>
          <w:ilvl w:val="0"/>
          <w:numId w:val="14"/>
        </w:numPr>
        <w:bidi w:val="0"/>
        <w:spacing w:line="360" w:lineRule="auto"/>
        <w:rPr>
          <w:b/>
          <w:bCs/>
          <w:i/>
          <w:iCs/>
        </w:rPr>
      </w:pPr>
      <w:r w:rsidRPr="009520D9">
        <w:rPr>
          <w:b/>
          <w:bCs/>
          <w:i/>
          <w:iCs/>
        </w:rPr>
        <w:t xml:space="preserve">   EXAMINATION</w:t>
      </w:r>
    </w:p>
    <w:p w14:paraId="4B8343FB" w14:textId="77777777" w:rsidR="00126466" w:rsidRPr="009520D9" w:rsidRDefault="00126466">
      <w:pPr>
        <w:pStyle w:val="ListParagraph"/>
        <w:numPr>
          <w:ilvl w:val="0"/>
          <w:numId w:val="14"/>
        </w:numPr>
        <w:bidi w:val="0"/>
        <w:spacing w:line="360" w:lineRule="auto"/>
        <w:rPr>
          <w:b/>
          <w:bCs/>
          <w:i/>
          <w:iCs/>
        </w:rPr>
      </w:pPr>
      <w:r w:rsidRPr="009520D9">
        <w:rPr>
          <w:b/>
          <w:bCs/>
          <w:i/>
          <w:iCs/>
        </w:rPr>
        <w:t xml:space="preserve">   PROCEDURE</w:t>
      </w:r>
    </w:p>
    <w:p w14:paraId="05D3D046" w14:textId="77777777" w:rsidR="00126466" w:rsidRPr="009520D9" w:rsidRDefault="00126466">
      <w:pPr>
        <w:numPr>
          <w:ilvl w:val="0"/>
          <w:numId w:val="14"/>
        </w:numPr>
        <w:autoSpaceDE w:val="0"/>
        <w:autoSpaceDN w:val="0"/>
        <w:bidi w:val="0"/>
        <w:adjustRightInd w:val="0"/>
        <w:spacing w:line="360" w:lineRule="auto"/>
        <w:rPr>
          <w:b/>
          <w:bCs/>
          <w:sz w:val="24"/>
        </w:rPr>
      </w:pPr>
      <w:r w:rsidRPr="009520D9">
        <w:rPr>
          <w:b/>
          <w:bCs/>
          <w:i/>
          <w:iCs/>
          <w:sz w:val="24"/>
        </w:rPr>
        <w:t xml:space="preserve">   </w:t>
      </w:r>
      <w:r w:rsidRPr="009520D9">
        <w:rPr>
          <w:b/>
          <w:bCs/>
          <w:sz w:val="24"/>
        </w:rPr>
        <w:t>ACCEPTANCE STANDARD</w:t>
      </w:r>
    </w:p>
    <w:p w14:paraId="29E9C9F9" w14:textId="77777777" w:rsidR="00126466" w:rsidRPr="009520D9" w:rsidRDefault="00126466">
      <w:pPr>
        <w:numPr>
          <w:ilvl w:val="0"/>
          <w:numId w:val="14"/>
        </w:numPr>
        <w:autoSpaceDE w:val="0"/>
        <w:autoSpaceDN w:val="0"/>
        <w:bidi w:val="0"/>
        <w:adjustRightInd w:val="0"/>
        <w:spacing w:line="360" w:lineRule="auto"/>
        <w:ind w:left="426" w:hanging="66"/>
        <w:rPr>
          <w:b/>
          <w:bCs/>
          <w:i/>
          <w:iCs/>
          <w:sz w:val="24"/>
        </w:rPr>
      </w:pPr>
      <w:r w:rsidRPr="009520D9">
        <w:rPr>
          <w:b/>
          <w:bCs/>
          <w:i/>
          <w:iCs/>
          <w:sz w:val="24"/>
        </w:rPr>
        <w:t>REPAIR REQUIREMENTS</w:t>
      </w:r>
    </w:p>
    <w:p w14:paraId="08F6264F" w14:textId="77777777" w:rsidR="00126466" w:rsidRPr="009520D9" w:rsidRDefault="00126466">
      <w:pPr>
        <w:numPr>
          <w:ilvl w:val="0"/>
          <w:numId w:val="14"/>
        </w:numPr>
        <w:autoSpaceDE w:val="0"/>
        <w:autoSpaceDN w:val="0"/>
        <w:bidi w:val="0"/>
        <w:adjustRightInd w:val="0"/>
        <w:spacing w:line="360" w:lineRule="auto"/>
        <w:rPr>
          <w:b/>
          <w:bCs/>
          <w:i/>
          <w:iCs/>
          <w:sz w:val="24"/>
        </w:rPr>
      </w:pPr>
      <w:r w:rsidRPr="009520D9">
        <w:rPr>
          <w:b/>
          <w:bCs/>
          <w:i/>
          <w:iCs/>
          <w:sz w:val="24"/>
        </w:rPr>
        <w:t>REPORTS AND RECORDS</w:t>
      </w:r>
    </w:p>
    <w:p w14:paraId="662857CC" w14:textId="77777777" w:rsidR="00126466" w:rsidRPr="009520D9" w:rsidRDefault="00126466">
      <w:pPr>
        <w:numPr>
          <w:ilvl w:val="0"/>
          <w:numId w:val="14"/>
        </w:numPr>
        <w:autoSpaceDE w:val="0"/>
        <w:autoSpaceDN w:val="0"/>
        <w:bidi w:val="0"/>
        <w:adjustRightInd w:val="0"/>
        <w:spacing w:line="360" w:lineRule="auto"/>
        <w:rPr>
          <w:b/>
          <w:bCs/>
          <w:i/>
          <w:iCs/>
          <w:sz w:val="24"/>
        </w:rPr>
      </w:pPr>
      <w:r w:rsidRPr="009520D9">
        <w:rPr>
          <w:b/>
          <w:bCs/>
          <w:i/>
          <w:iCs/>
          <w:sz w:val="24"/>
        </w:rPr>
        <w:t>FORM</w:t>
      </w:r>
    </w:p>
    <w:p w14:paraId="34BD28AB" w14:textId="77777777" w:rsidR="00126466" w:rsidRPr="009520D9" w:rsidRDefault="00126466" w:rsidP="00126466">
      <w:pPr>
        <w:ind w:left="993"/>
        <w:rPr>
          <w:b/>
          <w:bCs/>
          <w:i/>
          <w:iCs/>
          <w:sz w:val="24"/>
        </w:rPr>
      </w:pPr>
    </w:p>
    <w:p w14:paraId="57CDEFC0" w14:textId="77777777" w:rsidR="00126466" w:rsidRPr="009520D9" w:rsidRDefault="00126466" w:rsidP="00126466">
      <w:pPr>
        <w:ind w:left="360"/>
        <w:rPr>
          <w:b/>
          <w:bCs/>
          <w:i/>
          <w:iCs/>
          <w:sz w:val="24"/>
        </w:rPr>
      </w:pPr>
    </w:p>
    <w:p w14:paraId="12738B78" w14:textId="77777777" w:rsidR="00126466" w:rsidRPr="009520D9" w:rsidRDefault="00126466" w:rsidP="00126466">
      <w:pPr>
        <w:rPr>
          <w:sz w:val="24"/>
        </w:rPr>
      </w:pPr>
    </w:p>
    <w:p w14:paraId="75BA3197" w14:textId="77777777" w:rsidR="00126466" w:rsidRPr="009520D9" w:rsidRDefault="00126466" w:rsidP="00126466">
      <w:pPr>
        <w:rPr>
          <w:sz w:val="24"/>
        </w:rPr>
      </w:pPr>
    </w:p>
    <w:p w14:paraId="030D5423" w14:textId="77777777" w:rsidR="00126466" w:rsidRPr="009520D9" w:rsidRDefault="00126466" w:rsidP="00126466">
      <w:pPr>
        <w:rPr>
          <w:sz w:val="24"/>
        </w:rPr>
      </w:pPr>
    </w:p>
    <w:p w14:paraId="316173F2" w14:textId="77777777" w:rsidR="00126466" w:rsidRPr="009520D9" w:rsidRDefault="00126466" w:rsidP="00126466">
      <w:pPr>
        <w:rPr>
          <w:sz w:val="24"/>
        </w:rPr>
      </w:pPr>
    </w:p>
    <w:p w14:paraId="02A9CB5C" w14:textId="77777777" w:rsidR="00126466" w:rsidRPr="009520D9" w:rsidRDefault="00126466" w:rsidP="00126466">
      <w:pPr>
        <w:rPr>
          <w:sz w:val="24"/>
        </w:rPr>
      </w:pPr>
    </w:p>
    <w:p w14:paraId="4D7A7A48" w14:textId="77777777" w:rsidR="00126466" w:rsidRDefault="00126466" w:rsidP="00126466"/>
    <w:p w14:paraId="6EB1FF5C" w14:textId="77777777" w:rsidR="00126466" w:rsidRDefault="00126466" w:rsidP="00126466"/>
    <w:p w14:paraId="3D9E5925" w14:textId="77777777" w:rsidR="00126466" w:rsidRPr="009520D9" w:rsidRDefault="00126466">
      <w:pPr>
        <w:numPr>
          <w:ilvl w:val="0"/>
          <w:numId w:val="10"/>
        </w:numPr>
        <w:bidi w:val="0"/>
        <w:ind w:left="720"/>
        <w:rPr>
          <w:b/>
          <w:bCs/>
          <w:i/>
          <w:iCs/>
          <w:szCs w:val="20"/>
        </w:rPr>
      </w:pPr>
      <w:r w:rsidRPr="009520D9">
        <w:rPr>
          <w:b/>
          <w:bCs/>
          <w:i/>
          <w:iCs/>
        </w:rPr>
        <w:t>SCOPE</w:t>
      </w:r>
    </w:p>
    <w:p w14:paraId="7ECEA97E" w14:textId="77777777" w:rsidR="00126466" w:rsidRPr="009520D9" w:rsidRDefault="00126466" w:rsidP="00126466">
      <w:pPr>
        <w:ind w:left="360"/>
        <w:rPr>
          <w:szCs w:val="20"/>
        </w:rPr>
      </w:pPr>
    </w:p>
    <w:p w14:paraId="59494ACC" w14:textId="77777777" w:rsidR="00126466" w:rsidRPr="009520D9" w:rsidRDefault="00126466">
      <w:pPr>
        <w:pStyle w:val="ListParagraph"/>
        <w:numPr>
          <w:ilvl w:val="1"/>
          <w:numId w:val="11"/>
        </w:numPr>
        <w:bidi w:val="0"/>
        <w:rPr>
          <w:szCs w:val="20"/>
        </w:rPr>
      </w:pPr>
      <w:r w:rsidRPr="009520D9">
        <w:rPr>
          <w:szCs w:val="20"/>
        </w:rPr>
        <w:t>This procedure describes the minimum requirements for methods and techniques to be used when performing straight beam or angle beam, pulse-echo direct contact ultrasonic examination (manual) of welds and base metal in accordance with the requirements of Article 4, ASME Section V.</w:t>
      </w:r>
    </w:p>
    <w:p w14:paraId="6BC7500B" w14:textId="77777777" w:rsidR="00126466" w:rsidRPr="009520D9" w:rsidRDefault="00126466" w:rsidP="00126466">
      <w:pPr>
        <w:pStyle w:val="ListParagraph"/>
        <w:rPr>
          <w:szCs w:val="20"/>
        </w:rPr>
      </w:pPr>
    </w:p>
    <w:p w14:paraId="5856B154" w14:textId="77777777" w:rsidR="00126466" w:rsidRPr="009520D9" w:rsidRDefault="00126466">
      <w:pPr>
        <w:numPr>
          <w:ilvl w:val="1"/>
          <w:numId w:val="11"/>
        </w:numPr>
        <w:autoSpaceDE w:val="0"/>
        <w:autoSpaceDN w:val="0"/>
        <w:bidi w:val="0"/>
        <w:adjustRightInd w:val="0"/>
        <w:rPr>
          <w:szCs w:val="20"/>
        </w:rPr>
      </w:pPr>
      <w:r w:rsidRPr="009520D9">
        <w:rPr>
          <w:szCs w:val="20"/>
        </w:rPr>
        <w:t>This procedure describes the general requirements for safety, materials, equipment, personnel, and technique and acceptance criteria. When differences exist between this procedure and technical specification, the technical specification shall govern.</w:t>
      </w:r>
    </w:p>
    <w:p w14:paraId="10DDBCC2" w14:textId="77777777" w:rsidR="00126466" w:rsidRPr="009520D9" w:rsidRDefault="00126466" w:rsidP="00126466">
      <w:pPr>
        <w:pStyle w:val="ListParagraph"/>
        <w:rPr>
          <w:szCs w:val="20"/>
        </w:rPr>
      </w:pPr>
    </w:p>
    <w:p w14:paraId="259F1EC4" w14:textId="77777777" w:rsidR="00126466" w:rsidRPr="009520D9" w:rsidRDefault="00126466" w:rsidP="00126466">
      <w:pPr>
        <w:autoSpaceDE w:val="0"/>
        <w:autoSpaceDN w:val="0"/>
        <w:adjustRightInd w:val="0"/>
        <w:rPr>
          <w:szCs w:val="20"/>
        </w:rPr>
      </w:pPr>
    </w:p>
    <w:p w14:paraId="646C1932" w14:textId="77777777" w:rsidR="00126466" w:rsidRPr="009520D9" w:rsidRDefault="00126466">
      <w:pPr>
        <w:numPr>
          <w:ilvl w:val="1"/>
          <w:numId w:val="11"/>
        </w:numPr>
        <w:autoSpaceDE w:val="0"/>
        <w:autoSpaceDN w:val="0"/>
        <w:bidi w:val="0"/>
        <w:adjustRightInd w:val="0"/>
        <w:rPr>
          <w:szCs w:val="20"/>
        </w:rPr>
      </w:pPr>
      <w:r w:rsidRPr="009520D9">
        <w:rPr>
          <w:szCs w:val="20"/>
        </w:rPr>
        <w:t xml:space="preserve">The weld and/or material types and configuration to be examined shall be in accordance with manufacturing drawing. </w:t>
      </w:r>
    </w:p>
    <w:p w14:paraId="220F84C2" w14:textId="77777777" w:rsidR="00126466" w:rsidRPr="009520D9" w:rsidRDefault="00126466" w:rsidP="00126466">
      <w:pPr>
        <w:autoSpaceDE w:val="0"/>
        <w:autoSpaceDN w:val="0"/>
        <w:adjustRightInd w:val="0"/>
        <w:rPr>
          <w:szCs w:val="20"/>
        </w:rPr>
      </w:pPr>
    </w:p>
    <w:p w14:paraId="4864C80A" w14:textId="77777777" w:rsidR="00126466" w:rsidRPr="009520D9" w:rsidRDefault="00126466">
      <w:pPr>
        <w:numPr>
          <w:ilvl w:val="1"/>
          <w:numId w:val="11"/>
        </w:numPr>
        <w:autoSpaceDE w:val="0"/>
        <w:autoSpaceDN w:val="0"/>
        <w:bidi w:val="0"/>
        <w:adjustRightInd w:val="0"/>
        <w:rPr>
          <w:szCs w:val="20"/>
        </w:rPr>
      </w:pPr>
      <w:r w:rsidRPr="009520D9">
        <w:rPr>
          <w:szCs w:val="20"/>
        </w:rPr>
        <w:t>This procedure is intended to be used on thickness of 8mm to 150mm.</w:t>
      </w:r>
    </w:p>
    <w:p w14:paraId="5D5AFEFF" w14:textId="77777777" w:rsidR="00126466" w:rsidRPr="009520D9" w:rsidRDefault="00126466" w:rsidP="00126466">
      <w:pPr>
        <w:pStyle w:val="ListParagraph"/>
        <w:rPr>
          <w:szCs w:val="20"/>
        </w:rPr>
      </w:pPr>
    </w:p>
    <w:p w14:paraId="06F574E7" w14:textId="77777777" w:rsidR="00126466" w:rsidRPr="009520D9" w:rsidRDefault="00126466" w:rsidP="00126466">
      <w:pPr>
        <w:autoSpaceDE w:val="0"/>
        <w:autoSpaceDN w:val="0"/>
        <w:adjustRightInd w:val="0"/>
        <w:rPr>
          <w:szCs w:val="20"/>
        </w:rPr>
      </w:pPr>
    </w:p>
    <w:p w14:paraId="1192637D" w14:textId="77777777" w:rsidR="00126466" w:rsidRPr="009520D9" w:rsidRDefault="00126466">
      <w:pPr>
        <w:numPr>
          <w:ilvl w:val="0"/>
          <w:numId w:val="10"/>
        </w:numPr>
        <w:bidi w:val="0"/>
        <w:ind w:left="720"/>
        <w:rPr>
          <w:b/>
          <w:bCs/>
          <w:i/>
          <w:iCs/>
          <w:szCs w:val="20"/>
        </w:rPr>
      </w:pPr>
      <w:r w:rsidRPr="009520D9">
        <w:rPr>
          <w:b/>
          <w:bCs/>
          <w:i/>
          <w:iCs/>
          <w:szCs w:val="20"/>
        </w:rPr>
        <w:t>REFERENCES</w:t>
      </w:r>
    </w:p>
    <w:p w14:paraId="37FF7446" w14:textId="77777777" w:rsidR="00126466" w:rsidRPr="009520D9" w:rsidRDefault="00126466" w:rsidP="00126466">
      <w:pPr>
        <w:rPr>
          <w:b/>
          <w:bCs/>
          <w:i/>
          <w:iCs/>
          <w:szCs w:val="20"/>
        </w:rPr>
      </w:pPr>
    </w:p>
    <w:p w14:paraId="5E1C6E4E" w14:textId="77777777" w:rsidR="00126466" w:rsidRPr="009520D9" w:rsidRDefault="00126466">
      <w:pPr>
        <w:numPr>
          <w:ilvl w:val="1"/>
          <w:numId w:val="10"/>
        </w:numPr>
        <w:bidi w:val="0"/>
        <w:rPr>
          <w:b/>
          <w:bCs/>
          <w:i/>
          <w:iCs/>
          <w:szCs w:val="20"/>
        </w:rPr>
      </w:pPr>
      <w:r w:rsidRPr="009520D9">
        <w:rPr>
          <w:szCs w:val="20"/>
        </w:rPr>
        <w:t xml:space="preserve"> ASME Sec. V. 2004 Ed. with 2005 Add.</w:t>
      </w:r>
    </w:p>
    <w:p w14:paraId="03C08E1E" w14:textId="77777777" w:rsidR="00126466" w:rsidRPr="009520D9" w:rsidRDefault="00126466">
      <w:pPr>
        <w:numPr>
          <w:ilvl w:val="1"/>
          <w:numId w:val="10"/>
        </w:numPr>
        <w:bidi w:val="0"/>
        <w:rPr>
          <w:b/>
          <w:bCs/>
          <w:i/>
          <w:iCs/>
          <w:szCs w:val="20"/>
        </w:rPr>
      </w:pPr>
      <w:r w:rsidRPr="009520D9">
        <w:rPr>
          <w:szCs w:val="20"/>
        </w:rPr>
        <w:t xml:space="preserve"> ASME Sec. VIII. Div1. 2004 Ed. with 2005 Add.</w:t>
      </w:r>
    </w:p>
    <w:p w14:paraId="0D18B7F8" w14:textId="77777777" w:rsidR="00126466" w:rsidRPr="009520D9" w:rsidRDefault="00126466">
      <w:pPr>
        <w:numPr>
          <w:ilvl w:val="1"/>
          <w:numId w:val="10"/>
        </w:numPr>
        <w:bidi w:val="0"/>
        <w:rPr>
          <w:b/>
          <w:bCs/>
          <w:i/>
          <w:iCs/>
          <w:szCs w:val="20"/>
        </w:rPr>
      </w:pPr>
      <w:r w:rsidRPr="009520D9">
        <w:rPr>
          <w:szCs w:val="20"/>
        </w:rPr>
        <w:t xml:space="preserve"> ASNT SNT-TC-1A -2006</w:t>
      </w:r>
    </w:p>
    <w:p w14:paraId="085658DF" w14:textId="77777777" w:rsidR="00126466" w:rsidRPr="009520D9" w:rsidRDefault="00126466">
      <w:pPr>
        <w:numPr>
          <w:ilvl w:val="1"/>
          <w:numId w:val="10"/>
        </w:numPr>
        <w:bidi w:val="0"/>
        <w:rPr>
          <w:b/>
          <w:bCs/>
          <w:i/>
          <w:iCs/>
          <w:szCs w:val="20"/>
        </w:rPr>
      </w:pPr>
      <w:r w:rsidRPr="009520D9">
        <w:rPr>
          <w:szCs w:val="20"/>
        </w:rPr>
        <w:t xml:space="preserve"> ANSI/API Standard 610 Tenth Edition, October 2004 , Centrifugal Pumps for     Petroleum, Petrochemical and Natural Gas Industries.</w:t>
      </w:r>
    </w:p>
    <w:p w14:paraId="739C2A31" w14:textId="77777777" w:rsidR="00126466" w:rsidRPr="009520D9" w:rsidRDefault="00126466" w:rsidP="00126466">
      <w:pPr>
        <w:autoSpaceDE w:val="0"/>
        <w:autoSpaceDN w:val="0"/>
        <w:adjustRightInd w:val="0"/>
        <w:rPr>
          <w:szCs w:val="20"/>
        </w:rPr>
      </w:pPr>
    </w:p>
    <w:p w14:paraId="490B8912" w14:textId="77777777" w:rsidR="00126466" w:rsidRPr="009520D9" w:rsidRDefault="00126466" w:rsidP="00126466">
      <w:pPr>
        <w:autoSpaceDE w:val="0"/>
        <w:autoSpaceDN w:val="0"/>
        <w:adjustRightInd w:val="0"/>
        <w:rPr>
          <w:szCs w:val="20"/>
        </w:rPr>
      </w:pPr>
    </w:p>
    <w:p w14:paraId="5A964756" w14:textId="77777777" w:rsidR="00126466" w:rsidRPr="009520D9" w:rsidRDefault="00126466">
      <w:pPr>
        <w:numPr>
          <w:ilvl w:val="0"/>
          <w:numId w:val="10"/>
        </w:numPr>
        <w:bidi w:val="0"/>
        <w:ind w:left="720"/>
        <w:rPr>
          <w:b/>
          <w:bCs/>
          <w:i/>
          <w:iCs/>
          <w:szCs w:val="20"/>
        </w:rPr>
      </w:pPr>
      <w:r w:rsidRPr="009520D9">
        <w:rPr>
          <w:b/>
          <w:bCs/>
          <w:i/>
          <w:iCs/>
          <w:szCs w:val="20"/>
        </w:rPr>
        <w:t>PERSONNEL</w:t>
      </w:r>
    </w:p>
    <w:p w14:paraId="523B993D" w14:textId="77777777" w:rsidR="00126466" w:rsidRPr="009520D9" w:rsidRDefault="00126466" w:rsidP="00126466">
      <w:pPr>
        <w:rPr>
          <w:b/>
          <w:bCs/>
          <w:i/>
          <w:iCs/>
          <w:szCs w:val="20"/>
        </w:rPr>
      </w:pPr>
    </w:p>
    <w:p w14:paraId="5372A1AF" w14:textId="33A6CFD3" w:rsidR="00126466" w:rsidRPr="009520D9" w:rsidRDefault="00126466">
      <w:pPr>
        <w:numPr>
          <w:ilvl w:val="1"/>
          <w:numId w:val="10"/>
        </w:numPr>
        <w:bidi w:val="0"/>
        <w:rPr>
          <w:szCs w:val="20"/>
        </w:rPr>
      </w:pPr>
      <w:r w:rsidRPr="009520D9">
        <w:rPr>
          <w:szCs w:val="20"/>
        </w:rPr>
        <w:t>Personnel performing this examination shall be qualified in accordance with the requirements of ASME Code and ASNT Recommended Practice, SNT-TC-1A Code Adopted 96 Ed. 98 Add. and 2001 Ed.</w:t>
      </w:r>
    </w:p>
    <w:p w14:paraId="6FB19F52" w14:textId="77777777" w:rsidR="00126466" w:rsidRPr="009520D9" w:rsidRDefault="00126466">
      <w:pPr>
        <w:numPr>
          <w:ilvl w:val="1"/>
          <w:numId w:val="10"/>
        </w:numPr>
        <w:bidi w:val="0"/>
        <w:rPr>
          <w:szCs w:val="20"/>
        </w:rPr>
      </w:pPr>
      <w:r w:rsidRPr="009520D9">
        <w:rPr>
          <w:szCs w:val="20"/>
        </w:rPr>
        <w:t>Only qualified and certified UT Level II or III personnel in ultrasonic examination shall interpret test results to determine acceptability.</w:t>
      </w:r>
    </w:p>
    <w:p w14:paraId="0C3A0A73" w14:textId="77777777" w:rsidR="00126466" w:rsidRPr="009520D9" w:rsidRDefault="00126466" w:rsidP="00126466">
      <w:pPr>
        <w:rPr>
          <w:szCs w:val="20"/>
        </w:rPr>
      </w:pPr>
    </w:p>
    <w:p w14:paraId="29AF826B" w14:textId="77777777" w:rsidR="00126466" w:rsidRPr="009520D9" w:rsidRDefault="00126466">
      <w:pPr>
        <w:numPr>
          <w:ilvl w:val="0"/>
          <w:numId w:val="10"/>
        </w:numPr>
        <w:bidi w:val="0"/>
        <w:ind w:left="720"/>
        <w:rPr>
          <w:b/>
          <w:bCs/>
          <w:i/>
          <w:iCs/>
          <w:szCs w:val="20"/>
        </w:rPr>
      </w:pPr>
      <w:r w:rsidRPr="009520D9">
        <w:rPr>
          <w:b/>
          <w:bCs/>
          <w:i/>
          <w:iCs/>
          <w:szCs w:val="20"/>
        </w:rPr>
        <w:t>GENERAL REQUIREMENT</w:t>
      </w:r>
    </w:p>
    <w:p w14:paraId="4D2B15E4" w14:textId="77777777" w:rsidR="00126466" w:rsidRPr="009520D9" w:rsidRDefault="00126466" w:rsidP="00126466">
      <w:pPr>
        <w:rPr>
          <w:b/>
          <w:bCs/>
          <w:i/>
          <w:iCs/>
          <w:szCs w:val="20"/>
        </w:rPr>
      </w:pPr>
    </w:p>
    <w:p w14:paraId="08F3AF90" w14:textId="77777777" w:rsidR="00126466" w:rsidRPr="009520D9" w:rsidRDefault="00126466">
      <w:pPr>
        <w:numPr>
          <w:ilvl w:val="1"/>
          <w:numId w:val="10"/>
        </w:numPr>
        <w:bidi w:val="0"/>
        <w:rPr>
          <w:b/>
          <w:bCs/>
          <w:szCs w:val="20"/>
        </w:rPr>
      </w:pPr>
      <w:r w:rsidRPr="009520D9">
        <w:rPr>
          <w:b/>
          <w:bCs/>
          <w:szCs w:val="20"/>
        </w:rPr>
        <w:t>Surface Preparation</w:t>
      </w:r>
    </w:p>
    <w:p w14:paraId="07A2D1BA" w14:textId="77777777" w:rsidR="00126466" w:rsidRPr="009520D9" w:rsidRDefault="00126466" w:rsidP="00126466">
      <w:pPr>
        <w:rPr>
          <w:b/>
          <w:bCs/>
          <w:szCs w:val="20"/>
        </w:rPr>
      </w:pPr>
    </w:p>
    <w:p w14:paraId="0C5478B5" w14:textId="77777777" w:rsidR="00126466" w:rsidRPr="009520D9" w:rsidRDefault="00126466" w:rsidP="00126466">
      <w:pPr>
        <w:ind w:left="644"/>
        <w:rPr>
          <w:szCs w:val="20"/>
          <w:rtl/>
        </w:rPr>
      </w:pPr>
      <w:r w:rsidRPr="009520D9">
        <w:rPr>
          <w:szCs w:val="20"/>
        </w:rPr>
        <w:t xml:space="preserve">When the base material or weld surface interferes with the examination, the base material or weld shall be prepared as needed to permit the examination.                                                                                     </w:t>
      </w:r>
    </w:p>
    <w:p w14:paraId="1FA76AB5" w14:textId="77777777" w:rsidR="00126466" w:rsidRPr="009520D9" w:rsidRDefault="00126466" w:rsidP="00126466">
      <w:pPr>
        <w:ind w:left="644"/>
        <w:rPr>
          <w:rFonts w:eastAsia="TTD2E7D961tCID-WinCharSetFFFF-H"/>
          <w:szCs w:val="20"/>
        </w:rPr>
      </w:pPr>
    </w:p>
    <w:p w14:paraId="74B56902" w14:textId="77777777" w:rsidR="00126466" w:rsidRPr="009520D9" w:rsidRDefault="00126466" w:rsidP="00126466">
      <w:pPr>
        <w:ind w:left="644"/>
        <w:rPr>
          <w:rFonts w:eastAsia="TTD2E7D961tCID-WinCharSetFFFF-H"/>
          <w:szCs w:val="20"/>
          <w:rtl/>
        </w:rPr>
      </w:pPr>
    </w:p>
    <w:p w14:paraId="6E8A67F6" w14:textId="77777777" w:rsidR="00126466" w:rsidRPr="009520D9" w:rsidRDefault="00126466" w:rsidP="00126466">
      <w:pPr>
        <w:ind w:left="644"/>
        <w:rPr>
          <w:rFonts w:eastAsia="TTD2E7D961tCID-WinCharSetFFFF-H"/>
          <w:szCs w:val="20"/>
          <w:rtl/>
        </w:rPr>
      </w:pPr>
    </w:p>
    <w:p w14:paraId="4EC33A7B" w14:textId="77777777" w:rsidR="00126466" w:rsidRPr="009520D9" w:rsidRDefault="00126466" w:rsidP="00126466">
      <w:pPr>
        <w:ind w:left="644"/>
        <w:rPr>
          <w:rFonts w:eastAsia="TTD2E7D961tCID-WinCharSetFFFF-H"/>
          <w:szCs w:val="20"/>
          <w:rtl/>
        </w:rPr>
      </w:pPr>
    </w:p>
    <w:p w14:paraId="32A7731A" w14:textId="77777777" w:rsidR="00126466" w:rsidRPr="009520D9" w:rsidRDefault="00126466" w:rsidP="00126466">
      <w:pPr>
        <w:ind w:left="644"/>
        <w:rPr>
          <w:rFonts w:eastAsia="TTD2E7D961tCID-WinCharSetFFFF-H"/>
          <w:szCs w:val="20"/>
        </w:rPr>
      </w:pPr>
    </w:p>
    <w:p w14:paraId="5CF76DEE" w14:textId="77777777" w:rsidR="00126466" w:rsidRPr="009520D9" w:rsidRDefault="00126466" w:rsidP="00126466">
      <w:pPr>
        <w:ind w:left="644"/>
        <w:rPr>
          <w:rFonts w:eastAsia="TTD2E7D961tCID-WinCharSetFFFF-H"/>
          <w:szCs w:val="20"/>
        </w:rPr>
      </w:pPr>
    </w:p>
    <w:p w14:paraId="1B413A3A" w14:textId="77777777" w:rsidR="00126466" w:rsidRPr="009520D9" w:rsidRDefault="00126466">
      <w:pPr>
        <w:numPr>
          <w:ilvl w:val="1"/>
          <w:numId w:val="10"/>
        </w:numPr>
        <w:bidi w:val="0"/>
        <w:rPr>
          <w:b/>
          <w:bCs/>
          <w:szCs w:val="20"/>
        </w:rPr>
      </w:pPr>
      <w:r w:rsidRPr="009520D9">
        <w:rPr>
          <w:b/>
          <w:bCs/>
          <w:szCs w:val="20"/>
        </w:rPr>
        <w:t>Examination Coverage</w:t>
      </w:r>
    </w:p>
    <w:p w14:paraId="306372BA" w14:textId="77777777" w:rsidR="00126466" w:rsidRPr="009520D9" w:rsidRDefault="00126466" w:rsidP="00126466">
      <w:pPr>
        <w:rPr>
          <w:b/>
          <w:bCs/>
          <w:szCs w:val="20"/>
        </w:rPr>
      </w:pPr>
    </w:p>
    <w:p w14:paraId="72351120" w14:textId="77777777" w:rsidR="00126466" w:rsidRPr="009520D9" w:rsidRDefault="00126466" w:rsidP="00126466">
      <w:pPr>
        <w:ind w:left="644"/>
        <w:rPr>
          <w:szCs w:val="20"/>
        </w:rPr>
      </w:pPr>
      <w:r w:rsidRPr="009520D9">
        <w:rPr>
          <w:szCs w:val="20"/>
        </w:rPr>
        <w:t>The volume shall be examined by moving the search unit over the examination surface so as to scan entire examination volume. Each pass of the search unit shall overlap a minimum of 10% of the transducer (piezoelectric element) dimension perpendicular to the direction of the scan.</w:t>
      </w:r>
    </w:p>
    <w:p w14:paraId="78DEE45E" w14:textId="77777777" w:rsidR="00126466" w:rsidRPr="009520D9" w:rsidRDefault="00126466" w:rsidP="00126466">
      <w:pPr>
        <w:ind w:left="644"/>
        <w:rPr>
          <w:szCs w:val="20"/>
        </w:rPr>
      </w:pPr>
    </w:p>
    <w:p w14:paraId="19EBF225" w14:textId="77777777" w:rsidR="00126466" w:rsidRPr="009520D9" w:rsidRDefault="00126466">
      <w:pPr>
        <w:numPr>
          <w:ilvl w:val="1"/>
          <w:numId w:val="10"/>
        </w:numPr>
        <w:bidi w:val="0"/>
        <w:rPr>
          <w:b/>
          <w:bCs/>
          <w:szCs w:val="20"/>
        </w:rPr>
      </w:pPr>
      <w:r w:rsidRPr="009520D9">
        <w:rPr>
          <w:b/>
          <w:bCs/>
          <w:szCs w:val="20"/>
        </w:rPr>
        <w:t>Rate of search Unit Movement</w:t>
      </w:r>
    </w:p>
    <w:p w14:paraId="0BB542FF" w14:textId="77777777" w:rsidR="00126466" w:rsidRPr="009520D9" w:rsidRDefault="00126466" w:rsidP="00126466">
      <w:pPr>
        <w:rPr>
          <w:b/>
          <w:bCs/>
          <w:szCs w:val="20"/>
        </w:rPr>
      </w:pPr>
    </w:p>
    <w:p w14:paraId="43D7E40A" w14:textId="77777777" w:rsidR="00126466" w:rsidRDefault="00126466" w:rsidP="00126466">
      <w:pPr>
        <w:ind w:left="646"/>
        <w:rPr>
          <w:szCs w:val="20"/>
        </w:rPr>
      </w:pPr>
      <w:r w:rsidRPr="009520D9">
        <w:rPr>
          <w:szCs w:val="20"/>
        </w:rPr>
        <w:t>The rate of search unit movement for examination shall not exceed 6in./sec unless calibration is verified at scanning speed.</w:t>
      </w:r>
    </w:p>
    <w:p w14:paraId="4C541E56" w14:textId="77777777" w:rsidR="00126466" w:rsidRDefault="00126466" w:rsidP="00126466">
      <w:pPr>
        <w:ind w:left="646"/>
        <w:rPr>
          <w:szCs w:val="20"/>
        </w:rPr>
      </w:pPr>
    </w:p>
    <w:p w14:paraId="521CA6C0" w14:textId="77777777" w:rsidR="00126466" w:rsidRPr="009520D9" w:rsidRDefault="00126466" w:rsidP="00126466">
      <w:pPr>
        <w:ind w:left="646"/>
        <w:rPr>
          <w:szCs w:val="20"/>
        </w:rPr>
      </w:pPr>
    </w:p>
    <w:p w14:paraId="303607F7" w14:textId="77777777" w:rsidR="00126466" w:rsidRPr="009520D9" w:rsidRDefault="00126466" w:rsidP="00126466">
      <w:pPr>
        <w:ind w:left="646"/>
        <w:rPr>
          <w:szCs w:val="20"/>
        </w:rPr>
      </w:pPr>
    </w:p>
    <w:p w14:paraId="23DC5E02" w14:textId="77777777" w:rsidR="00126466" w:rsidRPr="009520D9" w:rsidRDefault="00126466">
      <w:pPr>
        <w:numPr>
          <w:ilvl w:val="1"/>
          <w:numId w:val="10"/>
        </w:numPr>
        <w:bidi w:val="0"/>
        <w:rPr>
          <w:b/>
          <w:bCs/>
          <w:szCs w:val="20"/>
        </w:rPr>
      </w:pPr>
      <w:r w:rsidRPr="009520D9">
        <w:rPr>
          <w:b/>
          <w:bCs/>
          <w:szCs w:val="20"/>
        </w:rPr>
        <w:t>Recording Sensitivity Level</w:t>
      </w:r>
    </w:p>
    <w:p w14:paraId="580F2CF2" w14:textId="77777777" w:rsidR="00126466" w:rsidRPr="009520D9" w:rsidRDefault="00126466" w:rsidP="00126466">
      <w:pPr>
        <w:rPr>
          <w:b/>
          <w:bCs/>
          <w:szCs w:val="20"/>
        </w:rPr>
      </w:pPr>
    </w:p>
    <w:p w14:paraId="593C1EEC" w14:textId="77777777" w:rsidR="00126466" w:rsidRPr="009520D9" w:rsidRDefault="00126466" w:rsidP="00126466">
      <w:pPr>
        <w:ind w:left="644"/>
        <w:rPr>
          <w:b/>
          <w:bCs/>
          <w:szCs w:val="20"/>
        </w:rPr>
      </w:pPr>
      <w:r w:rsidRPr="009520D9">
        <w:rPr>
          <w:szCs w:val="20"/>
        </w:rPr>
        <w:t>The examinations recording of indications shall be made with respect to the reference level.</w:t>
      </w:r>
    </w:p>
    <w:p w14:paraId="727B29DC" w14:textId="77777777" w:rsidR="00126466" w:rsidRPr="009520D9" w:rsidRDefault="00126466" w:rsidP="00126466">
      <w:pPr>
        <w:ind w:left="644"/>
        <w:rPr>
          <w:b/>
          <w:bCs/>
          <w:szCs w:val="20"/>
        </w:rPr>
      </w:pPr>
    </w:p>
    <w:p w14:paraId="7A01CCDD" w14:textId="77777777" w:rsidR="00126466" w:rsidRPr="009520D9" w:rsidRDefault="00126466">
      <w:pPr>
        <w:numPr>
          <w:ilvl w:val="0"/>
          <w:numId w:val="10"/>
        </w:numPr>
        <w:bidi w:val="0"/>
        <w:ind w:left="720"/>
        <w:rPr>
          <w:b/>
          <w:bCs/>
          <w:i/>
          <w:iCs/>
          <w:szCs w:val="20"/>
        </w:rPr>
      </w:pPr>
      <w:r w:rsidRPr="009520D9">
        <w:rPr>
          <w:b/>
          <w:bCs/>
          <w:i/>
          <w:iCs/>
          <w:szCs w:val="20"/>
        </w:rPr>
        <w:t>EQUIPMENT AND SUPPLIES</w:t>
      </w:r>
    </w:p>
    <w:p w14:paraId="321D2283" w14:textId="77777777" w:rsidR="00126466" w:rsidRPr="009520D9" w:rsidRDefault="00126466" w:rsidP="00126466">
      <w:pPr>
        <w:rPr>
          <w:b/>
          <w:bCs/>
          <w:i/>
          <w:iCs/>
          <w:szCs w:val="20"/>
        </w:rPr>
      </w:pPr>
    </w:p>
    <w:p w14:paraId="22C1C88B" w14:textId="77777777" w:rsidR="00126466" w:rsidRPr="009520D9" w:rsidRDefault="00126466">
      <w:pPr>
        <w:numPr>
          <w:ilvl w:val="1"/>
          <w:numId w:val="10"/>
        </w:numPr>
        <w:bidi w:val="0"/>
        <w:rPr>
          <w:b/>
          <w:bCs/>
          <w:szCs w:val="20"/>
        </w:rPr>
      </w:pPr>
      <w:r w:rsidRPr="009520D9">
        <w:rPr>
          <w:b/>
          <w:bCs/>
          <w:szCs w:val="20"/>
        </w:rPr>
        <w:t>Instrument</w:t>
      </w:r>
    </w:p>
    <w:p w14:paraId="7F3744E0" w14:textId="217F9C5C" w:rsidR="00126466" w:rsidRPr="009520D9" w:rsidRDefault="00126466" w:rsidP="00126466">
      <w:pPr>
        <w:ind w:left="644"/>
        <w:rPr>
          <w:szCs w:val="20"/>
        </w:rPr>
      </w:pPr>
      <w:r w:rsidRPr="009520D9">
        <w:rPr>
          <w:szCs w:val="20"/>
        </w:rPr>
        <w:t>A pulse-echo-type of ultrasonic instrument shall be used. The instrument shall be capable of operation at frequencies over the range of at least 1 MHZ to 5 MHZ and shall</w:t>
      </w:r>
      <w:r w:rsidRPr="009520D9">
        <w:rPr>
          <w:b/>
          <w:bCs/>
          <w:szCs w:val="20"/>
        </w:rPr>
        <w:t xml:space="preserve"> </w:t>
      </w:r>
      <w:r w:rsidRPr="009520D9">
        <w:rPr>
          <w:szCs w:val="20"/>
        </w:rPr>
        <w:t xml:space="preserve"> be equipped with a stepped gain control in units of 2.0dB or less. If the instrument</w:t>
      </w:r>
      <w:r w:rsidRPr="009520D9">
        <w:rPr>
          <w:b/>
          <w:bCs/>
          <w:szCs w:val="20"/>
        </w:rPr>
        <w:t xml:space="preserve"> </w:t>
      </w:r>
      <w:r w:rsidRPr="009520D9">
        <w:rPr>
          <w:szCs w:val="20"/>
        </w:rPr>
        <w:t>has a damping control, it may be used of it does not reduce the sensitivity of the</w:t>
      </w:r>
      <w:r w:rsidRPr="009520D9">
        <w:rPr>
          <w:b/>
          <w:bCs/>
          <w:szCs w:val="20"/>
        </w:rPr>
        <w:t xml:space="preserve"> </w:t>
      </w:r>
      <w:r w:rsidRPr="009520D9">
        <w:rPr>
          <w:szCs w:val="20"/>
        </w:rPr>
        <w:t>examination. The reject control shall be in the “off” position for all examinations, unless it can be demonstrated that it does not affect the linearity of the examination. The instrument, when required because of the technique being used, shall have both send and receive jacks for operation of dual search units or a single search unit with send and receive transducers.</w:t>
      </w:r>
    </w:p>
    <w:p w14:paraId="065A310D" w14:textId="77777777" w:rsidR="00126466" w:rsidRPr="009520D9" w:rsidRDefault="00126466" w:rsidP="00126466">
      <w:pPr>
        <w:ind w:left="644"/>
        <w:rPr>
          <w:szCs w:val="20"/>
        </w:rPr>
      </w:pPr>
    </w:p>
    <w:p w14:paraId="4D1873F2" w14:textId="77777777" w:rsidR="00126466" w:rsidRPr="009520D9" w:rsidRDefault="00126466">
      <w:pPr>
        <w:numPr>
          <w:ilvl w:val="1"/>
          <w:numId w:val="10"/>
        </w:numPr>
        <w:bidi w:val="0"/>
        <w:rPr>
          <w:b/>
          <w:bCs/>
          <w:szCs w:val="20"/>
        </w:rPr>
      </w:pPr>
      <w:r w:rsidRPr="009520D9">
        <w:rPr>
          <w:b/>
          <w:bCs/>
          <w:szCs w:val="20"/>
        </w:rPr>
        <w:t>Search Units</w:t>
      </w:r>
    </w:p>
    <w:p w14:paraId="3E24FBE8" w14:textId="77777777" w:rsidR="00126466" w:rsidRPr="009520D9" w:rsidRDefault="00126466" w:rsidP="00126466">
      <w:pPr>
        <w:rPr>
          <w:b/>
          <w:bCs/>
          <w:szCs w:val="20"/>
        </w:rPr>
      </w:pPr>
    </w:p>
    <w:p w14:paraId="2BE0C9D3" w14:textId="77777777" w:rsidR="00126466" w:rsidRPr="009520D9" w:rsidRDefault="00126466">
      <w:pPr>
        <w:numPr>
          <w:ilvl w:val="2"/>
          <w:numId w:val="10"/>
        </w:numPr>
        <w:bidi w:val="0"/>
        <w:ind w:left="1276" w:hanging="567"/>
        <w:rPr>
          <w:szCs w:val="20"/>
        </w:rPr>
      </w:pPr>
      <w:r w:rsidRPr="009520D9">
        <w:rPr>
          <w:szCs w:val="20"/>
        </w:rPr>
        <w:t>Straight beam(longitudinal Wave) Search Unit The transducers shall have an active area of not less than 5Φ nor more than 40Φ. Transducer frequency shall be 2 to 5MHz.</w:t>
      </w:r>
    </w:p>
    <w:p w14:paraId="69AB759F" w14:textId="77777777" w:rsidR="00126466" w:rsidRPr="009520D9" w:rsidRDefault="00126466" w:rsidP="00126466">
      <w:pPr>
        <w:rPr>
          <w:b/>
          <w:bCs/>
          <w:szCs w:val="20"/>
        </w:rPr>
      </w:pPr>
    </w:p>
    <w:p w14:paraId="71CC4A06" w14:textId="77777777" w:rsidR="00126466" w:rsidRPr="009520D9" w:rsidRDefault="00126466">
      <w:pPr>
        <w:numPr>
          <w:ilvl w:val="2"/>
          <w:numId w:val="10"/>
        </w:numPr>
        <w:bidi w:val="0"/>
        <w:ind w:left="1276" w:hanging="567"/>
        <w:rPr>
          <w:szCs w:val="20"/>
        </w:rPr>
      </w:pPr>
      <w:r w:rsidRPr="009520D9">
        <w:rPr>
          <w:szCs w:val="20"/>
        </w:rPr>
        <w:t>Angle Beam Search Unit The search unit shall produce a sound beam in the material being tested within plus or minus 20 of one of the following proper angels : 700, 600, 450.The transducer frequency shall be between 2 and 5 MHz, inclusive. The transducer crystal shall be square or rectangular in shape and may vary from 4mm to 15mm in width and from 4mm to 15mm in height.</w:t>
      </w:r>
    </w:p>
    <w:p w14:paraId="4540AC49" w14:textId="77777777" w:rsidR="00126466" w:rsidRPr="009520D9" w:rsidRDefault="00126466" w:rsidP="00126466">
      <w:pPr>
        <w:rPr>
          <w:szCs w:val="20"/>
        </w:rPr>
      </w:pPr>
    </w:p>
    <w:p w14:paraId="5D1E39C5" w14:textId="77777777" w:rsidR="00126466" w:rsidRPr="009520D9" w:rsidRDefault="00126466" w:rsidP="00126466">
      <w:pPr>
        <w:rPr>
          <w:szCs w:val="20"/>
        </w:rPr>
      </w:pPr>
    </w:p>
    <w:p w14:paraId="6B9B1ED1" w14:textId="77777777" w:rsidR="00126466" w:rsidRPr="009520D9" w:rsidRDefault="00126466" w:rsidP="00126466">
      <w:pPr>
        <w:rPr>
          <w:b/>
          <w:bCs/>
          <w:szCs w:val="20"/>
        </w:rPr>
      </w:pPr>
    </w:p>
    <w:p w14:paraId="14504DB1" w14:textId="77777777" w:rsidR="00126466" w:rsidRPr="009520D9" w:rsidRDefault="00126466" w:rsidP="00126466">
      <w:pPr>
        <w:rPr>
          <w:b/>
          <w:bCs/>
          <w:szCs w:val="20"/>
        </w:rPr>
      </w:pPr>
    </w:p>
    <w:p w14:paraId="67C129C8" w14:textId="77777777" w:rsidR="00126466" w:rsidRPr="002B7931" w:rsidRDefault="00126466">
      <w:pPr>
        <w:numPr>
          <w:ilvl w:val="1"/>
          <w:numId w:val="10"/>
        </w:numPr>
        <w:bidi w:val="0"/>
        <w:rPr>
          <w:b/>
          <w:bCs/>
          <w:szCs w:val="20"/>
        </w:rPr>
      </w:pPr>
      <w:proofErr w:type="spellStart"/>
      <w:r w:rsidRPr="002B7931">
        <w:rPr>
          <w:b/>
          <w:bCs/>
          <w:szCs w:val="20"/>
        </w:rPr>
        <w:t>Couplant</w:t>
      </w:r>
      <w:proofErr w:type="spellEnd"/>
    </w:p>
    <w:p w14:paraId="786CDD7B" w14:textId="77777777" w:rsidR="00126466" w:rsidRPr="009520D9" w:rsidRDefault="00126466" w:rsidP="00126466">
      <w:pPr>
        <w:ind w:left="709"/>
        <w:rPr>
          <w:b/>
          <w:bCs/>
          <w:szCs w:val="20"/>
        </w:rPr>
      </w:pPr>
    </w:p>
    <w:p w14:paraId="0379B33F" w14:textId="77777777" w:rsidR="00126466" w:rsidRPr="009520D9" w:rsidRDefault="00126466" w:rsidP="00126466">
      <w:pPr>
        <w:ind w:left="1276"/>
        <w:rPr>
          <w:szCs w:val="20"/>
        </w:rPr>
      </w:pPr>
      <w:proofErr w:type="spellStart"/>
      <w:r w:rsidRPr="009520D9">
        <w:rPr>
          <w:szCs w:val="20"/>
        </w:rPr>
        <w:t>Couplants</w:t>
      </w:r>
      <w:proofErr w:type="spellEnd"/>
      <w:r w:rsidRPr="009520D9">
        <w:rPr>
          <w:szCs w:val="20"/>
        </w:rPr>
        <w:t xml:space="preserve"> having good wetting characteristics such as glycerin, or SAE NO. 20 or SAE NO. 30 motor oil shall be used.</w:t>
      </w:r>
    </w:p>
    <w:p w14:paraId="6EDE193A" w14:textId="77777777" w:rsidR="00126466" w:rsidRPr="009520D9" w:rsidRDefault="00126466" w:rsidP="00126466">
      <w:pPr>
        <w:ind w:left="1276"/>
        <w:rPr>
          <w:b/>
          <w:bCs/>
          <w:szCs w:val="20"/>
        </w:rPr>
      </w:pPr>
    </w:p>
    <w:p w14:paraId="597ABFC1" w14:textId="77777777" w:rsidR="00126466" w:rsidRPr="009520D9" w:rsidRDefault="00126466">
      <w:pPr>
        <w:numPr>
          <w:ilvl w:val="0"/>
          <w:numId w:val="12"/>
        </w:numPr>
        <w:bidi w:val="0"/>
        <w:rPr>
          <w:szCs w:val="20"/>
        </w:rPr>
      </w:pPr>
      <w:r w:rsidRPr="009520D9">
        <w:rPr>
          <w:szCs w:val="20"/>
        </w:rPr>
        <w:t>General</w:t>
      </w:r>
    </w:p>
    <w:p w14:paraId="551B285A" w14:textId="77777777" w:rsidR="00126466" w:rsidRPr="009520D9" w:rsidRDefault="00126466" w:rsidP="00126466">
      <w:pPr>
        <w:ind w:left="1276"/>
        <w:rPr>
          <w:szCs w:val="20"/>
        </w:rPr>
      </w:pPr>
      <w:r w:rsidRPr="009520D9">
        <w:rPr>
          <w:szCs w:val="20"/>
        </w:rPr>
        <w:t xml:space="preserve">The </w:t>
      </w:r>
      <w:proofErr w:type="spellStart"/>
      <w:r w:rsidRPr="009520D9">
        <w:rPr>
          <w:szCs w:val="20"/>
        </w:rPr>
        <w:t>couplant</w:t>
      </w:r>
      <w:proofErr w:type="spellEnd"/>
      <w:r w:rsidRPr="009520D9">
        <w:rPr>
          <w:szCs w:val="20"/>
        </w:rPr>
        <w:t>, including additives, shall not be detrimental to the material being examined.</w:t>
      </w:r>
    </w:p>
    <w:p w14:paraId="0DE7EB5A" w14:textId="77777777" w:rsidR="00126466" w:rsidRPr="009520D9" w:rsidRDefault="00126466" w:rsidP="00126466">
      <w:pPr>
        <w:ind w:left="1276"/>
        <w:rPr>
          <w:szCs w:val="20"/>
        </w:rPr>
      </w:pPr>
    </w:p>
    <w:p w14:paraId="153C8954" w14:textId="77777777" w:rsidR="00126466" w:rsidRPr="009520D9" w:rsidRDefault="00126466">
      <w:pPr>
        <w:numPr>
          <w:ilvl w:val="0"/>
          <w:numId w:val="12"/>
        </w:numPr>
        <w:bidi w:val="0"/>
        <w:rPr>
          <w:szCs w:val="20"/>
        </w:rPr>
      </w:pPr>
      <w:r w:rsidRPr="009520D9">
        <w:rPr>
          <w:szCs w:val="20"/>
        </w:rPr>
        <w:t>Control of Contaminants</w:t>
      </w:r>
    </w:p>
    <w:p w14:paraId="4E6D26BE" w14:textId="77777777" w:rsidR="00126466" w:rsidRPr="009520D9" w:rsidRDefault="00126466" w:rsidP="00126466">
      <w:pPr>
        <w:rPr>
          <w:szCs w:val="20"/>
        </w:rPr>
      </w:pPr>
    </w:p>
    <w:p w14:paraId="4C742EF3" w14:textId="77777777" w:rsidR="00126466" w:rsidRPr="009520D9" w:rsidRDefault="00126466">
      <w:pPr>
        <w:numPr>
          <w:ilvl w:val="0"/>
          <w:numId w:val="13"/>
        </w:numPr>
        <w:bidi w:val="0"/>
        <w:rPr>
          <w:szCs w:val="20"/>
        </w:rPr>
      </w:pPr>
      <w:proofErr w:type="spellStart"/>
      <w:r w:rsidRPr="009520D9">
        <w:rPr>
          <w:szCs w:val="20"/>
        </w:rPr>
        <w:t>Couplants</w:t>
      </w:r>
      <w:proofErr w:type="spellEnd"/>
      <w:r w:rsidRPr="009520D9">
        <w:rPr>
          <w:szCs w:val="20"/>
        </w:rPr>
        <w:t xml:space="preserve"> used on nickel base alloys shall not contain more than 250 ppm of sulfur.</w:t>
      </w:r>
    </w:p>
    <w:p w14:paraId="2039F7A5" w14:textId="77777777" w:rsidR="00126466" w:rsidRPr="009520D9" w:rsidRDefault="00126466" w:rsidP="00126466">
      <w:pPr>
        <w:rPr>
          <w:szCs w:val="20"/>
        </w:rPr>
      </w:pPr>
    </w:p>
    <w:p w14:paraId="6ADE46D6" w14:textId="77777777" w:rsidR="00126466" w:rsidRPr="009520D9" w:rsidRDefault="00126466">
      <w:pPr>
        <w:numPr>
          <w:ilvl w:val="0"/>
          <w:numId w:val="13"/>
        </w:numPr>
        <w:bidi w:val="0"/>
        <w:rPr>
          <w:szCs w:val="20"/>
        </w:rPr>
      </w:pPr>
      <w:proofErr w:type="spellStart"/>
      <w:r w:rsidRPr="009520D9">
        <w:rPr>
          <w:szCs w:val="20"/>
        </w:rPr>
        <w:t>Couplants</w:t>
      </w:r>
      <w:proofErr w:type="spellEnd"/>
      <w:r w:rsidRPr="009520D9">
        <w:rPr>
          <w:szCs w:val="20"/>
        </w:rPr>
        <w:t xml:space="preserve"> used on austenitic stainless steel or titanium shall not contain more than 250ppm of halides (chlorides plus fluorides).</w:t>
      </w:r>
    </w:p>
    <w:p w14:paraId="6C506E09" w14:textId="77777777" w:rsidR="00126466" w:rsidRPr="009520D9" w:rsidRDefault="00126466" w:rsidP="00126466">
      <w:pPr>
        <w:pStyle w:val="ListParagraph"/>
        <w:rPr>
          <w:szCs w:val="20"/>
        </w:rPr>
      </w:pPr>
    </w:p>
    <w:p w14:paraId="649A377E" w14:textId="77777777" w:rsidR="00126466" w:rsidRPr="009520D9" w:rsidRDefault="00126466">
      <w:pPr>
        <w:numPr>
          <w:ilvl w:val="1"/>
          <w:numId w:val="10"/>
        </w:numPr>
        <w:bidi w:val="0"/>
        <w:rPr>
          <w:szCs w:val="20"/>
        </w:rPr>
      </w:pPr>
      <w:r w:rsidRPr="009520D9">
        <w:rPr>
          <w:szCs w:val="20"/>
        </w:rPr>
        <w:t>Calibration Blocks</w:t>
      </w:r>
    </w:p>
    <w:p w14:paraId="0B4FD017" w14:textId="77777777" w:rsidR="00126466" w:rsidRPr="009520D9" w:rsidRDefault="00126466" w:rsidP="00126466">
      <w:pPr>
        <w:rPr>
          <w:szCs w:val="20"/>
        </w:rPr>
      </w:pPr>
    </w:p>
    <w:p w14:paraId="0FEECABD" w14:textId="77777777" w:rsidR="00126466" w:rsidRPr="009520D9" w:rsidRDefault="00126466">
      <w:pPr>
        <w:numPr>
          <w:ilvl w:val="2"/>
          <w:numId w:val="10"/>
        </w:numPr>
        <w:bidi w:val="0"/>
        <w:ind w:left="2520"/>
        <w:rPr>
          <w:szCs w:val="20"/>
        </w:rPr>
      </w:pPr>
      <w:r w:rsidRPr="009520D9">
        <w:rPr>
          <w:szCs w:val="20"/>
        </w:rPr>
        <w:t>Non-Piping Calibration Blocks</w:t>
      </w:r>
    </w:p>
    <w:p w14:paraId="56E479F8" w14:textId="77777777" w:rsidR="00126466" w:rsidRPr="009520D9" w:rsidRDefault="00126466" w:rsidP="00126466">
      <w:pPr>
        <w:rPr>
          <w:szCs w:val="20"/>
        </w:rPr>
      </w:pPr>
    </w:p>
    <w:p w14:paraId="1627F99C" w14:textId="77777777" w:rsidR="00126466" w:rsidRPr="009520D9" w:rsidRDefault="00126466">
      <w:pPr>
        <w:numPr>
          <w:ilvl w:val="0"/>
          <w:numId w:val="9"/>
        </w:numPr>
        <w:bidi w:val="0"/>
        <w:rPr>
          <w:szCs w:val="20"/>
        </w:rPr>
      </w:pPr>
      <w:r w:rsidRPr="009520D9">
        <w:rPr>
          <w:szCs w:val="20"/>
        </w:rPr>
        <w:t>Basic Calibration Block</w:t>
      </w:r>
    </w:p>
    <w:p w14:paraId="169F9956" w14:textId="77777777" w:rsidR="00126466" w:rsidRPr="009520D9" w:rsidRDefault="00126466" w:rsidP="00126466">
      <w:pPr>
        <w:rPr>
          <w:szCs w:val="20"/>
        </w:rPr>
      </w:pPr>
    </w:p>
    <w:p w14:paraId="03CA2C8C" w14:textId="77777777" w:rsidR="00126466" w:rsidRPr="009520D9" w:rsidRDefault="00126466" w:rsidP="00126466">
      <w:pPr>
        <w:ind w:left="1800"/>
        <w:rPr>
          <w:szCs w:val="20"/>
        </w:rPr>
      </w:pPr>
      <w:r w:rsidRPr="009520D9">
        <w:rPr>
          <w:szCs w:val="20"/>
        </w:rPr>
        <w:t>The basic calibration block configuration and reflectors shall be as shown in Fig.1. the block size and reflector locations shall be adequate to perform calibrations for the beam angles used.</w:t>
      </w:r>
    </w:p>
    <w:p w14:paraId="7E1BA217" w14:textId="77777777" w:rsidR="00126466" w:rsidRPr="009520D9" w:rsidRDefault="00126466" w:rsidP="00126466">
      <w:pPr>
        <w:ind w:left="1800"/>
        <w:rPr>
          <w:szCs w:val="20"/>
        </w:rPr>
      </w:pPr>
    </w:p>
    <w:p w14:paraId="05264525" w14:textId="77777777" w:rsidR="00126466" w:rsidRPr="009520D9" w:rsidRDefault="00126466">
      <w:pPr>
        <w:numPr>
          <w:ilvl w:val="0"/>
          <w:numId w:val="9"/>
        </w:numPr>
        <w:bidi w:val="0"/>
        <w:rPr>
          <w:szCs w:val="20"/>
        </w:rPr>
      </w:pPr>
      <w:r w:rsidRPr="009520D9">
        <w:rPr>
          <w:szCs w:val="20"/>
        </w:rPr>
        <w:t xml:space="preserve">Block Thickness </w:t>
      </w:r>
    </w:p>
    <w:p w14:paraId="2837486D" w14:textId="77777777" w:rsidR="00126466" w:rsidRPr="009520D9" w:rsidRDefault="00126466" w:rsidP="00126466">
      <w:pPr>
        <w:rPr>
          <w:szCs w:val="20"/>
        </w:rPr>
      </w:pPr>
    </w:p>
    <w:p w14:paraId="6BE248F9" w14:textId="77777777" w:rsidR="00126466" w:rsidRPr="009520D9" w:rsidRDefault="00126466" w:rsidP="00126466">
      <w:pPr>
        <w:ind w:left="1800"/>
        <w:rPr>
          <w:szCs w:val="20"/>
        </w:rPr>
      </w:pPr>
      <w:r w:rsidRPr="009520D9">
        <w:rPr>
          <w:szCs w:val="20"/>
        </w:rPr>
        <w:t>When two or more base material thicknesses are involved, the calibration block thickness shall be determined by the average thickness of the weld. Alternatively, a calibration block having the greater base material thickness may be used provided the reference reflector size is based upon the average or smaller weld thickness</w:t>
      </w:r>
      <w:r w:rsidRPr="009520D9">
        <w:rPr>
          <w:rFonts w:eastAsia="TTD2E7D961tCID-WinCharSetFFFF-H"/>
          <w:szCs w:val="20"/>
        </w:rPr>
        <w:t>.</w:t>
      </w:r>
    </w:p>
    <w:p w14:paraId="63166E51" w14:textId="77777777" w:rsidR="00126466" w:rsidRPr="009520D9" w:rsidRDefault="00126466" w:rsidP="00126466">
      <w:pPr>
        <w:ind w:left="1800"/>
        <w:rPr>
          <w:szCs w:val="20"/>
        </w:rPr>
      </w:pPr>
    </w:p>
    <w:p w14:paraId="6E930EFC" w14:textId="77777777" w:rsidR="00126466" w:rsidRPr="009520D9" w:rsidRDefault="00126466">
      <w:pPr>
        <w:numPr>
          <w:ilvl w:val="0"/>
          <w:numId w:val="9"/>
        </w:numPr>
        <w:bidi w:val="0"/>
        <w:rPr>
          <w:szCs w:val="20"/>
        </w:rPr>
      </w:pPr>
      <w:r w:rsidRPr="009520D9">
        <w:rPr>
          <w:szCs w:val="20"/>
        </w:rPr>
        <w:t>Block Range of Use</w:t>
      </w:r>
    </w:p>
    <w:p w14:paraId="1AB2D987" w14:textId="77777777" w:rsidR="00126466" w:rsidRPr="009520D9" w:rsidRDefault="00126466" w:rsidP="00126466">
      <w:pPr>
        <w:rPr>
          <w:szCs w:val="20"/>
        </w:rPr>
      </w:pPr>
    </w:p>
    <w:p w14:paraId="5A4FCCCF" w14:textId="379E2C92" w:rsidR="00126466" w:rsidRPr="009520D9" w:rsidRDefault="00126466" w:rsidP="00126466">
      <w:pPr>
        <w:ind w:left="1800"/>
        <w:rPr>
          <w:szCs w:val="20"/>
        </w:rPr>
      </w:pPr>
      <w:r w:rsidRPr="009520D9">
        <w:rPr>
          <w:szCs w:val="20"/>
        </w:rPr>
        <w:t>When the block thickness ±1 in.(25mm) spans two weld thickness ranges as shown in Fig.1, the block’s use shall be acceptable in those portions of each thickness range covered by 1in.(25mm) of the calibration block’s thickness. As an example, a calibration block with a thickness of 1 1/2in(38mm) could be used for weld thicknesses of 0.5in.(13mm) to 2.5in.(64mm). Weld Thickness(t) in.(mm) Calibration Block Thickness(T) in. (mm) Hole in. (mm)</w:t>
      </w:r>
    </w:p>
    <w:p w14:paraId="427106F4" w14:textId="77777777" w:rsidR="00126466" w:rsidRPr="009520D9" w:rsidRDefault="00126466" w:rsidP="00126466">
      <w:pPr>
        <w:ind w:left="1800"/>
        <w:rPr>
          <w:szCs w:val="20"/>
        </w:rPr>
      </w:pPr>
    </w:p>
    <w:p w14:paraId="05248BBF" w14:textId="4E36C37C" w:rsidR="00126466" w:rsidRPr="009520D9" w:rsidRDefault="00126466" w:rsidP="00126466">
      <w:pPr>
        <w:ind w:left="1800"/>
        <w:rPr>
          <w:szCs w:val="20"/>
        </w:rPr>
      </w:pPr>
      <w:r w:rsidRPr="009520D9">
        <w:rPr>
          <w:noProof/>
          <w:szCs w:val="20"/>
        </w:rPr>
        <w:drawing>
          <wp:inline distT="0" distB="0" distL="0" distR="0" wp14:anchorId="04048108" wp14:editId="0E32CEDE">
            <wp:extent cx="4409440" cy="2712085"/>
            <wp:effectExtent l="0" t="0" r="0" b="0"/>
            <wp:docPr id="212999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9440" cy="2712085"/>
                    </a:xfrm>
                    <a:prstGeom prst="rect">
                      <a:avLst/>
                    </a:prstGeom>
                    <a:noFill/>
                    <a:ln>
                      <a:noFill/>
                    </a:ln>
                  </pic:spPr>
                </pic:pic>
              </a:graphicData>
            </a:graphic>
          </wp:inline>
        </w:drawing>
      </w:r>
    </w:p>
    <w:p w14:paraId="6611CE57" w14:textId="77777777" w:rsidR="00126466" w:rsidRPr="009520D9" w:rsidRDefault="00126466" w:rsidP="00126466">
      <w:pPr>
        <w:ind w:left="1800"/>
        <w:rPr>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5"/>
        <w:gridCol w:w="1902"/>
        <w:gridCol w:w="1107"/>
        <w:gridCol w:w="2421"/>
      </w:tblGrid>
      <w:tr w:rsidR="00126466" w:rsidRPr="009520D9" w14:paraId="62801161" w14:textId="77777777" w:rsidTr="00260436">
        <w:trPr>
          <w:trHeight w:val="906"/>
          <w:jc w:val="center"/>
        </w:trPr>
        <w:tc>
          <w:tcPr>
            <w:tcW w:w="2715" w:type="dxa"/>
            <w:vAlign w:val="center"/>
          </w:tcPr>
          <w:p w14:paraId="5425C309"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Weld Thickness(t)</w:t>
            </w:r>
          </w:p>
          <w:p w14:paraId="47B80B88" w14:textId="77777777" w:rsidR="00126466" w:rsidRPr="009520D9" w:rsidRDefault="00126466" w:rsidP="00260436">
            <w:pPr>
              <w:spacing w:line="276" w:lineRule="auto"/>
              <w:rPr>
                <w:szCs w:val="20"/>
              </w:rPr>
            </w:pPr>
            <w:r w:rsidRPr="009520D9">
              <w:rPr>
                <w:rFonts w:eastAsia="TTD2E7D961tCID-WinCharSetFFFF-H"/>
                <w:szCs w:val="20"/>
              </w:rPr>
              <w:t>in.(mm)</w:t>
            </w:r>
          </w:p>
        </w:tc>
        <w:tc>
          <w:tcPr>
            <w:tcW w:w="1902" w:type="dxa"/>
            <w:vAlign w:val="center"/>
          </w:tcPr>
          <w:p w14:paraId="7A9F4362"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Calibration Block</w:t>
            </w:r>
          </w:p>
          <w:p w14:paraId="4AE904C8"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Thickness(T) in.</w:t>
            </w:r>
          </w:p>
          <w:p w14:paraId="686941FF" w14:textId="77777777" w:rsidR="00126466" w:rsidRPr="009520D9" w:rsidRDefault="00126466" w:rsidP="00260436">
            <w:pPr>
              <w:spacing w:line="276" w:lineRule="auto"/>
              <w:rPr>
                <w:szCs w:val="20"/>
              </w:rPr>
            </w:pPr>
            <w:r w:rsidRPr="009520D9">
              <w:rPr>
                <w:rFonts w:eastAsia="TTD2E7D961tCID-WinCharSetFFFF-H"/>
                <w:szCs w:val="20"/>
              </w:rPr>
              <w:t>(mm)</w:t>
            </w:r>
          </w:p>
        </w:tc>
        <w:tc>
          <w:tcPr>
            <w:tcW w:w="1107" w:type="dxa"/>
            <w:vAlign w:val="center"/>
          </w:tcPr>
          <w:p w14:paraId="2915CF92"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Hole</w:t>
            </w:r>
          </w:p>
          <w:p w14:paraId="44C8D826"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Diameter</w:t>
            </w:r>
          </w:p>
          <w:p w14:paraId="681907EA" w14:textId="77777777" w:rsidR="00126466" w:rsidRPr="009520D9" w:rsidRDefault="00126466" w:rsidP="00260436">
            <w:pPr>
              <w:spacing w:line="276" w:lineRule="auto"/>
              <w:rPr>
                <w:szCs w:val="20"/>
              </w:rPr>
            </w:pPr>
            <w:r w:rsidRPr="009520D9">
              <w:rPr>
                <w:rFonts w:eastAsia="TTD2E7D961tCID-WinCharSetFFFF-H"/>
                <w:szCs w:val="20"/>
              </w:rPr>
              <w:t>in.(mm)</w:t>
            </w:r>
          </w:p>
        </w:tc>
        <w:tc>
          <w:tcPr>
            <w:tcW w:w="2421" w:type="dxa"/>
            <w:vAlign w:val="center"/>
          </w:tcPr>
          <w:p w14:paraId="23517B3E"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Notch Dimensions</w:t>
            </w:r>
          </w:p>
          <w:p w14:paraId="07F1CE32" w14:textId="77777777" w:rsidR="00126466" w:rsidRPr="009520D9" w:rsidRDefault="00126466" w:rsidP="00260436">
            <w:pPr>
              <w:spacing w:line="276" w:lineRule="auto"/>
              <w:rPr>
                <w:szCs w:val="20"/>
              </w:rPr>
            </w:pPr>
            <w:r w:rsidRPr="009520D9">
              <w:rPr>
                <w:rFonts w:eastAsia="TTD2E7D961tCID-WinCharSetFFFF-H"/>
                <w:szCs w:val="20"/>
              </w:rPr>
              <w:t>in.(mm)</w:t>
            </w:r>
          </w:p>
        </w:tc>
      </w:tr>
      <w:tr w:rsidR="00126466" w:rsidRPr="009520D9" w14:paraId="24853086" w14:textId="77777777" w:rsidTr="00260436">
        <w:trPr>
          <w:trHeight w:val="1241"/>
          <w:jc w:val="center"/>
        </w:trPr>
        <w:tc>
          <w:tcPr>
            <w:tcW w:w="2715" w:type="dxa"/>
            <w:vAlign w:val="center"/>
          </w:tcPr>
          <w:p w14:paraId="66279F70"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Up to 1(25)</w:t>
            </w:r>
          </w:p>
          <w:p w14:paraId="191C666E"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Over 1(25) through 2(50)</w:t>
            </w:r>
          </w:p>
          <w:p w14:paraId="71923C29"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Over 2(50) through 4(100)</w:t>
            </w:r>
          </w:p>
          <w:p w14:paraId="121AE590" w14:textId="77777777" w:rsidR="00126466" w:rsidRPr="009520D9" w:rsidRDefault="00126466" w:rsidP="00260436">
            <w:pPr>
              <w:spacing w:line="276" w:lineRule="auto"/>
              <w:rPr>
                <w:szCs w:val="20"/>
              </w:rPr>
            </w:pPr>
            <w:r w:rsidRPr="009520D9">
              <w:rPr>
                <w:rFonts w:eastAsia="TTD2E7D961tCID-WinCharSetFFFF-H"/>
                <w:szCs w:val="20"/>
              </w:rPr>
              <w:t>Over 4(100)</w:t>
            </w:r>
          </w:p>
        </w:tc>
        <w:tc>
          <w:tcPr>
            <w:tcW w:w="1902" w:type="dxa"/>
            <w:vAlign w:val="center"/>
          </w:tcPr>
          <w:p w14:paraId="2CE571BF"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3/4(19) or t</w:t>
            </w:r>
          </w:p>
          <w:p w14:paraId="79497B35"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1 1/2(38) or t</w:t>
            </w:r>
          </w:p>
          <w:p w14:paraId="1308A3C2"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3(76) or t</w:t>
            </w:r>
          </w:p>
          <w:p w14:paraId="4D7EF48F" w14:textId="77777777" w:rsidR="00126466" w:rsidRPr="009520D9" w:rsidRDefault="00126466" w:rsidP="00260436">
            <w:pPr>
              <w:spacing w:line="276" w:lineRule="auto"/>
              <w:rPr>
                <w:szCs w:val="20"/>
              </w:rPr>
            </w:pPr>
            <w:r w:rsidRPr="009520D9">
              <w:rPr>
                <w:rFonts w:eastAsia="TTD2E7D961tCID-WinCharSetFFFF-H"/>
                <w:szCs w:val="20"/>
              </w:rPr>
              <w:t>t±1(25)</w:t>
            </w:r>
          </w:p>
        </w:tc>
        <w:tc>
          <w:tcPr>
            <w:tcW w:w="1107" w:type="dxa"/>
            <w:vAlign w:val="center"/>
          </w:tcPr>
          <w:p w14:paraId="1A78FCCD"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3/32(2.4)</w:t>
            </w:r>
          </w:p>
          <w:p w14:paraId="2E86F8B3"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1/8(3)</w:t>
            </w:r>
          </w:p>
          <w:p w14:paraId="0AFFB5A9"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3/16(5)</w:t>
            </w:r>
          </w:p>
          <w:p w14:paraId="0EE8C494" w14:textId="77777777" w:rsidR="00126466" w:rsidRPr="009520D9" w:rsidRDefault="00126466" w:rsidP="00260436">
            <w:pPr>
              <w:spacing w:line="276" w:lineRule="auto"/>
              <w:rPr>
                <w:szCs w:val="20"/>
              </w:rPr>
            </w:pPr>
            <w:r w:rsidRPr="009520D9">
              <w:rPr>
                <w:rFonts w:eastAsia="TTD2E7D961tCID-WinCharSetFFFF-H"/>
                <w:szCs w:val="20"/>
              </w:rPr>
              <w:t>**</w:t>
            </w:r>
          </w:p>
        </w:tc>
        <w:tc>
          <w:tcPr>
            <w:tcW w:w="2421" w:type="dxa"/>
            <w:vAlign w:val="center"/>
          </w:tcPr>
          <w:p w14:paraId="12CA0D61"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Notch Depth=2% T</w:t>
            </w:r>
          </w:p>
          <w:p w14:paraId="6C6FEAC6" w14:textId="77777777" w:rsidR="00126466" w:rsidRPr="009520D9" w:rsidRDefault="00126466" w:rsidP="00260436">
            <w:pPr>
              <w:autoSpaceDE w:val="0"/>
              <w:autoSpaceDN w:val="0"/>
              <w:adjustRightInd w:val="0"/>
              <w:spacing w:line="276" w:lineRule="auto"/>
              <w:rPr>
                <w:rFonts w:eastAsia="TTD2E7D961tCID-WinCharSetFFFF-H"/>
                <w:szCs w:val="20"/>
              </w:rPr>
            </w:pPr>
            <w:r w:rsidRPr="009520D9">
              <w:rPr>
                <w:rFonts w:eastAsia="TTD2E7D961tCID-WinCharSetFFFF-H"/>
                <w:szCs w:val="20"/>
              </w:rPr>
              <w:t>Notch Width=1/4(6)max.</w:t>
            </w:r>
          </w:p>
          <w:p w14:paraId="1C8E9209" w14:textId="77777777" w:rsidR="00126466" w:rsidRPr="009520D9" w:rsidRDefault="00126466" w:rsidP="00260436">
            <w:pPr>
              <w:spacing w:line="276" w:lineRule="auto"/>
              <w:rPr>
                <w:szCs w:val="20"/>
              </w:rPr>
            </w:pPr>
            <w:r w:rsidRPr="009520D9">
              <w:rPr>
                <w:rFonts w:eastAsia="TTD2E7D961tCID-WinCharSetFFFF-H"/>
                <w:szCs w:val="20"/>
              </w:rPr>
              <w:t>Notch Length=1(25)min.</w:t>
            </w:r>
          </w:p>
        </w:tc>
      </w:tr>
    </w:tbl>
    <w:p w14:paraId="24A34293" w14:textId="77777777" w:rsidR="00126466" w:rsidRPr="009520D9" w:rsidRDefault="00126466" w:rsidP="00126466">
      <w:pPr>
        <w:spacing w:line="276" w:lineRule="auto"/>
        <w:ind w:left="1800"/>
        <w:jc w:val="right"/>
        <w:rPr>
          <w:szCs w:val="20"/>
        </w:rPr>
      </w:pPr>
    </w:p>
    <w:p w14:paraId="263DB63B" w14:textId="77777777" w:rsidR="00126466" w:rsidRPr="009520D9" w:rsidRDefault="00126466" w:rsidP="00126466">
      <w:pPr>
        <w:autoSpaceDE w:val="0"/>
        <w:autoSpaceDN w:val="0"/>
        <w:adjustRightInd w:val="0"/>
        <w:rPr>
          <w:rFonts w:eastAsia="TTD2E7D961tCID-WinCharSetFFFF-H"/>
          <w:szCs w:val="20"/>
        </w:rPr>
      </w:pPr>
      <w:r w:rsidRPr="009520D9">
        <w:rPr>
          <w:rFonts w:eastAsia="TTD2E7D961tCID-WinCharSetFFFF-H"/>
          <w:szCs w:val="20"/>
        </w:rPr>
        <w:t>** Minimum dimension</w:t>
      </w:r>
    </w:p>
    <w:p w14:paraId="2884AB16" w14:textId="77777777" w:rsidR="00126466" w:rsidRPr="009520D9" w:rsidRDefault="00126466" w:rsidP="00126466">
      <w:pPr>
        <w:autoSpaceDE w:val="0"/>
        <w:autoSpaceDN w:val="0"/>
        <w:adjustRightInd w:val="0"/>
        <w:rPr>
          <w:rFonts w:eastAsia="TTD2E7D961tCID-WinCharSetFFFF-H"/>
          <w:szCs w:val="20"/>
        </w:rPr>
      </w:pPr>
      <w:r w:rsidRPr="009520D9">
        <w:rPr>
          <w:rFonts w:eastAsia="TTD2E7D961tCID-WinCharSetFFFF-H"/>
          <w:szCs w:val="20"/>
        </w:rPr>
        <w:lastRenderedPageBreak/>
        <w:t>** For each increase in weld thickness of 2in.(50mm), or fraction thereof over 4in.(100mm), the hole diameter shall increase 1/16in.(1.5mm)</w:t>
      </w:r>
    </w:p>
    <w:p w14:paraId="04A42092" w14:textId="77777777" w:rsidR="00126466" w:rsidRPr="009520D9" w:rsidRDefault="00126466" w:rsidP="00126466">
      <w:pPr>
        <w:rPr>
          <w:b/>
          <w:bCs/>
          <w:i/>
          <w:iCs/>
          <w:szCs w:val="20"/>
          <w:rtl/>
        </w:rPr>
      </w:pPr>
    </w:p>
    <w:p w14:paraId="27822FA5" w14:textId="77777777" w:rsidR="00126466" w:rsidRPr="009520D9" w:rsidRDefault="00126466" w:rsidP="00126466">
      <w:pPr>
        <w:jc w:val="center"/>
        <w:rPr>
          <w:rFonts w:eastAsia="TTD2E7D961tCID-WinCharSetFFFF-H"/>
          <w:b/>
          <w:bCs/>
          <w:szCs w:val="20"/>
        </w:rPr>
      </w:pPr>
      <w:r w:rsidRPr="009520D9">
        <w:rPr>
          <w:rFonts w:eastAsia="TTD2E7D961tCID-WinCharSetFFFF-H"/>
          <w:b/>
          <w:bCs/>
          <w:szCs w:val="20"/>
        </w:rPr>
        <w:t>Fig. 1 Non-Piping Calibration Blocks</w:t>
      </w:r>
    </w:p>
    <w:p w14:paraId="486AA608" w14:textId="77777777" w:rsidR="00126466" w:rsidRPr="009520D9" w:rsidRDefault="00126466" w:rsidP="00126466">
      <w:pPr>
        <w:rPr>
          <w:b/>
          <w:bCs/>
          <w:i/>
          <w:iCs/>
          <w:szCs w:val="20"/>
        </w:rPr>
      </w:pPr>
    </w:p>
    <w:p w14:paraId="3E70599F" w14:textId="77777777" w:rsidR="00126466" w:rsidRPr="009520D9" w:rsidRDefault="00126466" w:rsidP="00126466">
      <w:pPr>
        <w:rPr>
          <w:b/>
          <w:bCs/>
          <w:i/>
          <w:iCs/>
          <w:szCs w:val="20"/>
        </w:rPr>
      </w:pPr>
    </w:p>
    <w:p w14:paraId="772B04FF" w14:textId="77777777" w:rsidR="00126466" w:rsidRPr="009520D9" w:rsidRDefault="00126466" w:rsidP="00126466">
      <w:pPr>
        <w:rPr>
          <w:szCs w:val="20"/>
        </w:rPr>
      </w:pPr>
      <w:r w:rsidRPr="009520D9">
        <w:rPr>
          <w:szCs w:val="20"/>
        </w:rPr>
        <w:t>GENERAL NOTES:</w:t>
      </w:r>
    </w:p>
    <w:p w14:paraId="486B9B7B" w14:textId="77777777" w:rsidR="00126466" w:rsidRPr="009520D9" w:rsidRDefault="00126466" w:rsidP="00126466">
      <w:pPr>
        <w:rPr>
          <w:szCs w:val="20"/>
        </w:rPr>
      </w:pPr>
    </w:p>
    <w:p w14:paraId="63388670" w14:textId="77777777" w:rsidR="00126466" w:rsidRPr="009520D9" w:rsidRDefault="00126466" w:rsidP="00126466">
      <w:pPr>
        <w:rPr>
          <w:szCs w:val="20"/>
        </w:rPr>
      </w:pPr>
      <w:r w:rsidRPr="009520D9">
        <w:rPr>
          <w:szCs w:val="20"/>
        </w:rPr>
        <w:t>(a)Holes shall be drilled and reamed 1.5in.(38mm) deep minimum, essentially parallel to the examination surface.</w:t>
      </w:r>
    </w:p>
    <w:p w14:paraId="0A8A5ED7" w14:textId="77777777" w:rsidR="00126466" w:rsidRPr="009520D9" w:rsidRDefault="00126466" w:rsidP="00126466">
      <w:pPr>
        <w:rPr>
          <w:szCs w:val="20"/>
        </w:rPr>
      </w:pPr>
      <w:r w:rsidRPr="009520D9">
        <w:rPr>
          <w:szCs w:val="20"/>
        </w:rPr>
        <w:t>(b) For components equal to or less than 20in.(500mm) in diameter. calibration block diameter shall meet the requirements of T-434.1.7.2 Two sets of calibration reflectors (holes, notches) oriented 90 deg from each other shall be used. Alternatively, two curved calibration blocks may be used.</w:t>
      </w:r>
    </w:p>
    <w:p w14:paraId="79652403" w14:textId="77777777" w:rsidR="00126466" w:rsidRPr="009520D9" w:rsidRDefault="00126466" w:rsidP="00126466">
      <w:pPr>
        <w:rPr>
          <w:szCs w:val="20"/>
        </w:rPr>
      </w:pPr>
      <w:r w:rsidRPr="009520D9">
        <w:rPr>
          <w:szCs w:val="20"/>
        </w:rPr>
        <w:t>(c) The tolerance for hole diameter shall be ±1/32in.(0.8mm). The tolerance for hole location through the calibration block thickness(i.e., distance from the examination surface) shall be ±1/8in.(3.2mm).</w:t>
      </w:r>
    </w:p>
    <w:p w14:paraId="382372FD" w14:textId="77777777" w:rsidR="00126466" w:rsidRPr="009520D9" w:rsidRDefault="00126466" w:rsidP="00126466">
      <w:pPr>
        <w:autoSpaceDE w:val="0"/>
        <w:autoSpaceDN w:val="0"/>
        <w:adjustRightInd w:val="0"/>
        <w:rPr>
          <w:szCs w:val="20"/>
        </w:rPr>
      </w:pPr>
      <w:r w:rsidRPr="009520D9">
        <w:rPr>
          <w:szCs w:val="20"/>
        </w:rPr>
        <w:t xml:space="preserve">(d) All three holes may be located on the same face (side) of the calibration block provided care is exercised to locate all the reflectors(holes. notches) to prevent one reflector from affection the indication from another reflector during calibration. Notches may also be in the same plane as the inline holes(See Appendix J, FIG.J-431). As in FIG. J-431, a sufficient number of holes shall be provided for both angle and straight beam calibrations at the 1/4T,1/2T and 3/4T depths. </w:t>
      </w:r>
    </w:p>
    <w:p w14:paraId="42FF1CF7" w14:textId="77777777" w:rsidR="00126466" w:rsidRPr="009520D9" w:rsidRDefault="00126466" w:rsidP="00126466">
      <w:pPr>
        <w:autoSpaceDE w:val="0"/>
        <w:autoSpaceDN w:val="0"/>
        <w:adjustRightInd w:val="0"/>
        <w:rPr>
          <w:szCs w:val="20"/>
        </w:rPr>
      </w:pPr>
      <w:r w:rsidRPr="009520D9">
        <w:rPr>
          <w:szCs w:val="20"/>
        </w:rPr>
        <w:t xml:space="preserve">(e) Minimum notch depth shall be 1.6%T and maximum notch depth shall be 2.2%T plus the thickness of cladding, </w:t>
      </w:r>
      <w:r w:rsidRPr="009520D9">
        <w:rPr>
          <w:rFonts w:eastAsia="TTD2E7D961tCID-WinCharSetFFFF-H"/>
          <w:szCs w:val="20"/>
        </w:rPr>
        <w:t>if present.</w:t>
      </w:r>
      <w:r w:rsidRPr="009520D9">
        <w:rPr>
          <w:szCs w:val="20"/>
        </w:rPr>
        <w:t xml:space="preserve"> </w:t>
      </w:r>
    </w:p>
    <w:p w14:paraId="50070D64" w14:textId="77777777" w:rsidR="00126466" w:rsidRPr="009520D9" w:rsidRDefault="00126466" w:rsidP="00126466">
      <w:pPr>
        <w:autoSpaceDE w:val="0"/>
        <w:autoSpaceDN w:val="0"/>
        <w:adjustRightInd w:val="0"/>
        <w:rPr>
          <w:rFonts w:eastAsia="TTD2E7D961tCID-WinCharSetFFFF-H"/>
          <w:szCs w:val="20"/>
        </w:rPr>
      </w:pPr>
      <w:r w:rsidRPr="009520D9">
        <w:rPr>
          <w:rFonts w:eastAsia="TTD2E7D961tCID-WinCharSetFFFF-H"/>
          <w:szCs w:val="20"/>
        </w:rPr>
        <w:t>(f) Maximum notch width is not critical. Notches may be made by EDM or with end mills up to 1/4in.(6.4mm)in</w:t>
      </w:r>
      <w:r w:rsidRPr="009520D9">
        <w:rPr>
          <w:szCs w:val="20"/>
        </w:rPr>
        <w:t xml:space="preserve"> </w:t>
      </w:r>
      <w:r w:rsidRPr="009520D9">
        <w:rPr>
          <w:rFonts w:eastAsia="TTD2E7D961tCID-WinCharSetFFFF-H"/>
          <w:szCs w:val="20"/>
        </w:rPr>
        <w:t>diameter</w:t>
      </w:r>
    </w:p>
    <w:p w14:paraId="3999911E" w14:textId="77777777" w:rsidR="00126466" w:rsidRPr="009520D9" w:rsidRDefault="00126466" w:rsidP="00126466">
      <w:pPr>
        <w:autoSpaceDE w:val="0"/>
        <w:autoSpaceDN w:val="0"/>
        <w:adjustRightInd w:val="0"/>
        <w:jc w:val="right"/>
        <w:rPr>
          <w:szCs w:val="20"/>
        </w:rPr>
      </w:pPr>
    </w:p>
    <w:p w14:paraId="5360F2EE" w14:textId="77777777" w:rsidR="00126466" w:rsidRPr="009520D9" w:rsidRDefault="00126466" w:rsidP="00126466">
      <w:pPr>
        <w:rPr>
          <w:rFonts w:eastAsia="TTD2E7D961tCID-WinCharSetFFFF-H"/>
          <w:b/>
          <w:bCs/>
          <w:szCs w:val="20"/>
        </w:rPr>
      </w:pPr>
    </w:p>
    <w:p w14:paraId="495475CB" w14:textId="77777777" w:rsidR="00126466" w:rsidRPr="009520D9" w:rsidRDefault="00126466" w:rsidP="00126466">
      <w:pPr>
        <w:rPr>
          <w:rFonts w:eastAsia="TTD2E7D961tCID-WinCharSetFFFF-H"/>
          <w:b/>
          <w:bCs/>
          <w:szCs w:val="20"/>
        </w:rPr>
      </w:pPr>
    </w:p>
    <w:p w14:paraId="4837C4B6" w14:textId="77777777" w:rsidR="00126466" w:rsidRPr="009520D9" w:rsidRDefault="00126466" w:rsidP="00126466">
      <w:pPr>
        <w:rPr>
          <w:rFonts w:eastAsia="TTD2E7D961tCID-WinCharSetFFFF-H"/>
          <w:b/>
          <w:bCs/>
          <w:szCs w:val="20"/>
        </w:rPr>
      </w:pPr>
    </w:p>
    <w:p w14:paraId="1E825D66" w14:textId="77777777" w:rsidR="00126466" w:rsidRPr="009520D9" w:rsidRDefault="00126466" w:rsidP="00126466">
      <w:pPr>
        <w:rPr>
          <w:rFonts w:eastAsia="TTD2E7D961tCID-WinCharSetFFFF-H"/>
          <w:b/>
          <w:bCs/>
          <w:szCs w:val="20"/>
        </w:rPr>
      </w:pPr>
    </w:p>
    <w:p w14:paraId="0A45DF62" w14:textId="77777777" w:rsidR="00126466" w:rsidRPr="009520D9" w:rsidRDefault="00126466">
      <w:pPr>
        <w:numPr>
          <w:ilvl w:val="1"/>
          <w:numId w:val="10"/>
        </w:numPr>
        <w:bidi w:val="0"/>
        <w:rPr>
          <w:szCs w:val="20"/>
        </w:rPr>
      </w:pPr>
      <w:r w:rsidRPr="009520D9">
        <w:rPr>
          <w:szCs w:val="20"/>
        </w:rPr>
        <w:t>Piping Calibration Blocks</w:t>
      </w:r>
    </w:p>
    <w:p w14:paraId="35977776" w14:textId="77777777" w:rsidR="00126466" w:rsidRPr="009520D9" w:rsidRDefault="00126466" w:rsidP="00126466">
      <w:pPr>
        <w:ind w:left="1800"/>
        <w:rPr>
          <w:szCs w:val="20"/>
        </w:rPr>
      </w:pPr>
      <w:r w:rsidRPr="009520D9">
        <w:rPr>
          <w:szCs w:val="20"/>
        </w:rPr>
        <w:t>The basic calibration block configuration and reflectors shall be as shown in Fig.2. The basic calibration block shall be a section of pipe of the same nominal size and schedule. The block size and reflector locations shall be adequate to perform calibration for the beam angles used.</w:t>
      </w:r>
    </w:p>
    <w:p w14:paraId="0ECEC0F0" w14:textId="77777777" w:rsidR="00126466" w:rsidRPr="009520D9" w:rsidRDefault="00126466" w:rsidP="00126466">
      <w:pPr>
        <w:ind w:left="1800"/>
        <w:rPr>
          <w:szCs w:val="20"/>
        </w:rPr>
      </w:pPr>
    </w:p>
    <w:p w14:paraId="2CCC6D36" w14:textId="5237995B" w:rsidR="00126466" w:rsidRPr="009520D9" w:rsidRDefault="00126466" w:rsidP="00126466">
      <w:pPr>
        <w:rPr>
          <w:szCs w:val="20"/>
        </w:rPr>
      </w:pPr>
      <w:r w:rsidRPr="009520D9">
        <w:rPr>
          <w:noProof/>
          <w:szCs w:val="20"/>
        </w:rPr>
        <w:drawing>
          <wp:inline distT="0" distB="0" distL="0" distR="0" wp14:anchorId="3BD6BF56" wp14:editId="73B3C273">
            <wp:extent cx="5217160" cy="2736850"/>
            <wp:effectExtent l="0" t="0" r="2540" b="6350"/>
            <wp:docPr id="1565574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4831" t="11873" r="4077" b="11873"/>
                    <a:stretch>
                      <a:fillRect/>
                    </a:stretch>
                  </pic:blipFill>
                  <pic:spPr bwMode="auto">
                    <a:xfrm>
                      <a:off x="0" y="0"/>
                      <a:ext cx="5217160" cy="2736850"/>
                    </a:xfrm>
                    <a:prstGeom prst="rect">
                      <a:avLst/>
                    </a:prstGeom>
                    <a:noFill/>
                    <a:ln>
                      <a:noFill/>
                    </a:ln>
                  </pic:spPr>
                </pic:pic>
              </a:graphicData>
            </a:graphic>
          </wp:inline>
        </w:drawing>
      </w:r>
    </w:p>
    <w:p w14:paraId="39868909" w14:textId="77777777" w:rsidR="00126466" w:rsidRPr="009520D9" w:rsidRDefault="00126466" w:rsidP="00126466">
      <w:pPr>
        <w:ind w:left="1800"/>
        <w:rPr>
          <w:szCs w:val="20"/>
        </w:rPr>
      </w:pPr>
    </w:p>
    <w:p w14:paraId="7943DEA1" w14:textId="77777777" w:rsidR="00126466" w:rsidRPr="009520D9" w:rsidRDefault="00126466" w:rsidP="00126466">
      <w:pPr>
        <w:rPr>
          <w:rFonts w:eastAsia="TTD2E7D961tCID-WinCharSetFFFF-H"/>
          <w:szCs w:val="20"/>
        </w:rPr>
      </w:pPr>
    </w:p>
    <w:p w14:paraId="3BC0C7D1" w14:textId="77777777" w:rsidR="00126466" w:rsidRPr="009520D9" w:rsidRDefault="00126466" w:rsidP="00126466">
      <w:pPr>
        <w:rPr>
          <w:rFonts w:eastAsia="TTD2E7D961tCID-WinCharSetFFFF-H"/>
          <w:szCs w:val="20"/>
        </w:rPr>
      </w:pPr>
    </w:p>
    <w:p w14:paraId="6DBE642E" w14:textId="77777777" w:rsidR="00126466" w:rsidRPr="009520D9" w:rsidRDefault="00126466" w:rsidP="00126466">
      <w:pPr>
        <w:rPr>
          <w:rFonts w:eastAsia="TTD2E7D961tCID-WinCharSetFFFF-H"/>
          <w:szCs w:val="20"/>
        </w:rPr>
      </w:pPr>
    </w:p>
    <w:p w14:paraId="3C162EF3" w14:textId="77777777" w:rsidR="00126466" w:rsidRPr="009520D9" w:rsidRDefault="00126466" w:rsidP="00126466">
      <w:pPr>
        <w:autoSpaceDE w:val="0"/>
        <w:autoSpaceDN w:val="0"/>
        <w:adjustRightInd w:val="0"/>
        <w:rPr>
          <w:rFonts w:eastAsia="TTD2E7D961tCID-WinCharSetFFFF-H"/>
          <w:szCs w:val="20"/>
        </w:rPr>
      </w:pPr>
      <w:r w:rsidRPr="009520D9">
        <w:rPr>
          <w:rFonts w:eastAsia="TTD2E7D961tCID-WinCharSetFFFF-H"/>
          <w:szCs w:val="20"/>
        </w:rPr>
        <w:lastRenderedPageBreak/>
        <w:t>* Notches shall be located not closer than T or 1in.(25mm), whichever is greater, to any block edge or to other notches.</w:t>
      </w:r>
    </w:p>
    <w:p w14:paraId="3A13EC08" w14:textId="77777777" w:rsidR="00126466" w:rsidRPr="009520D9" w:rsidRDefault="00126466" w:rsidP="00126466">
      <w:pPr>
        <w:autoSpaceDE w:val="0"/>
        <w:autoSpaceDN w:val="0"/>
        <w:adjustRightInd w:val="0"/>
        <w:rPr>
          <w:rFonts w:eastAsia="TTD2E7D961tCID-WinCharSetFFFF-H"/>
          <w:szCs w:val="20"/>
        </w:rPr>
      </w:pPr>
    </w:p>
    <w:p w14:paraId="2952BAE3" w14:textId="77777777" w:rsidR="00126466" w:rsidRPr="009520D9" w:rsidRDefault="00126466" w:rsidP="00126466">
      <w:pPr>
        <w:rPr>
          <w:szCs w:val="20"/>
        </w:rPr>
      </w:pPr>
      <w:r w:rsidRPr="009520D9">
        <w:rPr>
          <w:szCs w:val="20"/>
        </w:rPr>
        <w:t>GENERAL NOTES:</w:t>
      </w:r>
    </w:p>
    <w:p w14:paraId="65D850FB" w14:textId="77777777" w:rsidR="00126466" w:rsidRPr="009520D9" w:rsidRDefault="00126466" w:rsidP="00126466">
      <w:pPr>
        <w:rPr>
          <w:szCs w:val="20"/>
        </w:rPr>
      </w:pPr>
    </w:p>
    <w:p w14:paraId="36A7A811" w14:textId="77777777" w:rsidR="00126466" w:rsidRPr="009520D9" w:rsidRDefault="00126466" w:rsidP="00126466">
      <w:pPr>
        <w:rPr>
          <w:szCs w:val="20"/>
        </w:rPr>
      </w:pPr>
      <w:r w:rsidRPr="009520D9">
        <w:rPr>
          <w:szCs w:val="20"/>
        </w:rPr>
        <w:t>(a) The minimum calibration block length (L) shall be 8in.(200mm) or 8T, whichever is greater.</w:t>
      </w:r>
    </w:p>
    <w:p w14:paraId="58E769D1" w14:textId="77777777" w:rsidR="00126466" w:rsidRPr="009520D9" w:rsidRDefault="00126466" w:rsidP="00126466">
      <w:pPr>
        <w:rPr>
          <w:szCs w:val="20"/>
        </w:rPr>
      </w:pPr>
      <w:r w:rsidRPr="009520D9">
        <w:rPr>
          <w:szCs w:val="20"/>
        </w:rPr>
        <w:t>(b) For OD 4in.(100mm) or less, the minimum arc length shall be 270deg. For OD greater than 4in.(100mm), the minimum arc length shall be 8in.(200mm) or 3T, whichever is greater</w:t>
      </w:r>
    </w:p>
    <w:p w14:paraId="40D3685E" w14:textId="77777777" w:rsidR="00126466" w:rsidRPr="009520D9" w:rsidRDefault="00126466" w:rsidP="00126466">
      <w:pPr>
        <w:rPr>
          <w:szCs w:val="20"/>
        </w:rPr>
      </w:pPr>
      <w:r w:rsidRPr="009520D9">
        <w:rPr>
          <w:szCs w:val="20"/>
        </w:rPr>
        <w:t>(c) Notch depths shall be from 8% T minimum to 11% T maximum, Notch widths shall be 1/4in.(6mm) maximum. Notch lengths shall be 1in.(25mm) minimum.</w:t>
      </w:r>
    </w:p>
    <w:p w14:paraId="0957B824" w14:textId="77777777" w:rsidR="00126466" w:rsidRPr="009520D9" w:rsidRDefault="00126466" w:rsidP="00126466">
      <w:pPr>
        <w:rPr>
          <w:szCs w:val="20"/>
        </w:rPr>
      </w:pPr>
      <w:r w:rsidRPr="009520D9">
        <w:rPr>
          <w:szCs w:val="20"/>
        </w:rPr>
        <w:t>(d) Maximum notch width is not critical. Notches may be made with EDM or with end mills up to 1/4in.(6mm) in diameter.</w:t>
      </w:r>
    </w:p>
    <w:p w14:paraId="053FF654" w14:textId="77777777" w:rsidR="00126466" w:rsidRPr="009520D9" w:rsidRDefault="00126466" w:rsidP="00126466">
      <w:pPr>
        <w:rPr>
          <w:szCs w:val="20"/>
        </w:rPr>
      </w:pPr>
      <w:r w:rsidRPr="009520D9">
        <w:rPr>
          <w:szCs w:val="20"/>
        </w:rPr>
        <w:t>(e) Notch lengths shall be sufficient to provide for calibration with a minimum 3 to 1 signal-to-noise ratio.</w:t>
      </w:r>
    </w:p>
    <w:p w14:paraId="01D99F4E" w14:textId="77777777" w:rsidR="00126466" w:rsidRPr="009520D9" w:rsidRDefault="00126466" w:rsidP="00126466">
      <w:pPr>
        <w:rPr>
          <w:szCs w:val="20"/>
        </w:rPr>
      </w:pPr>
    </w:p>
    <w:p w14:paraId="14C11BF3" w14:textId="77777777" w:rsidR="00126466" w:rsidRPr="009520D9" w:rsidRDefault="00126466" w:rsidP="00126466">
      <w:pPr>
        <w:rPr>
          <w:rFonts w:eastAsia="TTD2E7D961tCID-WinCharSetFFFF-H"/>
          <w:b/>
          <w:bCs/>
          <w:szCs w:val="20"/>
        </w:rPr>
      </w:pPr>
      <w:r w:rsidRPr="009520D9">
        <w:rPr>
          <w:rFonts w:eastAsia="TTD2E7D961tCID-WinCharSetFFFF-H"/>
          <w:b/>
          <w:bCs/>
          <w:szCs w:val="20"/>
        </w:rPr>
        <w:t>Fig.2 Calibration Block for Pipe</w:t>
      </w:r>
    </w:p>
    <w:p w14:paraId="4F59FDFD" w14:textId="77777777" w:rsidR="00126466" w:rsidRPr="009520D9" w:rsidRDefault="00126466" w:rsidP="00126466">
      <w:pPr>
        <w:rPr>
          <w:rFonts w:eastAsia="TTD2E7D961tCID-WinCharSetFFFF-H"/>
          <w:b/>
          <w:bCs/>
          <w:szCs w:val="20"/>
        </w:rPr>
      </w:pPr>
    </w:p>
    <w:p w14:paraId="4A71B30B" w14:textId="77777777" w:rsidR="00126466" w:rsidRPr="009520D9" w:rsidRDefault="00126466" w:rsidP="00126466">
      <w:pPr>
        <w:rPr>
          <w:rFonts w:eastAsia="TTD2E7D961tCID-WinCharSetFFFF-H"/>
          <w:b/>
          <w:bCs/>
          <w:szCs w:val="20"/>
        </w:rPr>
      </w:pPr>
    </w:p>
    <w:p w14:paraId="06EE8890" w14:textId="77777777" w:rsidR="00126466" w:rsidRPr="009520D9" w:rsidRDefault="00126466">
      <w:pPr>
        <w:pStyle w:val="ListParagraph"/>
        <w:numPr>
          <w:ilvl w:val="0"/>
          <w:numId w:val="10"/>
        </w:numPr>
        <w:bidi w:val="0"/>
        <w:ind w:left="720"/>
        <w:rPr>
          <w:b/>
          <w:bCs/>
          <w:i/>
          <w:iCs/>
          <w:szCs w:val="20"/>
        </w:rPr>
      </w:pPr>
      <w:r w:rsidRPr="009520D9">
        <w:rPr>
          <w:b/>
          <w:bCs/>
          <w:i/>
          <w:iCs/>
          <w:szCs w:val="20"/>
        </w:rPr>
        <w:t>CALIBRATION</w:t>
      </w:r>
    </w:p>
    <w:p w14:paraId="07F9AE71" w14:textId="77777777" w:rsidR="00126466" w:rsidRPr="009520D9" w:rsidRDefault="00126466" w:rsidP="00126466">
      <w:pPr>
        <w:pStyle w:val="ListParagraph"/>
        <w:rPr>
          <w:b/>
          <w:bCs/>
          <w:i/>
          <w:iCs/>
          <w:szCs w:val="20"/>
        </w:rPr>
      </w:pPr>
    </w:p>
    <w:p w14:paraId="10A5EC63" w14:textId="77777777" w:rsidR="00126466" w:rsidRPr="009520D9" w:rsidRDefault="00126466">
      <w:pPr>
        <w:pStyle w:val="ListParagraph"/>
        <w:numPr>
          <w:ilvl w:val="1"/>
          <w:numId w:val="10"/>
        </w:numPr>
        <w:bidi w:val="0"/>
        <w:rPr>
          <w:b/>
          <w:bCs/>
          <w:i/>
          <w:iCs/>
          <w:szCs w:val="20"/>
        </w:rPr>
      </w:pPr>
      <w:r w:rsidRPr="009520D9">
        <w:rPr>
          <w:szCs w:val="20"/>
        </w:rPr>
        <w:t>instrument Linearity Checks</w:t>
      </w:r>
    </w:p>
    <w:p w14:paraId="486A4271" w14:textId="77777777" w:rsidR="00126466" w:rsidRPr="009520D9" w:rsidRDefault="00126466" w:rsidP="00126466">
      <w:pPr>
        <w:ind w:left="644"/>
        <w:rPr>
          <w:szCs w:val="20"/>
        </w:rPr>
      </w:pPr>
      <w:r w:rsidRPr="009520D9">
        <w:rPr>
          <w:szCs w:val="20"/>
        </w:rPr>
        <w:t>The requirements of 6.1.1 and 6.1.2 shall be met at intervals not to three months</w:t>
      </w:r>
    </w:p>
    <w:p w14:paraId="2F83D6E6" w14:textId="77777777" w:rsidR="00126466" w:rsidRPr="009520D9" w:rsidRDefault="00126466" w:rsidP="00126466">
      <w:pPr>
        <w:ind w:left="644"/>
        <w:rPr>
          <w:szCs w:val="20"/>
        </w:rPr>
      </w:pPr>
      <w:r w:rsidRPr="009520D9">
        <w:rPr>
          <w:szCs w:val="20"/>
        </w:rPr>
        <w:t>or prior to first use thereafter.</w:t>
      </w:r>
    </w:p>
    <w:p w14:paraId="6FD7F3F8" w14:textId="77777777" w:rsidR="00126466" w:rsidRPr="009520D9" w:rsidRDefault="00126466" w:rsidP="00126466">
      <w:pPr>
        <w:ind w:left="644"/>
        <w:rPr>
          <w:szCs w:val="20"/>
        </w:rPr>
      </w:pPr>
    </w:p>
    <w:p w14:paraId="4AB756B2" w14:textId="77777777" w:rsidR="00126466" w:rsidRPr="009520D9" w:rsidRDefault="00126466" w:rsidP="00126466">
      <w:pPr>
        <w:ind w:left="644"/>
        <w:rPr>
          <w:szCs w:val="20"/>
        </w:rPr>
      </w:pPr>
    </w:p>
    <w:p w14:paraId="7685D030" w14:textId="77777777" w:rsidR="00126466" w:rsidRPr="009520D9" w:rsidRDefault="00126466" w:rsidP="00126466">
      <w:pPr>
        <w:ind w:left="644"/>
        <w:rPr>
          <w:szCs w:val="20"/>
        </w:rPr>
      </w:pPr>
    </w:p>
    <w:p w14:paraId="0690C65D" w14:textId="77777777" w:rsidR="00126466" w:rsidRPr="009520D9" w:rsidRDefault="00126466">
      <w:pPr>
        <w:numPr>
          <w:ilvl w:val="2"/>
          <w:numId w:val="10"/>
        </w:numPr>
        <w:bidi w:val="0"/>
        <w:ind w:left="2520"/>
        <w:rPr>
          <w:szCs w:val="20"/>
        </w:rPr>
      </w:pPr>
      <w:r w:rsidRPr="009520D9">
        <w:rPr>
          <w:szCs w:val="20"/>
        </w:rPr>
        <w:t>Screen Height Linearity.</w:t>
      </w:r>
    </w:p>
    <w:p w14:paraId="7B169A40" w14:textId="77777777" w:rsidR="00126466" w:rsidRPr="009520D9" w:rsidRDefault="00126466" w:rsidP="00126466">
      <w:pPr>
        <w:ind w:left="644"/>
        <w:rPr>
          <w:szCs w:val="20"/>
        </w:rPr>
      </w:pPr>
      <w:r w:rsidRPr="009520D9">
        <w:rPr>
          <w:szCs w:val="20"/>
        </w:rPr>
        <w:t xml:space="preserve">Position an angle beam search unit on a calibration block, as shown in Fig.3 </w:t>
      </w:r>
      <w:proofErr w:type="spellStart"/>
      <w:r w:rsidRPr="009520D9">
        <w:rPr>
          <w:szCs w:val="20"/>
        </w:rPr>
        <w:t>sothat</w:t>
      </w:r>
      <w:proofErr w:type="spellEnd"/>
      <w:r w:rsidRPr="009520D9">
        <w:rPr>
          <w:szCs w:val="20"/>
        </w:rPr>
        <w:t xml:space="preserve"> indications from both the 1/2 and 3/4T holes give a 2:1 ratio of amplitudes between the two indications. Adjust the sensitivity (gain) so that the larger indication is set at 80% of full screen height(FSH). Without moving the search unit, adjust sensitivity (gain) to successively set the larger indication from 100% to 20% of full screen height, in 10% increments(or 2 dB steps if a fine control is not available), and read the smaller indication at each setting. The reading shall be 50% of the larger amplitude, within 5% of FSH. The settings and readings shall be estimated to the nearest 1% of full screen. Alternatively, a straight beam search unit may be used on any calibration block that provides amplitude differences, with sufficient signal separation to prevent overlapping of the two signals.</w:t>
      </w:r>
    </w:p>
    <w:p w14:paraId="2D28797E" w14:textId="77777777" w:rsidR="00126466" w:rsidRPr="009520D9" w:rsidRDefault="00126466" w:rsidP="00126466">
      <w:pPr>
        <w:ind w:left="644"/>
        <w:rPr>
          <w:szCs w:val="20"/>
        </w:rPr>
      </w:pPr>
    </w:p>
    <w:p w14:paraId="04C9B483" w14:textId="77777777" w:rsidR="00126466" w:rsidRPr="009520D9" w:rsidRDefault="00126466">
      <w:pPr>
        <w:numPr>
          <w:ilvl w:val="2"/>
          <w:numId w:val="10"/>
        </w:numPr>
        <w:bidi w:val="0"/>
        <w:ind w:left="2520"/>
        <w:rPr>
          <w:szCs w:val="20"/>
        </w:rPr>
      </w:pPr>
      <w:r w:rsidRPr="009520D9">
        <w:rPr>
          <w:szCs w:val="20"/>
        </w:rPr>
        <w:t>Amplitude Control Linearity.</w:t>
      </w:r>
    </w:p>
    <w:p w14:paraId="491EC1FB" w14:textId="77777777" w:rsidR="00126466" w:rsidRPr="009520D9" w:rsidRDefault="00126466" w:rsidP="00126466">
      <w:pPr>
        <w:ind w:left="644"/>
        <w:rPr>
          <w:szCs w:val="20"/>
        </w:rPr>
      </w:pPr>
      <w:r w:rsidRPr="009520D9">
        <w:rPr>
          <w:szCs w:val="20"/>
        </w:rPr>
        <w:t>Position an angle beam search unit on a basic calibration block, as shown in Fig.3 so that the indication from the 1/2T side-drilled hole is peaked on the screen. Adjust the sensitivity (gain) as shown in the following table. The indication shall fall within the specified limits. Alternatively, any other convenient reflector from any calibration block may be used with angle or straight beam search units.</w:t>
      </w:r>
    </w:p>
    <w:p w14:paraId="3C04A375" w14:textId="77777777" w:rsidR="00126466" w:rsidRPr="009520D9" w:rsidRDefault="00126466" w:rsidP="00126466">
      <w:pPr>
        <w:ind w:left="644"/>
        <w:rPr>
          <w:szCs w:val="20"/>
        </w:rPr>
      </w:pPr>
    </w:p>
    <w:p w14:paraId="18FFA137" w14:textId="77777777" w:rsidR="00126466" w:rsidRPr="009520D9" w:rsidRDefault="00126466" w:rsidP="00126466">
      <w:pPr>
        <w:ind w:left="644"/>
        <w:rPr>
          <w:szCs w:val="20"/>
        </w:rPr>
      </w:pPr>
      <w:r w:rsidRPr="009520D9">
        <w:rPr>
          <w:szCs w:val="20"/>
        </w:rPr>
        <w:t>The settings and readings shall be estimated to the nearest 1% of full screen.</w:t>
      </w:r>
    </w:p>
    <w:p w14:paraId="21D86910" w14:textId="77777777" w:rsidR="00126466" w:rsidRPr="009520D9" w:rsidRDefault="00126466" w:rsidP="00126466">
      <w:pPr>
        <w:ind w:left="644"/>
        <w:rPr>
          <w:szCs w:val="20"/>
        </w:r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081"/>
        <w:gridCol w:w="3081"/>
      </w:tblGrid>
      <w:tr w:rsidR="00126466" w:rsidRPr="009520D9" w14:paraId="54A7D6B3" w14:textId="77777777" w:rsidTr="00260436">
        <w:tc>
          <w:tcPr>
            <w:tcW w:w="3080" w:type="dxa"/>
          </w:tcPr>
          <w:p w14:paraId="0643597E" w14:textId="77777777" w:rsidR="00126466" w:rsidRPr="009520D9" w:rsidRDefault="00126466" w:rsidP="00260436">
            <w:pPr>
              <w:autoSpaceDE w:val="0"/>
              <w:autoSpaceDN w:val="0"/>
              <w:adjustRightInd w:val="0"/>
              <w:rPr>
                <w:rFonts w:eastAsia="TTD2E7D961tCID-WinCharSetFFFF-H"/>
                <w:szCs w:val="20"/>
              </w:rPr>
            </w:pPr>
            <w:r w:rsidRPr="009520D9">
              <w:rPr>
                <w:rFonts w:eastAsia="TTD2E7D961tCID-WinCharSetFFFF-H"/>
                <w:szCs w:val="20"/>
              </w:rPr>
              <w:t>Indication Set at %</w:t>
            </w:r>
          </w:p>
          <w:p w14:paraId="60CCDF9C" w14:textId="77777777" w:rsidR="00126466" w:rsidRPr="009520D9" w:rsidRDefault="00126466" w:rsidP="00260436">
            <w:pPr>
              <w:rPr>
                <w:szCs w:val="20"/>
              </w:rPr>
            </w:pPr>
            <w:r w:rsidRPr="009520D9">
              <w:rPr>
                <w:rFonts w:eastAsia="TTD2E7D961tCID-WinCharSetFFFF-H"/>
                <w:szCs w:val="20"/>
              </w:rPr>
              <w:t>of Full Screen</w:t>
            </w:r>
          </w:p>
        </w:tc>
        <w:tc>
          <w:tcPr>
            <w:tcW w:w="3081" w:type="dxa"/>
          </w:tcPr>
          <w:p w14:paraId="2EAB3D4A" w14:textId="77777777" w:rsidR="00126466" w:rsidRPr="009520D9" w:rsidRDefault="00126466" w:rsidP="00260436">
            <w:pPr>
              <w:rPr>
                <w:szCs w:val="20"/>
              </w:rPr>
            </w:pPr>
            <w:r w:rsidRPr="009520D9">
              <w:rPr>
                <w:rFonts w:eastAsia="TTD2E7D961tCID-WinCharSetFFFF-H"/>
                <w:szCs w:val="20"/>
              </w:rPr>
              <w:t>DB Control Change</w:t>
            </w:r>
          </w:p>
        </w:tc>
        <w:tc>
          <w:tcPr>
            <w:tcW w:w="3081" w:type="dxa"/>
          </w:tcPr>
          <w:p w14:paraId="7A5AFCA5" w14:textId="77777777" w:rsidR="00126466" w:rsidRPr="009520D9" w:rsidRDefault="00126466" w:rsidP="00260436">
            <w:pPr>
              <w:autoSpaceDE w:val="0"/>
              <w:autoSpaceDN w:val="0"/>
              <w:adjustRightInd w:val="0"/>
              <w:rPr>
                <w:rFonts w:eastAsia="TTD2E7D961tCID-WinCharSetFFFF-H"/>
                <w:szCs w:val="20"/>
              </w:rPr>
            </w:pPr>
            <w:r w:rsidRPr="009520D9">
              <w:rPr>
                <w:rFonts w:eastAsia="TTD2E7D961tCID-WinCharSetFFFF-H"/>
                <w:szCs w:val="20"/>
              </w:rPr>
              <w:t>Indication Limits #</w:t>
            </w:r>
          </w:p>
          <w:p w14:paraId="0F9B5210" w14:textId="77777777" w:rsidR="00126466" w:rsidRPr="009520D9" w:rsidRDefault="00126466" w:rsidP="00260436">
            <w:pPr>
              <w:rPr>
                <w:szCs w:val="20"/>
              </w:rPr>
            </w:pPr>
            <w:r w:rsidRPr="009520D9">
              <w:rPr>
                <w:rFonts w:eastAsia="TTD2E7D961tCID-WinCharSetFFFF-H"/>
                <w:szCs w:val="20"/>
              </w:rPr>
              <w:t>of Full Screen</w:t>
            </w:r>
          </w:p>
        </w:tc>
      </w:tr>
      <w:tr w:rsidR="00126466" w:rsidRPr="009520D9" w14:paraId="6E8A4E1E" w14:textId="77777777" w:rsidTr="00260436">
        <w:tc>
          <w:tcPr>
            <w:tcW w:w="3080" w:type="dxa"/>
          </w:tcPr>
          <w:p w14:paraId="45E47548" w14:textId="77777777" w:rsidR="00126466" w:rsidRPr="009520D9" w:rsidRDefault="00126466" w:rsidP="00260436">
            <w:pPr>
              <w:rPr>
                <w:szCs w:val="20"/>
              </w:rPr>
            </w:pPr>
            <w:r w:rsidRPr="009520D9">
              <w:rPr>
                <w:rFonts w:eastAsia="TTD2E7D961tCID-WinCharSetFFFF-H"/>
                <w:szCs w:val="20"/>
              </w:rPr>
              <w:t>80%</w:t>
            </w:r>
          </w:p>
        </w:tc>
        <w:tc>
          <w:tcPr>
            <w:tcW w:w="3081" w:type="dxa"/>
          </w:tcPr>
          <w:p w14:paraId="68742658" w14:textId="77777777" w:rsidR="00126466" w:rsidRPr="009520D9" w:rsidRDefault="00126466" w:rsidP="00260436">
            <w:pPr>
              <w:rPr>
                <w:szCs w:val="20"/>
              </w:rPr>
            </w:pPr>
            <w:r w:rsidRPr="009520D9">
              <w:rPr>
                <w:rFonts w:eastAsia="TTD2E7D961tCID-WinCharSetFFFF-H"/>
                <w:szCs w:val="20"/>
              </w:rPr>
              <w:t>-6 dB</w:t>
            </w:r>
          </w:p>
        </w:tc>
        <w:tc>
          <w:tcPr>
            <w:tcW w:w="3081" w:type="dxa"/>
          </w:tcPr>
          <w:p w14:paraId="4AEFD9FB" w14:textId="77777777" w:rsidR="00126466" w:rsidRPr="009520D9" w:rsidRDefault="00126466" w:rsidP="00260436">
            <w:pPr>
              <w:rPr>
                <w:szCs w:val="20"/>
              </w:rPr>
            </w:pPr>
            <w:r w:rsidRPr="009520D9">
              <w:rPr>
                <w:rFonts w:eastAsia="TTD2E7D961tCID-WinCharSetFFFF-H"/>
                <w:szCs w:val="20"/>
              </w:rPr>
              <w:t>32 to 48%</w:t>
            </w:r>
          </w:p>
        </w:tc>
      </w:tr>
      <w:tr w:rsidR="00126466" w:rsidRPr="009520D9" w14:paraId="2DB72BB6" w14:textId="77777777" w:rsidTr="00260436">
        <w:tc>
          <w:tcPr>
            <w:tcW w:w="3080" w:type="dxa"/>
          </w:tcPr>
          <w:p w14:paraId="4AE3D03B" w14:textId="77777777" w:rsidR="00126466" w:rsidRPr="009520D9" w:rsidRDefault="00126466" w:rsidP="00260436">
            <w:pPr>
              <w:rPr>
                <w:szCs w:val="20"/>
              </w:rPr>
            </w:pPr>
            <w:r w:rsidRPr="009520D9">
              <w:rPr>
                <w:rFonts w:eastAsia="TTD2E7D961tCID-WinCharSetFFFF-H"/>
                <w:szCs w:val="20"/>
              </w:rPr>
              <w:t>80%</w:t>
            </w:r>
          </w:p>
        </w:tc>
        <w:tc>
          <w:tcPr>
            <w:tcW w:w="3081" w:type="dxa"/>
          </w:tcPr>
          <w:p w14:paraId="20B840AD" w14:textId="77777777" w:rsidR="00126466" w:rsidRPr="009520D9" w:rsidRDefault="00126466" w:rsidP="00260436">
            <w:pPr>
              <w:rPr>
                <w:szCs w:val="20"/>
              </w:rPr>
            </w:pPr>
            <w:r w:rsidRPr="009520D9">
              <w:rPr>
                <w:rFonts w:eastAsia="TTD2E7D961tCID-WinCharSetFFFF-H"/>
                <w:szCs w:val="20"/>
              </w:rPr>
              <w:t>-12 dB</w:t>
            </w:r>
          </w:p>
        </w:tc>
        <w:tc>
          <w:tcPr>
            <w:tcW w:w="3081" w:type="dxa"/>
          </w:tcPr>
          <w:p w14:paraId="5795ED23" w14:textId="77777777" w:rsidR="00126466" w:rsidRPr="009520D9" w:rsidRDefault="00126466" w:rsidP="00260436">
            <w:pPr>
              <w:rPr>
                <w:szCs w:val="20"/>
              </w:rPr>
            </w:pPr>
            <w:r w:rsidRPr="009520D9">
              <w:rPr>
                <w:rFonts w:eastAsia="TTD2E7D961tCID-WinCharSetFFFF-H"/>
                <w:szCs w:val="20"/>
              </w:rPr>
              <w:t>16 to 24%</w:t>
            </w:r>
          </w:p>
        </w:tc>
      </w:tr>
      <w:tr w:rsidR="00126466" w:rsidRPr="009520D9" w14:paraId="6B9246D8" w14:textId="77777777" w:rsidTr="00260436">
        <w:tc>
          <w:tcPr>
            <w:tcW w:w="3080" w:type="dxa"/>
          </w:tcPr>
          <w:p w14:paraId="6714B058" w14:textId="77777777" w:rsidR="00126466" w:rsidRPr="009520D9" w:rsidRDefault="00126466" w:rsidP="00260436">
            <w:pPr>
              <w:rPr>
                <w:szCs w:val="20"/>
              </w:rPr>
            </w:pPr>
            <w:r w:rsidRPr="009520D9">
              <w:rPr>
                <w:rFonts w:eastAsia="TTD2E7D961tCID-WinCharSetFFFF-H"/>
                <w:szCs w:val="20"/>
              </w:rPr>
              <w:t>40%</w:t>
            </w:r>
          </w:p>
        </w:tc>
        <w:tc>
          <w:tcPr>
            <w:tcW w:w="3081" w:type="dxa"/>
          </w:tcPr>
          <w:p w14:paraId="1FBE07E6" w14:textId="77777777" w:rsidR="00126466" w:rsidRPr="009520D9" w:rsidRDefault="00126466" w:rsidP="00260436">
            <w:pPr>
              <w:rPr>
                <w:szCs w:val="20"/>
              </w:rPr>
            </w:pPr>
            <w:r w:rsidRPr="009520D9">
              <w:rPr>
                <w:rFonts w:eastAsia="TTD2E7D961tCID-WinCharSetFFFF-H"/>
                <w:szCs w:val="20"/>
              </w:rPr>
              <w:t>+6 dB</w:t>
            </w:r>
          </w:p>
        </w:tc>
        <w:tc>
          <w:tcPr>
            <w:tcW w:w="3081" w:type="dxa"/>
          </w:tcPr>
          <w:p w14:paraId="5841B38E" w14:textId="77777777" w:rsidR="00126466" w:rsidRPr="009520D9" w:rsidRDefault="00126466" w:rsidP="00260436">
            <w:pPr>
              <w:rPr>
                <w:szCs w:val="20"/>
              </w:rPr>
            </w:pPr>
            <w:r w:rsidRPr="009520D9">
              <w:rPr>
                <w:rFonts w:eastAsia="TTD2E7D961tCID-WinCharSetFFFF-H"/>
                <w:szCs w:val="20"/>
              </w:rPr>
              <w:t>64 to 96%</w:t>
            </w:r>
          </w:p>
        </w:tc>
      </w:tr>
      <w:tr w:rsidR="00126466" w:rsidRPr="009520D9" w14:paraId="4020BA80" w14:textId="77777777" w:rsidTr="00260436">
        <w:tc>
          <w:tcPr>
            <w:tcW w:w="3080" w:type="dxa"/>
          </w:tcPr>
          <w:p w14:paraId="65B4BAC3" w14:textId="77777777" w:rsidR="00126466" w:rsidRPr="009520D9" w:rsidRDefault="00126466" w:rsidP="00260436">
            <w:pPr>
              <w:rPr>
                <w:szCs w:val="20"/>
              </w:rPr>
            </w:pPr>
            <w:r w:rsidRPr="009520D9">
              <w:rPr>
                <w:rFonts w:eastAsia="TTD2E7D961tCID-WinCharSetFFFF-H"/>
                <w:szCs w:val="20"/>
              </w:rPr>
              <w:t>20%</w:t>
            </w:r>
          </w:p>
        </w:tc>
        <w:tc>
          <w:tcPr>
            <w:tcW w:w="3081" w:type="dxa"/>
          </w:tcPr>
          <w:p w14:paraId="616DB310" w14:textId="77777777" w:rsidR="00126466" w:rsidRPr="009520D9" w:rsidRDefault="00126466" w:rsidP="00260436">
            <w:pPr>
              <w:rPr>
                <w:szCs w:val="20"/>
              </w:rPr>
            </w:pPr>
            <w:r w:rsidRPr="009520D9">
              <w:rPr>
                <w:rFonts w:eastAsia="TTD2E7D961tCID-WinCharSetFFFF-H"/>
                <w:szCs w:val="20"/>
              </w:rPr>
              <w:t>+12 dB</w:t>
            </w:r>
          </w:p>
        </w:tc>
        <w:tc>
          <w:tcPr>
            <w:tcW w:w="3081" w:type="dxa"/>
          </w:tcPr>
          <w:p w14:paraId="487B600D" w14:textId="77777777" w:rsidR="00126466" w:rsidRPr="009520D9" w:rsidRDefault="00126466" w:rsidP="00260436">
            <w:pPr>
              <w:rPr>
                <w:szCs w:val="20"/>
              </w:rPr>
            </w:pPr>
            <w:r w:rsidRPr="009520D9">
              <w:rPr>
                <w:rFonts w:eastAsia="TTD2E7D961tCID-WinCharSetFFFF-H"/>
                <w:szCs w:val="20"/>
              </w:rPr>
              <w:t>64 to 96%</w:t>
            </w:r>
          </w:p>
        </w:tc>
      </w:tr>
    </w:tbl>
    <w:p w14:paraId="429F89EE" w14:textId="77777777" w:rsidR="00126466" w:rsidRPr="009520D9" w:rsidRDefault="00126466" w:rsidP="00126466">
      <w:pPr>
        <w:ind w:left="644"/>
        <w:rPr>
          <w:szCs w:val="20"/>
        </w:rPr>
      </w:pPr>
    </w:p>
    <w:p w14:paraId="7D7B4999" w14:textId="46447233" w:rsidR="00126466" w:rsidRPr="009520D9" w:rsidRDefault="00126466" w:rsidP="00126466">
      <w:pPr>
        <w:rPr>
          <w:szCs w:val="20"/>
        </w:rPr>
      </w:pPr>
      <w:r w:rsidRPr="009520D9">
        <w:rPr>
          <w:noProof/>
          <w:szCs w:val="20"/>
        </w:rPr>
        <w:lastRenderedPageBreak/>
        <w:drawing>
          <wp:inline distT="0" distB="0" distL="0" distR="0" wp14:anchorId="38771F42" wp14:editId="0ED2C10B">
            <wp:extent cx="4215130" cy="3495040"/>
            <wp:effectExtent l="0" t="0" r="0" b="0"/>
            <wp:docPr id="919432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5130" cy="3495040"/>
                    </a:xfrm>
                    <a:prstGeom prst="rect">
                      <a:avLst/>
                    </a:prstGeom>
                    <a:noFill/>
                    <a:ln>
                      <a:noFill/>
                    </a:ln>
                  </pic:spPr>
                </pic:pic>
              </a:graphicData>
            </a:graphic>
          </wp:inline>
        </w:drawing>
      </w:r>
    </w:p>
    <w:p w14:paraId="7DC36020" w14:textId="77777777" w:rsidR="00126466" w:rsidRPr="009520D9" w:rsidRDefault="00126466" w:rsidP="00126466">
      <w:pPr>
        <w:rPr>
          <w:rFonts w:eastAsia="TTD2E7D961tCID-WinCharSetFFFF-H"/>
          <w:b/>
          <w:bCs/>
          <w:szCs w:val="20"/>
        </w:rPr>
      </w:pPr>
      <w:r w:rsidRPr="009520D9">
        <w:rPr>
          <w:rFonts w:eastAsia="TTD2E7D961tCID-WinCharSetFFFF-H"/>
          <w:b/>
          <w:bCs/>
          <w:szCs w:val="20"/>
        </w:rPr>
        <w:t>Fig. 3 LINEARITY</w:t>
      </w:r>
    </w:p>
    <w:p w14:paraId="4B4B9B0B" w14:textId="77777777" w:rsidR="00126466" w:rsidRPr="009520D9" w:rsidRDefault="00126466" w:rsidP="00126466">
      <w:pPr>
        <w:rPr>
          <w:rFonts w:eastAsia="TTD2E7D961tCID-WinCharSetFFFF-H"/>
          <w:b/>
          <w:bCs/>
          <w:szCs w:val="20"/>
        </w:rPr>
      </w:pPr>
    </w:p>
    <w:p w14:paraId="2E87D2BC" w14:textId="77777777" w:rsidR="00126466" w:rsidRPr="009520D9" w:rsidRDefault="00126466" w:rsidP="00126466">
      <w:pPr>
        <w:rPr>
          <w:rFonts w:eastAsia="TTD2E7D961tCID-WinCharSetFFFF-H"/>
          <w:b/>
          <w:bCs/>
          <w:szCs w:val="20"/>
        </w:rPr>
      </w:pPr>
    </w:p>
    <w:p w14:paraId="2BAC32B1" w14:textId="77777777" w:rsidR="00126466" w:rsidRPr="002B7931" w:rsidRDefault="00126466">
      <w:pPr>
        <w:pStyle w:val="ListParagraph"/>
        <w:numPr>
          <w:ilvl w:val="1"/>
          <w:numId w:val="10"/>
        </w:numPr>
        <w:bidi w:val="0"/>
        <w:rPr>
          <w:b/>
          <w:bCs/>
          <w:szCs w:val="20"/>
        </w:rPr>
      </w:pPr>
      <w:r w:rsidRPr="002B7931">
        <w:rPr>
          <w:b/>
          <w:bCs/>
          <w:szCs w:val="20"/>
        </w:rPr>
        <w:t>Calibration for Non-Piping</w:t>
      </w:r>
    </w:p>
    <w:p w14:paraId="08217337" w14:textId="77777777" w:rsidR="00126466" w:rsidRPr="009520D9" w:rsidRDefault="00126466" w:rsidP="00126466">
      <w:pPr>
        <w:pStyle w:val="ListParagraph"/>
        <w:rPr>
          <w:szCs w:val="20"/>
        </w:rPr>
      </w:pPr>
    </w:p>
    <w:p w14:paraId="064DC054" w14:textId="77777777" w:rsidR="00126466" w:rsidRPr="009520D9" w:rsidRDefault="00126466">
      <w:pPr>
        <w:numPr>
          <w:ilvl w:val="2"/>
          <w:numId w:val="10"/>
        </w:numPr>
        <w:bidi w:val="0"/>
        <w:ind w:left="2520"/>
        <w:rPr>
          <w:szCs w:val="20"/>
        </w:rPr>
      </w:pPr>
      <w:r w:rsidRPr="009520D9">
        <w:rPr>
          <w:szCs w:val="20"/>
        </w:rPr>
        <w:t xml:space="preserve">System Calibration for Distance Amplitude Techniques </w:t>
      </w:r>
    </w:p>
    <w:p w14:paraId="6FD80498" w14:textId="77777777" w:rsidR="00126466" w:rsidRPr="009520D9" w:rsidRDefault="00126466" w:rsidP="00126466">
      <w:pPr>
        <w:ind w:left="2160"/>
        <w:rPr>
          <w:szCs w:val="20"/>
        </w:rPr>
      </w:pPr>
      <w:r w:rsidRPr="009520D9">
        <w:rPr>
          <w:szCs w:val="20"/>
        </w:rPr>
        <w:t>(1) Calibration Block(s): Calibrations shall be performed utilizing the calibration block shown in Fig.1.</w:t>
      </w:r>
    </w:p>
    <w:p w14:paraId="4D353042" w14:textId="77777777" w:rsidR="00126466" w:rsidRPr="009520D9" w:rsidRDefault="00126466" w:rsidP="00126466">
      <w:pPr>
        <w:ind w:left="2160"/>
        <w:rPr>
          <w:szCs w:val="20"/>
        </w:rPr>
      </w:pPr>
      <w:r w:rsidRPr="009520D9">
        <w:rPr>
          <w:szCs w:val="20"/>
        </w:rPr>
        <w:t>(2) Techniques: Para. 8.5 provide general techniques for both angle beam and straight beam calibrations. Other techniques may be used. The angle beam shall be directed toward the calibration reflector that yields the maximum response in the area of interest. The gain control shall be set so that this response is 80% ±5% of full screen height. This shall be the primary reference level. The search unit shall then be manipulated, without changing instrument settings, to obtain the maximum responses from the other calibration reflectors at their beam paths to generate the distance amplitude correction (DAC) curve. These calibrations shall establish both the distance range calibration and the distance amplitude correction.</w:t>
      </w:r>
    </w:p>
    <w:p w14:paraId="0C892354" w14:textId="77777777" w:rsidR="00126466" w:rsidRPr="009520D9" w:rsidRDefault="00126466" w:rsidP="00126466">
      <w:pPr>
        <w:ind w:left="2160"/>
        <w:rPr>
          <w:szCs w:val="20"/>
        </w:rPr>
      </w:pPr>
      <w:r w:rsidRPr="009520D9">
        <w:rPr>
          <w:szCs w:val="20"/>
        </w:rPr>
        <w:t xml:space="preserve">(3) Angle Beam Calibration: As applicable, the calibration shall provide the following measurements: </w:t>
      </w:r>
    </w:p>
    <w:p w14:paraId="041D0EB5" w14:textId="77777777" w:rsidR="00126466" w:rsidRPr="009520D9" w:rsidRDefault="00126466" w:rsidP="00126466">
      <w:pPr>
        <w:ind w:left="2160"/>
        <w:rPr>
          <w:szCs w:val="20"/>
        </w:rPr>
      </w:pPr>
      <w:r w:rsidRPr="009520D9">
        <w:rPr>
          <w:szCs w:val="20"/>
        </w:rPr>
        <w:t xml:space="preserve">(a) Distance range calibration; </w:t>
      </w:r>
    </w:p>
    <w:p w14:paraId="69C9EA47" w14:textId="77777777" w:rsidR="00126466" w:rsidRPr="009520D9" w:rsidRDefault="00126466" w:rsidP="00126466">
      <w:pPr>
        <w:ind w:left="2160"/>
        <w:rPr>
          <w:szCs w:val="20"/>
        </w:rPr>
      </w:pPr>
      <w:r w:rsidRPr="009520D9">
        <w:rPr>
          <w:szCs w:val="20"/>
        </w:rPr>
        <w:t xml:space="preserve">(b) distance-amplitude;  </w:t>
      </w:r>
    </w:p>
    <w:p w14:paraId="022D8C4D" w14:textId="77777777" w:rsidR="00126466" w:rsidRPr="009520D9" w:rsidRDefault="00126466" w:rsidP="00126466">
      <w:pPr>
        <w:ind w:left="2160"/>
        <w:rPr>
          <w:szCs w:val="20"/>
        </w:rPr>
      </w:pPr>
      <w:r w:rsidRPr="009520D9">
        <w:rPr>
          <w:rFonts w:eastAsia="TTD2E7D961tCID-WinCharSetFFFF-H"/>
          <w:szCs w:val="20"/>
        </w:rPr>
        <w:t>(c</w:t>
      </w:r>
      <w:r w:rsidRPr="009520D9">
        <w:rPr>
          <w:szCs w:val="20"/>
        </w:rPr>
        <w:t>) echo amplitude measurement from the surface which in the basic calibration block. When an electronic distance-amplitude correction device is used, the primary reference responses form the basic calibration block shall be equalized over the distance range to be employed in the examination. The response equalization line shall be at a screen height of 40% to 80% of full screen height.</w:t>
      </w:r>
    </w:p>
    <w:p w14:paraId="286C05AB" w14:textId="77777777" w:rsidR="00126466" w:rsidRPr="009520D9" w:rsidRDefault="00126466" w:rsidP="00126466">
      <w:pPr>
        <w:ind w:left="2160"/>
        <w:rPr>
          <w:szCs w:val="20"/>
        </w:rPr>
      </w:pPr>
      <w:r w:rsidRPr="009520D9">
        <w:rPr>
          <w:szCs w:val="20"/>
        </w:rPr>
        <w:t xml:space="preserve">(4) Straight Beam Calibration : The calibration shall provide the following measurements </w:t>
      </w:r>
    </w:p>
    <w:p w14:paraId="53224498" w14:textId="77777777" w:rsidR="00126466" w:rsidRPr="009520D9" w:rsidRDefault="00126466" w:rsidP="00126466">
      <w:pPr>
        <w:ind w:left="2160"/>
        <w:rPr>
          <w:szCs w:val="20"/>
        </w:rPr>
      </w:pPr>
      <w:r w:rsidRPr="009520D9">
        <w:rPr>
          <w:szCs w:val="20"/>
        </w:rPr>
        <w:t>(a) distance range calibration and;</w:t>
      </w:r>
    </w:p>
    <w:p w14:paraId="64AE5308" w14:textId="77777777" w:rsidR="00126466" w:rsidRPr="009520D9" w:rsidRDefault="00126466" w:rsidP="00126466">
      <w:pPr>
        <w:ind w:left="2160"/>
        <w:rPr>
          <w:szCs w:val="20"/>
        </w:rPr>
      </w:pPr>
      <w:r w:rsidRPr="009520D9">
        <w:rPr>
          <w:szCs w:val="20"/>
        </w:rPr>
        <w:t xml:space="preserve">(b) distance-amplitude correction in the area of interest. </w:t>
      </w:r>
    </w:p>
    <w:p w14:paraId="0EB4559E" w14:textId="77777777" w:rsidR="00126466" w:rsidRPr="009520D9" w:rsidRDefault="00126466" w:rsidP="00126466">
      <w:pPr>
        <w:ind w:left="2160"/>
        <w:rPr>
          <w:szCs w:val="20"/>
        </w:rPr>
      </w:pPr>
      <w:r w:rsidRPr="009520D9">
        <w:rPr>
          <w:szCs w:val="20"/>
        </w:rPr>
        <w:t>When an electronic distance-amplitude correction device is used, the primary</w:t>
      </w:r>
    </w:p>
    <w:p w14:paraId="37453D9B" w14:textId="77777777" w:rsidR="00126466" w:rsidRPr="009520D9" w:rsidRDefault="00126466" w:rsidP="00126466">
      <w:pPr>
        <w:ind w:left="2160"/>
        <w:rPr>
          <w:szCs w:val="20"/>
        </w:rPr>
      </w:pPr>
      <w:r w:rsidRPr="009520D9">
        <w:rPr>
          <w:szCs w:val="20"/>
        </w:rPr>
        <w:lastRenderedPageBreak/>
        <w:t>reference responses form the basic calibration block shall be equalized over the distance range to be employed in the examination. The response equalization line shall be at a screen height of 40% to 80% of full screen height.</w:t>
      </w:r>
    </w:p>
    <w:p w14:paraId="7659276A" w14:textId="77777777" w:rsidR="00126466" w:rsidRPr="009520D9" w:rsidRDefault="00126466">
      <w:pPr>
        <w:numPr>
          <w:ilvl w:val="2"/>
          <w:numId w:val="10"/>
        </w:numPr>
        <w:bidi w:val="0"/>
        <w:ind w:left="2520"/>
        <w:rPr>
          <w:szCs w:val="20"/>
        </w:rPr>
      </w:pPr>
      <w:r w:rsidRPr="009520D9">
        <w:rPr>
          <w:szCs w:val="20"/>
        </w:rPr>
        <w:t>System Calibration for Non-Distance Amplitude Techniques</w:t>
      </w:r>
    </w:p>
    <w:p w14:paraId="554A11FB" w14:textId="77777777" w:rsidR="00126466" w:rsidRPr="009520D9" w:rsidRDefault="00126466" w:rsidP="00126466">
      <w:pPr>
        <w:ind w:left="2160"/>
        <w:rPr>
          <w:szCs w:val="20"/>
        </w:rPr>
      </w:pPr>
      <w:r w:rsidRPr="009520D9">
        <w:rPr>
          <w:szCs w:val="20"/>
        </w:rPr>
        <w:t>Calibration includes all those actions required to assure that the sensitivity and accuracy of the signal amplitude and time outputs of the examination system are repeated from examination to examination. Calibration may be by use of basic calibration blocks with artificial or discontinuity reflectors.</w:t>
      </w:r>
    </w:p>
    <w:p w14:paraId="15A0A96C" w14:textId="77777777" w:rsidR="00126466" w:rsidRPr="009520D9" w:rsidRDefault="00126466" w:rsidP="00126466">
      <w:pPr>
        <w:ind w:left="2160"/>
        <w:rPr>
          <w:szCs w:val="20"/>
        </w:rPr>
      </w:pPr>
    </w:p>
    <w:p w14:paraId="4F90428A" w14:textId="77777777" w:rsidR="00126466" w:rsidRPr="009520D9" w:rsidRDefault="00126466">
      <w:pPr>
        <w:pStyle w:val="ListParagraph"/>
        <w:numPr>
          <w:ilvl w:val="1"/>
          <w:numId w:val="10"/>
        </w:numPr>
        <w:bidi w:val="0"/>
        <w:rPr>
          <w:szCs w:val="20"/>
        </w:rPr>
      </w:pPr>
      <w:r w:rsidRPr="009520D9">
        <w:rPr>
          <w:szCs w:val="20"/>
        </w:rPr>
        <w:t>Calibration for Piping</w:t>
      </w:r>
    </w:p>
    <w:p w14:paraId="6C558BB6" w14:textId="77777777" w:rsidR="00126466" w:rsidRPr="009520D9" w:rsidRDefault="00126466">
      <w:pPr>
        <w:pStyle w:val="ListParagraph"/>
        <w:numPr>
          <w:ilvl w:val="2"/>
          <w:numId w:val="10"/>
        </w:numPr>
        <w:bidi w:val="0"/>
        <w:ind w:left="2520"/>
        <w:rPr>
          <w:szCs w:val="20"/>
        </w:rPr>
      </w:pPr>
      <w:r w:rsidRPr="009520D9">
        <w:rPr>
          <w:szCs w:val="20"/>
        </w:rPr>
        <w:t>System Calibration for Distance Amplitude Techniques</w:t>
      </w:r>
    </w:p>
    <w:p w14:paraId="28DDAE51" w14:textId="77777777" w:rsidR="00126466" w:rsidRPr="009520D9" w:rsidRDefault="00126466" w:rsidP="00126466">
      <w:pPr>
        <w:pStyle w:val="ListParagraph"/>
        <w:ind w:left="2160"/>
        <w:rPr>
          <w:szCs w:val="20"/>
        </w:rPr>
      </w:pPr>
      <w:r w:rsidRPr="009520D9">
        <w:rPr>
          <w:szCs w:val="20"/>
        </w:rPr>
        <w:t xml:space="preserve">(1) Calibration Block(s) : Calibrations shall be performed utilizing the calibration block shown in Fig. 2. </w:t>
      </w:r>
    </w:p>
    <w:p w14:paraId="5B75342A" w14:textId="77777777" w:rsidR="00126466" w:rsidRPr="009520D9" w:rsidRDefault="00126466" w:rsidP="00126466">
      <w:pPr>
        <w:pStyle w:val="ListParagraph"/>
        <w:ind w:left="2160"/>
        <w:rPr>
          <w:szCs w:val="20"/>
        </w:rPr>
      </w:pPr>
      <w:r w:rsidRPr="009520D9">
        <w:rPr>
          <w:szCs w:val="20"/>
        </w:rPr>
        <w:t xml:space="preserve">(2) Angle Beam Calibration : The angle beam shall be directed toward the calibration reflector that yields the maximum response. The gain control shall be set so that this response is 80% ±5% of full screen height. This shall be the primary reference level. The search unit shall then be manipulated, without changing instrument settings, to obtain the maximum responses from the calibration reflectors at the distance movements necessary to generate a three-point distance-amplitude correction(DAC) curve. Separate calibrations shall be established for both the axial and circumferential notches. These calibrations shall establish both the distance range calibration and the distance amplitude correction. (3) Alternate Calibration Reflectors : Side-drilled holes may be used provided that it can be demonstrated that the hole calibration produces a sensitivity equal to or greater than the notch calibration. </w:t>
      </w:r>
    </w:p>
    <w:p w14:paraId="3A5F07D3" w14:textId="77777777" w:rsidR="00126466" w:rsidRPr="009520D9" w:rsidRDefault="00126466" w:rsidP="00126466">
      <w:pPr>
        <w:pStyle w:val="ListParagraph"/>
        <w:ind w:left="2160"/>
        <w:rPr>
          <w:szCs w:val="20"/>
        </w:rPr>
      </w:pPr>
      <w:r w:rsidRPr="009520D9">
        <w:rPr>
          <w:szCs w:val="20"/>
        </w:rPr>
        <w:t>(4) Straight Beam Calibration : When required, straight beam calibrations shall be performed to the requirements of para. 8.6 using the side drilled hole alternate calibration reflectors of 6.3.1(3). This calibration shall establish both the distance range calibration and the distance amplitude correction.</w:t>
      </w:r>
    </w:p>
    <w:p w14:paraId="6ABBF7F3" w14:textId="77777777" w:rsidR="00126466" w:rsidRPr="009520D9" w:rsidRDefault="00126466" w:rsidP="00126466">
      <w:pPr>
        <w:pStyle w:val="ListParagraph"/>
        <w:ind w:left="2160"/>
        <w:rPr>
          <w:rFonts w:eastAsia="TTD2E7D961tCID-WinCharSetFFFF-H"/>
          <w:szCs w:val="20"/>
        </w:rPr>
      </w:pPr>
    </w:p>
    <w:p w14:paraId="48241E5C" w14:textId="77777777" w:rsidR="00126466" w:rsidRPr="009520D9" w:rsidRDefault="00126466">
      <w:pPr>
        <w:pStyle w:val="ListParagraph"/>
        <w:numPr>
          <w:ilvl w:val="2"/>
          <w:numId w:val="10"/>
        </w:numPr>
        <w:bidi w:val="0"/>
        <w:ind w:left="2520"/>
        <w:rPr>
          <w:szCs w:val="20"/>
        </w:rPr>
      </w:pPr>
      <w:r w:rsidRPr="009520D9">
        <w:rPr>
          <w:szCs w:val="20"/>
        </w:rPr>
        <w:t>System Calibration for Non-Distance Amplitude Techniques.</w:t>
      </w:r>
    </w:p>
    <w:p w14:paraId="2CAD9DA5" w14:textId="77777777" w:rsidR="00126466" w:rsidRPr="009520D9" w:rsidRDefault="00126466" w:rsidP="00126466">
      <w:pPr>
        <w:pStyle w:val="ListParagraph"/>
        <w:ind w:left="2160"/>
        <w:rPr>
          <w:szCs w:val="20"/>
        </w:rPr>
      </w:pPr>
      <w:r w:rsidRPr="009520D9">
        <w:rPr>
          <w:szCs w:val="20"/>
        </w:rPr>
        <w:t>Calibration includes all those actions required to assure that the sensitivity and accuracy of the signal amplitude and time outputs of the examination system are repeated from examination to examination. Calibration may be by use of basic calibration blocks with artificial or discontinuity reflectors.</w:t>
      </w:r>
    </w:p>
    <w:p w14:paraId="1B857DD6" w14:textId="77777777" w:rsidR="00126466" w:rsidRPr="009520D9" w:rsidRDefault="00126466" w:rsidP="00126466">
      <w:pPr>
        <w:pStyle w:val="ListParagraph"/>
        <w:ind w:left="2160"/>
        <w:rPr>
          <w:szCs w:val="20"/>
        </w:rPr>
      </w:pPr>
    </w:p>
    <w:p w14:paraId="6B394BBD" w14:textId="77777777" w:rsidR="00126466" w:rsidRPr="002B7931" w:rsidRDefault="00126466">
      <w:pPr>
        <w:pStyle w:val="ListParagraph"/>
        <w:numPr>
          <w:ilvl w:val="1"/>
          <w:numId w:val="10"/>
        </w:numPr>
        <w:bidi w:val="0"/>
        <w:rPr>
          <w:b/>
          <w:bCs/>
          <w:szCs w:val="20"/>
        </w:rPr>
      </w:pPr>
      <w:r w:rsidRPr="002B7931">
        <w:rPr>
          <w:b/>
          <w:bCs/>
          <w:szCs w:val="20"/>
        </w:rPr>
        <w:t>Calibration Confirmation</w:t>
      </w:r>
    </w:p>
    <w:p w14:paraId="101B7910" w14:textId="77777777" w:rsidR="00126466" w:rsidRPr="009520D9" w:rsidRDefault="00126466">
      <w:pPr>
        <w:pStyle w:val="ListParagraph"/>
        <w:numPr>
          <w:ilvl w:val="2"/>
          <w:numId w:val="10"/>
        </w:numPr>
        <w:bidi w:val="0"/>
        <w:ind w:left="2520"/>
        <w:rPr>
          <w:szCs w:val="20"/>
        </w:rPr>
      </w:pPr>
      <w:r w:rsidRPr="009520D9">
        <w:rPr>
          <w:szCs w:val="20"/>
        </w:rPr>
        <w:t>System Changes : When any part of the examination system is changed, a calibration check shall be made on the basic calibration block to verify that distance range points and sensitivity setting(s) satisfy the requirements of 6.4.3.</w:t>
      </w:r>
    </w:p>
    <w:p w14:paraId="090027C4" w14:textId="77777777" w:rsidR="00126466" w:rsidRPr="009520D9" w:rsidRDefault="00126466">
      <w:pPr>
        <w:pStyle w:val="ListParagraph"/>
        <w:numPr>
          <w:ilvl w:val="2"/>
          <w:numId w:val="10"/>
        </w:numPr>
        <w:bidi w:val="0"/>
        <w:ind w:left="2520"/>
        <w:rPr>
          <w:szCs w:val="20"/>
        </w:rPr>
      </w:pPr>
      <w:r w:rsidRPr="009520D9">
        <w:rPr>
          <w:szCs w:val="20"/>
        </w:rPr>
        <w:t>Periodic Examination Checks : A calibration check on at least one of the basic reflectors in the basic calibration block or a check using a simulator shall be made at the finish of each examination or series of similar examinations, every 4hr during the examination, and when examination personnel are changed. The distance range points and sensitivity setting(s) recorded shall satisfy the requirements 6.4.3.</w:t>
      </w:r>
    </w:p>
    <w:p w14:paraId="66025295" w14:textId="77777777" w:rsidR="00126466" w:rsidRPr="009520D9" w:rsidRDefault="00126466">
      <w:pPr>
        <w:pStyle w:val="ListParagraph"/>
        <w:numPr>
          <w:ilvl w:val="2"/>
          <w:numId w:val="10"/>
        </w:numPr>
        <w:bidi w:val="0"/>
        <w:ind w:left="2520"/>
        <w:rPr>
          <w:szCs w:val="20"/>
        </w:rPr>
      </w:pPr>
      <w:r w:rsidRPr="009520D9">
        <w:rPr>
          <w:szCs w:val="20"/>
        </w:rPr>
        <w:t>Confirmation Acceptance Values</w:t>
      </w:r>
    </w:p>
    <w:p w14:paraId="022709CE" w14:textId="77777777" w:rsidR="00126466" w:rsidRPr="009520D9" w:rsidRDefault="00126466" w:rsidP="00126466">
      <w:pPr>
        <w:pStyle w:val="ListParagraph"/>
        <w:ind w:left="2160"/>
        <w:rPr>
          <w:szCs w:val="20"/>
        </w:rPr>
      </w:pPr>
      <w:r w:rsidRPr="009520D9">
        <w:rPr>
          <w:szCs w:val="20"/>
        </w:rPr>
        <w:t xml:space="preserve">(a) Distance Range Points : If any distance range point has moved on the sweep line by more than 10% of the distance reading or 5% of full sweep, whichever is greater, correct the distance range calibration and note the correction in the examination record. All recorded indications since the last valid calibration or calibration check shall be reexamined and their values shall be changed on the data sheets or recorded. (b) Sensitivity Settings: If any sensitivity setting has changed by more than 20% or 2dB of its amplitude, correct the sensitivity calibration and note the correction in the examination record. If the sensitivity setting has decreased, all data sheets since the last valid calibration check shall be marked void and the area covered by the voided data shall be reexamined. If the sensitivity setting has increased, all recorded indications since the last valid calibration or </w:t>
      </w:r>
      <w:r w:rsidRPr="009520D9">
        <w:rPr>
          <w:szCs w:val="20"/>
        </w:rPr>
        <w:lastRenderedPageBreak/>
        <w:t>calibration check shall be reexamined and their values shall be changed on the data sheets or re-recorded.</w:t>
      </w:r>
    </w:p>
    <w:p w14:paraId="2EAFD7FD" w14:textId="77777777" w:rsidR="00126466" w:rsidRPr="009520D9" w:rsidRDefault="00126466" w:rsidP="00126466">
      <w:pPr>
        <w:pStyle w:val="ListParagraph"/>
        <w:ind w:left="2160"/>
        <w:rPr>
          <w:szCs w:val="20"/>
        </w:rPr>
      </w:pPr>
    </w:p>
    <w:p w14:paraId="2AFDC893" w14:textId="77777777" w:rsidR="00126466" w:rsidRPr="009520D9" w:rsidRDefault="00126466">
      <w:pPr>
        <w:pStyle w:val="ListParagraph"/>
        <w:numPr>
          <w:ilvl w:val="0"/>
          <w:numId w:val="10"/>
        </w:numPr>
        <w:bidi w:val="0"/>
        <w:ind w:left="720"/>
        <w:rPr>
          <w:b/>
          <w:bCs/>
          <w:i/>
          <w:iCs/>
          <w:szCs w:val="20"/>
        </w:rPr>
      </w:pPr>
      <w:r w:rsidRPr="009520D9">
        <w:rPr>
          <w:b/>
          <w:bCs/>
          <w:i/>
          <w:iCs/>
          <w:szCs w:val="20"/>
        </w:rPr>
        <w:t>EXAMINATION</w:t>
      </w:r>
    </w:p>
    <w:p w14:paraId="65047AB4" w14:textId="77777777" w:rsidR="00126466" w:rsidRPr="009520D9" w:rsidRDefault="00126466" w:rsidP="00126466">
      <w:pPr>
        <w:pStyle w:val="ListParagraph"/>
        <w:rPr>
          <w:b/>
          <w:bCs/>
          <w:i/>
          <w:iCs/>
          <w:szCs w:val="20"/>
        </w:rPr>
      </w:pPr>
    </w:p>
    <w:p w14:paraId="77E43A48" w14:textId="77777777" w:rsidR="00126466" w:rsidRPr="009520D9" w:rsidRDefault="00126466" w:rsidP="00126466">
      <w:pPr>
        <w:pStyle w:val="ListParagraph"/>
        <w:ind w:left="360"/>
        <w:rPr>
          <w:szCs w:val="20"/>
        </w:rPr>
      </w:pPr>
      <w:r w:rsidRPr="009520D9">
        <w:rPr>
          <w:szCs w:val="20"/>
        </w:rPr>
        <w:t xml:space="preserve">Before performing the angle beam examinations, a straight beam examination shall be performed on the volume of base material through which the angle beams will travel to locate any reflectors that can limit the ability of the angle beam to examine the weld volume. </w:t>
      </w:r>
    </w:p>
    <w:p w14:paraId="099CD5C5" w14:textId="77777777" w:rsidR="00126466" w:rsidRPr="009520D9" w:rsidRDefault="00126466" w:rsidP="00126466">
      <w:pPr>
        <w:pStyle w:val="ListParagraph"/>
        <w:ind w:left="360"/>
        <w:rPr>
          <w:szCs w:val="20"/>
        </w:rPr>
      </w:pPr>
    </w:p>
    <w:p w14:paraId="60C1928C" w14:textId="77777777" w:rsidR="00126466" w:rsidRPr="009520D9" w:rsidRDefault="00126466">
      <w:pPr>
        <w:pStyle w:val="ListParagraph"/>
        <w:numPr>
          <w:ilvl w:val="1"/>
          <w:numId w:val="10"/>
        </w:numPr>
        <w:bidi w:val="0"/>
        <w:rPr>
          <w:szCs w:val="20"/>
        </w:rPr>
      </w:pPr>
      <w:r w:rsidRPr="009520D9">
        <w:rPr>
          <w:szCs w:val="20"/>
        </w:rPr>
        <w:t>Weld Joint Distance Amplitude Technique</w:t>
      </w:r>
    </w:p>
    <w:p w14:paraId="7D1FF699" w14:textId="77777777" w:rsidR="00126466" w:rsidRPr="009520D9" w:rsidRDefault="00126466" w:rsidP="00126466">
      <w:pPr>
        <w:pStyle w:val="ListParagraph"/>
        <w:rPr>
          <w:szCs w:val="20"/>
        </w:rPr>
      </w:pPr>
    </w:p>
    <w:p w14:paraId="4E444172" w14:textId="77777777" w:rsidR="00126466" w:rsidRPr="009520D9" w:rsidRDefault="00126466">
      <w:pPr>
        <w:pStyle w:val="ListParagraph"/>
        <w:numPr>
          <w:ilvl w:val="2"/>
          <w:numId w:val="10"/>
        </w:numPr>
        <w:bidi w:val="0"/>
        <w:ind w:left="2520"/>
        <w:rPr>
          <w:szCs w:val="20"/>
        </w:rPr>
      </w:pPr>
      <w:r w:rsidRPr="009520D9">
        <w:rPr>
          <w:szCs w:val="20"/>
        </w:rPr>
        <w:t>Angle Beam Technique</w:t>
      </w:r>
    </w:p>
    <w:p w14:paraId="2B8F819D" w14:textId="77777777" w:rsidR="00126466" w:rsidRPr="009520D9" w:rsidRDefault="00126466" w:rsidP="00126466">
      <w:pPr>
        <w:pStyle w:val="ListParagraph"/>
        <w:ind w:left="2160"/>
        <w:rPr>
          <w:szCs w:val="20"/>
        </w:rPr>
      </w:pPr>
      <w:r w:rsidRPr="009520D9">
        <w:rPr>
          <w:rFonts w:eastAsia="TTD2E7D961tCID-WinCharSetFFFF-H"/>
          <w:szCs w:val="20"/>
        </w:rPr>
        <w:t xml:space="preserve">(a) </w:t>
      </w:r>
      <w:r w:rsidRPr="009520D9">
        <w:rPr>
          <w:szCs w:val="20"/>
        </w:rPr>
        <w:t>Beam Angle : The search unit and beam angle selected shall be 45deg or an angle appropriate for the configuration being examined and shall be capable of detecting the calibration reflectors, over the required angle beam path.</w:t>
      </w:r>
    </w:p>
    <w:p w14:paraId="3B6C3DA6" w14:textId="77777777" w:rsidR="00126466" w:rsidRPr="009520D9" w:rsidRDefault="00126466" w:rsidP="00126466">
      <w:pPr>
        <w:pStyle w:val="ListParagraph"/>
        <w:ind w:left="2160"/>
        <w:rPr>
          <w:szCs w:val="20"/>
        </w:rPr>
      </w:pPr>
      <w:r w:rsidRPr="009520D9">
        <w:rPr>
          <w:szCs w:val="20"/>
        </w:rPr>
        <w:t xml:space="preserve">(b) Reflectors Parallel to the Weld Seam : The angle beam shall be directed at approximate right angles to the weld axis from both sides of the weld(i.e., from two directions) on the same surface when possible. The search unit shall be manipulated so that the ultrasonic energy passes through the required volume of weld and adjacent base material. </w:t>
      </w:r>
    </w:p>
    <w:p w14:paraId="4285EC6F" w14:textId="77777777" w:rsidR="00126466" w:rsidRPr="009520D9" w:rsidRDefault="00126466" w:rsidP="00126466">
      <w:pPr>
        <w:pStyle w:val="ListParagraph"/>
        <w:ind w:left="2160"/>
        <w:rPr>
          <w:szCs w:val="20"/>
        </w:rPr>
      </w:pPr>
      <w:r w:rsidRPr="009520D9">
        <w:rPr>
          <w:szCs w:val="20"/>
        </w:rPr>
        <w:t xml:space="preserve">(c) Reflectors Transverse to the Weld Seam : The angle beam shall be directed essentially parallel to the weld axis. The search unit shall be manipulated so that the ultrasonic energy passes through the required volume of weld and adjacent base material. The search unit shall be rotated 180deg and the examination repeated. If the weld cap is not machined or ground flat. the examination shall be performed from the base metal on both sides of the weld cap in both weld axis direction. </w:t>
      </w:r>
    </w:p>
    <w:p w14:paraId="26CC4414" w14:textId="77777777" w:rsidR="00126466" w:rsidRPr="009520D9" w:rsidRDefault="00126466">
      <w:pPr>
        <w:pStyle w:val="ListParagraph"/>
        <w:numPr>
          <w:ilvl w:val="2"/>
          <w:numId w:val="10"/>
        </w:numPr>
        <w:bidi w:val="0"/>
        <w:ind w:left="2520"/>
        <w:rPr>
          <w:szCs w:val="20"/>
        </w:rPr>
      </w:pPr>
      <w:r w:rsidRPr="009520D9">
        <w:rPr>
          <w:szCs w:val="20"/>
        </w:rPr>
        <w:t xml:space="preserve">Restricted Access Welds : Welds that cannot be fully examined from two directions using the angle beam technique(e.g., corner and tee joints) shall also be examined, if possible, with a straight beam technique. These areas of restricted access shall be noted in the examination report. </w:t>
      </w:r>
    </w:p>
    <w:p w14:paraId="055C805F" w14:textId="77777777" w:rsidR="00126466" w:rsidRPr="009520D9" w:rsidRDefault="00126466">
      <w:pPr>
        <w:pStyle w:val="ListParagraph"/>
        <w:numPr>
          <w:ilvl w:val="2"/>
          <w:numId w:val="10"/>
        </w:numPr>
        <w:bidi w:val="0"/>
        <w:ind w:left="2520"/>
        <w:rPr>
          <w:szCs w:val="20"/>
        </w:rPr>
      </w:pPr>
      <w:r w:rsidRPr="009520D9">
        <w:rPr>
          <w:szCs w:val="20"/>
        </w:rPr>
        <w:t>Inaccessible Welds : Welds that cannot be examined from at least one side (edge) using the angle beam technique shall be noted in the examination report. For flange welds, the weld may be examined with a straight beam or low angle longitudinal waves from the flange face provided the examination volume can be covered.</w:t>
      </w:r>
    </w:p>
    <w:p w14:paraId="48B56C77" w14:textId="77777777" w:rsidR="00126466" w:rsidRPr="009520D9" w:rsidRDefault="00126466" w:rsidP="00126466">
      <w:pPr>
        <w:pStyle w:val="ListParagraph"/>
        <w:rPr>
          <w:szCs w:val="20"/>
        </w:rPr>
      </w:pPr>
    </w:p>
    <w:p w14:paraId="730EF4A8" w14:textId="77777777" w:rsidR="00126466" w:rsidRPr="009520D9" w:rsidRDefault="00126466">
      <w:pPr>
        <w:pStyle w:val="ListParagraph"/>
        <w:numPr>
          <w:ilvl w:val="1"/>
          <w:numId w:val="10"/>
        </w:numPr>
        <w:bidi w:val="0"/>
        <w:rPr>
          <w:szCs w:val="20"/>
        </w:rPr>
      </w:pPr>
      <w:r w:rsidRPr="009520D9">
        <w:rPr>
          <w:szCs w:val="20"/>
        </w:rPr>
        <w:t>Evaluation Level</w:t>
      </w:r>
    </w:p>
    <w:p w14:paraId="1FCCD2A9" w14:textId="77777777" w:rsidR="00126466" w:rsidRPr="009520D9" w:rsidRDefault="00126466">
      <w:pPr>
        <w:pStyle w:val="ListParagraph"/>
        <w:numPr>
          <w:ilvl w:val="2"/>
          <w:numId w:val="10"/>
        </w:numPr>
        <w:bidi w:val="0"/>
        <w:ind w:left="2520"/>
        <w:rPr>
          <w:szCs w:val="20"/>
        </w:rPr>
      </w:pPr>
      <w:r w:rsidRPr="009520D9">
        <w:rPr>
          <w:szCs w:val="20"/>
        </w:rPr>
        <w:t>Distance Amplitude Techniques : All indications greater than 20% of the reference level shall be investigated to the extent that they can be evaluated in terms of the acceptance criteria.</w:t>
      </w:r>
    </w:p>
    <w:p w14:paraId="0FBA5A2A" w14:textId="77777777" w:rsidR="00126466" w:rsidRPr="009520D9" w:rsidRDefault="00126466">
      <w:pPr>
        <w:pStyle w:val="ListParagraph"/>
        <w:numPr>
          <w:ilvl w:val="2"/>
          <w:numId w:val="10"/>
        </w:numPr>
        <w:bidi w:val="0"/>
        <w:ind w:left="2520"/>
        <w:rPr>
          <w:szCs w:val="20"/>
        </w:rPr>
      </w:pPr>
      <w:r w:rsidRPr="009520D9">
        <w:rPr>
          <w:szCs w:val="20"/>
        </w:rPr>
        <w:t>Non-Distance Amplitude Techniques : All indications longer than 40% of the</w:t>
      </w:r>
    </w:p>
    <w:p w14:paraId="7B21BCA5" w14:textId="77777777" w:rsidR="00126466" w:rsidRPr="009520D9" w:rsidRDefault="00126466" w:rsidP="00126466">
      <w:pPr>
        <w:pStyle w:val="ListParagraph"/>
        <w:ind w:left="2160"/>
        <w:rPr>
          <w:rFonts w:eastAsia="TTD2E7D961tCID-WinCharSetFFFF-H"/>
          <w:szCs w:val="20"/>
        </w:rPr>
      </w:pPr>
      <w:r w:rsidRPr="009520D9">
        <w:rPr>
          <w:szCs w:val="20"/>
        </w:rPr>
        <w:t xml:space="preserve">rejectable flaw size shall be investigated to the extent that they can be evaluated in terms of the acceptance </w:t>
      </w:r>
      <w:proofErr w:type="spellStart"/>
      <w:r w:rsidRPr="009520D9">
        <w:rPr>
          <w:szCs w:val="20"/>
        </w:rPr>
        <w:t>criteria.</w:t>
      </w:r>
      <w:r w:rsidRPr="009520D9">
        <w:rPr>
          <w:rFonts w:eastAsia="TTD2E7D961tCID-WinCharSetFFFF-H"/>
          <w:szCs w:val="20"/>
        </w:rPr>
        <w:t>Evaluation</w:t>
      </w:r>
      <w:proofErr w:type="spellEnd"/>
      <w:r w:rsidRPr="009520D9">
        <w:rPr>
          <w:rFonts w:eastAsia="TTD2E7D961tCID-WinCharSetFFFF-H"/>
          <w:szCs w:val="20"/>
        </w:rPr>
        <w:t xml:space="preserve"> of Laminar Reflectors</w:t>
      </w:r>
    </w:p>
    <w:p w14:paraId="584EF968" w14:textId="77777777" w:rsidR="00126466" w:rsidRPr="009520D9" w:rsidRDefault="00126466">
      <w:pPr>
        <w:pStyle w:val="ListParagraph"/>
        <w:numPr>
          <w:ilvl w:val="2"/>
          <w:numId w:val="10"/>
        </w:numPr>
        <w:bidi w:val="0"/>
        <w:ind w:left="2520"/>
        <w:rPr>
          <w:szCs w:val="20"/>
        </w:rPr>
      </w:pPr>
      <w:r w:rsidRPr="009520D9">
        <w:rPr>
          <w:szCs w:val="20"/>
        </w:rPr>
        <w:t>Reflectors evaluated as laminar reflectors in base material which interfere with the scanning of examination volumes shall require the angle beam examination technique to be modified such that the maximum feasible volume is examined, and shall be noted in the record of the examination.</w:t>
      </w:r>
    </w:p>
    <w:p w14:paraId="68C2E12C" w14:textId="77777777" w:rsidR="00126466" w:rsidRPr="009520D9" w:rsidRDefault="00126466" w:rsidP="00126466">
      <w:pPr>
        <w:ind w:left="2160"/>
        <w:rPr>
          <w:szCs w:val="20"/>
        </w:rPr>
      </w:pPr>
    </w:p>
    <w:p w14:paraId="17453F63" w14:textId="77777777" w:rsidR="00126466" w:rsidRPr="009520D9" w:rsidRDefault="00126466">
      <w:pPr>
        <w:pStyle w:val="ListParagraph"/>
        <w:numPr>
          <w:ilvl w:val="0"/>
          <w:numId w:val="10"/>
        </w:numPr>
        <w:bidi w:val="0"/>
        <w:ind w:left="720"/>
        <w:rPr>
          <w:b/>
          <w:bCs/>
          <w:i/>
          <w:iCs/>
          <w:szCs w:val="20"/>
        </w:rPr>
      </w:pPr>
      <w:r w:rsidRPr="009520D9">
        <w:rPr>
          <w:b/>
          <w:bCs/>
          <w:i/>
          <w:iCs/>
          <w:szCs w:val="20"/>
        </w:rPr>
        <w:t>PROCEDURE</w:t>
      </w:r>
    </w:p>
    <w:p w14:paraId="569D69BE" w14:textId="77777777" w:rsidR="00126466" w:rsidRPr="009520D9" w:rsidRDefault="00126466" w:rsidP="00126466">
      <w:pPr>
        <w:pStyle w:val="ListParagraph"/>
        <w:rPr>
          <w:b/>
          <w:bCs/>
          <w:i/>
          <w:iCs/>
          <w:szCs w:val="20"/>
        </w:rPr>
      </w:pPr>
    </w:p>
    <w:p w14:paraId="6FEE8160" w14:textId="77777777" w:rsidR="00126466" w:rsidRPr="009520D9" w:rsidRDefault="00126466">
      <w:pPr>
        <w:pStyle w:val="ListParagraph"/>
        <w:numPr>
          <w:ilvl w:val="1"/>
          <w:numId w:val="10"/>
        </w:numPr>
        <w:bidi w:val="0"/>
        <w:rPr>
          <w:b/>
          <w:bCs/>
          <w:i/>
          <w:iCs/>
          <w:szCs w:val="20"/>
        </w:rPr>
      </w:pPr>
      <w:r w:rsidRPr="009520D9">
        <w:rPr>
          <w:szCs w:val="20"/>
        </w:rPr>
        <w:t>Preparation Prior to examination</w:t>
      </w:r>
    </w:p>
    <w:p w14:paraId="2BE63A89" w14:textId="77777777" w:rsidR="00126466" w:rsidRPr="009520D9" w:rsidRDefault="00126466" w:rsidP="00126466">
      <w:pPr>
        <w:pStyle w:val="ListParagraph"/>
        <w:ind w:left="644"/>
        <w:rPr>
          <w:b/>
          <w:bCs/>
          <w:i/>
          <w:iCs/>
          <w:szCs w:val="20"/>
        </w:rPr>
      </w:pPr>
      <w:r w:rsidRPr="009520D9">
        <w:rPr>
          <w:szCs w:val="20"/>
        </w:rPr>
        <w:t>1) Obtain procedure, drawing and other information.</w:t>
      </w:r>
    </w:p>
    <w:p w14:paraId="3A605A95" w14:textId="77777777" w:rsidR="00126466" w:rsidRPr="009520D9" w:rsidRDefault="00126466" w:rsidP="00126466">
      <w:pPr>
        <w:pStyle w:val="ListParagraph"/>
        <w:ind w:left="644"/>
        <w:rPr>
          <w:szCs w:val="20"/>
        </w:rPr>
      </w:pPr>
      <w:r w:rsidRPr="009520D9">
        <w:rPr>
          <w:szCs w:val="20"/>
        </w:rPr>
        <w:t>2) Confirm previous steps on HOLD were signed-off appropriately.</w:t>
      </w:r>
    </w:p>
    <w:p w14:paraId="1D7FE48A" w14:textId="77777777" w:rsidR="00126466" w:rsidRPr="009520D9" w:rsidRDefault="00126466" w:rsidP="00126466">
      <w:pPr>
        <w:pStyle w:val="ListParagraph"/>
        <w:ind w:left="644"/>
        <w:rPr>
          <w:szCs w:val="20"/>
        </w:rPr>
      </w:pPr>
    </w:p>
    <w:p w14:paraId="4E6F56E0" w14:textId="77777777" w:rsidR="00126466" w:rsidRPr="009520D9" w:rsidRDefault="00126466" w:rsidP="00126466">
      <w:pPr>
        <w:pStyle w:val="ListParagraph"/>
        <w:ind w:left="644"/>
        <w:rPr>
          <w:szCs w:val="20"/>
        </w:rPr>
      </w:pPr>
    </w:p>
    <w:p w14:paraId="2064B9ED" w14:textId="77777777" w:rsidR="00126466" w:rsidRPr="009520D9" w:rsidRDefault="00126466" w:rsidP="00126466">
      <w:pPr>
        <w:pStyle w:val="ListParagraph"/>
        <w:ind w:left="644"/>
        <w:rPr>
          <w:b/>
          <w:bCs/>
          <w:i/>
          <w:iCs/>
          <w:szCs w:val="20"/>
        </w:rPr>
      </w:pPr>
    </w:p>
    <w:p w14:paraId="533D77D0" w14:textId="77777777" w:rsidR="00126466" w:rsidRPr="009520D9" w:rsidRDefault="00126466">
      <w:pPr>
        <w:pStyle w:val="ListParagraph"/>
        <w:numPr>
          <w:ilvl w:val="1"/>
          <w:numId w:val="10"/>
        </w:numPr>
        <w:bidi w:val="0"/>
        <w:rPr>
          <w:b/>
          <w:bCs/>
          <w:i/>
          <w:iCs/>
          <w:szCs w:val="20"/>
        </w:rPr>
      </w:pPr>
      <w:r w:rsidRPr="009520D9">
        <w:rPr>
          <w:szCs w:val="20"/>
        </w:rPr>
        <w:t>Material and Equipment</w:t>
      </w:r>
    </w:p>
    <w:p w14:paraId="782A41AC" w14:textId="77777777" w:rsidR="00126466" w:rsidRPr="009520D9" w:rsidRDefault="00126466" w:rsidP="00126466">
      <w:pPr>
        <w:pStyle w:val="ListParagraph"/>
        <w:ind w:left="644"/>
        <w:rPr>
          <w:b/>
          <w:bCs/>
          <w:i/>
          <w:iCs/>
          <w:szCs w:val="20"/>
        </w:rPr>
      </w:pPr>
      <w:r w:rsidRPr="009520D9">
        <w:rPr>
          <w:szCs w:val="20"/>
        </w:rPr>
        <w:lastRenderedPageBreak/>
        <w:t>1) Use the following material and equipment listed below, and record type or KPC Registered</w:t>
      </w:r>
      <w:r w:rsidRPr="009520D9">
        <w:rPr>
          <w:b/>
          <w:bCs/>
          <w:i/>
          <w:iCs/>
          <w:szCs w:val="20"/>
        </w:rPr>
        <w:t xml:space="preserve"> </w:t>
      </w:r>
      <w:r w:rsidRPr="009520D9">
        <w:rPr>
          <w:szCs w:val="20"/>
        </w:rPr>
        <w:t>No. on the Examination Report.</w:t>
      </w:r>
    </w:p>
    <w:p w14:paraId="08265EE5" w14:textId="77777777" w:rsidR="00126466" w:rsidRPr="009520D9" w:rsidRDefault="00126466" w:rsidP="00126466">
      <w:pPr>
        <w:pStyle w:val="ListParagraph"/>
        <w:ind w:left="360"/>
        <w:rPr>
          <w:szCs w:val="20"/>
        </w:rPr>
      </w:pPr>
      <w:r w:rsidRPr="009520D9">
        <w:rPr>
          <w:szCs w:val="20"/>
        </w:rPr>
        <w:t>a) Flaw detector</w:t>
      </w:r>
    </w:p>
    <w:p w14:paraId="431330F6" w14:textId="77777777" w:rsidR="00126466" w:rsidRPr="009520D9" w:rsidRDefault="00126466" w:rsidP="00126466">
      <w:pPr>
        <w:pStyle w:val="ListParagraph"/>
        <w:ind w:left="360"/>
        <w:rPr>
          <w:szCs w:val="20"/>
        </w:rPr>
      </w:pPr>
      <w:r w:rsidRPr="009520D9">
        <w:rPr>
          <w:szCs w:val="20"/>
        </w:rPr>
        <w:t>b) Search Unit</w:t>
      </w:r>
    </w:p>
    <w:p w14:paraId="524A28EE" w14:textId="77777777" w:rsidR="00126466" w:rsidRPr="009520D9" w:rsidRDefault="00126466" w:rsidP="00126466">
      <w:pPr>
        <w:pStyle w:val="ListParagraph"/>
        <w:ind w:left="360"/>
        <w:rPr>
          <w:szCs w:val="20"/>
        </w:rPr>
      </w:pPr>
      <w:r w:rsidRPr="009520D9">
        <w:rPr>
          <w:szCs w:val="20"/>
        </w:rPr>
        <w:t xml:space="preserve">c) </w:t>
      </w:r>
      <w:proofErr w:type="spellStart"/>
      <w:r w:rsidRPr="009520D9">
        <w:rPr>
          <w:szCs w:val="20"/>
        </w:rPr>
        <w:t>Couplant</w:t>
      </w:r>
      <w:proofErr w:type="spellEnd"/>
    </w:p>
    <w:p w14:paraId="02110AF5" w14:textId="77777777" w:rsidR="00126466" w:rsidRPr="009520D9" w:rsidRDefault="00126466" w:rsidP="00126466">
      <w:pPr>
        <w:pStyle w:val="ListParagraph"/>
        <w:ind w:left="360"/>
        <w:rPr>
          <w:szCs w:val="20"/>
        </w:rPr>
      </w:pPr>
      <w:r w:rsidRPr="009520D9">
        <w:rPr>
          <w:szCs w:val="20"/>
        </w:rPr>
        <w:t>d) Basic calibration Block</w:t>
      </w:r>
    </w:p>
    <w:p w14:paraId="62DDF9F8" w14:textId="77777777" w:rsidR="00126466" w:rsidRPr="009520D9" w:rsidRDefault="00126466" w:rsidP="00126466">
      <w:pPr>
        <w:pStyle w:val="ListParagraph"/>
        <w:ind w:left="0"/>
        <w:rPr>
          <w:szCs w:val="20"/>
        </w:rPr>
      </w:pPr>
    </w:p>
    <w:p w14:paraId="78CB9C4C" w14:textId="77777777" w:rsidR="00126466" w:rsidRPr="009520D9" w:rsidRDefault="00126466">
      <w:pPr>
        <w:pStyle w:val="ListParagraph"/>
        <w:numPr>
          <w:ilvl w:val="1"/>
          <w:numId w:val="10"/>
        </w:numPr>
        <w:bidi w:val="0"/>
        <w:rPr>
          <w:szCs w:val="20"/>
        </w:rPr>
      </w:pPr>
      <w:r w:rsidRPr="009520D9">
        <w:rPr>
          <w:szCs w:val="20"/>
        </w:rPr>
        <w:t>Surface Condition</w:t>
      </w:r>
    </w:p>
    <w:p w14:paraId="36381475" w14:textId="77777777" w:rsidR="00126466" w:rsidRPr="009520D9" w:rsidRDefault="00126466" w:rsidP="00126466">
      <w:pPr>
        <w:pStyle w:val="ListParagraph"/>
        <w:ind w:left="360"/>
        <w:rPr>
          <w:szCs w:val="20"/>
        </w:rPr>
      </w:pPr>
      <w:r w:rsidRPr="009520D9">
        <w:rPr>
          <w:szCs w:val="20"/>
        </w:rPr>
        <w:t>Confirm the surface preparation to be examined.</w:t>
      </w:r>
    </w:p>
    <w:p w14:paraId="2075A84B" w14:textId="77777777" w:rsidR="00126466" w:rsidRPr="009520D9" w:rsidRDefault="00126466" w:rsidP="00126466">
      <w:pPr>
        <w:pStyle w:val="ListParagraph"/>
        <w:ind w:left="360"/>
        <w:rPr>
          <w:szCs w:val="20"/>
        </w:rPr>
      </w:pPr>
    </w:p>
    <w:p w14:paraId="5CC60C47" w14:textId="77777777" w:rsidR="00126466" w:rsidRPr="009520D9" w:rsidRDefault="00126466">
      <w:pPr>
        <w:pStyle w:val="ListParagraph"/>
        <w:numPr>
          <w:ilvl w:val="1"/>
          <w:numId w:val="10"/>
        </w:numPr>
        <w:bidi w:val="0"/>
        <w:rPr>
          <w:szCs w:val="20"/>
        </w:rPr>
      </w:pPr>
      <w:r w:rsidRPr="009520D9">
        <w:rPr>
          <w:szCs w:val="20"/>
        </w:rPr>
        <w:t>Examination Area</w:t>
      </w:r>
    </w:p>
    <w:p w14:paraId="34D1E120" w14:textId="77777777" w:rsidR="00126466" w:rsidRPr="009520D9" w:rsidRDefault="00126466" w:rsidP="00126466">
      <w:pPr>
        <w:pStyle w:val="ListParagraph"/>
        <w:ind w:left="644"/>
        <w:rPr>
          <w:szCs w:val="20"/>
        </w:rPr>
      </w:pPr>
      <w:r w:rsidRPr="009520D9">
        <w:rPr>
          <w:szCs w:val="20"/>
        </w:rPr>
        <w:t>1) Confirm the examination areas and scanning line on the part to be examined.</w:t>
      </w:r>
    </w:p>
    <w:p w14:paraId="72B66097" w14:textId="77777777" w:rsidR="00126466" w:rsidRPr="009520D9" w:rsidRDefault="00126466" w:rsidP="00126466">
      <w:pPr>
        <w:pStyle w:val="ListParagraph"/>
        <w:ind w:left="644"/>
        <w:rPr>
          <w:szCs w:val="20"/>
        </w:rPr>
      </w:pPr>
      <w:r w:rsidRPr="009520D9">
        <w:rPr>
          <w:szCs w:val="20"/>
        </w:rPr>
        <w:t>2) Mark scanning line on the part to be examined as follows ;</w:t>
      </w:r>
    </w:p>
    <w:p w14:paraId="59A46422" w14:textId="77777777" w:rsidR="00126466" w:rsidRPr="009520D9" w:rsidRDefault="00126466" w:rsidP="00126466">
      <w:pPr>
        <w:pStyle w:val="ListParagraph"/>
        <w:ind w:left="644"/>
        <w:rPr>
          <w:szCs w:val="20"/>
        </w:rPr>
      </w:pPr>
      <w:r w:rsidRPr="009520D9">
        <w:rPr>
          <w:szCs w:val="20"/>
        </w:rPr>
        <w:t xml:space="preserve">The layout of the weld shall consist of placing reference points on the center line of the weld. The standard spacing of the reference points shall be 12 in. All points shall be identified with their numbers : 0, 1, 2, 3, 4,etc. The numbers of points, distance apart, and starting point shall be recorded on the reporting form. The weld center line shall be divided for the two examination surfaces. </w:t>
      </w:r>
    </w:p>
    <w:p w14:paraId="12A2601E" w14:textId="77777777" w:rsidR="00126466" w:rsidRPr="009520D9" w:rsidRDefault="00126466" w:rsidP="00126466">
      <w:pPr>
        <w:pStyle w:val="ListParagraph"/>
        <w:ind w:left="644"/>
        <w:rPr>
          <w:szCs w:val="20"/>
        </w:rPr>
      </w:pPr>
      <w:r w:rsidRPr="009520D9">
        <w:rPr>
          <w:szCs w:val="20"/>
        </w:rPr>
        <w:t>a) Circumferential (girth) welds The standard starting point shall be 0deg. The reference point shall be numbered clockwise, as viewed from the top of the component. The examination surfaces shall be identified as above or below the weld. b) Longitudinal (vertical) Welds Longitudinal welds shall be laid out from the center line of circumferential welds at the top end of the weld. The examination surface shall be identified as clockwise or counterclockwise as viewed from the top of the component.</w:t>
      </w:r>
    </w:p>
    <w:p w14:paraId="7A4E2AB9" w14:textId="77777777" w:rsidR="00126466" w:rsidRPr="009520D9" w:rsidRDefault="00126466" w:rsidP="00126466">
      <w:pPr>
        <w:pStyle w:val="ListParagraph"/>
        <w:ind w:left="644"/>
        <w:rPr>
          <w:szCs w:val="20"/>
        </w:rPr>
      </w:pPr>
    </w:p>
    <w:p w14:paraId="23C9F485" w14:textId="77777777" w:rsidR="00126466" w:rsidRPr="009520D9" w:rsidRDefault="00126466">
      <w:pPr>
        <w:pStyle w:val="ListParagraph"/>
        <w:numPr>
          <w:ilvl w:val="1"/>
          <w:numId w:val="10"/>
        </w:numPr>
        <w:bidi w:val="0"/>
        <w:rPr>
          <w:szCs w:val="20"/>
        </w:rPr>
      </w:pPr>
      <w:r w:rsidRPr="009520D9">
        <w:rPr>
          <w:szCs w:val="20"/>
        </w:rPr>
        <w:t>System Calibration - Angle Beam</w:t>
      </w:r>
    </w:p>
    <w:p w14:paraId="15B648CB" w14:textId="77777777" w:rsidR="00126466" w:rsidRPr="009520D9" w:rsidRDefault="00126466" w:rsidP="00126466">
      <w:pPr>
        <w:pStyle w:val="ListParagraph"/>
        <w:ind w:left="644"/>
        <w:rPr>
          <w:szCs w:val="20"/>
        </w:rPr>
      </w:pPr>
      <w:r w:rsidRPr="009520D9">
        <w:rPr>
          <w:szCs w:val="20"/>
        </w:rPr>
        <w:t>System calibration shall be performed prior to use of the system in the thickness range under examination.</w:t>
      </w:r>
    </w:p>
    <w:p w14:paraId="0D134940" w14:textId="77777777" w:rsidR="00126466" w:rsidRPr="009520D9" w:rsidRDefault="00126466" w:rsidP="00126466">
      <w:pPr>
        <w:pStyle w:val="ListParagraph"/>
        <w:ind w:left="644"/>
        <w:rPr>
          <w:szCs w:val="20"/>
        </w:rPr>
      </w:pPr>
    </w:p>
    <w:p w14:paraId="37EDC3E3" w14:textId="77777777" w:rsidR="00126466" w:rsidRPr="009520D9" w:rsidRDefault="00126466">
      <w:pPr>
        <w:pStyle w:val="ListParagraph"/>
        <w:numPr>
          <w:ilvl w:val="2"/>
          <w:numId w:val="10"/>
        </w:numPr>
        <w:bidi w:val="0"/>
        <w:ind w:left="2520"/>
        <w:rPr>
          <w:szCs w:val="20"/>
        </w:rPr>
      </w:pPr>
      <w:r w:rsidRPr="009520D9">
        <w:rPr>
          <w:szCs w:val="20"/>
        </w:rPr>
        <w:t xml:space="preserve">Sweep Range Calibration </w:t>
      </w:r>
    </w:p>
    <w:p w14:paraId="3780B8AD" w14:textId="77777777" w:rsidR="00126466" w:rsidRPr="009520D9" w:rsidRDefault="00126466" w:rsidP="00126466">
      <w:pPr>
        <w:pStyle w:val="ListParagraph"/>
        <w:ind w:left="2160"/>
        <w:rPr>
          <w:szCs w:val="20"/>
        </w:rPr>
      </w:pPr>
      <w:r w:rsidRPr="009520D9">
        <w:rPr>
          <w:szCs w:val="20"/>
        </w:rPr>
        <w:t xml:space="preserve">1) Side Drilled Holes (Fig.4) </w:t>
      </w:r>
    </w:p>
    <w:p w14:paraId="60399D30" w14:textId="77777777" w:rsidR="00126466" w:rsidRPr="009520D9" w:rsidRDefault="00126466" w:rsidP="00126466">
      <w:pPr>
        <w:pStyle w:val="ListParagraph"/>
        <w:ind w:left="2160"/>
        <w:rPr>
          <w:szCs w:val="20"/>
        </w:rPr>
      </w:pPr>
      <w:r w:rsidRPr="009520D9">
        <w:rPr>
          <w:szCs w:val="20"/>
        </w:rPr>
        <w:t>(a) Delay Control Adjustment - Position the search unit for the maximum first indication from the 1/4T side-drilled hole (SDH). Adjust the left edge of this indication to line 2 on the screen with the delay control.</w:t>
      </w:r>
    </w:p>
    <w:p w14:paraId="1D501A33" w14:textId="77777777" w:rsidR="00126466" w:rsidRPr="009520D9" w:rsidRDefault="00126466" w:rsidP="00126466">
      <w:pPr>
        <w:pStyle w:val="ListParagraph"/>
        <w:ind w:left="2160"/>
        <w:rPr>
          <w:szCs w:val="20"/>
        </w:rPr>
      </w:pPr>
      <w:r w:rsidRPr="009520D9">
        <w:rPr>
          <w:szCs w:val="20"/>
        </w:rPr>
        <w:t xml:space="preserve">(b) Range Control Adjustment - Position the search unit of the maximum indication from the 3/4T SDH. Adjust the left edge of this indication to line 6 on the screen with the range control. </w:t>
      </w:r>
    </w:p>
    <w:p w14:paraId="2509CF40" w14:textId="77777777" w:rsidR="00126466" w:rsidRPr="009520D9" w:rsidRDefault="00126466" w:rsidP="00126466">
      <w:pPr>
        <w:pStyle w:val="ListParagraph"/>
        <w:ind w:left="2160"/>
        <w:rPr>
          <w:szCs w:val="20"/>
        </w:rPr>
      </w:pPr>
      <w:r w:rsidRPr="009520D9">
        <w:rPr>
          <w:szCs w:val="20"/>
        </w:rPr>
        <w:t>(c) Repeat Adjustments - Repeat delay and range control adjustments until the 1/4T and 3/4T SDH indications start at sweep lines 2 and 6.</w:t>
      </w:r>
    </w:p>
    <w:p w14:paraId="046090FC" w14:textId="77777777" w:rsidR="00126466" w:rsidRPr="009520D9" w:rsidRDefault="00126466" w:rsidP="00126466">
      <w:pPr>
        <w:pStyle w:val="ListParagraph"/>
        <w:ind w:left="2160"/>
        <w:rPr>
          <w:szCs w:val="20"/>
        </w:rPr>
      </w:pPr>
      <w:r w:rsidRPr="009520D9">
        <w:rPr>
          <w:szCs w:val="20"/>
        </w:rPr>
        <w:t>(d) Notch Indication - Position the search unit for maximum response from the square notch on the opposite surface. The indication will appear near sweep line 8.</w:t>
      </w:r>
    </w:p>
    <w:p w14:paraId="07A6D902" w14:textId="77777777" w:rsidR="00126466" w:rsidRPr="009520D9" w:rsidRDefault="00126466" w:rsidP="00126466">
      <w:pPr>
        <w:pStyle w:val="ListParagraph"/>
        <w:ind w:left="2160"/>
        <w:rPr>
          <w:szCs w:val="20"/>
        </w:rPr>
      </w:pPr>
      <w:r w:rsidRPr="009520D9">
        <w:rPr>
          <w:szCs w:val="20"/>
        </w:rPr>
        <w:t>(e) Sweep Readings - Two divisions on the sweep now equal 1/4T</w:t>
      </w:r>
    </w:p>
    <w:p w14:paraId="26DFE3D1" w14:textId="77777777" w:rsidR="00126466" w:rsidRPr="009520D9" w:rsidRDefault="00126466" w:rsidP="00126466">
      <w:pPr>
        <w:pStyle w:val="ListParagraph"/>
        <w:ind w:left="2160"/>
        <w:rPr>
          <w:szCs w:val="20"/>
        </w:rPr>
      </w:pPr>
    </w:p>
    <w:p w14:paraId="76338457" w14:textId="18B91D11" w:rsidR="00126466" w:rsidRPr="009520D9" w:rsidRDefault="00126466" w:rsidP="00126466">
      <w:pPr>
        <w:pStyle w:val="ListParagraph"/>
        <w:ind w:left="0"/>
        <w:rPr>
          <w:szCs w:val="20"/>
        </w:rPr>
      </w:pPr>
      <w:r w:rsidRPr="009520D9">
        <w:rPr>
          <w:noProof/>
          <w:szCs w:val="20"/>
        </w:rPr>
        <w:lastRenderedPageBreak/>
        <w:drawing>
          <wp:inline distT="0" distB="0" distL="0" distR="0" wp14:anchorId="4CF6F8B9" wp14:editId="4C41F0A1">
            <wp:extent cx="5730875" cy="2454910"/>
            <wp:effectExtent l="0" t="0" r="3175" b="2540"/>
            <wp:docPr id="7301536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454910"/>
                    </a:xfrm>
                    <a:prstGeom prst="rect">
                      <a:avLst/>
                    </a:prstGeom>
                    <a:noFill/>
                    <a:ln>
                      <a:noFill/>
                    </a:ln>
                  </pic:spPr>
                </pic:pic>
              </a:graphicData>
            </a:graphic>
          </wp:inline>
        </w:drawing>
      </w:r>
    </w:p>
    <w:p w14:paraId="3168FF62" w14:textId="77777777" w:rsidR="00126466" w:rsidRPr="009520D9" w:rsidRDefault="00126466" w:rsidP="00126466">
      <w:pPr>
        <w:rPr>
          <w:rFonts w:eastAsia="TTD2E7D961tCID-WinCharSetFFFF-H"/>
          <w:b/>
          <w:bCs/>
          <w:szCs w:val="20"/>
        </w:rPr>
      </w:pPr>
      <w:r w:rsidRPr="009520D9">
        <w:rPr>
          <w:rFonts w:eastAsia="TTD2E7D961tCID-WinCharSetFFFF-H"/>
          <w:b/>
          <w:bCs/>
          <w:szCs w:val="20"/>
        </w:rPr>
        <w:t>FIG. 4 SWEEP RANGE(SIDE DRILLED HOLES)</w:t>
      </w:r>
    </w:p>
    <w:p w14:paraId="241A1D28" w14:textId="77777777" w:rsidR="00126466" w:rsidRPr="009520D9" w:rsidRDefault="00126466" w:rsidP="00126466">
      <w:pPr>
        <w:rPr>
          <w:rFonts w:eastAsia="TTD2E7D961tCID-WinCharSetFFFF-H"/>
          <w:b/>
          <w:bCs/>
          <w:szCs w:val="20"/>
        </w:rPr>
      </w:pPr>
    </w:p>
    <w:p w14:paraId="18DD571C" w14:textId="77777777" w:rsidR="00126466" w:rsidRPr="009520D9" w:rsidRDefault="00126466" w:rsidP="00126466">
      <w:pPr>
        <w:pStyle w:val="ListParagraph"/>
        <w:ind w:left="2160"/>
        <w:rPr>
          <w:szCs w:val="20"/>
        </w:rPr>
      </w:pPr>
      <w:r w:rsidRPr="009520D9">
        <w:rPr>
          <w:szCs w:val="20"/>
        </w:rPr>
        <w:t>2) IIW Block (Fig.5) - IIW Reference Blocks may be used to calibrate the sweep range displayed on the instrument screen. They have the advantage of providing reflectors at precise distances that are not affected by side drilled hole location inaccuracies in the basic calibration block or the fact that the reflector is not at the side drilled hole centerline. These blocks are made in a variety of alloys and configurations. Angle beam range calibrations are provided from the 4in.(100mm) radius and other reflectors. The calibration block shown in Fig.5 provides an indication at 4in.(100mm) and a second indication from a reflection from the vertical notches at the center point 8in.(200mm) back to the radius and returning to the transducer when the exit point of the radius. Other IIW blocks provide signals at 2in.(50mm) and 4in.(100mm) and a third design provides indications at 4in.(100mm) and 9in.(225mm).</w:t>
      </w:r>
    </w:p>
    <w:p w14:paraId="7E637CE6" w14:textId="77777777" w:rsidR="00126466" w:rsidRPr="009520D9" w:rsidRDefault="00126466" w:rsidP="00126466">
      <w:pPr>
        <w:pStyle w:val="ListParagraph"/>
        <w:ind w:left="2160"/>
        <w:rPr>
          <w:szCs w:val="20"/>
        </w:rPr>
      </w:pPr>
      <w:r w:rsidRPr="009520D9">
        <w:rPr>
          <w:rFonts w:eastAsia="TTD2E7D961tCID-WinCharSetFFFF-H"/>
          <w:szCs w:val="20"/>
        </w:rPr>
        <w:t xml:space="preserve">(a) Search Unit Adjustment - Position the search unit for the maximum </w:t>
      </w:r>
      <w:r w:rsidRPr="009520D9">
        <w:rPr>
          <w:szCs w:val="20"/>
        </w:rPr>
        <w:t xml:space="preserve">indication from the 4in.(100mm) radius while rotation it side to side to also maximize the second reflector indication. </w:t>
      </w:r>
    </w:p>
    <w:p w14:paraId="49BB7871" w14:textId="77777777" w:rsidR="00126466" w:rsidRPr="009520D9" w:rsidRDefault="00126466" w:rsidP="00126466">
      <w:pPr>
        <w:pStyle w:val="ListParagraph"/>
        <w:ind w:left="2160"/>
        <w:rPr>
          <w:szCs w:val="20"/>
        </w:rPr>
      </w:pPr>
      <w:r w:rsidRPr="009520D9">
        <w:rPr>
          <w:szCs w:val="20"/>
        </w:rPr>
        <w:t xml:space="preserve">(b) Delay and Range Control Adjustment - Without moving the search unit, adjust the range and delay controls so that the indications start at their respective metal path distances. </w:t>
      </w:r>
    </w:p>
    <w:p w14:paraId="38086EAD" w14:textId="77777777" w:rsidR="00126466" w:rsidRPr="009520D9" w:rsidRDefault="00126466" w:rsidP="00126466">
      <w:pPr>
        <w:pStyle w:val="ListParagraph"/>
        <w:ind w:left="2160"/>
        <w:rPr>
          <w:szCs w:val="20"/>
        </w:rPr>
      </w:pPr>
      <w:r w:rsidRPr="009520D9">
        <w:rPr>
          <w:szCs w:val="20"/>
        </w:rPr>
        <w:t>(c) Repeat Adjustments - Repeat delay and range control adjustments until the two indication are at their proper metal path on the screen.</w:t>
      </w:r>
    </w:p>
    <w:p w14:paraId="368AC4B4" w14:textId="77777777" w:rsidR="00126466" w:rsidRPr="009520D9" w:rsidRDefault="00126466" w:rsidP="00126466">
      <w:pPr>
        <w:pStyle w:val="ListParagraph"/>
        <w:ind w:left="2160"/>
        <w:rPr>
          <w:szCs w:val="20"/>
        </w:rPr>
      </w:pPr>
      <w:r w:rsidRPr="009520D9">
        <w:rPr>
          <w:szCs w:val="20"/>
        </w:rPr>
        <w:t>(d) Sweep Readings - Two divisions on the sweep now equal 1/5</w:t>
      </w:r>
      <w:r w:rsidRPr="009520D9">
        <w:rPr>
          <w:rFonts w:eastAsia="TTD2E7D961tCID-WinCharSetFFFF-H"/>
          <w:szCs w:val="20"/>
        </w:rPr>
        <w:t xml:space="preserve"> of the screen </w:t>
      </w:r>
      <w:r w:rsidRPr="009520D9">
        <w:rPr>
          <w:szCs w:val="20"/>
        </w:rPr>
        <w:t>range selected.</w:t>
      </w:r>
    </w:p>
    <w:p w14:paraId="04A90FC7" w14:textId="77777777" w:rsidR="00126466" w:rsidRPr="009520D9" w:rsidRDefault="00126466" w:rsidP="00126466">
      <w:pPr>
        <w:pStyle w:val="ListParagraph"/>
        <w:ind w:left="2160"/>
        <w:rPr>
          <w:szCs w:val="20"/>
        </w:rPr>
      </w:pPr>
    </w:p>
    <w:p w14:paraId="64CEE55C" w14:textId="508659D2" w:rsidR="00126466" w:rsidRPr="009520D9" w:rsidRDefault="00126466" w:rsidP="00126466">
      <w:pPr>
        <w:pStyle w:val="ListParagraph"/>
        <w:ind w:left="2160"/>
        <w:rPr>
          <w:rFonts w:eastAsia="TTD2E7D961tCID-WinCharSetFFFF-H"/>
          <w:szCs w:val="20"/>
        </w:rPr>
      </w:pPr>
      <w:r w:rsidRPr="009520D9">
        <w:rPr>
          <w:rFonts w:eastAsia="TTD2E7D961tCID-WinCharSetFFFF-H"/>
          <w:noProof/>
          <w:szCs w:val="20"/>
        </w:rPr>
        <w:drawing>
          <wp:inline distT="0" distB="0" distL="0" distR="0" wp14:anchorId="39B0B191" wp14:editId="45971827">
            <wp:extent cx="3382010" cy="1390650"/>
            <wp:effectExtent l="0" t="0" r="8890" b="0"/>
            <wp:docPr id="1847792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2010" cy="1390650"/>
                    </a:xfrm>
                    <a:prstGeom prst="rect">
                      <a:avLst/>
                    </a:prstGeom>
                    <a:noFill/>
                    <a:ln>
                      <a:noFill/>
                    </a:ln>
                  </pic:spPr>
                </pic:pic>
              </a:graphicData>
            </a:graphic>
          </wp:inline>
        </w:drawing>
      </w:r>
    </w:p>
    <w:p w14:paraId="7041F0BB" w14:textId="77777777" w:rsidR="00126466" w:rsidRPr="009520D9" w:rsidRDefault="00126466" w:rsidP="00126466">
      <w:pPr>
        <w:rPr>
          <w:rFonts w:eastAsia="TTD2E7D961tCID-WinCharSetFFFF-H"/>
          <w:b/>
          <w:bCs/>
          <w:szCs w:val="20"/>
        </w:rPr>
      </w:pPr>
      <w:r w:rsidRPr="009520D9">
        <w:rPr>
          <w:rFonts w:eastAsia="TTD2E7D961tCID-WinCharSetFFFF-H"/>
          <w:b/>
          <w:bCs/>
          <w:szCs w:val="20"/>
        </w:rPr>
        <w:t>FIG. 5 SWEEP RANGE (IIW TYPE BLOCK)</w:t>
      </w:r>
    </w:p>
    <w:p w14:paraId="2CBD2EDF" w14:textId="77777777" w:rsidR="00126466" w:rsidRPr="009520D9" w:rsidRDefault="00126466" w:rsidP="00126466">
      <w:pPr>
        <w:rPr>
          <w:rFonts w:eastAsia="TTD2E7D961tCID-WinCharSetFFFF-H"/>
          <w:b/>
          <w:bCs/>
          <w:szCs w:val="20"/>
        </w:rPr>
      </w:pPr>
    </w:p>
    <w:p w14:paraId="70BBDB14" w14:textId="77777777" w:rsidR="00126466" w:rsidRPr="009520D9" w:rsidRDefault="00126466" w:rsidP="00126466">
      <w:pPr>
        <w:rPr>
          <w:rFonts w:eastAsia="TTD2E7D961tCID-WinCharSetFFFF-H"/>
          <w:b/>
          <w:bCs/>
          <w:szCs w:val="20"/>
        </w:rPr>
      </w:pPr>
    </w:p>
    <w:p w14:paraId="71D085B3" w14:textId="77777777" w:rsidR="00126466" w:rsidRPr="009520D9" w:rsidRDefault="00126466" w:rsidP="00126466">
      <w:pPr>
        <w:pStyle w:val="ListParagraph"/>
        <w:ind w:left="2160"/>
        <w:rPr>
          <w:szCs w:val="20"/>
        </w:rPr>
      </w:pPr>
      <w:r w:rsidRPr="009520D9">
        <w:rPr>
          <w:szCs w:val="20"/>
        </w:rPr>
        <w:t>3) Piping Block(Fig.6) - The notches in piping calibration blocks may be used to calibrate the distance range displayed on the instrument screen. They have the advantage of providing reflectors at precise distances to the inside and outside surfaces.</w:t>
      </w:r>
    </w:p>
    <w:p w14:paraId="67A6128B" w14:textId="77777777" w:rsidR="00126466" w:rsidRPr="009520D9" w:rsidRDefault="00126466" w:rsidP="00126466">
      <w:pPr>
        <w:pStyle w:val="ListParagraph"/>
        <w:ind w:left="2160"/>
        <w:rPr>
          <w:szCs w:val="20"/>
        </w:rPr>
      </w:pPr>
      <w:r w:rsidRPr="009520D9">
        <w:rPr>
          <w:szCs w:val="20"/>
        </w:rPr>
        <w:lastRenderedPageBreak/>
        <w:t>(a) Delay control Adjustment - Position the search unit for the maximum first indication from the inside surface notch at its actual beam path on the instrument screen. Adjust the left edge of this indication to its metal path on the screen with the delay control.</w:t>
      </w:r>
    </w:p>
    <w:p w14:paraId="69225BB3" w14:textId="77777777" w:rsidR="00126466" w:rsidRPr="009520D9" w:rsidRDefault="00126466" w:rsidP="00126466">
      <w:pPr>
        <w:pStyle w:val="ListParagraph"/>
        <w:ind w:left="2160"/>
        <w:rPr>
          <w:szCs w:val="20"/>
        </w:rPr>
      </w:pPr>
      <w:r w:rsidRPr="009520D9">
        <w:rPr>
          <w:szCs w:val="20"/>
        </w:rPr>
        <w:t xml:space="preserve">(b) Range Control Adjustment - Position the search unit for the maximum second indication from the outside surface notch. Adjust the left edge of this indication to its metal on the screen with the range control or velocity control. </w:t>
      </w:r>
    </w:p>
    <w:p w14:paraId="6624CFDF" w14:textId="77777777" w:rsidR="00126466" w:rsidRPr="009520D9" w:rsidRDefault="00126466" w:rsidP="00126466">
      <w:pPr>
        <w:pStyle w:val="ListParagraph"/>
        <w:ind w:left="2160"/>
        <w:rPr>
          <w:szCs w:val="20"/>
        </w:rPr>
      </w:pPr>
      <w:r w:rsidRPr="009520D9">
        <w:rPr>
          <w:szCs w:val="20"/>
        </w:rPr>
        <w:t>(c) Repeat Adjustments - Repeat delay and range control adjustments until the two indications are at their proper metal paths on the screen.</w:t>
      </w:r>
    </w:p>
    <w:p w14:paraId="2D4782CB" w14:textId="77777777" w:rsidR="00126466" w:rsidRPr="009520D9" w:rsidRDefault="00126466" w:rsidP="00126466">
      <w:pPr>
        <w:pStyle w:val="ListParagraph"/>
        <w:ind w:left="2160"/>
        <w:rPr>
          <w:szCs w:val="20"/>
        </w:rPr>
      </w:pPr>
      <w:r w:rsidRPr="009520D9">
        <w:rPr>
          <w:szCs w:val="20"/>
        </w:rPr>
        <w:t>(d) Sweep Readings - Two division on the sweep now equal 1/5 of the screen range selected.</w:t>
      </w:r>
    </w:p>
    <w:p w14:paraId="2B7164FD" w14:textId="77777777" w:rsidR="00126466" w:rsidRPr="009520D9" w:rsidRDefault="00126466" w:rsidP="00126466">
      <w:pPr>
        <w:pStyle w:val="ListParagraph"/>
        <w:ind w:left="2160"/>
        <w:rPr>
          <w:szCs w:val="20"/>
        </w:rPr>
      </w:pPr>
    </w:p>
    <w:p w14:paraId="383BFD13" w14:textId="03D20E22" w:rsidR="00126466" w:rsidRPr="009520D9" w:rsidRDefault="00126466" w:rsidP="00126466">
      <w:pPr>
        <w:pStyle w:val="ListParagraph"/>
        <w:ind w:left="0"/>
        <w:rPr>
          <w:szCs w:val="20"/>
        </w:rPr>
      </w:pPr>
      <w:r w:rsidRPr="009520D9">
        <w:rPr>
          <w:noProof/>
          <w:szCs w:val="20"/>
        </w:rPr>
        <w:drawing>
          <wp:inline distT="0" distB="0" distL="0" distR="0" wp14:anchorId="4A98D1C8" wp14:editId="10AACEF4">
            <wp:extent cx="4258945" cy="2799715"/>
            <wp:effectExtent l="0" t="0" r="8255" b="635"/>
            <wp:docPr id="20968298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8945" cy="2799715"/>
                    </a:xfrm>
                    <a:prstGeom prst="rect">
                      <a:avLst/>
                    </a:prstGeom>
                    <a:noFill/>
                    <a:ln>
                      <a:noFill/>
                    </a:ln>
                  </pic:spPr>
                </pic:pic>
              </a:graphicData>
            </a:graphic>
          </wp:inline>
        </w:drawing>
      </w:r>
    </w:p>
    <w:p w14:paraId="7068A076" w14:textId="77777777" w:rsidR="00126466" w:rsidRPr="009520D9" w:rsidRDefault="00126466" w:rsidP="00126466">
      <w:pPr>
        <w:rPr>
          <w:rFonts w:eastAsia="TTD2E7D961tCID-WinCharSetFFFF-H"/>
          <w:b/>
          <w:bCs/>
          <w:szCs w:val="20"/>
        </w:rPr>
      </w:pPr>
      <w:r w:rsidRPr="009520D9">
        <w:rPr>
          <w:rFonts w:eastAsia="TTD2E7D961tCID-WinCharSetFFFF-H"/>
          <w:b/>
          <w:bCs/>
          <w:szCs w:val="20"/>
        </w:rPr>
        <w:t>FIG. 6 SWEEP RANGE(NOTCHES)</w:t>
      </w:r>
    </w:p>
    <w:p w14:paraId="78E0B18B" w14:textId="77777777" w:rsidR="00126466" w:rsidRPr="009520D9" w:rsidRDefault="00126466" w:rsidP="00126466">
      <w:pPr>
        <w:rPr>
          <w:rFonts w:eastAsia="TTD2E7D961tCID-WinCharSetFFFF-H"/>
          <w:b/>
          <w:bCs/>
          <w:szCs w:val="20"/>
        </w:rPr>
      </w:pPr>
    </w:p>
    <w:p w14:paraId="5F082A3D" w14:textId="77777777" w:rsidR="00126466" w:rsidRPr="009520D9" w:rsidRDefault="00126466" w:rsidP="00126466">
      <w:pPr>
        <w:rPr>
          <w:rFonts w:eastAsia="TTD2E7D961tCID-WinCharSetFFFF-H"/>
          <w:b/>
          <w:bCs/>
          <w:szCs w:val="20"/>
        </w:rPr>
      </w:pPr>
    </w:p>
    <w:p w14:paraId="57495308" w14:textId="77777777" w:rsidR="00126466" w:rsidRPr="009520D9" w:rsidRDefault="00126466">
      <w:pPr>
        <w:numPr>
          <w:ilvl w:val="2"/>
          <w:numId w:val="10"/>
        </w:numPr>
        <w:autoSpaceDE w:val="0"/>
        <w:autoSpaceDN w:val="0"/>
        <w:bidi w:val="0"/>
        <w:adjustRightInd w:val="0"/>
        <w:ind w:left="2520"/>
        <w:rPr>
          <w:szCs w:val="20"/>
        </w:rPr>
      </w:pPr>
      <w:r w:rsidRPr="009520D9">
        <w:rPr>
          <w:szCs w:val="20"/>
        </w:rPr>
        <w:t>Distance-Amplitude Correction</w:t>
      </w:r>
    </w:p>
    <w:p w14:paraId="330330D3" w14:textId="77777777" w:rsidR="00126466" w:rsidRPr="009520D9" w:rsidRDefault="00126466" w:rsidP="00126466">
      <w:pPr>
        <w:pStyle w:val="ListParagraph"/>
        <w:ind w:left="2160"/>
        <w:rPr>
          <w:szCs w:val="20"/>
        </w:rPr>
      </w:pPr>
      <w:r w:rsidRPr="009520D9">
        <w:rPr>
          <w:szCs w:val="20"/>
        </w:rPr>
        <w:t>1) Calibration for Side Drilled Holes Primary Reference Level From Clad Side(Fig.7)</w:t>
      </w:r>
    </w:p>
    <w:p w14:paraId="1C74DD1B" w14:textId="77777777" w:rsidR="00126466" w:rsidRPr="009520D9" w:rsidRDefault="00126466" w:rsidP="00126466">
      <w:pPr>
        <w:pStyle w:val="ListParagraph"/>
        <w:ind w:left="2160"/>
        <w:rPr>
          <w:szCs w:val="20"/>
        </w:rPr>
      </w:pPr>
      <w:r w:rsidRPr="009520D9">
        <w:rPr>
          <w:szCs w:val="20"/>
        </w:rPr>
        <w:t>(a) Position the search unit for maximum response from the SDH, which gives the highest amplitude.</w:t>
      </w:r>
    </w:p>
    <w:p w14:paraId="4A530F1A" w14:textId="77777777" w:rsidR="00126466" w:rsidRPr="009520D9" w:rsidRDefault="00126466" w:rsidP="00126466">
      <w:pPr>
        <w:pStyle w:val="ListParagraph"/>
        <w:ind w:left="2160"/>
        <w:rPr>
          <w:szCs w:val="20"/>
        </w:rPr>
      </w:pPr>
      <w:r w:rsidRPr="009520D9">
        <w:rPr>
          <w:szCs w:val="20"/>
        </w:rPr>
        <w:t xml:space="preserve">(b) Adjust the sensitivity (gain) control to provide an indication of 80%(±5%) of full screen height (FSH). Make the peak of the indication on the screen. </w:t>
      </w:r>
    </w:p>
    <w:p w14:paraId="6F773E6C" w14:textId="77777777" w:rsidR="00126466" w:rsidRPr="009520D9" w:rsidRDefault="00126466" w:rsidP="00126466">
      <w:pPr>
        <w:pStyle w:val="ListParagraph"/>
        <w:ind w:left="2160"/>
        <w:rPr>
          <w:szCs w:val="20"/>
        </w:rPr>
      </w:pPr>
      <w:r w:rsidRPr="009520D9">
        <w:rPr>
          <w:szCs w:val="20"/>
        </w:rPr>
        <w:t>(c) Position the search unit for maximum response from another SDH.</w:t>
      </w:r>
    </w:p>
    <w:p w14:paraId="4CA2973D" w14:textId="77777777" w:rsidR="00126466" w:rsidRPr="009520D9" w:rsidRDefault="00126466" w:rsidP="00126466">
      <w:pPr>
        <w:pStyle w:val="ListParagraph"/>
        <w:ind w:left="2160"/>
        <w:rPr>
          <w:szCs w:val="20"/>
        </w:rPr>
      </w:pPr>
      <w:r w:rsidRPr="009520D9">
        <w:rPr>
          <w:szCs w:val="20"/>
        </w:rPr>
        <w:t>(d) Make the peal of the indication on the screen.</w:t>
      </w:r>
    </w:p>
    <w:p w14:paraId="1490EF7B" w14:textId="77777777" w:rsidR="00126466" w:rsidRPr="009520D9" w:rsidRDefault="00126466" w:rsidP="00126466">
      <w:pPr>
        <w:pStyle w:val="ListParagraph"/>
        <w:ind w:left="2160"/>
        <w:rPr>
          <w:szCs w:val="20"/>
        </w:rPr>
      </w:pPr>
      <w:r w:rsidRPr="009520D9">
        <w:rPr>
          <w:szCs w:val="20"/>
        </w:rPr>
        <w:t>(e) Position the search unit for maximum amplitude from the third SDH and mark the peak on the screen.</w:t>
      </w:r>
    </w:p>
    <w:p w14:paraId="173FFFE0" w14:textId="77777777" w:rsidR="00126466" w:rsidRPr="009520D9" w:rsidRDefault="00126466" w:rsidP="00126466">
      <w:pPr>
        <w:pStyle w:val="ListParagraph"/>
        <w:ind w:left="2160"/>
        <w:rPr>
          <w:szCs w:val="20"/>
        </w:rPr>
      </w:pPr>
      <w:r w:rsidRPr="009520D9">
        <w:rPr>
          <w:szCs w:val="20"/>
        </w:rPr>
        <w:t>(f) Position the search unit for maximum amplitude from the 3/4T SDH after the beam has bounced from the opposite surface. The indication should appear near sweep line 10. Make the peak on the screen for the 3/4Tposition.</w:t>
      </w:r>
    </w:p>
    <w:p w14:paraId="0D480514" w14:textId="77777777" w:rsidR="00126466" w:rsidRPr="009520D9" w:rsidRDefault="00126466" w:rsidP="00126466">
      <w:pPr>
        <w:pStyle w:val="ListParagraph"/>
        <w:ind w:left="2160"/>
        <w:rPr>
          <w:szCs w:val="20"/>
        </w:rPr>
      </w:pPr>
      <w:r w:rsidRPr="009520D9">
        <w:rPr>
          <w:szCs w:val="20"/>
        </w:rPr>
        <w:t>(g) Connect the screen marks fir the SDHs to provide the distance amplitude curve (DAC).\(h) For calibration correction for perpendicular reflectors at the opposite surface, refer to Straight Beam.</w:t>
      </w:r>
    </w:p>
    <w:p w14:paraId="1EF7756F" w14:textId="77777777" w:rsidR="00126466" w:rsidRPr="009520D9" w:rsidRDefault="00126466" w:rsidP="00126466">
      <w:pPr>
        <w:pStyle w:val="ListParagraph"/>
        <w:ind w:left="2160"/>
        <w:rPr>
          <w:szCs w:val="20"/>
        </w:rPr>
      </w:pPr>
    </w:p>
    <w:p w14:paraId="1660DA66" w14:textId="386F75B7" w:rsidR="00126466" w:rsidRPr="009520D9" w:rsidRDefault="00126466" w:rsidP="00126466">
      <w:pPr>
        <w:pStyle w:val="ListParagraph"/>
        <w:ind w:left="0"/>
        <w:rPr>
          <w:szCs w:val="20"/>
        </w:rPr>
      </w:pPr>
      <w:r w:rsidRPr="009520D9">
        <w:rPr>
          <w:noProof/>
          <w:szCs w:val="20"/>
        </w:rPr>
        <w:lastRenderedPageBreak/>
        <w:drawing>
          <wp:inline distT="0" distB="0" distL="0" distR="0" wp14:anchorId="63B4B1C8" wp14:editId="51CCCA08">
            <wp:extent cx="5724525" cy="2079625"/>
            <wp:effectExtent l="0" t="0" r="9525" b="0"/>
            <wp:docPr id="1384433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079625"/>
                    </a:xfrm>
                    <a:prstGeom prst="rect">
                      <a:avLst/>
                    </a:prstGeom>
                    <a:noFill/>
                    <a:ln>
                      <a:noFill/>
                    </a:ln>
                  </pic:spPr>
                </pic:pic>
              </a:graphicData>
            </a:graphic>
          </wp:inline>
        </w:drawing>
      </w:r>
    </w:p>
    <w:p w14:paraId="1CA741F0" w14:textId="77777777" w:rsidR="00126466" w:rsidRPr="009520D9" w:rsidRDefault="00126466" w:rsidP="00126466">
      <w:pPr>
        <w:rPr>
          <w:rFonts w:eastAsia="TTD2E7D961tCID-WinCharSetFFFF-H"/>
          <w:b/>
          <w:bCs/>
          <w:szCs w:val="20"/>
        </w:rPr>
      </w:pPr>
      <w:r w:rsidRPr="009520D9">
        <w:rPr>
          <w:rFonts w:eastAsia="TTD2E7D961tCID-WinCharSetFFFF-H"/>
          <w:b/>
          <w:bCs/>
          <w:szCs w:val="20"/>
        </w:rPr>
        <w:t>FIG. 7 SENSITIVITY AND DISTANCE AMPLITUDE CORRECTION (SIDE DRILLED HOLES)</w:t>
      </w:r>
    </w:p>
    <w:p w14:paraId="57996795" w14:textId="77777777" w:rsidR="00126466" w:rsidRPr="009520D9" w:rsidRDefault="00126466" w:rsidP="00126466">
      <w:pPr>
        <w:rPr>
          <w:rFonts w:eastAsia="TTD2E7D961tCID-WinCharSetFFFF-H"/>
          <w:b/>
          <w:bCs/>
          <w:szCs w:val="20"/>
        </w:rPr>
      </w:pPr>
    </w:p>
    <w:p w14:paraId="33279F57" w14:textId="77777777" w:rsidR="00126466" w:rsidRDefault="00126466" w:rsidP="00126466">
      <w:pPr>
        <w:pStyle w:val="ListParagraph"/>
        <w:ind w:left="2160"/>
        <w:rPr>
          <w:szCs w:val="20"/>
        </w:rPr>
      </w:pPr>
    </w:p>
    <w:p w14:paraId="121888C7" w14:textId="77777777" w:rsidR="00126466" w:rsidRPr="009520D9" w:rsidRDefault="00126466" w:rsidP="00126466">
      <w:pPr>
        <w:pStyle w:val="ListParagraph"/>
        <w:ind w:left="2160"/>
        <w:rPr>
          <w:szCs w:val="20"/>
        </w:rPr>
      </w:pPr>
      <w:r w:rsidRPr="009520D9">
        <w:rPr>
          <w:szCs w:val="20"/>
        </w:rPr>
        <w:t>2) Calibration for Side Drilled Holes Primary Reference Level From Unclad Side(Fig.7)</w:t>
      </w:r>
    </w:p>
    <w:p w14:paraId="5243E84C" w14:textId="77777777" w:rsidR="00126466" w:rsidRPr="009520D9" w:rsidRDefault="00126466" w:rsidP="00126466">
      <w:pPr>
        <w:pStyle w:val="ListParagraph"/>
        <w:ind w:left="2160"/>
        <w:rPr>
          <w:szCs w:val="20"/>
        </w:rPr>
      </w:pPr>
      <w:r w:rsidRPr="009520D9">
        <w:rPr>
          <w:szCs w:val="20"/>
        </w:rPr>
        <w:t>(a) From the clad side of the block. determine the dB change in amplitude between the 3/4T and 5/4T SDH positions.</w:t>
      </w:r>
    </w:p>
    <w:p w14:paraId="123399AF" w14:textId="77777777" w:rsidR="00126466" w:rsidRPr="009520D9" w:rsidRDefault="00126466" w:rsidP="00126466">
      <w:pPr>
        <w:pStyle w:val="ListParagraph"/>
        <w:ind w:left="2160"/>
        <w:rPr>
          <w:szCs w:val="20"/>
        </w:rPr>
      </w:pPr>
      <w:r w:rsidRPr="009520D9">
        <w:rPr>
          <w:szCs w:val="20"/>
        </w:rPr>
        <w:t>(b) From the unclad side, perform calibrations as noted in 8.5.2 (a) through 8.5.2 (e).</w:t>
      </w:r>
    </w:p>
    <w:p w14:paraId="609B7B88" w14:textId="77777777" w:rsidR="00126466" w:rsidRPr="009520D9" w:rsidRDefault="00126466" w:rsidP="00126466">
      <w:pPr>
        <w:pStyle w:val="ListParagraph"/>
        <w:ind w:left="2160"/>
        <w:rPr>
          <w:szCs w:val="20"/>
        </w:rPr>
      </w:pPr>
      <w:r w:rsidRPr="009520D9">
        <w:rPr>
          <w:szCs w:val="20"/>
        </w:rPr>
        <w:t>(c) To determine the amplitude for the 5/4T SDH position, position the search unit for maximum amplitude from the 3/4T SDH. Decrease the signal amplitude by the number do dB determined in (a) above. Mark the height of this signal amplitude at sweep line 10(5/4T Position).</w:t>
      </w:r>
    </w:p>
    <w:p w14:paraId="47DEE9A5" w14:textId="77777777" w:rsidR="00126466" w:rsidRPr="009520D9" w:rsidRDefault="00126466" w:rsidP="00126466">
      <w:pPr>
        <w:pStyle w:val="ListParagraph"/>
        <w:ind w:left="2160"/>
        <w:rPr>
          <w:szCs w:val="20"/>
        </w:rPr>
      </w:pPr>
      <w:r w:rsidRPr="009520D9">
        <w:rPr>
          <w:szCs w:val="20"/>
        </w:rPr>
        <w:t>(d) Connect the screen marks to provide the DAC. This will permit evaluation of indications down to the clad surface (near sweep line 8).</w:t>
      </w:r>
    </w:p>
    <w:p w14:paraId="4DB64598" w14:textId="77777777" w:rsidR="00126466" w:rsidRPr="009520D9" w:rsidRDefault="00126466" w:rsidP="00126466">
      <w:pPr>
        <w:pStyle w:val="ListParagraph"/>
        <w:ind w:left="2160"/>
        <w:rPr>
          <w:szCs w:val="20"/>
        </w:rPr>
      </w:pPr>
      <w:r w:rsidRPr="009520D9">
        <w:rPr>
          <w:szCs w:val="20"/>
        </w:rPr>
        <w:t xml:space="preserve">(e) For calibration correction for perpendicular reflectors at the opposite surface, refer to Straight Beam. </w:t>
      </w:r>
    </w:p>
    <w:p w14:paraId="6498AC36" w14:textId="77777777" w:rsidR="00126466" w:rsidRPr="009520D9" w:rsidRDefault="00126466" w:rsidP="00126466">
      <w:pPr>
        <w:pStyle w:val="ListParagraph"/>
        <w:ind w:left="2160"/>
        <w:rPr>
          <w:szCs w:val="20"/>
        </w:rPr>
      </w:pPr>
      <w:r w:rsidRPr="009520D9">
        <w:rPr>
          <w:szCs w:val="20"/>
        </w:rPr>
        <w:t>3) Calibration for Piping Notches Primary Reference Level (Fig.8)</w:t>
      </w:r>
    </w:p>
    <w:p w14:paraId="50138535" w14:textId="77777777" w:rsidR="00126466" w:rsidRPr="009520D9" w:rsidRDefault="00126466" w:rsidP="00126466">
      <w:pPr>
        <w:pStyle w:val="ListParagraph"/>
        <w:ind w:left="2160"/>
        <w:rPr>
          <w:szCs w:val="20"/>
        </w:rPr>
      </w:pPr>
      <w:r w:rsidRPr="009520D9">
        <w:rPr>
          <w:szCs w:val="20"/>
        </w:rPr>
        <w:t>(a) Position the search unit for maximum response from the notch which gives the highest amplitude.</w:t>
      </w:r>
    </w:p>
    <w:p w14:paraId="17EA2A2F" w14:textId="77777777" w:rsidR="00126466" w:rsidRPr="009520D9" w:rsidRDefault="00126466" w:rsidP="00126466">
      <w:pPr>
        <w:pStyle w:val="ListParagraph"/>
        <w:ind w:left="2160"/>
        <w:rPr>
          <w:szCs w:val="20"/>
        </w:rPr>
      </w:pPr>
      <w:r w:rsidRPr="009520D9">
        <w:rPr>
          <w:szCs w:val="20"/>
        </w:rPr>
        <w:t xml:space="preserve">(b) Adjust the sensitivity (gain) control to provide an indication of 80% (±5%) of full screen height (FSH). Mark the peak of the indication on the screen. (c) Without changing the gain, position the search unit for maximum response from another notch. </w:t>
      </w:r>
    </w:p>
    <w:p w14:paraId="0D60FE15" w14:textId="77777777" w:rsidR="00126466" w:rsidRPr="009520D9" w:rsidRDefault="00126466" w:rsidP="00126466">
      <w:pPr>
        <w:pStyle w:val="ListParagraph"/>
        <w:ind w:left="2160"/>
        <w:rPr>
          <w:szCs w:val="20"/>
        </w:rPr>
      </w:pPr>
      <w:r w:rsidRPr="009520D9">
        <w:rPr>
          <w:szCs w:val="20"/>
        </w:rPr>
        <w:t xml:space="preserve">(d) Mark the peak of the indication on the screen. (e) Position the search unit of maximum amplitude from the remaining notch at its Half vee, Full Vee or 3/2Vee beam paths and mark the peak on the screen. </w:t>
      </w:r>
    </w:p>
    <w:p w14:paraId="5D001729" w14:textId="77777777" w:rsidR="00126466" w:rsidRPr="009520D9" w:rsidRDefault="00126466" w:rsidP="00126466">
      <w:pPr>
        <w:pStyle w:val="ListParagraph"/>
        <w:ind w:left="2160"/>
        <w:rPr>
          <w:szCs w:val="20"/>
        </w:rPr>
      </w:pPr>
      <w:r w:rsidRPr="009520D9">
        <w:rPr>
          <w:szCs w:val="20"/>
        </w:rPr>
        <w:t>(f) Position the search unit for maximum amplitude from any additional Vee Path(s) when used and mark the peak(s) on the screen.</w:t>
      </w:r>
    </w:p>
    <w:p w14:paraId="67856E30" w14:textId="77777777" w:rsidR="00126466" w:rsidRPr="009520D9" w:rsidRDefault="00126466" w:rsidP="00126466">
      <w:pPr>
        <w:pStyle w:val="ListParagraph"/>
        <w:ind w:left="2160"/>
        <w:rPr>
          <w:szCs w:val="20"/>
        </w:rPr>
      </w:pPr>
      <w:r w:rsidRPr="009520D9">
        <w:rPr>
          <w:szCs w:val="20"/>
        </w:rPr>
        <w:t xml:space="preserve">(g) Connect the screen marks for the notches to provide the distance-amplitude curve (DAC). </w:t>
      </w:r>
    </w:p>
    <w:p w14:paraId="04E10FAB" w14:textId="77777777" w:rsidR="00126466" w:rsidRPr="009520D9" w:rsidRDefault="00126466" w:rsidP="00126466">
      <w:pPr>
        <w:pStyle w:val="ListParagraph"/>
        <w:ind w:left="2160"/>
        <w:rPr>
          <w:szCs w:val="20"/>
        </w:rPr>
      </w:pPr>
      <w:r w:rsidRPr="009520D9">
        <w:rPr>
          <w:szCs w:val="20"/>
        </w:rPr>
        <w:t>(h) These points also may be captured by the ultrasonic instrument and electronically displayed.</w:t>
      </w:r>
    </w:p>
    <w:p w14:paraId="4922B9A2" w14:textId="77777777" w:rsidR="00126466" w:rsidRPr="009520D9" w:rsidRDefault="00126466" w:rsidP="00126466">
      <w:pPr>
        <w:pStyle w:val="ListParagraph"/>
        <w:ind w:left="2160"/>
        <w:rPr>
          <w:szCs w:val="20"/>
        </w:rPr>
      </w:pPr>
    </w:p>
    <w:p w14:paraId="543863A0" w14:textId="6B4D6B7C" w:rsidR="00126466" w:rsidRPr="009520D9" w:rsidRDefault="00126466" w:rsidP="00126466">
      <w:pPr>
        <w:pStyle w:val="ListParagraph"/>
        <w:ind w:left="0"/>
        <w:rPr>
          <w:szCs w:val="20"/>
        </w:rPr>
      </w:pPr>
      <w:r w:rsidRPr="009520D9">
        <w:rPr>
          <w:noProof/>
          <w:szCs w:val="20"/>
        </w:rPr>
        <w:lastRenderedPageBreak/>
        <w:drawing>
          <wp:inline distT="0" distB="0" distL="0" distR="0" wp14:anchorId="2615347A" wp14:editId="26F049D6">
            <wp:extent cx="5636895" cy="2674620"/>
            <wp:effectExtent l="0" t="0" r="1905" b="0"/>
            <wp:docPr id="1897218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6895" cy="2674620"/>
                    </a:xfrm>
                    <a:prstGeom prst="rect">
                      <a:avLst/>
                    </a:prstGeom>
                    <a:noFill/>
                    <a:ln>
                      <a:noFill/>
                    </a:ln>
                  </pic:spPr>
                </pic:pic>
              </a:graphicData>
            </a:graphic>
          </wp:inline>
        </w:drawing>
      </w:r>
    </w:p>
    <w:p w14:paraId="1252E0EC" w14:textId="77777777" w:rsidR="00126466" w:rsidRPr="009520D9" w:rsidRDefault="00126466" w:rsidP="00126466">
      <w:pPr>
        <w:pStyle w:val="ListParagraph"/>
        <w:ind w:left="0"/>
        <w:rPr>
          <w:rFonts w:eastAsia="TTD2E7D961tCID-WinCharSetFFFF-H"/>
          <w:b/>
          <w:bCs/>
          <w:szCs w:val="20"/>
        </w:rPr>
      </w:pPr>
      <w:r w:rsidRPr="009520D9">
        <w:rPr>
          <w:rFonts w:eastAsia="TTD2E7D961tCID-WinCharSetFFFF-H"/>
          <w:b/>
          <w:bCs/>
          <w:szCs w:val="20"/>
        </w:rPr>
        <w:t>FIG. 8 SENSITIVITY AND DISTANCE-AMPLITUDE CORRECTION (NOTCHES)</w:t>
      </w:r>
    </w:p>
    <w:p w14:paraId="108B7183" w14:textId="77777777" w:rsidR="00126466" w:rsidRPr="009520D9" w:rsidRDefault="00126466" w:rsidP="00126466">
      <w:pPr>
        <w:pStyle w:val="ListParagraph"/>
        <w:ind w:left="0"/>
        <w:rPr>
          <w:rFonts w:eastAsia="TTD2E7D961tCID-WinCharSetFFFF-H"/>
          <w:b/>
          <w:bCs/>
          <w:szCs w:val="20"/>
        </w:rPr>
      </w:pPr>
    </w:p>
    <w:p w14:paraId="508E75C5" w14:textId="77777777" w:rsidR="00126466" w:rsidRPr="009520D9" w:rsidRDefault="00126466">
      <w:pPr>
        <w:pStyle w:val="ListParagraph"/>
        <w:numPr>
          <w:ilvl w:val="2"/>
          <w:numId w:val="10"/>
        </w:numPr>
        <w:bidi w:val="0"/>
        <w:ind w:left="2520"/>
        <w:rPr>
          <w:szCs w:val="20"/>
        </w:rPr>
      </w:pPr>
      <w:r w:rsidRPr="009520D9">
        <w:rPr>
          <w:szCs w:val="20"/>
        </w:rPr>
        <w:t>Distance-Amplitude Correction Inner 1/4 Volume(Fig.9)</w:t>
      </w:r>
    </w:p>
    <w:p w14:paraId="0448F5D7" w14:textId="77777777" w:rsidR="00126466" w:rsidRPr="009520D9" w:rsidRDefault="00126466" w:rsidP="00126466">
      <w:pPr>
        <w:pStyle w:val="ListParagraph"/>
        <w:ind w:left="2160"/>
        <w:rPr>
          <w:szCs w:val="20"/>
        </w:rPr>
      </w:pPr>
      <w:r w:rsidRPr="009520D9">
        <w:rPr>
          <w:szCs w:val="20"/>
        </w:rPr>
        <w:t>(a) Number of Beam Angles : The 1/4 volume angle calibration requirement may be satisfied by using one or more beams as required to calibrate on 1/8in.(3mm) maximum diameter side drilled holes in that volume.</w:t>
      </w:r>
    </w:p>
    <w:p w14:paraId="7E0BE276" w14:textId="77777777" w:rsidR="00126466" w:rsidRPr="009520D9" w:rsidRDefault="00126466" w:rsidP="00126466">
      <w:pPr>
        <w:pStyle w:val="ListParagraph"/>
        <w:ind w:left="2160"/>
        <w:rPr>
          <w:szCs w:val="20"/>
        </w:rPr>
      </w:pPr>
      <w:r w:rsidRPr="009520D9">
        <w:rPr>
          <w:szCs w:val="20"/>
        </w:rPr>
        <w:t>(b) Calibration From Unclad Surface : When the examination is performed from the outside surface, calibrate on the 1/8in.(3mm) diameter side drilled holes to provide the shape of the DAC from 1/2in.(13mm) to t/4 depth. Set the gain to make the indication from 1/8in.(3mm) diameter side drilled hole at 1/4T depth the same height as the indication from the 1/4Tdepth hole as determined in 8.5.2 1) or 8.5.2 2) above. Without changing the gain, determine the screen height of the other near surface indications from the remaining 1/8in.(3mm) diameter side drilled holes from 1/2in.(13mm) deep to the 1/8in.(3mm) diameter side drilled hole just short of the 1/4T depth. Connect the indication peaks to complete the near surface DAC curve. Return the gain setting to that determined in 8.5.2 1) or 8.5.2 2).</w:t>
      </w:r>
    </w:p>
    <w:p w14:paraId="28FBD343" w14:textId="77777777" w:rsidR="00126466" w:rsidRPr="009520D9" w:rsidRDefault="00126466" w:rsidP="00126466">
      <w:pPr>
        <w:pStyle w:val="ListParagraph"/>
        <w:ind w:left="2160"/>
        <w:rPr>
          <w:szCs w:val="20"/>
        </w:rPr>
      </w:pPr>
      <w:r w:rsidRPr="009520D9">
        <w:rPr>
          <w:szCs w:val="20"/>
        </w:rPr>
        <w:t>(c) Calibration From Clad Surface : When the examination is performed from the inside surface, calibrate on the 1/8in.(3mm) diameter side drilled holes to provide the shape</w:t>
      </w:r>
    </w:p>
    <w:p w14:paraId="5FE477B2" w14:textId="77777777" w:rsidR="00126466" w:rsidRPr="009520D9" w:rsidRDefault="00126466" w:rsidP="00126466">
      <w:pPr>
        <w:pStyle w:val="ListParagraph"/>
        <w:ind w:left="2160"/>
        <w:rPr>
          <w:szCs w:val="20"/>
        </w:rPr>
      </w:pPr>
      <w:r w:rsidRPr="009520D9">
        <w:rPr>
          <w:szCs w:val="20"/>
        </w:rPr>
        <w:t>of the DAC and the gain setting, as per 8.5.3 2) above.</w:t>
      </w:r>
    </w:p>
    <w:p w14:paraId="5AD0D702" w14:textId="77777777" w:rsidR="00126466" w:rsidRPr="009520D9" w:rsidRDefault="00126466" w:rsidP="00126466">
      <w:pPr>
        <w:pStyle w:val="ListParagraph"/>
        <w:ind w:left="2160"/>
        <w:rPr>
          <w:szCs w:val="20"/>
        </w:rPr>
      </w:pPr>
    </w:p>
    <w:p w14:paraId="18D53E6C" w14:textId="497566C0" w:rsidR="00126466" w:rsidRPr="009520D9" w:rsidRDefault="00126466" w:rsidP="00126466">
      <w:pPr>
        <w:pStyle w:val="ListParagraph"/>
        <w:ind w:left="0"/>
        <w:rPr>
          <w:szCs w:val="20"/>
        </w:rPr>
      </w:pPr>
      <w:r w:rsidRPr="009520D9">
        <w:rPr>
          <w:noProof/>
          <w:szCs w:val="20"/>
        </w:rPr>
        <w:lastRenderedPageBreak/>
        <w:drawing>
          <wp:inline distT="0" distB="0" distL="0" distR="0" wp14:anchorId="168AF89A" wp14:editId="75D00C51">
            <wp:extent cx="5473700" cy="5223510"/>
            <wp:effectExtent l="0" t="0" r="0" b="0"/>
            <wp:docPr id="233968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700" cy="5223510"/>
                    </a:xfrm>
                    <a:prstGeom prst="rect">
                      <a:avLst/>
                    </a:prstGeom>
                    <a:noFill/>
                    <a:ln>
                      <a:noFill/>
                    </a:ln>
                  </pic:spPr>
                </pic:pic>
              </a:graphicData>
            </a:graphic>
          </wp:inline>
        </w:drawing>
      </w:r>
    </w:p>
    <w:p w14:paraId="47C86EC7" w14:textId="77777777" w:rsidR="00126466" w:rsidRPr="009520D9" w:rsidRDefault="00126466" w:rsidP="00126466">
      <w:pPr>
        <w:pStyle w:val="ListParagraph"/>
        <w:ind w:left="0"/>
        <w:rPr>
          <w:rFonts w:eastAsia="TTD2E7D961tCID-WinCharSetFFFF-H"/>
          <w:b/>
          <w:bCs/>
          <w:szCs w:val="20"/>
        </w:rPr>
      </w:pPr>
      <w:r w:rsidRPr="009520D9">
        <w:rPr>
          <w:rFonts w:eastAsia="TTD2E7D961tCID-WinCharSetFFFF-H"/>
          <w:b/>
          <w:bCs/>
          <w:szCs w:val="20"/>
        </w:rPr>
        <w:t>FIG. 9 BASIC CALIBRATION BLOCK</w:t>
      </w:r>
    </w:p>
    <w:p w14:paraId="6F4EB550" w14:textId="77777777" w:rsidR="00126466" w:rsidRPr="009520D9" w:rsidRDefault="00126466" w:rsidP="00126466">
      <w:pPr>
        <w:pStyle w:val="ListParagraph"/>
        <w:ind w:left="0"/>
        <w:rPr>
          <w:rFonts w:eastAsia="TTD2E7D961tCID-WinCharSetFFFF-H"/>
          <w:b/>
          <w:bCs/>
          <w:szCs w:val="20"/>
        </w:rPr>
      </w:pPr>
    </w:p>
    <w:p w14:paraId="398EA2EB" w14:textId="77777777" w:rsidR="00126466" w:rsidRPr="009520D9" w:rsidRDefault="00126466" w:rsidP="00126466">
      <w:pPr>
        <w:pStyle w:val="ListParagraph"/>
        <w:ind w:left="0"/>
        <w:rPr>
          <w:rFonts w:eastAsia="TTD2E7D961tCID-WinCharSetFFFF-H"/>
          <w:b/>
          <w:bCs/>
          <w:szCs w:val="20"/>
        </w:rPr>
      </w:pPr>
    </w:p>
    <w:p w14:paraId="300CD7BB" w14:textId="77777777" w:rsidR="00126466" w:rsidRPr="009520D9" w:rsidRDefault="00126466" w:rsidP="00126466">
      <w:pPr>
        <w:autoSpaceDE w:val="0"/>
        <w:autoSpaceDN w:val="0"/>
        <w:adjustRightInd w:val="0"/>
        <w:rPr>
          <w:rFonts w:eastAsia="TTD2E7D961tCID-WinCharSetFFFF-H"/>
          <w:szCs w:val="20"/>
        </w:rPr>
      </w:pPr>
    </w:p>
    <w:p w14:paraId="77BCE9E9" w14:textId="77777777" w:rsidR="00126466" w:rsidRPr="009520D9" w:rsidRDefault="00126466">
      <w:pPr>
        <w:numPr>
          <w:ilvl w:val="2"/>
          <w:numId w:val="10"/>
        </w:numPr>
        <w:autoSpaceDE w:val="0"/>
        <w:autoSpaceDN w:val="0"/>
        <w:bidi w:val="0"/>
        <w:adjustRightInd w:val="0"/>
        <w:ind w:left="2520"/>
        <w:rPr>
          <w:szCs w:val="20"/>
        </w:rPr>
      </w:pPr>
      <w:r w:rsidRPr="009520D9">
        <w:rPr>
          <w:szCs w:val="20"/>
        </w:rPr>
        <w:t>Position Calibration(Fig.10)</w:t>
      </w:r>
    </w:p>
    <w:p w14:paraId="25668CB4" w14:textId="77777777" w:rsidR="00126466" w:rsidRPr="009520D9" w:rsidRDefault="00126466" w:rsidP="00126466">
      <w:pPr>
        <w:autoSpaceDE w:val="0"/>
        <w:autoSpaceDN w:val="0"/>
        <w:adjustRightInd w:val="0"/>
        <w:ind w:left="2160"/>
        <w:rPr>
          <w:szCs w:val="20"/>
        </w:rPr>
      </w:pPr>
      <w:r w:rsidRPr="009520D9">
        <w:rPr>
          <w:szCs w:val="20"/>
        </w:rPr>
        <w:t>The following measurements may be made with a ruler, scale, or marked on an</w:t>
      </w:r>
      <w:r w:rsidRPr="009520D9">
        <w:rPr>
          <w:rFonts w:eastAsia="TTD2E7D961tCID-WinCharSetFFFF-H"/>
          <w:szCs w:val="20"/>
        </w:rPr>
        <w:t xml:space="preserve"> </w:t>
      </w:r>
      <w:r w:rsidRPr="009520D9">
        <w:rPr>
          <w:szCs w:val="20"/>
        </w:rPr>
        <w:t>indexing strip.</w:t>
      </w:r>
    </w:p>
    <w:p w14:paraId="6A308F02" w14:textId="77777777" w:rsidR="00126466" w:rsidRPr="009520D9" w:rsidRDefault="00126466" w:rsidP="00126466">
      <w:pPr>
        <w:autoSpaceDE w:val="0"/>
        <w:autoSpaceDN w:val="0"/>
        <w:adjustRightInd w:val="0"/>
        <w:ind w:left="2160"/>
        <w:rPr>
          <w:szCs w:val="20"/>
        </w:rPr>
      </w:pPr>
      <w:r w:rsidRPr="009520D9">
        <w:rPr>
          <w:szCs w:val="20"/>
        </w:rPr>
        <w:t xml:space="preserve">(a) 1/4T SDH Indication - Position the search unit for maximum response from the 1/4T SDH. Place one end of the indexing strip against the front of the search unit, the other end extending in the direction of the beam. Mark the number 2 on the indexing strip at the scribe line which is directly above the SDH. (If the search unit covers the scribe line, the marks may be made on the side of the search unit.) (b) 1/2T and 3/4T SDH Indications : Position the search unit for maximum indications from the 1/2T and 3/4T SDHs. Keep the same end of the indexing strip against the front of the search unit. Mark the numbers 4 and 6 on the indexing strip at the scribe line, which are directly above the SDHs. </w:t>
      </w:r>
    </w:p>
    <w:p w14:paraId="63EB33B7" w14:textId="77777777" w:rsidR="00126466" w:rsidRPr="009520D9" w:rsidRDefault="00126466" w:rsidP="00126466">
      <w:pPr>
        <w:autoSpaceDE w:val="0"/>
        <w:autoSpaceDN w:val="0"/>
        <w:adjustRightInd w:val="0"/>
        <w:ind w:left="2160"/>
        <w:rPr>
          <w:szCs w:val="20"/>
        </w:rPr>
      </w:pPr>
      <w:r w:rsidRPr="009520D9">
        <w:rPr>
          <w:szCs w:val="20"/>
        </w:rPr>
        <w:t>(c) 5/4T SDH Indication : If possible, position the search unit so that the beam bounces from the opposite surface to the 3/4T SDH. Mark the number 10 on the indexing strip at the scribe line, which is directly above the SDH.</w:t>
      </w:r>
    </w:p>
    <w:p w14:paraId="512BD436" w14:textId="77777777" w:rsidR="00126466" w:rsidRPr="009520D9" w:rsidRDefault="00126466" w:rsidP="00126466">
      <w:pPr>
        <w:autoSpaceDE w:val="0"/>
        <w:autoSpaceDN w:val="0"/>
        <w:adjustRightInd w:val="0"/>
        <w:ind w:left="2160"/>
        <w:rPr>
          <w:szCs w:val="20"/>
        </w:rPr>
      </w:pPr>
      <w:r w:rsidRPr="009520D9">
        <w:rPr>
          <w:szCs w:val="20"/>
        </w:rPr>
        <w:lastRenderedPageBreak/>
        <w:t>(d) Notch Indication : Position the search unit for the maximum opposite surface notch indication. Mark the number 8 on the indexing strip at the scribe line, which is directly above the notch.</w:t>
      </w:r>
    </w:p>
    <w:p w14:paraId="19790891" w14:textId="77777777" w:rsidR="00126466" w:rsidRPr="009520D9" w:rsidRDefault="00126466" w:rsidP="00126466">
      <w:pPr>
        <w:autoSpaceDE w:val="0"/>
        <w:autoSpaceDN w:val="0"/>
        <w:adjustRightInd w:val="0"/>
        <w:ind w:left="2160"/>
        <w:rPr>
          <w:szCs w:val="20"/>
        </w:rPr>
      </w:pPr>
      <w:r w:rsidRPr="009520D9">
        <w:rPr>
          <w:szCs w:val="20"/>
        </w:rPr>
        <w:t>(e) Index Numbers : The numbers on the indexing strip indicate the position directly over the reflector in sixteenths of the V-path. Depth : The depth from the examination surface to the reflector is T at 8, 3/4T at 6 and 10, 1/2T at 4, 1/4T at 2, and 0 at 0. Interpolation is possible for smaller increments of depth. The position marks on the indexing strip may be corrected for the radius of the hole if the radius is considered significant to the accuracy of reflector’s location.</w:t>
      </w:r>
    </w:p>
    <w:p w14:paraId="534A5A32" w14:textId="0DC126A0" w:rsidR="00126466" w:rsidRPr="009520D9" w:rsidRDefault="00126466" w:rsidP="00126466">
      <w:pPr>
        <w:autoSpaceDE w:val="0"/>
        <w:autoSpaceDN w:val="0"/>
        <w:adjustRightInd w:val="0"/>
        <w:ind w:left="-142"/>
        <w:rPr>
          <w:szCs w:val="20"/>
        </w:rPr>
      </w:pPr>
      <w:r w:rsidRPr="009520D9">
        <w:rPr>
          <w:noProof/>
          <w:szCs w:val="20"/>
        </w:rPr>
        <w:drawing>
          <wp:inline distT="0" distB="0" distL="0" distR="0" wp14:anchorId="6C6FDBF9" wp14:editId="1BD321B7">
            <wp:extent cx="5730875" cy="2473960"/>
            <wp:effectExtent l="0" t="0" r="3175" b="2540"/>
            <wp:docPr id="97684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2473960"/>
                    </a:xfrm>
                    <a:prstGeom prst="rect">
                      <a:avLst/>
                    </a:prstGeom>
                    <a:noFill/>
                    <a:ln>
                      <a:noFill/>
                    </a:ln>
                  </pic:spPr>
                </pic:pic>
              </a:graphicData>
            </a:graphic>
          </wp:inline>
        </w:drawing>
      </w:r>
    </w:p>
    <w:p w14:paraId="667320DB" w14:textId="77777777" w:rsidR="00126466" w:rsidRPr="009520D9" w:rsidRDefault="00126466" w:rsidP="00126466">
      <w:pPr>
        <w:pStyle w:val="ListParagraph"/>
        <w:ind w:left="0"/>
        <w:rPr>
          <w:rFonts w:eastAsia="TTD2E7D961tCID-WinCharSetFFFF-H"/>
          <w:b/>
          <w:bCs/>
          <w:szCs w:val="20"/>
        </w:rPr>
      </w:pPr>
      <w:r w:rsidRPr="009520D9">
        <w:rPr>
          <w:rFonts w:eastAsia="TTD2E7D961tCID-WinCharSetFFFF-H"/>
          <w:b/>
          <w:bCs/>
          <w:szCs w:val="20"/>
        </w:rPr>
        <w:t>FIG. 10 POSITION DEPTH AND BEAM PATH</w:t>
      </w:r>
    </w:p>
    <w:p w14:paraId="69C05297" w14:textId="77777777" w:rsidR="00126466" w:rsidRPr="009520D9" w:rsidRDefault="00126466" w:rsidP="00126466">
      <w:pPr>
        <w:pStyle w:val="ListParagraph"/>
        <w:ind w:left="0"/>
        <w:rPr>
          <w:rFonts w:eastAsia="TTD2E7D961tCID-WinCharSetFFFF-H"/>
          <w:b/>
          <w:bCs/>
          <w:szCs w:val="20"/>
        </w:rPr>
      </w:pPr>
    </w:p>
    <w:p w14:paraId="122D4D50" w14:textId="77777777" w:rsidR="00126466" w:rsidRPr="009520D9" w:rsidRDefault="00126466" w:rsidP="00126466">
      <w:pPr>
        <w:pStyle w:val="ListParagraph"/>
        <w:ind w:left="0"/>
        <w:rPr>
          <w:rFonts w:eastAsia="TTD2E7D961tCID-WinCharSetFFFF-H"/>
          <w:b/>
          <w:bCs/>
          <w:szCs w:val="20"/>
        </w:rPr>
      </w:pPr>
    </w:p>
    <w:p w14:paraId="6EFBC376" w14:textId="77777777" w:rsidR="00126466" w:rsidRPr="009520D9" w:rsidRDefault="00126466" w:rsidP="00126466">
      <w:pPr>
        <w:pStyle w:val="ListParagraph"/>
        <w:ind w:left="0"/>
        <w:rPr>
          <w:rFonts w:eastAsia="TTD2E7D961tCID-WinCharSetFFFF-H"/>
          <w:b/>
          <w:bCs/>
          <w:szCs w:val="20"/>
        </w:rPr>
      </w:pPr>
    </w:p>
    <w:p w14:paraId="4B86780F" w14:textId="77777777" w:rsidR="00126466" w:rsidRPr="009520D9" w:rsidRDefault="00126466" w:rsidP="00126466">
      <w:pPr>
        <w:pStyle w:val="ListParagraph"/>
        <w:ind w:left="0"/>
        <w:rPr>
          <w:rFonts w:eastAsia="TTD2E7D961tCID-WinCharSetFFFF-H"/>
          <w:b/>
          <w:bCs/>
          <w:szCs w:val="20"/>
        </w:rPr>
      </w:pPr>
    </w:p>
    <w:p w14:paraId="00B8AA66" w14:textId="77777777" w:rsidR="00126466" w:rsidRPr="009520D9" w:rsidRDefault="00126466">
      <w:pPr>
        <w:numPr>
          <w:ilvl w:val="1"/>
          <w:numId w:val="10"/>
        </w:numPr>
        <w:autoSpaceDE w:val="0"/>
        <w:autoSpaceDN w:val="0"/>
        <w:bidi w:val="0"/>
        <w:adjustRightInd w:val="0"/>
        <w:rPr>
          <w:szCs w:val="20"/>
        </w:rPr>
      </w:pPr>
      <w:r w:rsidRPr="009520D9">
        <w:rPr>
          <w:szCs w:val="20"/>
        </w:rPr>
        <w:t>System Calibration - Straight Beam</w:t>
      </w:r>
    </w:p>
    <w:p w14:paraId="476DC174" w14:textId="77777777" w:rsidR="00126466" w:rsidRPr="009520D9" w:rsidRDefault="00126466" w:rsidP="00126466">
      <w:pPr>
        <w:autoSpaceDE w:val="0"/>
        <w:autoSpaceDN w:val="0"/>
        <w:adjustRightInd w:val="0"/>
        <w:rPr>
          <w:szCs w:val="20"/>
        </w:rPr>
      </w:pPr>
    </w:p>
    <w:p w14:paraId="58A35409" w14:textId="77777777" w:rsidR="00126466" w:rsidRPr="009520D9" w:rsidRDefault="00126466">
      <w:pPr>
        <w:numPr>
          <w:ilvl w:val="2"/>
          <w:numId w:val="10"/>
        </w:numPr>
        <w:autoSpaceDE w:val="0"/>
        <w:autoSpaceDN w:val="0"/>
        <w:bidi w:val="0"/>
        <w:adjustRightInd w:val="0"/>
        <w:ind w:left="2520"/>
        <w:rPr>
          <w:szCs w:val="20"/>
        </w:rPr>
      </w:pPr>
      <w:r w:rsidRPr="009520D9">
        <w:rPr>
          <w:szCs w:val="20"/>
        </w:rPr>
        <w:t>Sweep Range Calibration (fig. 11)</w:t>
      </w:r>
    </w:p>
    <w:p w14:paraId="0CDBBADC" w14:textId="77777777" w:rsidR="00126466" w:rsidRPr="009520D9" w:rsidRDefault="00126466" w:rsidP="00126466">
      <w:pPr>
        <w:autoSpaceDE w:val="0"/>
        <w:autoSpaceDN w:val="0"/>
        <w:adjustRightInd w:val="0"/>
        <w:ind w:left="2160"/>
        <w:rPr>
          <w:szCs w:val="20"/>
        </w:rPr>
      </w:pPr>
      <w:r w:rsidRPr="009520D9">
        <w:rPr>
          <w:szCs w:val="20"/>
        </w:rPr>
        <w:t xml:space="preserve">(a) Delay Control Adjustment: Position the search unit for the maximum </w:t>
      </w:r>
      <w:proofErr w:type="spellStart"/>
      <w:r w:rsidRPr="009520D9">
        <w:rPr>
          <w:szCs w:val="20"/>
        </w:rPr>
        <w:t>fist</w:t>
      </w:r>
      <w:proofErr w:type="spellEnd"/>
      <w:r w:rsidRPr="009520D9">
        <w:rPr>
          <w:szCs w:val="20"/>
        </w:rPr>
        <w:t xml:space="preserve"> indication from the 1/4T SDH. Adjust the left edge of this indication to line 2 on the screen with the delay control. </w:t>
      </w:r>
    </w:p>
    <w:p w14:paraId="649C3860" w14:textId="77777777" w:rsidR="00126466" w:rsidRPr="009520D9" w:rsidRDefault="00126466" w:rsidP="00126466">
      <w:pPr>
        <w:autoSpaceDE w:val="0"/>
        <w:autoSpaceDN w:val="0"/>
        <w:adjustRightInd w:val="0"/>
        <w:ind w:left="2160"/>
        <w:rPr>
          <w:szCs w:val="20"/>
        </w:rPr>
      </w:pPr>
      <w:r w:rsidRPr="009520D9">
        <w:rPr>
          <w:szCs w:val="20"/>
        </w:rPr>
        <w:t xml:space="preserve">(b) Range Control Adjustment: Position the search unit for the maximum indication from the 3/4T SDH. Adjust the left edge of this indication to line 6 on the screen with the range control. </w:t>
      </w:r>
    </w:p>
    <w:p w14:paraId="582BAC64" w14:textId="77777777" w:rsidR="00126466" w:rsidRPr="009520D9" w:rsidRDefault="00126466" w:rsidP="00126466">
      <w:pPr>
        <w:autoSpaceDE w:val="0"/>
        <w:autoSpaceDN w:val="0"/>
        <w:adjustRightInd w:val="0"/>
        <w:ind w:left="2160"/>
        <w:rPr>
          <w:szCs w:val="20"/>
        </w:rPr>
      </w:pPr>
      <w:r w:rsidRPr="009520D9">
        <w:rPr>
          <w:szCs w:val="20"/>
        </w:rPr>
        <w:t xml:space="preserve">(c) Repeat Adjustments: Repeat the delay and range control adjustments until the 1/4T and 3/4T SDH indications start at sweep lines 2 and 6. </w:t>
      </w:r>
    </w:p>
    <w:p w14:paraId="1E81594A" w14:textId="77777777" w:rsidR="00126466" w:rsidRPr="009520D9" w:rsidRDefault="00126466" w:rsidP="00126466">
      <w:pPr>
        <w:autoSpaceDE w:val="0"/>
        <w:autoSpaceDN w:val="0"/>
        <w:adjustRightInd w:val="0"/>
        <w:ind w:left="2160"/>
        <w:rPr>
          <w:szCs w:val="20"/>
        </w:rPr>
      </w:pPr>
      <w:r w:rsidRPr="009520D9">
        <w:rPr>
          <w:szCs w:val="20"/>
        </w:rPr>
        <w:t xml:space="preserve">(d) Back Surface Indication: The back surface indication will appear near sweep line 8. </w:t>
      </w:r>
    </w:p>
    <w:p w14:paraId="634B2101" w14:textId="77777777" w:rsidR="00126466" w:rsidRPr="009520D9" w:rsidRDefault="00126466" w:rsidP="00126466">
      <w:pPr>
        <w:autoSpaceDE w:val="0"/>
        <w:autoSpaceDN w:val="0"/>
        <w:adjustRightInd w:val="0"/>
        <w:ind w:left="2160"/>
        <w:rPr>
          <w:szCs w:val="20"/>
        </w:rPr>
      </w:pPr>
      <w:r w:rsidRPr="009520D9">
        <w:rPr>
          <w:szCs w:val="20"/>
        </w:rPr>
        <w:t xml:space="preserve">(e) Sweep Readings: Two divisions on the sweep equal 1/4T. </w:t>
      </w:r>
    </w:p>
    <w:p w14:paraId="543E1B3F" w14:textId="77777777" w:rsidR="00126466" w:rsidRPr="009520D9" w:rsidRDefault="00126466" w:rsidP="00126466">
      <w:pPr>
        <w:autoSpaceDE w:val="0"/>
        <w:autoSpaceDN w:val="0"/>
        <w:adjustRightInd w:val="0"/>
        <w:ind w:left="2160"/>
        <w:rPr>
          <w:szCs w:val="20"/>
        </w:rPr>
      </w:pPr>
    </w:p>
    <w:p w14:paraId="6DA831B3" w14:textId="55B25F5E" w:rsidR="00126466" w:rsidRPr="009520D9" w:rsidRDefault="00126466" w:rsidP="00126466">
      <w:pPr>
        <w:autoSpaceDE w:val="0"/>
        <w:autoSpaceDN w:val="0"/>
        <w:adjustRightInd w:val="0"/>
        <w:ind w:left="2160"/>
        <w:rPr>
          <w:szCs w:val="20"/>
        </w:rPr>
      </w:pPr>
      <w:r w:rsidRPr="009520D9">
        <w:rPr>
          <w:noProof/>
          <w:szCs w:val="20"/>
        </w:rPr>
        <w:lastRenderedPageBreak/>
        <w:drawing>
          <wp:inline distT="0" distB="0" distL="0" distR="0" wp14:anchorId="1A56C9DC" wp14:editId="3797CD79">
            <wp:extent cx="3801745" cy="3256915"/>
            <wp:effectExtent l="0" t="0" r="8255" b="635"/>
            <wp:docPr id="142577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1745" cy="3256915"/>
                    </a:xfrm>
                    <a:prstGeom prst="rect">
                      <a:avLst/>
                    </a:prstGeom>
                    <a:noFill/>
                    <a:ln>
                      <a:noFill/>
                    </a:ln>
                  </pic:spPr>
                </pic:pic>
              </a:graphicData>
            </a:graphic>
          </wp:inline>
        </w:drawing>
      </w:r>
    </w:p>
    <w:p w14:paraId="68879CDB" w14:textId="77777777" w:rsidR="00126466" w:rsidRPr="009520D9" w:rsidRDefault="00126466" w:rsidP="00126466">
      <w:pPr>
        <w:autoSpaceDE w:val="0"/>
        <w:autoSpaceDN w:val="0"/>
        <w:adjustRightInd w:val="0"/>
        <w:ind w:left="2160"/>
        <w:rPr>
          <w:szCs w:val="20"/>
        </w:rPr>
      </w:pPr>
    </w:p>
    <w:p w14:paraId="35996F13" w14:textId="77777777" w:rsidR="00126466" w:rsidRPr="009520D9" w:rsidRDefault="00126466" w:rsidP="00126466">
      <w:pPr>
        <w:pStyle w:val="ListParagraph"/>
        <w:ind w:left="0"/>
        <w:rPr>
          <w:rFonts w:eastAsia="TTD2E7D961tCID-WinCharSetFFFF-H"/>
          <w:b/>
          <w:bCs/>
          <w:szCs w:val="20"/>
        </w:rPr>
      </w:pPr>
      <w:r w:rsidRPr="009520D9">
        <w:rPr>
          <w:rFonts w:eastAsia="TTD2E7D961tCID-WinCharSetFFFF-H"/>
          <w:b/>
          <w:bCs/>
          <w:szCs w:val="20"/>
        </w:rPr>
        <w:t>FIG. 11 SWEEP RANGE</w:t>
      </w:r>
    </w:p>
    <w:p w14:paraId="5A470CDC" w14:textId="77777777" w:rsidR="00126466" w:rsidRPr="009520D9" w:rsidRDefault="00126466" w:rsidP="00126466">
      <w:pPr>
        <w:pStyle w:val="ListParagraph"/>
        <w:ind w:left="0"/>
        <w:rPr>
          <w:rFonts w:eastAsia="TTD2E7D961tCID-WinCharSetFFFF-H"/>
          <w:b/>
          <w:bCs/>
          <w:szCs w:val="20"/>
        </w:rPr>
      </w:pPr>
    </w:p>
    <w:p w14:paraId="72C52F68" w14:textId="77777777" w:rsidR="00126466" w:rsidRPr="009520D9" w:rsidRDefault="00126466" w:rsidP="00126466">
      <w:pPr>
        <w:pStyle w:val="ListParagraph"/>
        <w:ind w:left="0"/>
        <w:rPr>
          <w:rFonts w:eastAsia="TTD2E7D961tCID-WinCharSetFFFF-H"/>
          <w:b/>
          <w:bCs/>
          <w:szCs w:val="20"/>
        </w:rPr>
      </w:pPr>
    </w:p>
    <w:p w14:paraId="11B8A0AB" w14:textId="77777777" w:rsidR="00126466" w:rsidRPr="009520D9" w:rsidRDefault="00126466">
      <w:pPr>
        <w:numPr>
          <w:ilvl w:val="2"/>
          <w:numId w:val="10"/>
        </w:numPr>
        <w:autoSpaceDE w:val="0"/>
        <w:autoSpaceDN w:val="0"/>
        <w:bidi w:val="0"/>
        <w:adjustRightInd w:val="0"/>
        <w:ind w:left="2520"/>
        <w:rPr>
          <w:szCs w:val="20"/>
        </w:rPr>
      </w:pPr>
      <w:r w:rsidRPr="009520D9">
        <w:rPr>
          <w:szCs w:val="20"/>
        </w:rPr>
        <w:t>Distance-Amplitude Correction (fig. 12)</w:t>
      </w:r>
    </w:p>
    <w:p w14:paraId="72F88B92" w14:textId="77777777" w:rsidR="00126466" w:rsidRPr="009520D9" w:rsidRDefault="00126466" w:rsidP="00126466">
      <w:pPr>
        <w:autoSpaceDE w:val="0"/>
        <w:autoSpaceDN w:val="0"/>
        <w:adjustRightInd w:val="0"/>
        <w:ind w:left="2160"/>
        <w:rPr>
          <w:szCs w:val="20"/>
        </w:rPr>
      </w:pPr>
      <w:r w:rsidRPr="009520D9">
        <w:rPr>
          <w:szCs w:val="20"/>
        </w:rPr>
        <w:t>(a) Position the search unit for the maximum indication from the SDH, which gives the highest indication.</w:t>
      </w:r>
    </w:p>
    <w:p w14:paraId="440F5CDF" w14:textId="77777777" w:rsidR="00126466" w:rsidRPr="009520D9" w:rsidRDefault="00126466" w:rsidP="00126466">
      <w:pPr>
        <w:autoSpaceDE w:val="0"/>
        <w:autoSpaceDN w:val="0"/>
        <w:adjustRightInd w:val="0"/>
        <w:ind w:left="2160"/>
        <w:rPr>
          <w:szCs w:val="20"/>
        </w:rPr>
      </w:pPr>
      <w:r w:rsidRPr="009520D9">
        <w:rPr>
          <w:szCs w:val="20"/>
        </w:rPr>
        <w:t xml:space="preserve">(b) Adjust the sensitivity (gain) control to provide an 80% (±5%) of FSH indication. This is the primary reference level. Mark the peak of this indication on the screen </w:t>
      </w:r>
    </w:p>
    <w:p w14:paraId="1C6AA22B" w14:textId="77777777" w:rsidR="00126466" w:rsidRPr="009520D9" w:rsidRDefault="00126466" w:rsidP="00126466">
      <w:pPr>
        <w:autoSpaceDE w:val="0"/>
        <w:autoSpaceDN w:val="0"/>
        <w:adjustRightInd w:val="0"/>
        <w:ind w:left="2160"/>
        <w:rPr>
          <w:szCs w:val="20"/>
        </w:rPr>
      </w:pPr>
      <w:r w:rsidRPr="009520D9">
        <w:rPr>
          <w:szCs w:val="20"/>
        </w:rPr>
        <w:t xml:space="preserve">(c) Position the search unit for maximum indication from another SDH. </w:t>
      </w:r>
    </w:p>
    <w:p w14:paraId="41DC0637" w14:textId="77777777" w:rsidR="00126466" w:rsidRPr="009520D9" w:rsidRDefault="00126466" w:rsidP="00126466">
      <w:pPr>
        <w:autoSpaceDE w:val="0"/>
        <w:autoSpaceDN w:val="0"/>
        <w:adjustRightInd w:val="0"/>
        <w:ind w:left="2160"/>
        <w:rPr>
          <w:szCs w:val="20"/>
        </w:rPr>
      </w:pPr>
      <w:r w:rsidRPr="009520D9">
        <w:rPr>
          <w:szCs w:val="20"/>
        </w:rPr>
        <w:t>(d) Mark the peak of the indication on the screen.</w:t>
      </w:r>
    </w:p>
    <w:p w14:paraId="30E74778" w14:textId="77777777" w:rsidR="00126466" w:rsidRPr="009520D9" w:rsidRDefault="00126466" w:rsidP="00126466">
      <w:pPr>
        <w:autoSpaceDE w:val="0"/>
        <w:autoSpaceDN w:val="0"/>
        <w:adjustRightInd w:val="0"/>
        <w:ind w:left="2160"/>
        <w:rPr>
          <w:szCs w:val="20"/>
        </w:rPr>
      </w:pPr>
      <w:r w:rsidRPr="009520D9">
        <w:rPr>
          <w:szCs w:val="20"/>
        </w:rPr>
        <w:t>(e) Position the search unit for maximum indication from the third SDH and mark the peak on the screen.</w:t>
      </w:r>
    </w:p>
    <w:p w14:paraId="33AD981E" w14:textId="77777777" w:rsidR="00126466" w:rsidRPr="009520D9" w:rsidRDefault="00126466" w:rsidP="00126466">
      <w:pPr>
        <w:autoSpaceDE w:val="0"/>
        <w:autoSpaceDN w:val="0"/>
        <w:adjustRightInd w:val="0"/>
        <w:ind w:left="2160"/>
        <w:rPr>
          <w:szCs w:val="20"/>
        </w:rPr>
      </w:pPr>
      <w:r w:rsidRPr="009520D9">
        <w:rPr>
          <w:szCs w:val="20"/>
        </w:rPr>
        <w:t>(f) Connect the screen marks for the SDHs and extend through the thickness to provide the distance-amplitude curve.</w:t>
      </w:r>
    </w:p>
    <w:p w14:paraId="25B1825A" w14:textId="77777777" w:rsidR="00126466" w:rsidRPr="009520D9" w:rsidRDefault="00126466" w:rsidP="00126466">
      <w:pPr>
        <w:autoSpaceDE w:val="0"/>
        <w:autoSpaceDN w:val="0"/>
        <w:adjustRightInd w:val="0"/>
        <w:ind w:left="2160"/>
        <w:rPr>
          <w:szCs w:val="20"/>
        </w:rPr>
      </w:pPr>
    </w:p>
    <w:p w14:paraId="25E28D2A" w14:textId="2A4334EC" w:rsidR="00126466" w:rsidRPr="009520D9" w:rsidRDefault="00126466" w:rsidP="00126466">
      <w:pPr>
        <w:autoSpaceDE w:val="0"/>
        <w:autoSpaceDN w:val="0"/>
        <w:adjustRightInd w:val="0"/>
        <w:rPr>
          <w:szCs w:val="20"/>
        </w:rPr>
      </w:pPr>
      <w:r w:rsidRPr="009520D9">
        <w:rPr>
          <w:noProof/>
          <w:szCs w:val="20"/>
        </w:rPr>
        <w:lastRenderedPageBreak/>
        <w:drawing>
          <wp:inline distT="0" distB="0" distL="0" distR="0" wp14:anchorId="0E8AADB4" wp14:editId="0C5B6BCC">
            <wp:extent cx="5724525" cy="3012440"/>
            <wp:effectExtent l="0" t="0" r="9525" b="0"/>
            <wp:docPr id="2039414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012440"/>
                    </a:xfrm>
                    <a:prstGeom prst="rect">
                      <a:avLst/>
                    </a:prstGeom>
                    <a:noFill/>
                    <a:ln>
                      <a:noFill/>
                    </a:ln>
                  </pic:spPr>
                </pic:pic>
              </a:graphicData>
            </a:graphic>
          </wp:inline>
        </w:drawing>
      </w:r>
    </w:p>
    <w:p w14:paraId="7F4E4F42" w14:textId="77777777" w:rsidR="00126466" w:rsidRPr="009520D9" w:rsidRDefault="00126466" w:rsidP="00126466">
      <w:pPr>
        <w:autoSpaceDE w:val="0"/>
        <w:autoSpaceDN w:val="0"/>
        <w:adjustRightInd w:val="0"/>
        <w:rPr>
          <w:szCs w:val="20"/>
        </w:rPr>
      </w:pPr>
    </w:p>
    <w:p w14:paraId="7A43905B" w14:textId="77777777" w:rsidR="00126466" w:rsidRPr="009520D9" w:rsidRDefault="00126466" w:rsidP="00126466">
      <w:pPr>
        <w:autoSpaceDE w:val="0"/>
        <w:autoSpaceDN w:val="0"/>
        <w:adjustRightInd w:val="0"/>
        <w:rPr>
          <w:rFonts w:eastAsia="TTD2E7D961tCID-WinCharSetFFFF-H"/>
          <w:b/>
          <w:bCs/>
          <w:szCs w:val="20"/>
        </w:rPr>
      </w:pPr>
      <w:r w:rsidRPr="009520D9">
        <w:rPr>
          <w:rFonts w:eastAsia="TTD2E7D961tCID-WinCharSetFFFF-H"/>
          <w:b/>
          <w:bCs/>
          <w:szCs w:val="20"/>
        </w:rPr>
        <w:t>FIG. 12 SENSITIVITY AND DISTANCE AMPLITUDE CORRECTION</w:t>
      </w:r>
    </w:p>
    <w:p w14:paraId="0D05FD28" w14:textId="77777777" w:rsidR="00126466" w:rsidRPr="009520D9" w:rsidRDefault="00126466" w:rsidP="00126466">
      <w:pPr>
        <w:autoSpaceDE w:val="0"/>
        <w:autoSpaceDN w:val="0"/>
        <w:adjustRightInd w:val="0"/>
        <w:rPr>
          <w:rFonts w:eastAsia="TTD2E7D961tCID-WinCharSetFFFF-H"/>
          <w:b/>
          <w:bCs/>
          <w:szCs w:val="20"/>
        </w:rPr>
      </w:pPr>
    </w:p>
    <w:p w14:paraId="39CD9204" w14:textId="77777777" w:rsidR="00126466" w:rsidRPr="009520D9" w:rsidRDefault="00126466" w:rsidP="00126466">
      <w:pPr>
        <w:autoSpaceDE w:val="0"/>
        <w:autoSpaceDN w:val="0"/>
        <w:adjustRightInd w:val="0"/>
        <w:rPr>
          <w:rFonts w:eastAsia="TTD2E7D961tCID-WinCharSetFFFF-H"/>
          <w:b/>
          <w:bCs/>
          <w:szCs w:val="20"/>
        </w:rPr>
      </w:pPr>
    </w:p>
    <w:p w14:paraId="1E677CEB" w14:textId="77777777" w:rsidR="00126466" w:rsidRPr="009520D9" w:rsidRDefault="00126466">
      <w:pPr>
        <w:numPr>
          <w:ilvl w:val="1"/>
          <w:numId w:val="10"/>
        </w:numPr>
        <w:autoSpaceDE w:val="0"/>
        <w:autoSpaceDN w:val="0"/>
        <w:bidi w:val="0"/>
        <w:adjustRightInd w:val="0"/>
        <w:rPr>
          <w:szCs w:val="20"/>
        </w:rPr>
      </w:pPr>
      <w:r w:rsidRPr="009520D9">
        <w:rPr>
          <w:szCs w:val="20"/>
        </w:rPr>
        <w:t>Scanning</w:t>
      </w:r>
    </w:p>
    <w:p w14:paraId="03301892" w14:textId="77777777" w:rsidR="00126466" w:rsidRPr="009520D9" w:rsidRDefault="00126466" w:rsidP="00126466">
      <w:pPr>
        <w:autoSpaceDE w:val="0"/>
        <w:autoSpaceDN w:val="0"/>
        <w:adjustRightInd w:val="0"/>
        <w:ind w:left="644"/>
        <w:rPr>
          <w:szCs w:val="20"/>
        </w:rPr>
      </w:pPr>
    </w:p>
    <w:p w14:paraId="672B3A4E" w14:textId="77777777" w:rsidR="00126466" w:rsidRPr="009520D9" w:rsidRDefault="00126466" w:rsidP="00126466">
      <w:pPr>
        <w:autoSpaceDE w:val="0"/>
        <w:autoSpaceDN w:val="0"/>
        <w:adjustRightInd w:val="0"/>
        <w:ind w:left="644"/>
        <w:rPr>
          <w:szCs w:val="20"/>
        </w:rPr>
      </w:pPr>
      <w:r w:rsidRPr="009520D9">
        <w:rPr>
          <w:szCs w:val="20"/>
        </w:rPr>
        <w:t>1) Perform the scanning of the adjacent base metal to defect reflector by straight beam.</w:t>
      </w:r>
    </w:p>
    <w:p w14:paraId="0068B50F" w14:textId="77777777" w:rsidR="00126466" w:rsidRPr="009520D9" w:rsidRDefault="00126466" w:rsidP="00126466">
      <w:pPr>
        <w:autoSpaceDE w:val="0"/>
        <w:autoSpaceDN w:val="0"/>
        <w:adjustRightInd w:val="0"/>
        <w:ind w:left="644"/>
        <w:rPr>
          <w:szCs w:val="20"/>
        </w:rPr>
      </w:pPr>
      <w:r w:rsidRPr="009520D9">
        <w:rPr>
          <w:szCs w:val="20"/>
        </w:rPr>
        <w:t>2) Perform the angle beam scanning to the weld.</w:t>
      </w:r>
    </w:p>
    <w:p w14:paraId="4BF6A816" w14:textId="77777777" w:rsidR="00126466" w:rsidRPr="009520D9" w:rsidRDefault="00126466" w:rsidP="00126466">
      <w:pPr>
        <w:autoSpaceDE w:val="0"/>
        <w:autoSpaceDN w:val="0"/>
        <w:adjustRightInd w:val="0"/>
        <w:ind w:left="644"/>
        <w:rPr>
          <w:szCs w:val="20"/>
        </w:rPr>
      </w:pPr>
    </w:p>
    <w:p w14:paraId="509B3134" w14:textId="77777777" w:rsidR="00126466" w:rsidRPr="009520D9" w:rsidRDefault="00126466">
      <w:pPr>
        <w:numPr>
          <w:ilvl w:val="1"/>
          <w:numId w:val="10"/>
        </w:numPr>
        <w:autoSpaceDE w:val="0"/>
        <w:autoSpaceDN w:val="0"/>
        <w:bidi w:val="0"/>
        <w:adjustRightInd w:val="0"/>
        <w:rPr>
          <w:szCs w:val="20"/>
        </w:rPr>
      </w:pPr>
      <w:r w:rsidRPr="009520D9">
        <w:rPr>
          <w:szCs w:val="20"/>
        </w:rPr>
        <w:t>Evaluation</w:t>
      </w:r>
    </w:p>
    <w:p w14:paraId="6CBB7E9D" w14:textId="77777777" w:rsidR="00126466" w:rsidRPr="009520D9" w:rsidRDefault="00126466" w:rsidP="00126466">
      <w:pPr>
        <w:autoSpaceDE w:val="0"/>
        <w:autoSpaceDN w:val="0"/>
        <w:adjustRightInd w:val="0"/>
        <w:rPr>
          <w:szCs w:val="20"/>
        </w:rPr>
      </w:pPr>
      <w:r w:rsidRPr="009520D9">
        <w:rPr>
          <w:szCs w:val="20"/>
        </w:rPr>
        <w:t>1) Evaluation shall be performed by Level II and III.</w:t>
      </w:r>
    </w:p>
    <w:p w14:paraId="6FF54E5C" w14:textId="77777777" w:rsidR="00126466" w:rsidRPr="009520D9" w:rsidRDefault="00126466" w:rsidP="00126466">
      <w:pPr>
        <w:autoSpaceDE w:val="0"/>
        <w:autoSpaceDN w:val="0"/>
        <w:adjustRightInd w:val="0"/>
        <w:rPr>
          <w:szCs w:val="20"/>
        </w:rPr>
      </w:pPr>
      <w:r w:rsidRPr="009520D9">
        <w:rPr>
          <w:szCs w:val="20"/>
        </w:rPr>
        <w:t>2) Any reflector which causes an indication in excess of 20% of DAC shall be investigated to</w:t>
      </w:r>
    </w:p>
    <w:p w14:paraId="30CC0D0B" w14:textId="77777777" w:rsidR="00126466" w:rsidRPr="009520D9" w:rsidRDefault="00126466" w:rsidP="00126466">
      <w:pPr>
        <w:autoSpaceDE w:val="0"/>
        <w:autoSpaceDN w:val="0"/>
        <w:adjustRightInd w:val="0"/>
        <w:rPr>
          <w:szCs w:val="20"/>
        </w:rPr>
      </w:pPr>
      <w:r w:rsidRPr="009520D9">
        <w:rPr>
          <w:szCs w:val="20"/>
        </w:rPr>
        <w:t>the extent that it can be evaluated in terms of the acceptance standard para. 9.0.</w:t>
      </w:r>
    </w:p>
    <w:p w14:paraId="1F1D2EF2" w14:textId="77777777" w:rsidR="00126466" w:rsidRPr="009520D9" w:rsidRDefault="00126466" w:rsidP="00126466">
      <w:pPr>
        <w:autoSpaceDE w:val="0"/>
        <w:autoSpaceDN w:val="0"/>
        <w:adjustRightInd w:val="0"/>
        <w:rPr>
          <w:szCs w:val="20"/>
        </w:rPr>
      </w:pPr>
    </w:p>
    <w:p w14:paraId="3D9ECC7C" w14:textId="77777777" w:rsidR="00126466" w:rsidRPr="009520D9" w:rsidRDefault="00126466">
      <w:pPr>
        <w:numPr>
          <w:ilvl w:val="0"/>
          <w:numId w:val="10"/>
        </w:numPr>
        <w:autoSpaceDE w:val="0"/>
        <w:autoSpaceDN w:val="0"/>
        <w:bidi w:val="0"/>
        <w:adjustRightInd w:val="0"/>
        <w:ind w:left="720"/>
        <w:rPr>
          <w:b/>
          <w:bCs/>
          <w:szCs w:val="20"/>
        </w:rPr>
      </w:pPr>
      <w:r w:rsidRPr="009520D9">
        <w:rPr>
          <w:b/>
          <w:bCs/>
          <w:szCs w:val="20"/>
        </w:rPr>
        <w:t>ACCEPTANCE STANDARD</w:t>
      </w:r>
    </w:p>
    <w:p w14:paraId="10179155" w14:textId="3F186C02" w:rsidR="00126466" w:rsidRPr="009520D9" w:rsidRDefault="00126466" w:rsidP="00126466">
      <w:pPr>
        <w:autoSpaceDE w:val="0"/>
        <w:autoSpaceDN w:val="0"/>
        <w:adjustRightInd w:val="0"/>
        <w:rPr>
          <w:b/>
          <w:bCs/>
          <w:szCs w:val="20"/>
        </w:rPr>
      </w:pPr>
    </w:p>
    <w:p w14:paraId="732F2D03" w14:textId="77777777" w:rsidR="00126466" w:rsidRPr="009520D9" w:rsidRDefault="00126466">
      <w:pPr>
        <w:numPr>
          <w:ilvl w:val="1"/>
          <w:numId w:val="10"/>
        </w:numPr>
        <w:autoSpaceDE w:val="0"/>
        <w:autoSpaceDN w:val="0"/>
        <w:bidi w:val="0"/>
        <w:adjustRightInd w:val="0"/>
        <w:rPr>
          <w:szCs w:val="20"/>
        </w:rPr>
      </w:pPr>
      <w:r w:rsidRPr="009520D9">
        <w:rPr>
          <w:szCs w:val="20"/>
        </w:rPr>
        <w:t>ASME Sec. VIII Div. 1 (For Welded)</w:t>
      </w:r>
    </w:p>
    <w:p w14:paraId="73DEC2B3" w14:textId="77777777" w:rsidR="00126466" w:rsidRPr="009520D9" w:rsidRDefault="00126466" w:rsidP="00126466">
      <w:pPr>
        <w:autoSpaceDE w:val="0"/>
        <w:autoSpaceDN w:val="0"/>
        <w:adjustRightInd w:val="0"/>
        <w:ind w:left="644"/>
        <w:rPr>
          <w:szCs w:val="20"/>
        </w:rPr>
      </w:pPr>
      <w:r w:rsidRPr="009520D9">
        <w:rPr>
          <w:szCs w:val="20"/>
        </w:rPr>
        <w:t>Imperfections which produce a response greater than 20% of the reference level shall be investigated to the extent that the operator can determine the shape, identity, and location of all such imperfections and evaluate them in terms of the acceptance standards given in 1) and 2) below.</w:t>
      </w:r>
    </w:p>
    <w:p w14:paraId="43E03B8C" w14:textId="77777777" w:rsidR="00126466" w:rsidRPr="009520D9" w:rsidRDefault="00126466" w:rsidP="00126466">
      <w:pPr>
        <w:autoSpaceDE w:val="0"/>
        <w:autoSpaceDN w:val="0"/>
        <w:adjustRightInd w:val="0"/>
        <w:ind w:left="644"/>
        <w:rPr>
          <w:szCs w:val="20"/>
        </w:rPr>
      </w:pPr>
      <w:r w:rsidRPr="009520D9">
        <w:rPr>
          <w:szCs w:val="20"/>
        </w:rPr>
        <w:t>1) Indications characterized as cracks, lack of fusion, or incomplete penetration is unacceptable regardless of length.</w:t>
      </w:r>
    </w:p>
    <w:p w14:paraId="0C5940B4" w14:textId="77777777" w:rsidR="00126466" w:rsidRPr="009520D9" w:rsidRDefault="00126466" w:rsidP="00126466">
      <w:pPr>
        <w:autoSpaceDE w:val="0"/>
        <w:autoSpaceDN w:val="0"/>
        <w:adjustRightInd w:val="0"/>
        <w:ind w:left="644"/>
        <w:rPr>
          <w:szCs w:val="20"/>
        </w:rPr>
      </w:pPr>
      <w:r w:rsidRPr="009520D9">
        <w:rPr>
          <w:szCs w:val="20"/>
        </w:rPr>
        <w:t>2) Other imperfections are unacceptable if the indications exceed the reference level amplitude and have length which exceeds:</w:t>
      </w:r>
    </w:p>
    <w:p w14:paraId="571400DF" w14:textId="77777777" w:rsidR="00126466" w:rsidRPr="009520D9" w:rsidRDefault="00126466" w:rsidP="00126466">
      <w:pPr>
        <w:autoSpaceDE w:val="0"/>
        <w:autoSpaceDN w:val="0"/>
        <w:adjustRightInd w:val="0"/>
        <w:ind w:left="644"/>
        <w:rPr>
          <w:szCs w:val="20"/>
        </w:rPr>
      </w:pPr>
      <w:r w:rsidRPr="009520D9">
        <w:rPr>
          <w:szCs w:val="20"/>
        </w:rPr>
        <w:t>(1) 1/4 in.(6mm) for T up to 3/4 in.(19mm) ;</w:t>
      </w:r>
    </w:p>
    <w:p w14:paraId="35724FCB" w14:textId="77777777" w:rsidR="00126466" w:rsidRPr="009520D9" w:rsidRDefault="00126466" w:rsidP="00126466">
      <w:pPr>
        <w:autoSpaceDE w:val="0"/>
        <w:autoSpaceDN w:val="0"/>
        <w:adjustRightInd w:val="0"/>
        <w:ind w:left="644"/>
        <w:rPr>
          <w:szCs w:val="20"/>
        </w:rPr>
      </w:pPr>
      <w:r w:rsidRPr="009520D9">
        <w:rPr>
          <w:szCs w:val="20"/>
        </w:rPr>
        <w:t xml:space="preserve">(2) 1/3 T for from 3/4 in. to 2 1/4 in.(19mm to 57mm) ; </w:t>
      </w:r>
    </w:p>
    <w:p w14:paraId="7D6BDDFB" w14:textId="77777777" w:rsidR="00126466" w:rsidRPr="009520D9" w:rsidRDefault="00126466" w:rsidP="00126466">
      <w:pPr>
        <w:autoSpaceDE w:val="0"/>
        <w:autoSpaceDN w:val="0"/>
        <w:adjustRightInd w:val="0"/>
        <w:ind w:left="644"/>
        <w:rPr>
          <w:szCs w:val="20"/>
        </w:rPr>
      </w:pPr>
      <w:r w:rsidRPr="009520D9">
        <w:rPr>
          <w:szCs w:val="20"/>
        </w:rPr>
        <w:t>(3) 3/4 in. for T over 2 1/4 in.(57mm)</w:t>
      </w:r>
    </w:p>
    <w:p w14:paraId="2E2FF213" w14:textId="77777777" w:rsidR="00126466" w:rsidRPr="009520D9" w:rsidRDefault="00126466" w:rsidP="00126466">
      <w:pPr>
        <w:autoSpaceDE w:val="0"/>
        <w:autoSpaceDN w:val="0"/>
        <w:adjustRightInd w:val="0"/>
        <w:ind w:left="644"/>
        <w:rPr>
          <w:szCs w:val="20"/>
        </w:rPr>
      </w:pPr>
      <w:r w:rsidRPr="009520D9">
        <w:rPr>
          <w:szCs w:val="20"/>
        </w:rPr>
        <w:t xml:space="preserve">Where </w:t>
      </w:r>
      <w:proofErr w:type="spellStart"/>
      <w:r w:rsidRPr="009520D9">
        <w:rPr>
          <w:szCs w:val="20"/>
        </w:rPr>
        <w:t>t</w:t>
      </w:r>
      <w:proofErr w:type="spellEnd"/>
      <w:r w:rsidRPr="009520D9">
        <w:rPr>
          <w:szCs w:val="20"/>
        </w:rPr>
        <w:t xml:space="preserve"> is the thickness of the weld excluding any allowable reinforcements. For a butt weld joining two members having different thicknesses at the weld, t is the thinner of these two thicknesses.</w:t>
      </w:r>
    </w:p>
    <w:p w14:paraId="0066A18A" w14:textId="77777777" w:rsidR="00126466" w:rsidRPr="009520D9" w:rsidRDefault="00126466" w:rsidP="00126466">
      <w:pPr>
        <w:autoSpaceDE w:val="0"/>
        <w:autoSpaceDN w:val="0"/>
        <w:adjustRightInd w:val="0"/>
        <w:ind w:left="644"/>
        <w:rPr>
          <w:szCs w:val="20"/>
        </w:rPr>
      </w:pPr>
      <w:r w:rsidRPr="009520D9">
        <w:rPr>
          <w:szCs w:val="20"/>
        </w:rPr>
        <w:t>If a full penetration weld includes a fillet weld, the thickness of the throat of the fillet shall be included in t.</w:t>
      </w:r>
    </w:p>
    <w:p w14:paraId="7C4FEE6A" w14:textId="77777777" w:rsidR="00126466" w:rsidRPr="009520D9" w:rsidRDefault="00126466" w:rsidP="00126466">
      <w:pPr>
        <w:autoSpaceDE w:val="0"/>
        <w:autoSpaceDN w:val="0"/>
        <w:adjustRightInd w:val="0"/>
        <w:ind w:left="644"/>
        <w:rPr>
          <w:szCs w:val="20"/>
        </w:rPr>
      </w:pPr>
    </w:p>
    <w:p w14:paraId="217A5D0F" w14:textId="2E5CF464" w:rsidR="00126466" w:rsidRPr="009520D9" w:rsidRDefault="00126466">
      <w:pPr>
        <w:numPr>
          <w:ilvl w:val="1"/>
          <w:numId w:val="10"/>
        </w:numPr>
        <w:autoSpaceDE w:val="0"/>
        <w:autoSpaceDN w:val="0"/>
        <w:bidi w:val="0"/>
        <w:adjustRightInd w:val="0"/>
        <w:rPr>
          <w:szCs w:val="20"/>
        </w:rPr>
      </w:pPr>
      <w:r w:rsidRPr="009520D9">
        <w:rPr>
          <w:szCs w:val="20"/>
        </w:rPr>
        <w:t>ASME Sec. VIII Div. 1 (For Casting)</w:t>
      </w:r>
    </w:p>
    <w:p w14:paraId="6E50D6BF" w14:textId="77777777" w:rsidR="00126466" w:rsidRPr="009520D9" w:rsidRDefault="00126466" w:rsidP="00126466">
      <w:pPr>
        <w:autoSpaceDE w:val="0"/>
        <w:autoSpaceDN w:val="0"/>
        <w:adjustRightInd w:val="0"/>
        <w:ind w:left="720"/>
        <w:rPr>
          <w:szCs w:val="20"/>
        </w:rPr>
      </w:pPr>
      <w:r w:rsidRPr="009520D9">
        <w:rPr>
          <w:szCs w:val="20"/>
        </w:rPr>
        <w:t xml:space="preserve">All parts of casting Materials having thicknesses in excess of 12 in. (305 mm) shall be examined ultrasonically in accordance with Article 5 of Section V. Any imperfections which do not produce indications exceeding 20% of the </w:t>
      </w:r>
      <w:r w:rsidRPr="009520D9">
        <w:rPr>
          <w:szCs w:val="20"/>
        </w:rPr>
        <w:lastRenderedPageBreak/>
        <w:t>straight beam back reflection or do not reduce the height of the back reflection by more than  30% during a total movement of the transducer of 2 in. (51 mm) in any direction shall be considered acceptable . Imperfections exceeding these limits shall be repaired unless proved to be acceptable by other examination methods.</w:t>
      </w:r>
    </w:p>
    <w:p w14:paraId="2E4B5679" w14:textId="77777777" w:rsidR="00126466" w:rsidRPr="009520D9" w:rsidRDefault="00126466" w:rsidP="00126466">
      <w:pPr>
        <w:autoSpaceDE w:val="0"/>
        <w:autoSpaceDN w:val="0"/>
        <w:adjustRightInd w:val="0"/>
        <w:ind w:left="720"/>
        <w:rPr>
          <w:b/>
          <w:bCs/>
          <w:i/>
          <w:iCs/>
          <w:szCs w:val="20"/>
        </w:rPr>
      </w:pPr>
    </w:p>
    <w:p w14:paraId="1B4127D1" w14:textId="77777777" w:rsidR="00126466" w:rsidRPr="009520D9" w:rsidRDefault="00126466" w:rsidP="00126466">
      <w:pPr>
        <w:autoSpaceDE w:val="0"/>
        <w:autoSpaceDN w:val="0"/>
        <w:adjustRightInd w:val="0"/>
        <w:ind w:left="720"/>
        <w:rPr>
          <w:rFonts w:eastAsia="Calibri"/>
          <w:i/>
          <w:iCs/>
          <w:szCs w:val="20"/>
        </w:rPr>
      </w:pPr>
      <w:r w:rsidRPr="009520D9">
        <w:rPr>
          <w:b/>
          <w:bCs/>
          <w:i/>
          <w:iCs/>
          <w:szCs w:val="20"/>
        </w:rPr>
        <w:t>REPAIR REQUIREMENTS</w:t>
      </w:r>
    </w:p>
    <w:p w14:paraId="2DA137D2" w14:textId="77777777" w:rsidR="00126466" w:rsidRPr="009520D9" w:rsidRDefault="00126466" w:rsidP="00126466">
      <w:pPr>
        <w:autoSpaceDE w:val="0"/>
        <w:autoSpaceDN w:val="0"/>
        <w:adjustRightInd w:val="0"/>
        <w:ind w:left="360"/>
        <w:rPr>
          <w:szCs w:val="20"/>
        </w:rPr>
      </w:pPr>
      <w:r w:rsidRPr="009520D9">
        <w:rPr>
          <w:szCs w:val="20"/>
        </w:rPr>
        <w:t>Repair shall be examined by the same procedure used for detection of the discontinuities.</w:t>
      </w:r>
      <w:r w:rsidRPr="009520D9">
        <w:rPr>
          <w:b/>
          <w:bCs/>
          <w:i/>
          <w:iCs/>
          <w:szCs w:val="20"/>
        </w:rPr>
        <w:t xml:space="preserve"> </w:t>
      </w:r>
      <w:r w:rsidRPr="009520D9">
        <w:rPr>
          <w:szCs w:val="20"/>
        </w:rPr>
        <w:t>Acceptability of repairs shall be determined by the same acceptance standards.</w:t>
      </w:r>
    </w:p>
    <w:p w14:paraId="1CE7444A" w14:textId="77777777" w:rsidR="00126466" w:rsidRPr="009520D9" w:rsidRDefault="00126466" w:rsidP="00126466">
      <w:pPr>
        <w:autoSpaceDE w:val="0"/>
        <w:autoSpaceDN w:val="0"/>
        <w:adjustRightInd w:val="0"/>
        <w:ind w:left="360"/>
        <w:rPr>
          <w:b/>
          <w:bCs/>
          <w:i/>
          <w:iCs/>
          <w:szCs w:val="20"/>
        </w:rPr>
      </w:pPr>
    </w:p>
    <w:p w14:paraId="6F338BEB" w14:textId="77777777" w:rsidR="00126466" w:rsidRPr="009520D9" w:rsidRDefault="00126466">
      <w:pPr>
        <w:numPr>
          <w:ilvl w:val="0"/>
          <w:numId w:val="10"/>
        </w:numPr>
        <w:autoSpaceDE w:val="0"/>
        <w:autoSpaceDN w:val="0"/>
        <w:bidi w:val="0"/>
        <w:adjustRightInd w:val="0"/>
        <w:ind w:left="720"/>
        <w:rPr>
          <w:b/>
          <w:bCs/>
          <w:i/>
          <w:iCs/>
          <w:szCs w:val="20"/>
        </w:rPr>
      </w:pPr>
      <w:r w:rsidRPr="009520D9">
        <w:rPr>
          <w:b/>
          <w:bCs/>
          <w:i/>
          <w:iCs/>
          <w:szCs w:val="20"/>
        </w:rPr>
        <w:t>REPORTS AND RECORDS</w:t>
      </w:r>
    </w:p>
    <w:p w14:paraId="278BA9B0" w14:textId="77777777" w:rsidR="00126466" w:rsidRPr="009520D9" w:rsidRDefault="00126466" w:rsidP="00126466">
      <w:pPr>
        <w:autoSpaceDE w:val="0"/>
        <w:autoSpaceDN w:val="0"/>
        <w:adjustRightInd w:val="0"/>
        <w:ind w:left="360"/>
        <w:rPr>
          <w:b/>
          <w:bCs/>
          <w:i/>
          <w:iCs/>
          <w:szCs w:val="20"/>
        </w:rPr>
      </w:pPr>
    </w:p>
    <w:p w14:paraId="33F98D65" w14:textId="77777777" w:rsidR="00126466" w:rsidRPr="009520D9" w:rsidRDefault="00126466">
      <w:pPr>
        <w:numPr>
          <w:ilvl w:val="1"/>
          <w:numId w:val="10"/>
        </w:numPr>
        <w:autoSpaceDE w:val="0"/>
        <w:autoSpaceDN w:val="0"/>
        <w:bidi w:val="0"/>
        <w:adjustRightInd w:val="0"/>
        <w:rPr>
          <w:b/>
          <w:bCs/>
          <w:i/>
          <w:iCs/>
          <w:szCs w:val="20"/>
        </w:rPr>
      </w:pPr>
      <w:r w:rsidRPr="009520D9">
        <w:rPr>
          <w:szCs w:val="20"/>
        </w:rPr>
        <w:t>Examination of Reports</w:t>
      </w:r>
    </w:p>
    <w:p w14:paraId="07B227F9" w14:textId="77777777" w:rsidR="00126466" w:rsidRPr="009520D9" w:rsidRDefault="00126466" w:rsidP="00126466">
      <w:pPr>
        <w:autoSpaceDE w:val="0"/>
        <w:autoSpaceDN w:val="0"/>
        <w:adjustRightInd w:val="0"/>
        <w:ind w:left="644"/>
        <w:rPr>
          <w:b/>
          <w:bCs/>
          <w:i/>
          <w:iCs/>
          <w:szCs w:val="20"/>
        </w:rPr>
      </w:pPr>
      <w:r w:rsidRPr="009520D9">
        <w:rPr>
          <w:szCs w:val="20"/>
        </w:rPr>
        <w:t>A report of the examinations shall be made. the report shall include a record indication the</w:t>
      </w:r>
      <w:r w:rsidRPr="009520D9">
        <w:rPr>
          <w:b/>
          <w:bCs/>
          <w:i/>
          <w:iCs/>
          <w:szCs w:val="20"/>
        </w:rPr>
        <w:t xml:space="preserve"> </w:t>
      </w:r>
      <w:r w:rsidRPr="009520D9">
        <w:rPr>
          <w:szCs w:val="20"/>
        </w:rPr>
        <w:t>weld(s) or volume examined (this may be marked-up sketched), the location of each recorded</w:t>
      </w:r>
      <w:r w:rsidRPr="009520D9">
        <w:rPr>
          <w:b/>
          <w:bCs/>
          <w:i/>
          <w:iCs/>
          <w:szCs w:val="20"/>
        </w:rPr>
        <w:t xml:space="preserve"> </w:t>
      </w:r>
      <w:r w:rsidRPr="009520D9">
        <w:rPr>
          <w:szCs w:val="20"/>
        </w:rPr>
        <w:t>reflector, and the identification of the operator who carried out each examination or part</w:t>
      </w:r>
      <w:r w:rsidRPr="009520D9">
        <w:rPr>
          <w:b/>
          <w:bCs/>
          <w:i/>
          <w:iCs/>
          <w:szCs w:val="20"/>
        </w:rPr>
        <w:t xml:space="preserve"> </w:t>
      </w:r>
      <w:r w:rsidRPr="009520D9">
        <w:rPr>
          <w:szCs w:val="20"/>
        </w:rPr>
        <w:t>thereof as detailed 11.3</w:t>
      </w:r>
      <w:r w:rsidRPr="009520D9">
        <w:rPr>
          <w:b/>
          <w:bCs/>
          <w:i/>
          <w:iCs/>
          <w:szCs w:val="20"/>
        </w:rPr>
        <w:t xml:space="preserve"> </w:t>
      </w:r>
    </w:p>
    <w:p w14:paraId="58B42B7C" w14:textId="77777777" w:rsidR="00126466" w:rsidRPr="009520D9" w:rsidRDefault="00126466" w:rsidP="00126466">
      <w:pPr>
        <w:autoSpaceDE w:val="0"/>
        <w:autoSpaceDN w:val="0"/>
        <w:adjustRightInd w:val="0"/>
        <w:ind w:left="644"/>
        <w:rPr>
          <w:b/>
          <w:bCs/>
          <w:i/>
          <w:iCs/>
          <w:szCs w:val="20"/>
        </w:rPr>
      </w:pPr>
    </w:p>
    <w:p w14:paraId="12F51E73" w14:textId="77777777" w:rsidR="00126466" w:rsidRPr="009520D9" w:rsidRDefault="00126466">
      <w:pPr>
        <w:numPr>
          <w:ilvl w:val="1"/>
          <w:numId w:val="10"/>
        </w:numPr>
        <w:autoSpaceDE w:val="0"/>
        <w:autoSpaceDN w:val="0"/>
        <w:bidi w:val="0"/>
        <w:adjustRightInd w:val="0"/>
        <w:rPr>
          <w:b/>
          <w:bCs/>
          <w:i/>
          <w:iCs/>
          <w:szCs w:val="20"/>
        </w:rPr>
      </w:pPr>
      <w:r w:rsidRPr="009520D9">
        <w:rPr>
          <w:szCs w:val="20"/>
        </w:rPr>
        <w:t>Calibration Records</w:t>
      </w:r>
    </w:p>
    <w:p w14:paraId="609DD28E" w14:textId="77777777" w:rsidR="00126466" w:rsidRPr="009520D9" w:rsidRDefault="00126466" w:rsidP="00126466">
      <w:pPr>
        <w:autoSpaceDE w:val="0"/>
        <w:autoSpaceDN w:val="0"/>
        <w:adjustRightInd w:val="0"/>
        <w:ind w:left="644"/>
        <w:rPr>
          <w:szCs w:val="20"/>
        </w:rPr>
      </w:pPr>
      <w:r w:rsidRPr="009520D9">
        <w:rPr>
          <w:szCs w:val="20"/>
        </w:rPr>
        <w:t>Instrument calibrations shall be included in the ultrasonic calibration records.</w:t>
      </w:r>
    </w:p>
    <w:p w14:paraId="21A374F1" w14:textId="77777777" w:rsidR="00126466" w:rsidRPr="009520D9" w:rsidRDefault="00126466" w:rsidP="00126466">
      <w:pPr>
        <w:autoSpaceDE w:val="0"/>
        <w:autoSpaceDN w:val="0"/>
        <w:adjustRightInd w:val="0"/>
        <w:ind w:left="644"/>
        <w:rPr>
          <w:b/>
          <w:bCs/>
          <w:i/>
          <w:iCs/>
          <w:szCs w:val="20"/>
        </w:rPr>
      </w:pPr>
    </w:p>
    <w:p w14:paraId="16CA15D9" w14:textId="77777777" w:rsidR="00126466" w:rsidRPr="009520D9" w:rsidRDefault="00126466">
      <w:pPr>
        <w:numPr>
          <w:ilvl w:val="1"/>
          <w:numId w:val="10"/>
        </w:numPr>
        <w:autoSpaceDE w:val="0"/>
        <w:autoSpaceDN w:val="0"/>
        <w:bidi w:val="0"/>
        <w:adjustRightInd w:val="0"/>
        <w:rPr>
          <w:b/>
          <w:bCs/>
          <w:i/>
          <w:iCs/>
          <w:szCs w:val="20"/>
        </w:rPr>
      </w:pPr>
      <w:r w:rsidRPr="009520D9">
        <w:rPr>
          <w:szCs w:val="20"/>
        </w:rPr>
        <w:t>Examination Records</w:t>
      </w:r>
    </w:p>
    <w:p w14:paraId="61B4E691" w14:textId="77777777" w:rsidR="00126466" w:rsidRPr="009520D9" w:rsidRDefault="00126466" w:rsidP="00126466">
      <w:pPr>
        <w:autoSpaceDE w:val="0"/>
        <w:autoSpaceDN w:val="0"/>
        <w:adjustRightInd w:val="0"/>
        <w:ind w:left="644"/>
        <w:rPr>
          <w:szCs w:val="20"/>
        </w:rPr>
      </w:pPr>
      <w:r w:rsidRPr="009520D9">
        <w:rPr>
          <w:szCs w:val="20"/>
        </w:rPr>
        <w:t>For each ultrasonic examination, the following information should be identified and</w:t>
      </w:r>
      <w:r w:rsidRPr="009520D9">
        <w:rPr>
          <w:b/>
          <w:bCs/>
          <w:i/>
          <w:iCs/>
          <w:szCs w:val="20"/>
        </w:rPr>
        <w:t xml:space="preserve"> </w:t>
      </w:r>
      <w:r w:rsidRPr="009520D9">
        <w:rPr>
          <w:szCs w:val="20"/>
        </w:rPr>
        <w:t xml:space="preserve">recorded. </w:t>
      </w:r>
    </w:p>
    <w:p w14:paraId="73FE467A" w14:textId="77777777" w:rsidR="00126466" w:rsidRPr="009520D9" w:rsidRDefault="00126466" w:rsidP="00126466">
      <w:pPr>
        <w:autoSpaceDE w:val="0"/>
        <w:autoSpaceDN w:val="0"/>
        <w:adjustRightInd w:val="0"/>
        <w:rPr>
          <w:b/>
          <w:bCs/>
          <w:i/>
          <w:iCs/>
          <w:szCs w:val="20"/>
        </w:rPr>
      </w:pPr>
    </w:p>
    <w:p w14:paraId="7CE2B58C" w14:textId="77777777" w:rsidR="00126466" w:rsidRPr="009520D9" w:rsidRDefault="00126466" w:rsidP="00126466">
      <w:pPr>
        <w:autoSpaceDE w:val="0"/>
        <w:autoSpaceDN w:val="0"/>
        <w:adjustRightInd w:val="0"/>
        <w:ind w:left="644"/>
        <w:rPr>
          <w:szCs w:val="20"/>
        </w:rPr>
      </w:pPr>
      <w:r w:rsidRPr="009520D9">
        <w:rPr>
          <w:szCs w:val="20"/>
        </w:rPr>
        <w:t>a) Procedure identification and revision ;</w:t>
      </w:r>
    </w:p>
    <w:p w14:paraId="205BA62F" w14:textId="77777777" w:rsidR="00126466" w:rsidRPr="009520D9" w:rsidRDefault="00126466" w:rsidP="00126466">
      <w:pPr>
        <w:autoSpaceDE w:val="0"/>
        <w:autoSpaceDN w:val="0"/>
        <w:adjustRightInd w:val="0"/>
        <w:ind w:left="644"/>
        <w:rPr>
          <w:szCs w:val="20"/>
        </w:rPr>
      </w:pPr>
      <w:r w:rsidRPr="009520D9">
        <w:rPr>
          <w:szCs w:val="20"/>
        </w:rPr>
        <w:t>b) Ultrasonic instrument identification (including manufacturer’s serial number);</w:t>
      </w:r>
    </w:p>
    <w:p w14:paraId="77032952" w14:textId="77777777" w:rsidR="00126466" w:rsidRPr="009520D9" w:rsidRDefault="00126466" w:rsidP="00126466">
      <w:pPr>
        <w:autoSpaceDE w:val="0"/>
        <w:autoSpaceDN w:val="0"/>
        <w:adjustRightInd w:val="0"/>
        <w:ind w:left="644"/>
        <w:rPr>
          <w:szCs w:val="20"/>
        </w:rPr>
      </w:pPr>
      <w:r w:rsidRPr="009520D9">
        <w:rPr>
          <w:szCs w:val="20"/>
        </w:rPr>
        <w:t xml:space="preserve"> c) search unit(s) identification (including manufacturer’s serial number, frequency, and size); </w:t>
      </w:r>
    </w:p>
    <w:p w14:paraId="4F551D3C" w14:textId="77777777" w:rsidR="00126466" w:rsidRPr="009520D9" w:rsidRDefault="00126466" w:rsidP="00126466">
      <w:pPr>
        <w:autoSpaceDE w:val="0"/>
        <w:autoSpaceDN w:val="0"/>
        <w:adjustRightInd w:val="0"/>
        <w:ind w:left="644"/>
        <w:rPr>
          <w:szCs w:val="20"/>
        </w:rPr>
      </w:pPr>
      <w:r w:rsidRPr="009520D9">
        <w:rPr>
          <w:szCs w:val="20"/>
        </w:rPr>
        <w:t>d) beam angle(s) used ;</w:t>
      </w:r>
    </w:p>
    <w:p w14:paraId="0F4F56C0" w14:textId="77777777" w:rsidR="00126466" w:rsidRPr="009520D9" w:rsidRDefault="00126466" w:rsidP="00126466">
      <w:pPr>
        <w:autoSpaceDE w:val="0"/>
        <w:autoSpaceDN w:val="0"/>
        <w:adjustRightInd w:val="0"/>
        <w:ind w:left="644"/>
        <w:rPr>
          <w:szCs w:val="20"/>
        </w:rPr>
      </w:pPr>
      <w:r w:rsidRPr="009520D9">
        <w:rPr>
          <w:szCs w:val="20"/>
        </w:rPr>
        <w:t xml:space="preserve">e) </w:t>
      </w:r>
      <w:proofErr w:type="spellStart"/>
      <w:r w:rsidRPr="009520D9">
        <w:rPr>
          <w:szCs w:val="20"/>
        </w:rPr>
        <w:t>couplant</w:t>
      </w:r>
      <w:proofErr w:type="spellEnd"/>
      <w:r w:rsidRPr="009520D9">
        <w:rPr>
          <w:szCs w:val="20"/>
        </w:rPr>
        <w:t xml:space="preserve"> used, brand name or type ;</w:t>
      </w:r>
    </w:p>
    <w:p w14:paraId="71BFAFF4" w14:textId="77777777" w:rsidR="00126466" w:rsidRPr="009520D9" w:rsidRDefault="00126466" w:rsidP="00126466">
      <w:pPr>
        <w:autoSpaceDE w:val="0"/>
        <w:autoSpaceDN w:val="0"/>
        <w:adjustRightInd w:val="0"/>
        <w:ind w:left="644"/>
        <w:rPr>
          <w:szCs w:val="20"/>
        </w:rPr>
      </w:pPr>
      <w:r w:rsidRPr="009520D9">
        <w:rPr>
          <w:szCs w:val="20"/>
        </w:rPr>
        <w:t>f) search unit(s) used, type and length ;</w:t>
      </w:r>
    </w:p>
    <w:p w14:paraId="61CE2A49" w14:textId="77777777" w:rsidR="00126466" w:rsidRPr="009520D9" w:rsidRDefault="00126466" w:rsidP="00126466">
      <w:pPr>
        <w:autoSpaceDE w:val="0"/>
        <w:autoSpaceDN w:val="0"/>
        <w:adjustRightInd w:val="0"/>
        <w:ind w:left="644"/>
        <w:rPr>
          <w:szCs w:val="20"/>
        </w:rPr>
      </w:pPr>
      <w:r w:rsidRPr="009520D9">
        <w:rPr>
          <w:szCs w:val="20"/>
        </w:rPr>
        <w:t>g) special equipment, when used (search units, wedges, shoes, automatic scanning equipment, recording equipment, etc.) ;</w:t>
      </w:r>
    </w:p>
    <w:p w14:paraId="3D391C18" w14:textId="77777777" w:rsidR="00126466" w:rsidRPr="009520D9" w:rsidRDefault="00126466" w:rsidP="00126466">
      <w:pPr>
        <w:autoSpaceDE w:val="0"/>
        <w:autoSpaceDN w:val="0"/>
        <w:adjustRightInd w:val="0"/>
        <w:ind w:left="644"/>
        <w:rPr>
          <w:szCs w:val="20"/>
        </w:rPr>
      </w:pPr>
      <w:r w:rsidRPr="009520D9">
        <w:rPr>
          <w:szCs w:val="20"/>
        </w:rPr>
        <w:t>h) computerized program identification and revision, when used ;</w:t>
      </w:r>
    </w:p>
    <w:p w14:paraId="52F79BEF" w14:textId="77777777" w:rsidR="00126466" w:rsidRPr="009520D9" w:rsidRDefault="00126466" w:rsidP="00126466">
      <w:pPr>
        <w:autoSpaceDE w:val="0"/>
        <w:autoSpaceDN w:val="0"/>
        <w:adjustRightInd w:val="0"/>
        <w:ind w:left="644"/>
        <w:rPr>
          <w:szCs w:val="20"/>
        </w:rPr>
      </w:pPr>
      <w:proofErr w:type="spellStart"/>
      <w:r w:rsidRPr="009520D9">
        <w:rPr>
          <w:szCs w:val="20"/>
        </w:rPr>
        <w:t>i</w:t>
      </w:r>
      <w:proofErr w:type="spellEnd"/>
      <w:r w:rsidRPr="009520D9">
        <w:rPr>
          <w:szCs w:val="20"/>
        </w:rPr>
        <w:t>) calibration block identification ;</w:t>
      </w:r>
    </w:p>
    <w:p w14:paraId="00260A27" w14:textId="77777777" w:rsidR="00126466" w:rsidRPr="009520D9" w:rsidRDefault="00126466" w:rsidP="00126466">
      <w:pPr>
        <w:autoSpaceDE w:val="0"/>
        <w:autoSpaceDN w:val="0"/>
        <w:adjustRightInd w:val="0"/>
        <w:ind w:left="644"/>
        <w:rPr>
          <w:szCs w:val="20"/>
        </w:rPr>
      </w:pPr>
      <w:r w:rsidRPr="009520D9">
        <w:rPr>
          <w:szCs w:val="20"/>
        </w:rPr>
        <w:t>j) simulation block(s) and electric simulator(s) identification, when used ;</w:t>
      </w:r>
    </w:p>
    <w:p w14:paraId="4E6023FA" w14:textId="77777777" w:rsidR="00126466" w:rsidRPr="009520D9" w:rsidRDefault="00126466" w:rsidP="00126466">
      <w:pPr>
        <w:autoSpaceDE w:val="0"/>
        <w:autoSpaceDN w:val="0"/>
        <w:adjustRightInd w:val="0"/>
        <w:ind w:left="644"/>
        <w:rPr>
          <w:szCs w:val="20"/>
        </w:rPr>
      </w:pPr>
      <w:r w:rsidRPr="009520D9">
        <w:rPr>
          <w:szCs w:val="20"/>
        </w:rPr>
        <w:t>k) instrument reference level gain and, if used, damping and reject setting(s) ;</w:t>
      </w:r>
    </w:p>
    <w:p w14:paraId="5951154C" w14:textId="77777777" w:rsidR="00126466" w:rsidRPr="009520D9" w:rsidRDefault="00126466" w:rsidP="00126466">
      <w:pPr>
        <w:autoSpaceDE w:val="0"/>
        <w:autoSpaceDN w:val="0"/>
        <w:adjustRightInd w:val="0"/>
        <w:ind w:left="644"/>
        <w:rPr>
          <w:szCs w:val="20"/>
        </w:rPr>
      </w:pPr>
      <w:r w:rsidRPr="009520D9">
        <w:rPr>
          <w:szCs w:val="20"/>
        </w:rPr>
        <w:t>m) data correlating simulation block(s) and electric simulator(s), when used, with initial calibration ;</w:t>
      </w:r>
    </w:p>
    <w:p w14:paraId="16AAE6EB" w14:textId="77777777" w:rsidR="00126466" w:rsidRPr="009520D9" w:rsidRDefault="00126466" w:rsidP="00126466">
      <w:pPr>
        <w:autoSpaceDE w:val="0"/>
        <w:autoSpaceDN w:val="0"/>
        <w:adjustRightInd w:val="0"/>
        <w:ind w:left="644"/>
        <w:rPr>
          <w:szCs w:val="20"/>
        </w:rPr>
      </w:pPr>
      <w:r w:rsidRPr="009520D9">
        <w:rPr>
          <w:szCs w:val="20"/>
        </w:rPr>
        <w:t>n) identification of material or volume scanned ;</w:t>
      </w:r>
    </w:p>
    <w:p w14:paraId="356984D6" w14:textId="77777777" w:rsidR="00126466" w:rsidRPr="009520D9" w:rsidRDefault="00126466" w:rsidP="00126466">
      <w:pPr>
        <w:autoSpaceDE w:val="0"/>
        <w:autoSpaceDN w:val="0"/>
        <w:adjustRightInd w:val="0"/>
        <w:ind w:left="644"/>
        <w:rPr>
          <w:szCs w:val="20"/>
        </w:rPr>
      </w:pPr>
      <w:r w:rsidRPr="009520D9">
        <w:rPr>
          <w:szCs w:val="20"/>
        </w:rPr>
        <w:t>o) surface(s) from which examination was conducted, including surface condition ;</w:t>
      </w:r>
    </w:p>
    <w:p w14:paraId="2C19D9D0" w14:textId="77777777" w:rsidR="00126466" w:rsidRPr="009520D9" w:rsidRDefault="00126466" w:rsidP="00126466">
      <w:pPr>
        <w:autoSpaceDE w:val="0"/>
        <w:autoSpaceDN w:val="0"/>
        <w:adjustRightInd w:val="0"/>
        <w:ind w:left="644"/>
        <w:rPr>
          <w:szCs w:val="20"/>
        </w:rPr>
      </w:pPr>
      <w:r w:rsidRPr="009520D9">
        <w:rPr>
          <w:szCs w:val="20"/>
        </w:rPr>
        <w:t>p) map or record of rejectable indications detected or areas cleared ;</w:t>
      </w:r>
    </w:p>
    <w:p w14:paraId="76C5D2C1" w14:textId="77777777" w:rsidR="00126466" w:rsidRPr="009520D9" w:rsidRDefault="00126466" w:rsidP="00126466">
      <w:pPr>
        <w:autoSpaceDE w:val="0"/>
        <w:autoSpaceDN w:val="0"/>
        <w:adjustRightInd w:val="0"/>
        <w:ind w:left="644"/>
        <w:rPr>
          <w:szCs w:val="20"/>
        </w:rPr>
      </w:pPr>
      <w:r w:rsidRPr="009520D9">
        <w:rPr>
          <w:szCs w:val="20"/>
        </w:rPr>
        <w:t>q) area of restricted access or inaccessible areas ;</w:t>
      </w:r>
    </w:p>
    <w:p w14:paraId="1E334049" w14:textId="77777777" w:rsidR="00126466" w:rsidRPr="009520D9" w:rsidRDefault="00126466" w:rsidP="00126466">
      <w:pPr>
        <w:autoSpaceDE w:val="0"/>
        <w:autoSpaceDN w:val="0"/>
        <w:adjustRightInd w:val="0"/>
        <w:ind w:left="644"/>
        <w:rPr>
          <w:szCs w:val="20"/>
        </w:rPr>
      </w:pPr>
      <w:r w:rsidRPr="009520D9">
        <w:rPr>
          <w:szCs w:val="20"/>
        </w:rPr>
        <w:t>r) examination personnel identity and, when required by referencing Code Section, qualification level ;</w:t>
      </w:r>
    </w:p>
    <w:p w14:paraId="2F35E1E6" w14:textId="77777777" w:rsidR="00126466" w:rsidRPr="009520D9" w:rsidRDefault="00126466" w:rsidP="00126466">
      <w:pPr>
        <w:autoSpaceDE w:val="0"/>
        <w:autoSpaceDN w:val="0"/>
        <w:adjustRightInd w:val="0"/>
        <w:ind w:left="644"/>
        <w:rPr>
          <w:szCs w:val="20"/>
        </w:rPr>
      </w:pPr>
      <w:r w:rsidRPr="009520D9">
        <w:rPr>
          <w:szCs w:val="20"/>
        </w:rPr>
        <w:t>s) date and time examinations were performed ; Items b) through m) may be included in a separate calibration record provided the calibration record identification is included in the examination record.</w:t>
      </w:r>
    </w:p>
    <w:p w14:paraId="412802EE" w14:textId="77777777" w:rsidR="00126466" w:rsidRPr="009520D9" w:rsidRDefault="00126466" w:rsidP="00126466">
      <w:pPr>
        <w:autoSpaceDE w:val="0"/>
        <w:autoSpaceDN w:val="0"/>
        <w:adjustRightInd w:val="0"/>
        <w:rPr>
          <w:szCs w:val="20"/>
        </w:rPr>
      </w:pPr>
    </w:p>
    <w:p w14:paraId="37053E27" w14:textId="77777777" w:rsidR="00126466" w:rsidRPr="009520D9" w:rsidRDefault="00126466">
      <w:pPr>
        <w:numPr>
          <w:ilvl w:val="1"/>
          <w:numId w:val="10"/>
        </w:numPr>
        <w:autoSpaceDE w:val="0"/>
        <w:autoSpaceDN w:val="0"/>
        <w:bidi w:val="0"/>
        <w:adjustRightInd w:val="0"/>
        <w:rPr>
          <w:szCs w:val="20"/>
        </w:rPr>
      </w:pPr>
      <w:r w:rsidRPr="009520D9">
        <w:rPr>
          <w:szCs w:val="20"/>
        </w:rPr>
        <w:t>Evaluation Record</w:t>
      </w:r>
    </w:p>
    <w:p w14:paraId="5F2E21E7" w14:textId="77777777" w:rsidR="00126466" w:rsidRPr="009520D9" w:rsidRDefault="00126466" w:rsidP="00126466">
      <w:pPr>
        <w:autoSpaceDE w:val="0"/>
        <w:autoSpaceDN w:val="0"/>
        <w:adjustRightInd w:val="0"/>
        <w:ind w:left="644"/>
        <w:rPr>
          <w:szCs w:val="20"/>
        </w:rPr>
      </w:pPr>
      <w:r w:rsidRPr="009520D9">
        <w:rPr>
          <w:szCs w:val="20"/>
        </w:rPr>
        <w:t>Records of any evaluations of indications shall be maintained and documented as required by the referencing Code section.</w:t>
      </w:r>
    </w:p>
    <w:p w14:paraId="07D77C8E" w14:textId="77777777" w:rsidR="00126466" w:rsidRPr="009520D9" w:rsidRDefault="00126466" w:rsidP="00126466">
      <w:pPr>
        <w:autoSpaceDE w:val="0"/>
        <w:autoSpaceDN w:val="0"/>
        <w:adjustRightInd w:val="0"/>
        <w:rPr>
          <w:szCs w:val="20"/>
        </w:rPr>
      </w:pPr>
    </w:p>
    <w:p w14:paraId="70D1FAB2" w14:textId="77777777" w:rsidR="00126466" w:rsidRPr="009520D9" w:rsidRDefault="00126466" w:rsidP="00126466">
      <w:pPr>
        <w:autoSpaceDE w:val="0"/>
        <w:autoSpaceDN w:val="0"/>
        <w:adjustRightInd w:val="0"/>
        <w:ind w:left="360"/>
        <w:rPr>
          <w:szCs w:val="20"/>
        </w:rPr>
      </w:pPr>
      <w:r w:rsidRPr="009520D9">
        <w:rPr>
          <w:szCs w:val="20"/>
        </w:rPr>
        <w:t xml:space="preserve"> </w:t>
      </w:r>
    </w:p>
    <w:p w14:paraId="428B77D3" w14:textId="77777777" w:rsidR="00126466" w:rsidRPr="009520D9" w:rsidRDefault="00126466">
      <w:pPr>
        <w:numPr>
          <w:ilvl w:val="0"/>
          <w:numId w:val="10"/>
        </w:numPr>
        <w:autoSpaceDE w:val="0"/>
        <w:autoSpaceDN w:val="0"/>
        <w:bidi w:val="0"/>
        <w:adjustRightInd w:val="0"/>
        <w:ind w:left="720"/>
        <w:rPr>
          <w:b/>
          <w:bCs/>
          <w:i/>
          <w:iCs/>
          <w:szCs w:val="20"/>
        </w:rPr>
      </w:pPr>
      <w:r w:rsidRPr="009520D9">
        <w:rPr>
          <w:b/>
          <w:bCs/>
          <w:i/>
          <w:iCs/>
          <w:szCs w:val="20"/>
        </w:rPr>
        <w:t>FORM</w:t>
      </w:r>
    </w:p>
    <w:p w14:paraId="7B80A88C" w14:textId="77777777" w:rsidR="00126466" w:rsidRPr="009520D9" w:rsidRDefault="00126466" w:rsidP="00126466">
      <w:pPr>
        <w:autoSpaceDE w:val="0"/>
        <w:autoSpaceDN w:val="0"/>
        <w:adjustRightInd w:val="0"/>
        <w:rPr>
          <w:b/>
          <w:bCs/>
          <w:i/>
          <w:iCs/>
          <w:szCs w:val="20"/>
        </w:rPr>
      </w:pPr>
    </w:p>
    <w:p w14:paraId="11CF0D54" w14:textId="77777777" w:rsidR="00126466" w:rsidRDefault="00126466" w:rsidP="00126466">
      <w:pPr>
        <w:autoSpaceDE w:val="0"/>
        <w:autoSpaceDN w:val="0"/>
        <w:adjustRightInd w:val="0"/>
        <w:rPr>
          <w:b/>
          <w:bCs/>
          <w:i/>
          <w:iCs/>
          <w:szCs w:val="20"/>
        </w:rPr>
      </w:pPr>
    </w:p>
    <w:p w14:paraId="4F3F1CC4" w14:textId="77777777" w:rsidR="00126466" w:rsidRDefault="00126466" w:rsidP="00126466">
      <w:pPr>
        <w:autoSpaceDE w:val="0"/>
        <w:autoSpaceDN w:val="0"/>
        <w:adjustRightInd w:val="0"/>
        <w:rPr>
          <w:b/>
          <w:bCs/>
          <w:i/>
          <w:iCs/>
          <w:szCs w:val="20"/>
        </w:rPr>
      </w:pPr>
    </w:p>
    <w:p w14:paraId="433F6F75" w14:textId="77777777" w:rsidR="00126466" w:rsidRDefault="00126466" w:rsidP="00126466">
      <w:pPr>
        <w:autoSpaceDE w:val="0"/>
        <w:autoSpaceDN w:val="0"/>
        <w:adjustRightInd w:val="0"/>
        <w:rPr>
          <w:b/>
          <w:bCs/>
          <w:i/>
          <w:iCs/>
          <w:szCs w:val="20"/>
        </w:rPr>
      </w:pPr>
    </w:p>
    <w:p w14:paraId="73A3B6B0" w14:textId="77777777" w:rsidR="00126466" w:rsidRDefault="00126466" w:rsidP="00126466">
      <w:pPr>
        <w:autoSpaceDE w:val="0"/>
        <w:autoSpaceDN w:val="0"/>
        <w:adjustRightInd w:val="0"/>
        <w:rPr>
          <w:b/>
          <w:bCs/>
          <w:i/>
          <w:iCs/>
          <w:szCs w:val="20"/>
        </w:rPr>
      </w:pPr>
    </w:p>
    <w:p w14:paraId="5ED713AC" w14:textId="77777777" w:rsidR="00126466" w:rsidRPr="009520D9" w:rsidRDefault="00126466" w:rsidP="00126466">
      <w:pPr>
        <w:autoSpaceDE w:val="0"/>
        <w:autoSpaceDN w:val="0"/>
        <w:adjustRightInd w:val="0"/>
        <w:rPr>
          <w:b/>
          <w:bCs/>
          <w:i/>
          <w:iCs/>
          <w:szCs w:val="20"/>
        </w:rPr>
      </w:pPr>
    </w:p>
    <w:p w14:paraId="7C1A8E37" w14:textId="77777777" w:rsidR="00126466" w:rsidRPr="009520D9" w:rsidRDefault="00126466" w:rsidP="00126466">
      <w:pPr>
        <w:autoSpaceDE w:val="0"/>
        <w:autoSpaceDN w:val="0"/>
        <w:adjustRightInd w:val="0"/>
        <w:rPr>
          <w:b/>
          <w:bCs/>
          <w:i/>
          <w:iCs/>
          <w:szCs w:val="20"/>
        </w:rPr>
      </w:pPr>
    </w:p>
    <w:p w14:paraId="21CEC0EE" w14:textId="77777777" w:rsidR="00126466" w:rsidRPr="009520D9" w:rsidRDefault="00126466" w:rsidP="00126466">
      <w:pPr>
        <w:autoSpaceDE w:val="0"/>
        <w:autoSpaceDN w:val="0"/>
        <w:adjustRightInd w:val="0"/>
        <w:rPr>
          <w:szCs w:val="20"/>
        </w:rPr>
      </w:pPr>
      <w:r w:rsidRPr="009520D9">
        <w:rPr>
          <w:szCs w:val="20"/>
        </w:rPr>
        <w:t>Ultrasonic Examination Report 001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559"/>
        <w:gridCol w:w="709"/>
        <w:gridCol w:w="283"/>
        <w:gridCol w:w="71"/>
        <w:gridCol w:w="354"/>
        <w:gridCol w:w="851"/>
        <w:gridCol w:w="1984"/>
        <w:gridCol w:w="1276"/>
      </w:tblGrid>
      <w:tr w:rsidR="00126466" w:rsidRPr="009520D9" w14:paraId="38A96830" w14:textId="77777777" w:rsidTr="00260436">
        <w:trPr>
          <w:trHeight w:val="416"/>
          <w:jc w:val="center"/>
        </w:trPr>
        <w:tc>
          <w:tcPr>
            <w:tcW w:w="5424" w:type="dxa"/>
            <w:gridSpan w:val="5"/>
            <w:shd w:val="pct10" w:color="000000" w:fill="FFFFFF"/>
            <w:vAlign w:val="center"/>
          </w:tcPr>
          <w:p w14:paraId="13CC2223" w14:textId="77777777" w:rsidR="00126466" w:rsidRPr="009520D9" w:rsidRDefault="00126466" w:rsidP="00260436">
            <w:pPr>
              <w:rPr>
                <w:b/>
                <w:bCs/>
                <w:szCs w:val="20"/>
              </w:rPr>
            </w:pPr>
          </w:p>
        </w:tc>
        <w:tc>
          <w:tcPr>
            <w:tcW w:w="4465" w:type="dxa"/>
            <w:gridSpan w:val="4"/>
            <w:shd w:val="pct10" w:color="000000" w:fill="FFFFFF"/>
            <w:vAlign w:val="center"/>
          </w:tcPr>
          <w:p w14:paraId="19464A9F" w14:textId="77777777" w:rsidR="00126466" w:rsidRPr="009520D9" w:rsidRDefault="00126466" w:rsidP="00260436">
            <w:pPr>
              <w:pStyle w:val="Heading1"/>
              <w:rPr>
                <w:rFonts w:ascii="Times New Roman" w:hAnsi="Times New Roman"/>
                <w:sz w:val="20"/>
                <w:szCs w:val="20"/>
              </w:rPr>
            </w:pPr>
            <w:r w:rsidRPr="009520D9">
              <w:rPr>
                <w:rFonts w:ascii="Times New Roman" w:hAnsi="Times New Roman"/>
                <w:sz w:val="20"/>
                <w:szCs w:val="20"/>
              </w:rPr>
              <w:t>Ultrasonic Examination Report</w:t>
            </w:r>
          </w:p>
        </w:tc>
      </w:tr>
      <w:tr w:rsidR="00126466" w:rsidRPr="009520D9" w14:paraId="36CE8EF4" w14:textId="77777777" w:rsidTr="00260436">
        <w:trPr>
          <w:jc w:val="center"/>
        </w:trPr>
        <w:tc>
          <w:tcPr>
            <w:tcW w:w="5424" w:type="dxa"/>
            <w:gridSpan w:val="5"/>
            <w:vAlign w:val="center"/>
          </w:tcPr>
          <w:p w14:paraId="560EDCA4" w14:textId="77777777" w:rsidR="00126466" w:rsidRPr="009520D9" w:rsidRDefault="00126466" w:rsidP="00260436">
            <w:pPr>
              <w:rPr>
                <w:szCs w:val="20"/>
              </w:rPr>
            </w:pPr>
            <w:r w:rsidRPr="009520D9">
              <w:rPr>
                <w:szCs w:val="20"/>
              </w:rPr>
              <w:t xml:space="preserve">Report No: </w:t>
            </w:r>
          </w:p>
        </w:tc>
        <w:tc>
          <w:tcPr>
            <w:tcW w:w="4465" w:type="dxa"/>
            <w:gridSpan w:val="4"/>
          </w:tcPr>
          <w:p w14:paraId="13336C4D" w14:textId="77777777" w:rsidR="00126466" w:rsidRPr="009520D9" w:rsidRDefault="00126466" w:rsidP="00260436">
            <w:pPr>
              <w:rPr>
                <w:szCs w:val="20"/>
              </w:rPr>
            </w:pPr>
            <w:r w:rsidRPr="009520D9">
              <w:rPr>
                <w:szCs w:val="20"/>
              </w:rPr>
              <w:t xml:space="preserve">Material: </w:t>
            </w:r>
          </w:p>
        </w:tc>
      </w:tr>
      <w:tr w:rsidR="00126466" w:rsidRPr="009520D9" w14:paraId="676E5D0A" w14:textId="77777777" w:rsidTr="00260436">
        <w:trPr>
          <w:jc w:val="center"/>
        </w:trPr>
        <w:tc>
          <w:tcPr>
            <w:tcW w:w="5424" w:type="dxa"/>
            <w:gridSpan w:val="5"/>
            <w:vAlign w:val="center"/>
          </w:tcPr>
          <w:p w14:paraId="2D4EFD56" w14:textId="77777777" w:rsidR="00126466" w:rsidRPr="009520D9" w:rsidRDefault="00126466" w:rsidP="00260436">
            <w:pPr>
              <w:rPr>
                <w:szCs w:val="20"/>
              </w:rPr>
            </w:pPr>
            <w:r w:rsidRPr="009520D9">
              <w:rPr>
                <w:szCs w:val="20"/>
              </w:rPr>
              <w:t xml:space="preserve">Date of Report: </w:t>
            </w:r>
          </w:p>
        </w:tc>
        <w:tc>
          <w:tcPr>
            <w:tcW w:w="4465" w:type="dxa"/>
            <w:gridSpan w:val="4"/>
          </w:tcPr>
          <w:p w14:paraId="4A5985C9" w14:textId="77777777" w:rsidR="00126466" w:rsidRPr="009520D9" w:rsidRDefault="00126466" w:rsidP="00260436">
            <w:pPr>
              <w:rPr>
                <w:szCs w:val="20"/>
              </w:rPr>
            </w:pPr>
            <w:r w:rsidRPr="009520D9">
              <w:rPr>
                <w:szCs w:val="20"/>
              </w:rPr>
              <w:t xml:space="preserve">Thickness: </w:t>
            </w:r>
          </w:p>
        </w:tc>
      </w:tr>
      <w:tr w:rsidR="00126466" w:rsidRPr="009520D9" w14:paraId="01ACC0CF" w14:textId="77777777" w:rsidTr="00260436">
        <w:trPr>
          <w:jc w:val="center"/>
        </w:trPr>
        <w:tc>
          <w:tcPr>
            <w:tcW w:w="5424" w:type="dxa"/>
            <w:gridSpan w:val="5"/>
            <w:vAlign w:val="center"/>
          </w:tcPr>
          <w:p w14:paraId="0FF42D7D" w14:textId="77777777" w:rsidR="00126466" w:rsidRPr="009520D9" w:rsidRDefault="00126466" w:rsidP="00260436">
            <w:pPr>
              <w:rPr>
                <w:szCs w:val="20"/>
              </w:rPr>
            </w:pPr>
            <w:r w:rsidRPr="009520D9">
              <w:rPr>
                <w:szCs w:val="20"/>
              </w:rPr>
              <w:t xml:space="preserve">Customer: </w:t>
            </w:r>
          </w:p>
        </w:tc>
        <w:tc>
          <w:tcPr>
            <w:tcW w:w="4465" w:type="dxa"/>
            <w:gridSpan w:val="4"/>
          </w:tcPr>
          <w:p w14:paraId="2581DA9F" w14:textId="77777777" w:rsidR="00126466" w:rsidRPr="009520D9" w:rsidRDefault="00126466" w:rsidP="00260436">
            <w:pPr>
              <w:rPr>
                <w:szCs w:val="20"/>
              </w:rPr>
            </w:pPr>
            <w:r w:rsidRPr="009520D9">
              <w:rPr>
                <w:szCs w:val="20"/>
              </w:rPr>
              <w:t xml:space="preserve">Time of Examination: </w:t>
            </w:r>
          </w:p>
        </w:tc>
      </w:tr>
      <w:tr w:rsidR="00126466" w:rsidRPr="009520D9" w14:paraId="127ECDBB" w14:textId="77777777" w:rsidTr="00260436">
        <w:trPr>
          <w:cantSplit/>
          <w:trHeight w:val="406"/>
          <w:jc w:val="center"/>
        </w:trPr>
        <w:tc>
          <w:tcPr>
            <w:tcW w:w="9889" w:type="dxa"/>
            <w:gridSpan w:val="9"/>
            <w:vAlign w:val="center"/>
          </w:tcPr>
          <w:p w14:paraId="5B6D7DC5" w14:textId="77777777" w:rsidR="00126466" w:rsidRPr="009520D9" w:rsidRDefault="00126466" w:rsidP="00260436">
            <w:pPr>
              <w:rPr>
                <w:szCs w:val="20"/>
              </w:rPr>
            </w:pPr>
            <w:r w:rsidRPr="009520D9">
              <w:rPr>
                <w:szCs w:val="20"/>
              </w:rPr>
              <w:t>Surface Condition: ► As Welded     As Forged     As Casted     As Machined     As Grounded     Brushing      Other:</w:t>
            </w:r>
          </w:p>
        </w:tc>
      </w:tr>
      <w:tr w:rsidR="00126466" w:rsidRPr="009520D9" w14:paraId="1BE68511" w14:textId="77777777" w:rsidTr="00260436">
        <w:trPr>
          <w:cantSplit/>
          <w:trHeight w:val="411"/>
          <w:jc w:val="center"/>
        </w:trPr>
        <w:tc>
          <w:tcPr>
            <w:tcW w:w="9889" w:type="dxa"/>
            <w:gridSpan w:val="9"/>
            <w:vAlign w:val="center"/>
          </w:tcPr>
          <w:p w14:paraId="25A73D47" w14:textId="77777777" w:rsidR="00126466" w:rsidRPr="009520D9" w:rsidRDefault="00126466" w:rsidP="00260436">
            <w:pPr>
              <w:rPr>
                <w:szCs w:val="20"/>
              </w:rPr>
            </w:pPr>
            <w:r w:rsidRPr="009520D9">
              <w:rPr>
                <w:szCs w:val="20"/>
              </w:rPr>
              <w:t>Welding Process (Es): ► SMAW     GTAW     GAMW     FCAW     SAW     Other:</w:t>
            </w:r>
          </w:p>
        </w:tc>
      </w:tr>
      <w:tr w:rsidR="00126466" w:rsidRPr="009520D9" w14:paraId="0897AD0E" w14:textId="77777777" w:rsidTr="00260436">
        <w:trPr>
          <w:cantSplit/>
          <w:jc w:val="center"/>
        </w:trPr>
        <w:tc>
          <w:tcPr>
            <w:tcW w:w="9889" w:type="dxa"/>
            <w:gridSpan w:val="9"/>
          </w:tcPr>
          <w:p w14:paraId="758BA075" w14:textId="77777777" w:rsidR="00126466" w:rsidRPr="009520D9" w:rsidRDefault="00126466" w:rsidP="00260436">
            <w:pPr>
              <w:rPr>
                <w:szCs w:val="20"/>
              </w:rPr>
            </w:pPr>
            <w:r w:rsidRPr="009520D9">
              <w:rPr>
                <w:szCs w:val="20"/>
              </w:rPr>
              <w:t xml:space="preserve">Groove: ► V     U     X     K     Other: ----------               </w:t>
            </w:r>
          </w:p>
        </w:tc>
      </w:tr>
      <w:tr w:rsidR="00126466" w:rsidRPr="009520D9" w14:paraId="32DF1D27" w14:textId="77777777" w:rsidTr="00260436">
        <w:trPr>
          <w:cantSplit/>
          <w:trHeight w:val="449"/>
          <w:jc w:val="center"/>
        </w:trPr>
        <w:tc>
          <w:tcPr>
            <w:tcW w:w="5353" w:type="dxa"/>
            <w:gridSpan w:val="4"/>
            <w:vMerge w:val="restart"/>
            <w:vAlign w:val="center"/>
          </w:tcPr>
          <w:p w14:paraId="3DD6B200" w14:textId="77777777" w:rsidR="00126466" w:rsidRPr="009520D9" w:rsidRDefault="00126466" w:rsidP="00260436">
            <w:pPr>
              <w:rPr>
                <w:szCs w:val="20"/>
              </w:rPr>
            </w:pPr>
            <w:r w:rsidRPr="009520D9">
              <w:rPr>
                <w:szCs w:val="20"/>
              </w:rPr>
              <w:t xml:space="preserve">Equipment : </w:t>
            </w:r>
          </w:p>
          <w:p w14:paraId="70778183" w14:textId="77777777" w:rsidR="00126466" w:rsidRPr="009520D9" w:rsidRDefault="00126466" w:rsidP="00260436">
            <w:pPr>
              <w:rPr>
                <w:szCs w:val="20"/>
              </w:rPr>
            </w:pPr>
            <w:r w:rsidRPr="009520D9">
              <w:rPr>
                <w:szCs w:val="20"/>
              </w:rPr>
              <w:t xml:space="preserve">ID No: </w:t>
            </w:r>
          </w:p>
          <w:p w14:paraId="33B084CA" w14:textId="77777777" w:rsidR="00126466" w:rsidRPr="009520D9" w:rsidRDefault="00126466" w:rsidP="00260436">
            <w:pPr>
              <w:rPr>
                <w:b/>
                <w:bCs/>
                <w:i/>
                <w:iCs/>
                <w:szCs w:val="20"/>
              </w:rPr>
            </w:pPr>
            <w:r w:rsidRPr="009520D9">
              <w:rPr>
                <w:szCs w:val="20"/>
              </w:rPr>
              <w:t xml:space="preserve">Search Unit: </w:t>
            </w:r>
          </w:p>
          <w:p w14:paraId="15E2F926" w14:textId="77777777" w:rsidR="00126466" w:rsidRPr="009520D9" w:rsidRDefault="00126466" w:rsidP="00260436">
            <w:pPr>
              <w:rPr>
                <w:szCs w:val="20"/>
              </w:rPr>
            </w:pPr>
            <w:r w:rsidRPr="009520D9">
              <w:rPr>
                <w:szCs w:val="20"/>
              </w:rPr>
              <w:t xml:space="preserve">Test Blocks: </w:t>
            </w:r>
          </w:p>
        </w:tc>
        <w:tc>
          <w:tcPr>
            <w:tcW w:w="4536" w:type="dxa"/>
            <w:gridSpan w:val="5"/>
            <w:tcBorders>
              <w:bottom w:val="single" w:sz="4" w:space="0" w:color="auto"/>
            </w:tcBorders>
          </w:tcPr>
          <w:p w14:paraId="3F7CF062" w14:textId="77777777" w:rsidR="00126466" w:rsidRPr="009520D9" w:rsidRDefault="00126466" w:rsidP="00260436">
            <w:pPr>
              <w:rPr>
                <w:szCs w:val="20"/>
              </w:rPr>
            </w:pPr>
            <w:proofErr w:type="spellStart"/>
            <w:r w:rsidRPr="009520D9">
              <w:rPr>
                <w:szCs w:val="20"/>
              </w:rPr>
              <w:t>Couplant</w:t>
            </w:r>
            <w:proofErr w:type="spellEnd"/>
            <w:r w:rsidRPr="009520D9">
              <w:rPr>
                <w:szCs w:val="20"/>
              </w:rPr>
              <w:t xml:space="preserve">:     Oil     ► Grease     Glycerin     SCA     Water     </w:t>
            </w:r>
          </w:p>
          <w:p w14:paraId="371EC7AE" w14:textId="77777777" w:rsidR="00126466" w:rsidRPr="009520D9" w:rsidRDefault="00126466" w:rsidP="00260436">
            <w:pPr>
              <w:rPr>
                <w:szCs w:val="20"/>
              </w:rPr>
            </w:pPr>
            <w:r w:rsidRPr="009520D9">
              <w:rPr>
                <w:szCs w:val="20"/>
              </w:rPr>
              <w:t>Other :   ---------</w:t>
            </w:r>
          </w:p>
        </w:tc>
      </w:tr>
      <w:tr w:rsidR="00126466" w:rsidRPr="009520D9" w14:paraId="6706030F" w14:textId="77777777" w:rsidTr="00260436">
        <w:trPr>
          <w:cantSplit/>
          <w:trHeight w:val="212"/>
          <w:jc w:val="center"/>
        </w:trPr>
        <w:tc>
          <w:tcPr>
            <w:tcW w:w="5353" w:type="dxa"/>
            <w:gridSpan w:val="4"/>
            <w:vMerge/>
          </w:tcPr>
          <w:p w14:paraId="346E2AD3" w14:textId="77777777" w:rsidR="00126466" w:rsidRPr="009520D9" w:rsidRDefault="00126466" w:rsidP="00260436">
            <w:pPr>
              <w:rPr>
                <w:szCs w:val="20"/>
              </w:rPr>
            </w:pPr>
          </w:p>
        </w:tc>
        <w:tc>
          <w:tcPr>
            <w:tcW w:w="4536" w:type="dxa"/>
            <w:gridSpan w:val="5"/>
          </w:tcPr>
          <w:p w14:paraId="016DA956" w14:textId="77777777" w:rsidR="00126466" w:rsidRPr="009520D9" w:rsidRDefault="00126466" w:rsidP="00260436">
            <w:pPr>
              <w:rPr>
                <w:szCs w:val="20"/>
              </w:rPr>
            </w:pPr>
            <w:r w:rsidRPr="009520D9">
              <w:rPr>
                <w:szCs w:val="20"/>
              </w:rPr>
              <w:t xml:space="preserve">Code/ Standard: </w:t>
            </w:r>
          </w:p>
        </w:tc>
      </w:tr>
      <w:tr w:rsidR="00126466" w:rsidRPr="009520D9" w14:paraId="63896647" w14:textId="77777777" w:rsidTr="00260436">
        <w:trPr>
          <w:cantSplit/>
          <w:trHeight w:val="175"/>
          <w:jc w:val="center"/>
        </w:trPr>
        <w:tc>
          <w:tcPr>
            <w:tcW w:w="5353" w:type="dxa"/>
            <w:gridSpan w:val="4"/>
            <w:vMerge/>
          </w:tcPr>
          <w:p w14:paraId="6CB046D7" w14:textId="77777777" w:rsidR="00126466" w:rsidRPr="009520D9" w:rsidRDefault="00126466" w:rsidP="00260436">
            <w:pPr>
              <w:rPr>
                <w:szCs w:val="20"/>
              </w:rPr>
            </w:pPr>
          </w:p>
        </w:tc>
        <w:tc>
          <w:tcPr>
            <w:tcW w:w="4536" w:type="dxa"/>
            <w:gridSpan w:val="5"/>
            <w:tcBorders>
              <w:bottom w:val="single" w:sz="4" w:space="0" w:color="auto"/>
            </w:tcBorders>
          </w:tcPr>
          <w:p w14:paraId="419A9D18" w14:textId="77777777" w:rsidR="00126466" w:rsidRPr="009520D9" w:rsidRDefault="00126466" w:rsidP="00260436">
            <w:pPr>
              <w:ind w:right="57"/>
              <w:rPr>
                <w:szCs w:val="20"/>
              </w:rPr>
            </w:pPr>
            <w:r w:rsidRPr="009520D9">
              <w:rPr>
                <w:szCs w:val="20"/>
              </w:rPr>
              <w:t xml:space="preserve">Acceptance Criteria: </w:t>
            </w:r>
          </w:p>
        </w:tc>
      </w:tr>
      <w:tr w:rsidR="00126466" w:rsidRPr="009520D9" w14:paraId="2192AA34" w14:textId="77777777" w:rsidTr="00260436">
        <w:trPr>
          <w:cantSplit/>
          <w:trHeight w:val="221"/>
          <w:jc w:val="center"/>
        </w:trPr>
        <w:tc>
          <w:tcPr>
            <w:tcW w:w="9889" w:type="dxa"/>
            <w:gridSpan w:val="9"/>
          </w:tcPr>
          <w:p w14:paraId="2925935A" w14:textId="77777777" w:rsidR="00126466" w:rsidRPr="009520D9" w:rsidRDefault="00126466" w:rsidP="00260436">
            <w:pPr>
              <w:rPr>
                <w:szCs w:val="20"/>
              </w:rPr>
            </w:pPr>
            <w:r w:rsidRPr="009520D9">
              <w:rPr>
                <w:szCs w:val="20"/>
              </w:rPr>
              <w:t>Examination Method: ► Pulse–Echo     Straight Beam     ► Angle Beam     Degree:0 and 70 º</w:t>
            </w:r>
          </w:p>
        </w:tc>
      </w:tr>
      <w:tr w:rsidR="00126466" w:rsidRPr="009520D9" w14:paraId="7B39CAA5" w14:textId="77777777" w:rsidTr="00260436">
        <w:trPr>
          <w:cantSplit/>
          <w:trHeight w:val="125"/>
          <w:jc w:val="center"/>
        </w:trPr>
        <w:tc>
          <w:tcPr>
            <w:tcW w:w="9889" w:type="dxa"/>
            <w:gridSpan w:val="9"/>
          </w:tcPr>
          <w:p w14:paraId="129863CF" w14:textId="77777777" w:rsidR="00126466" w:rsidRPr="009520D9" w:rsidRDefault="00126466" w:rsidP="00260436">
            <w:pPr>
              <w:rPr>
                <w:szCs w:val="20"/>
              </w:rPr>
            </w:pPr>
            <w:r w:rsidRPr="009520D9">
              <w:rPr>
                <w:szCs w:val="20"/>
              </w:rPr>
              <w:t xml:space="preserve">Standard </w:t>
            </w:r>
            <w:proofErr w:type="spellStart"/>
            <w:r w:rsidRPr="009520D9">
              <w:rPr>
                <w:szCs w:val="20"/>
              </w:rPr>
              <w:t>Sensivity</w:t>
            </w:r>
            <w:proofErr w:type="spellEnd"/>
            <w:r w:rsidRPr="009520D9">
              <w:rPr>
                <w:szCs w:val="20"/>
              </w:rPr>
              <w:t xml:space="preserve">:     80 % From: ► SDH     FSH     NOTCH     B/REE     Other: ----------- </w:t>
            </w:r>
          </w:p>
        </w:tc>
      </w:tr>
      <w:tr w:rsidR="00126466" w:rsidRPr="009520D9" w14:paraId="5A7A5ACA" w14:textId="77777777" w:rsidTr="00260436">
        <w:trPr>
          <w:cantSplit/>
          <w:trHeight w:val="1615"/>
          <w:jc w:val="center"/>
        </w:trPr>
        <w:tc>
          <w:tcPr>
            <w:tcW w:w="9889" w:type="dxa"/>
            <w:gridSpan w:val="9"/>
            <w:tcBorders>
              <w:bottom w:val="single" w:sz="4" w:space="0" w:color="auto"/>
            </w:tcBorders>
          </w:tcPr>
          <w:p w14:paraId="732022F6" w14:textId="77777777" w:rsidR="00126466" w:rsidRPr="009520D9" w:rsidRDefault="00126466" w:rsidP="00260436">
            <w:pPr>
              <w:rPr>
                <w:szCs w:val="20"/>
              </w:rPr>
            </w:pPr>
            <w:r w:rsidRPr="009520D9">
              <w:rPr>
                <w:szCs w:val="20"/>
              </w:rPr>
              <w:t>Examination Sketch:</w:t>
            </w:r>
          </w:p>
          <w:p w14:paraId="32EA1D7F" w14:textId="77777777" w:rsidR="00126466" w:rsidRPr="009520D9" w:rsidRDefault="00126466" w:rsidP="00260436">
            <w:pPr>
              <w:ind w:left="426"/>
              <w:rPr>
                <w:szCs w:val="20"/>
              </w:rPr>
            </w:pPr>
          </w:p>
        </w:tc>
      </w:tr>
      <w:tr w:rsidR="00126466" w:rsidRPr="009520D9" w14:paraId="6809C4C7" w14:textId="77777777" w:rsidTr="00260436">
        <w:trPr>
          <w:cantSplit/>
          <w:trHeight w:val="293"/>
          <w:jc w:val="center"/>
        </w:trPr>
        <w:tc>
          <w:tcPr>
            <w:tcW w:w="9889" w:type="dxa"/>
            <w:gridSpan w:val="9"/>
            <w:tcBorders>
              <w:bottom w:val="single" w:sz="4" w:space="0" w:color="auto"/>
            </w:tcBorders>
            <w:vAlign w:val="center"/>
          </w:tcPr>
          <w:p w14:paraId="22F9E66E" w14:textId="77777777" w:rsidR="00126466" w:rsidRPr="009520D9" w:rsidRDefault="00126466" w:rsidP="00260436">
            <w:pPr>
              <w:rPr>
                <w:szCs w:val="20"/>
              </w:rPr>
            </w:pPr>
            <w:r w:rsidRPr="009520D9">
              <w:rPr>
                <w:szCs w:val="20"/>
              </w:rPr>
              <w:t xml:space="preserve">Project Code: </w:t>
            </w:r>
          </w:p>
        </w:tc>
      </w:tr>
      <w:tr w:rsidR="00126466" w:rsidRPr="009520D9" w14:paraId="645FEB40" w14:textId="77777777" w:rsidTr="00260436">
        <w:trPr>
          <w:cantSplit/>
          <w:trHeight w:val="223"/>
          <w:jc w:val="center"/>
        </w:trPr>
        <w:tc>
          <w:tcPr>
            <w:tcW w:w="2802" w:type="dxa"/>
            <w:vMerge w:val="restart"/>
            <w:vAlign w:val="center"/>
          </w:tcPr>
          <w:p w14:paraId="59CEF6AF" w14:textId="77777777" w:rsidR="00126466" w:rsidRPr="009520D9" w:rsidRDefault="00126466" w:rsidP="00260436">
            <w:pPr>
              <w:rPr>
                <w:szCs w:val="20"/>
              </w:rPr>
            </w:pPr>
            <w:r w:rsidRPr="009520D9">
              <w:rPr>
                <w:szCs w:val="20"/>
              </w:rPr>
              <w:t>Item No</w:t>
            </w:r>
          </w:p>
        </w:tc>
        <w:tc>
          <w:tcPr>
            <w:tcW w:w="1559" w:type="dxa"/>
            <w:vMerge w:val="restart"/>
            <w:tcBorders>
              <w:bottom w:val="nil"/>
            </w:tcBorders>
            <w:vAlign w:val="center"/>
          </w:tcPr>
          <w:p w14:paraId="73DA8318" w14:textId="77777777" w:rsidR="00126466" w:rsidRPr="009520D9" w:rsidRDefault="00126466" w:rsidP="00260436">
            <w:pPr>
              <w:rPr>
                <w:szCs w:val="20"/>
              </w:rPr>
            </w:pPr>
            <w:r w:rsidRPr="009520D9">
              <w:rPr>
                <w:szCs w:val="20"/>
              </w:rPr>
              <w:t>Thickness(mm)</w:t>
            </w:r>
          </w:p>
        </w:tc>
        <w:tc>
          <w:tcPr>
            <w:tcW w:w="2268" w:type="dxa"/>
            <w:gridSpan w:val="5"/>
            <w:tcBorders>
              <w:bottom w:val="single" w:sz="4" w:space="0" w:color="auto"/>
            </w:tcBorders>
            <w:vAlign w:val="center"/>
          </w:tcPr>
          <w:p w14:paraId="20E422A9" w14:textId="77777777" w:rsidR="00126466" w:rsidRPr="009520D9" w:rsidRDefault="00126466" w:rsidP="00260436">
            <w:pPr>
              <w:rPr>
                <w:szCs w:val="20"/>
              </w:rPr>
            </w:pPr>
            <w:r w:rsidRPr="009520D9">
              <w:rPr>
                <w:szCs w:val="20"/>
              </w:rPr>
              <w:t xml:space="preserve">Test Location </w:t>
            </w:r>
          </w:p>
        </w:tc>
        <w:tc>
          <w:tcPr>
            <w:tcW w:w="1984" w:type="dxa"/>
            <w:vMerge w:val="restart"/>
            <w:tcBorders>
              <w:bottom w:val="nil"/>
            </w:tcBorders>
            <w:vAlign w:val="center"/>
          </w:tcPr>
          <w:p w14:paraId="6B127972" w14:textId="77777777" w:rsidR="00126466" w:rsidRPr="009520D9" w:rsidRDefault="00126466" w:rsidP="00260436">
            <w:pPr>
              <w:rPr>
                <w:szCs w:val="20"/>
              </w:rPr>
            </w:pPr>
            <w:r w:rsidRPr="009520D9">
              <w:rPr>
                <w:szCs w:val="20"/>
              </w:rPr>
              <w:t>Results</w:t>
            </w:r>
          </w:p>
        </w:tc>
        <w:tc>
          <w:tcPr>
            <w:tcW w:w="1276" w:type="dxa"/>
            <w:vMerge w:val="restart"/>
            <w:tcBorders>
              <w:bottom w:val="nil"/>
            </w:tcBorders>
            <w:vAlign w:val="center"/>
          </w:tcPr>
          <w:p w14:paraId="3EC9F244" w14:textId="77777777" w:rsidR="00126466" w:rsidRPr="009520D9" w:rsidRDefault="00126466" w:rsidP="00260436">
            <w:pPr>
              <w:rPr>
                <w:szCs w:val="20"/>
              </w:rPr>
            </w:pPr>
            <w:r w:rsidRPr="009520D9">
              <w:rPr>
                <w:szCs w:val="20"/>
              </w:rPr>
              <w:t xml:space="preserve">Remarks </w:t>
            </w:r>
          </w:p>
        </w:tc>
      </w:tr>
      <w:tr w:rsidR="00126466" w:rsidRPr="009520D9" w14:paraId="110C88EA" w14:textId="77777777" w:rsidTr="00260436">
        <w:trPr>
          <w:cantSplit/>
          <w:trHeight w:val="270"/>
          <w:jc w:val="center"/>
        </w:trPr>
        <w:tc>
          <w:tcPr>
            <w:tcW w:w="2802" w:type="dxa"/>
            <w:vMerge/>
            <w:tcBorders>
              <w:bottom w:val="single" w:sz="4" w:space="0" w:color="auto"/>
            </w:tcBorders>
            <w:vAlign w:val="center"/>
          </w:tcPr>
          <w:p w14:paraId="4ED0DA34" w14:textId="77777777" w:rsidR="00126466" w:rsidRPr="009520D9" w:rsidRDefault="00126466" w:rsidP="00260436">
            <w:pPr>
              <w:rPr>
                <w:szCs w:val="20"/>
              </w:rPr>
            </w:pPr>
          </w:p>
        </w:tc>
        <w:tc>
          <w:tcPr>
            <w:tcW w:w="1559" w:type="dxa"/>
            <w:vMerge/>
            <w:tcBorders>
              <w:bottom w:val="single" w:sz="4" w:space="0" w:color="auto"/>
            </w:tcBorders>
            <w:vAlign w:val="center"/>
          </w:tcPr>
          <w:p w14:paraId="3D4FE292" w14:textId="77777777" w:rsidR="00126466" w:rsidRPr="009520D9" w:rsidRDefault="00126466" w:rsidP="00260436">
            <w:pPr>
              <w:rPr>
                <w:szCs w:val="20"/>
              </w:rPr>
            </w:pPr>
          </w:p>
        </w:tc>
        <w:tc>
          <w:tcPr>
            <w:tcW w:w="709" w:type="dxa"/>
            <w:tcBorders>
              <w:bottom w:val="single" w:sz="4" w:space="0" w:color="auto"/>
            </w:tcBorders>
            <w:vAlign w:val="center"/>
          </w:tcPr>
          <w:p w14:paraId="3CB3C12C" w14:textId="77777777" w:rsidR="00126466" w:rsidRPr="009520D9" w:rsidRDefault="00126466" w:rsidP="00260436">
            <w:pPr>
              <w:rPr>
                <w:szCs w:val="20"/>
              </w:rPr>
            </w:pPr>
            <w:r w:rsidRPr="009520D9">
              <w:rPr>
                <w:szCs w:val="20"/>
              </w:rPr>
              <w:t>From</w:t>
            </w:r>
          </w:p>
        </w:tc>
        <w:tc>
          <w:tcPr>
            <w:tcW w:w="708" w:type="dxa"/>
            <w:gridSpan w:val="3"/>
            <w:tcBorders>
              <w:bottom w:val="single" w:sz="4" w:space="0" w:color="auto"/>
            </w:tcBorders>
            <w:vAlign w:val="center"/>
          </w:tcPr>
          <w:p w14:paraId="57068F6C" w14:textId="77777777" w:rsidR="00126466" w:rsidRPr="009520D9" w:rsidRDefault="00126466" w:rsidP="00260436">
            <w:pPr>
              <w:rPr>
                <w:szCs w:val="20"/>
              </w:rPr>
            </w:pPr>
            <w:r w:rsidRPr="009520D9">
              <w:rPr>
                <w:szCs w:val="20"/>
              </w:rPr>
              <w:t>To</w:t>
            </w:r>
          </w:p>
        </w:tc>
        <w:tc>
          <w:tcPr>
            <w:tcW w:w="851" w:type="dxa"/>
            <w:tcBorders>
              <w:bottom w:val="single" w:sz="4" w:space="0" w:color="auto"/>
            </w:tcBorders>
            <w:vAlign w:val="center"/>
          </w:tcPr>
          <w:p w14:paraId="31B9054A" w14:textId="77777777" w:rsidR="00126466" w:rsidRPr="009520D9" w:rsidRDefault="00126466" w:rsidP="00260436">
            <w:pPr>
              <w:rPr>
                <w:szCs w:val="20"/>
              </w:rPr>
            </w:pPr>
            <w:r w:rsidRPr="009520D9">
              <w:rPr>
                <w:szCs w:val="20"/>
              </w:rPr>
              <w:t>L(cm)</w:t>
            </w:r>
          </w:p>
        </w:tc>
        <w:tc>
          <w:tcPr>
            <w:tcW w:w="1984" w:type="dxa"/>
            <w:vMerge/>
            <w:tcBorders>
              <w:bottom w:val="single" w:sz="4" w:space="0" w:color="auto"/>
            </w:tcBorders>
            <w:vAlign w:val="center"/>
          </w:tcPr>
          <w:p w14:paraId="220CC6AB" w14:textId="77777777" w:rsidR="00126466" w:rsidRPr="009520D9" w:rsidRDefault="00126466" w:rsidP="00260436">
            <w:pPr>
              <w:rPr>
                <w:szCs w:val="20"/>
              </w:rPr>
            </w:pPr>
          </w:p>
        </w:tc>
        <w:tc>
          <w:tcPr>
            <w:tcW w:w="1276" w:type="dxa"/>
            <w:vMerge/>
            <w:tcBorders>
              <w:bottom w:val="single" w:sz="4" w:space="0" w:color="auto"/>
            </w:tcBorders>
            <w:vAlign w:val="center"/>
          </w:tcPr>
          <w:p w14:paraId="5F2E5F57" w14:textId="77777777" w:rsidR="00126466" w:rsidRPr="009520D9" w:rsidRDefault="00126466" w:rsidP="00260436">
            <w:pPr>
              <w:rPr>
                <w:szCs w:val="20"/>
              </w:rPr>
            </w:pPr>
          </w:p>
        </w:tc>
      </w:tr>
      <w:tr w:rsidR="00126466" w:rsidRPr="009520D9" w14:paraId="4FD92CFE" w14:textId="77777777" w:rsidTr="00260436">
        <w:trPr>
          <w:cantSplit/>
          <w:trHeight w:val="293"/>
          <w:jc w:val="center"/>
        </w:trPr>
        <w:tc>
          <w:tcPr>
            <w:tcW w:w="2802" w:type="dxa"/>
            <w:vAlign w:val="center"/>
          </w:tcPr>
          <w:p w14:paraId="28ED3999" w14:textId="77777777" w:rsidR="00126466" w:rsidRPr="009520D9" w:rsidRDefault="00126466" w:rsidP="00260436">
            <w:pPr>
              <w:rPr>
                <w:szCs w:val="20"/>
              </w:rPr>
            </w:pPr>
          </w:p>
        </w:tc>
        <w:tc>
          <w:tcPr>
            <w:tcW w:w="1559" w:type="dxa"/>
            <w:tcBorders>
              <w:bottom w:val="single" w:sz="4" w:space="0" w:color="auto"/>
            </w:tcBorders>
            <w:vAlign w:val="center"/>
          </w:tcPr>
          <w:p w14:paraId="2FC76C17" w14:textId="77777777" w:rsidR="00126466" w:rsidRPr="009520D9" w:rsidRDefault="00126466" w:rsidP="00260436">
            <w:pPr>
              <w:rPr>
                <w:szCs w:val="20"/>
              </w:rPr>
            </w:pPr>
          </w:p>
        </w:tc>
        <w:tc>
          <w:tcPr>
            <w:tcW w:w="709" w:type="dxa"/>
            <w:tcBorders>
              <w:bottom w:val="single" w:sz="4" w:space="0" w:color="auto"/>
            </w:tcBorders>
            <w:vAlign w:val="center"/>
          </w:tcPr>
          <w:p w14:paraId="108A691A" w14:textId="77777777" w:rsidR="00126466" w:rsidRPr="009520D9" w:rsidRDefault="00126466" w:rsidP="00260436">
            <w:pPr>
              <w:rPr>
                <w:szCs w:val="20"/>
              </w:rPr>
            </w:pPr>
          </w:p>
        </w:tc>
        <w:tc>
          <w:tcPr>
            <w:tcW w:w="708" w:type="dxa"/>
            <w:gridSpan w:val="3"/>
            <w:tcBorders>
              <w:bottom w:val="single" w:sz="4" w:space="0" w:color="auto"/>
            </w:tcBorders>
            <w:vAlign w:val="center"/>
          </w:tcPr>
          <w:p w14:paraId="28EECD82" w14:textId="77777777" w:rsidR="00126466" w:rsidRPr="009520D9" w:rsidRDefault="00126466" w:rsidP="00260436">
            <w:pPr>
              <w:rPr>
                <w:szCs w:val="20"/>
              </w:rPr>
            </w:pPr>
          </w:p>
        </w:tc>
        <w:tc>
          <w:tcPr>
            <w:tcW w:w="851" w:type="dxa"/>
            <w:tcBorders>
              <w:bottom w:val="single" w:sz="4" w:space="0" w:color="auto"/>
            </w:tcBorders>
            <w:vAlign w:val="center"/>
          </w:tcPr>
          <w:p w14:paraId="6C4EBD81" w14:textId="77777777" w:rsidR="00126466" w:rsidRPr="009520D9" w:rsidRDefault="00126466" w:rsidP="00260436">
            <w:pPr>
              <w:rPr>
                <w:szCs w:val="20"/>
              </w:rPr>
            </w:pPr>
          </w:p>
        </w:tc>
        <w:tc>
          <w:tcPr>
            <w:tcW w:w="1984" w:type="dxa"/>
            <w:tcBorders>
              <w:bottom w:val="single" w:sz="4" w:space="0" w:color="auto"/>
            </w:tcBorders>
            <w:vAlign w:val="center"/>
          </w:tcPr>
          <w:p w14:paraId="23C8F06E" w14:textId="77777777" w:rsidR="00126466" w:rsidRPr="009520D9" w:rsidRDefault="00126466" w:rsidP="00260436">
            <w:pPr>
              <w:rPr>
                <w:szCs w:val="20"/>
              </w:rPr>
            </w:pPr>
          </w:p>
        </w:tc>
        <w:tc>
          <w:tcPr>
            <w:tcW w:w="1276" w:type="dxa"/>
            <w:tcBorders>
              <w:bottom w:val="single" w:sz="4" w:space="0" w:color="auto"/>
            </w:tcBorders>
            <w:vAlign w:val="center"/>
          </w:tcPr>
          <w:p w14:paraId="6EBC7B75" w14:textId="77777777" w:rsidR="00126466" w:rsidRPr="009520D9" w:rsidRDefault="00126466" w:rsidP="00260436">
            <w:pPr>
              <w:rPr>
                <w:szCs w:val="20"/>
              </w:rPr>
            </w:pPr>
          </w:p>
        </w:tc>
      </w:tr>
      <w:tr w:rsidR="00126466" w:rsidRPr="009520D9" w14:paraId="19B0282B" w14:textId="77777777" w:rsidTr="00260436">
        <w:trPr>
          <w:cantSplit/>
          <w:trHeight w:val="293"/>
          <w:jc w:val="center"/>
        </w:trPr>
        <w:tc>
          <w:tcPr>
            <w:tcW w:w="2802" w:type="dxa"/>
            <w:vAlign w:val="center"/>
          </w:tcPr>
          <w:p w14:paraId="599FDEEB" w14:textId="77777777" w:rsidR="00126466" w:rsidRPr="009520D9" w:rsidRDefault="00126466" w:rsidP="00260436">
            <w:pPr>
              <w:rPr>
                <w:szCs w:val="20"/>
              </w:rPr>
            </w:pPr>
          </w:p>
        </w:tc>
        <w:tc>
          <w:tcPr>
            <w:tcW w:w="1559" w:type="dxa"/>
            <w:tcBorders>
              <w:bottom w:val="single" w:sz="4" w:space="0" w:color="auto"/>
            </w:tcBorders>
            <w:vAlign w:val="center"/>
          </w:tcPr>
          <w:p w14:paraId="6537C49F" w14:textId="77777777" w:rsidR="00126466" w:rsidRPr="009520D9" w:rsidRDefault="00126466" w:rsidP="00260436">
            <w:pPr>
              <w:rPr>
                <w:szCs w:val="20"/>
              </w:rPr>
            </w:pPr>
          </w:p>
        </w:tc>
        <w:tc>
          <w:tcPr>
            <w:tcW w:w="709" w:type="dxa"/>
            <w:tcBorders>
              <w:bottom w:val="single" w:sz="4" w:space="0" w:color="auto"/>
            </w:tcBorders>
            <w:vAlign w:val="center"/>
          </w:tcPr>
          <w:p w14:paraId="277EED24" w14:textId="77777777" w:rsidR="00126466" w:rsidRPr="009520D9" w:rsidRDefault="00126466" w:rsidP="00260436">
            <w:pPr>
              <w:rPr>
                <w:szCs w:val="20"/>
              </w:rPr>
            </w:pPr>
          </w:p>
        </w:tc>
        <w:tc>
          <w:tcPr>
            <w:tcW w:w="708" w:type="dxa"/>
            <w:gridSpan w:val="3"/>
            <w:tcBorders>
              <w:bottom w:val="single" w:sz="4" w:space="0" w:color="auto"/>
            </w:tcBorders>
            <w:vAlign w:val="center"/>
          </w:tcPr>
          <w:p w14:paraId="4B5C4EB3" w14:textId="77777777" w:rsidR="00126466" w:rsidRPr="009520D9" w:rsidRDefault="00126466" w:rsidP="00260436">
            <w:pPr>
              <w:rPr>
                <w:szCs w:val="20"/>
              </w:rPr>
            </w:pPr>
          </w:p>
        </w:tc>
        <w:tc>
          <w:tcPr>
            <w:tcW w:w="851" w:type="dxa"/>
            <w:tcBorders>
              <w:bottom w:val="single" w:sz="4" w:space="0" w:color="auto"/>
            </w:tcBorders>
            <w:vAlign w:val="center"/>
          </w:tcPr>
          <w:p w14:paraId="2F4413F4" w14:textId="77777777" w:rsidR="00126466" w:rsidRPr="009520D9" w:rsidRDefault="00126466" w:rsidP="00260436">
            <w:pPr>
              <w:rPr>
                <w:szCs w:val="20"/>
              </w:rPr>
            </w:pPr>
          </w:p>
        </w:tc>
        <w:tc>
          <w:tcPr>
            <w:tcW w:w="1984" w:type="dxa"/>
            <w:tcBorders>
              <w:bottom w:val="single" w:sz="4" w:space="0" w:color="auto"/>
            </w:tcBorders>
            <w:vAlign w:val="center"/>
          </w:tcPr>
          <w:p w14:paraId="61BE32D5" w14:textId="77777777" w:rsidR="00126466" w:rsidRPr="009520D9" w:rsidRDefault="00126466" w:rsidP="00260436">
            <w:pPr>
              <w:rPr>
                <w:szCs w:val="20"/>
              </w:rPr>
            </w:pPr>
          </w:p>
        </w:tc>
        <w:tc>
          <w:tcPr>
            <w:tcW w:w="1276" w:type="dxa"/>
            <w:tcBorders>
              <w:bottom w:val="single" w:sz="4" w:space="0" w:color="auto"/>
            </w:tcBorders>
            <w:vAlign w:val="center"/>
          </w:tcPr>
          <w:p w14:paraId="58B10240" w14:textId="77777777" w:rsidR="00126466" w:rsidRPr="009520D9" w:rsidRDefault="00126466" w:rsidP="00260436">
            <w:pPr>
              <w:rPr>
                <w:szCs w:val="20"/>
              </w:rPr>
            </w:pPr>
          </w:p>
        </w:tc>
      </w:tr>
      <w:tr w:rsidR="00126466" w:rsidRPr="009520D9" w14:paraId="480943C6" w14:textId="77777777" w:rsidTr="00260436">
        <w:trPr>
          <w:cantSplit/>
          <w:trHeight w:val="293"/>
          <w:jc w:val="center"/>
        </w:trPr>
        <w:tc>
          <w:tcPr>
            <w:tcW w:w="2802" w:type="dxa"/>
            <w:vAlign w:val="center"/>
          </w:tcPr>
          <w:p w14:paraId="1601C813" w14:textId="77777777" w:rsidR="00126466" w:rsidRPr="009520D9" w:rsidRDefault="00126466" w:rsidP="00260436">
            <w:pPr>
              <w:rPr>
                <w:szCs w:val="20"/>
              </w:rPr>
            </w:pPr>
          </w:p>
        </w:tc>
        <w:tc>
          <w:tcPr>
            <w:tcW w:w="1559" w:type="dxa"/>
            <w:tcBorders>
              <w:bottom w:val="single" w:sz="4" w:space="0" w:color="auto"/>
            </w:tcBorders>
            <w:vAlign w:val="center"/>
          </w:tcPr>
          <w:p w14:paraId="5D653B32" w14:textId="77777777" w:rsidR="00126466" w:rsidRPr="009520D9" w:rsidRDefault="00126466" w:rsidP="00260436">
            <w:pPr>
              <w:rPr>
                <w:szCs w:val="20"/>
              </w:rPr>
            </w:pPr>
          </w:p>
        </w:tc>
        <w:tc>
          <w:tcPr>
            <w:tcW w:w="709" w:type="dxa"/>
            <w:tcBorders>
              <w:bottom w:val="single" w:sz="4" w:space="0" w:color="auto"/>
            </w:tcBorders>
            <w:vAlign w:val="center"/>
          </w:tcPr>
          <w:p w14:paraId="0F9CD325" w14:textId="77777777" w:rsidR="00126466" w:rsidRPr="009520D9" w:rsidRDefault="00126466" w:rsidP="00260436">
            <w:pPr>
              <w:rPr>
                <w:szCs w:val="20"/>
              </w:rPr>
            </w:pPr>
          </w:p>
        </w:tc>
        <w:tc>
          <w:tcPr>
            <w:tcW w:w="708" w:type="dxa"/>
            <w:gridSpan w:val="3"/>
            <w:tcBorders>
              <w:bottom w:val="single" w:sz="4" w:space="0" w:color="auto"/>
            </w:tcBorders>
            <w:vAlign w:val="center"/>
          </w:tcPr>
          <w:p w14:paraId="0E5CEE16" w14:textId="77777777" w:rsidR="00126466" w:rsidRPr="009520D9" w:rsidRDefault="00126466" w:rsidP="00260436">
            <w:pPr>
              <w:rPr>
                <w:szCs w:val="20"/>
              </w:rPr>
            </w:pPr>
          </w:p>
        </w:tc>
        <w:tc>
          <w:tcPr>
            <w:tcW w:w="851" w:type="dxa"/>
            <w:tcBorders>
              <w:bottom w:val="single" w:sz="4" w:space="0" w:color="auto"/>
            </w:tcBorders>
            <w:vAlign w:val="center"/>
          </w:tcPr>
          <w:p w14:paraId="1E268BF3" w14:textId="77777777" w:rsidR="00126466" w:rsidRPr="009520D9" w:rsidRDefault="00126466" w:rsidP="00260436">
            <w:pPr>
              <w:rPr>
                <w:szCs w:val="20"/>
              </w:rPr>
            </w:pPr>
          </w:p>
        </w:tc>
        <w:tc>
          <w:tcPr>
            <w:tcW w:w="1984" w:type="dxa"/>
            <w:tcBorders>
              <w:bottom w:val="single" w:sz="4" w:space="0" w:color="auto"/>
            </w:tcBorders>
            <w:vAlign w:val="center"/>
          </w:tcPr>
          <w:p w14:paraId="47D3A778" w14:textId="77777777" w:rsidR="00126466" w:rsidRPr="009520D9" w:rsidRDefault="00126466" w:rsidP="00260436">
            <w:pPr>
              <w:rPr>
                <w:szCs w:val="20"/>
              </w:rPr>
            </w:pPr>
          </w:p>
        </w:tc>
        <w:tc>
          <w:tcPr>
            <w:tcW w:w="1276" w:type="dxa"/>
            <w:tcBorders>
              <w:bottom w:val="single" w:sz="4" w:space="0" w:color="auto"/>
            </w:tcBorders>
            <w:vAlign w:val="center"/>
          </w:tcPr>
          <w:p w14:paraId="1DCC774B" w14:textId="77777777" w:rsidR="00126466" w:rsidRPr="009520D9" w:rsidRDefault="00126466" w:rsidP="00260436">
            <w:pPr>
              <w:rPr>
                <w:szCs w:val="20"/>
              </w:rPr>
            </w:pPr>
          </w:p>
        </w:tc>
      </w:tr>
      <w:tr w:rsidR="00126466" w:rsidRPr="009520D9" w14:paraId="1F8080E1" w14:textId="77777777" w:rsidTr="00260436">
        <w:trPr>
          <w:cantSplit/>
          <w:trHeight w:val="293"/>
          <w:jc w:val="center"/>
        </w:trPr>
        <w:tc>
          <w:tcPr>
            <w:tcW w:w="2802" w:type="dxa"/>
            <w:vAlign w:val="center"/>
          </w:tcPr>
          <w:p w14:paraId="2679E05E" w14:textId="77777777" w:rsidR="00126466" w:rsidRPr="009520D9" w:rsidRDefault="00126466" w:rsidP="00260436">
            <w:pPr>
              <w:rPr>
                <w:szCs w:val="20"/>
              </w:rPr>
            </w:pPr>
          </w:p>
        </w:tc>
        <w:tc>
          <w:tcPr>
            <w:tcW w:w="1559" w:type="dxa"/>
            <w:tcBorders>
              <w:bottom w:val="single" w:sz="4" w:space="0" w:color="auto"/>
            </w:tcBorders>
            <w:vAlign w:val="center"/>
          </w:tcPr>
          <w:p w14:paraId="2CA13D08" w14:textId="77777777" w:rsidR="00126466" w:rsidRPr="009520D9" w:rsidRDefault="00126466" w:rsidP="00260436">
            <w:pPr>
              <w:rPr>
                <w:szCs w:val="20"/>
              </w:rPr>
            </w:pPr>
          </w:p>
        </w:tc>
        <w:tc>
          <w:tcPr>
            <w:tcW w:w="709" w:type="dxa"/>
            <w:tcBorders>
              <w:bottom w:val="single" w:sz="4" w:space="0" w:color="auto"/>
            </w:tcBorders>
            <w:vAlign w:val="center"/>
          </w:tcPr>
          <w:p w14:paraId="40AF2F4D" w14:textId="77777777" w:rsidR="00126466" w:rsidRPr="009520D9" w:rsidRDefault="00126466" w:rsidP="00260436">
            <w:pPr>
              <w:rPr>
                <w:szCs w:val="20"/>
              </w:rPr>
            </w:pPr>
          </w:p>
        </w:tc>
        <w:tc>
          <w:tcPr>
            <w:tcW w:w="708" w:type="dxa"/>
            <w:gridSpan w:val="3"/>
            <w:tcBorders>
              <w:bottom w:val="single" w:sz="4" w:space="0" w:color="auto"/>
            </w:tcBorders>
            <w:vAlign w:val="center"/>
          </w:tcPr>
          <w:p w14:paraId="1BB67D2F" w14:textId="77777777" w:rsidR="00126466" w:rsidRPr="009520D9" w:rsidRDefault="00126466" w:rsidP="00260436">
            <w:pPr>
              <w:rPr>
                <w:szCs w:val="20"/>
              </w:rPr>
            </w:pPr>
          </w:p>
        </w:tc>
        <w:tc>
          <w:tcPr>
            <w:tcW w:w="851" w:type="dxa"/>
            <w:tcBorders>
              <w:bottom w:val="single" w:sz="4" w:space="0" w:color="auto"/>
            </w:tcBorders>
            <w:vAlign w:val="center"/>
          </w:tcPr>
          <w:p w14:paraId="42ED303E" w14:textId="77777777" w:rsidR="00126466" w:rsidRPr="009520D9" w:rsidRDefault="00126466" w:rsidP="00260436">
            <w:pPr>
              <w:rPr>
                <w:szCs w:val="20"/>
              </w:rPr>
            </w:pPr>
          </w:p>
        </w:tc>
        <w:tc>
          <w:tcPr>
            <w:tcW w:w="1984" w:type="dxa"/>
            <w:tcBorders>
              <w:bottom w:val="single" w:sz="4" w:space="0" w:color="auto"/>
            </w:tcBorders>
            <w:vAlign w:val="center"/>
          </w:tcPr>
          <w:p w14:paraId="20608EE5" w14:textId="77777777" w:rsidR="00126466" w:rsidRPr="009520D9" w:rsidRDefault="00126466" w:rsidP="00260436">
            <w:pPr>
              <w:rPr>
                <w:szCs w:val="20"/>
              </w:rPr>
            </w:pPr>
          </w:p>
        </w:tc>
        <w:tc>
          <w:tcPr>
            <w:tcW w:w="1276" w:type="dxa"/>
            <w:tcBorders>
              <w:bottom w:val="single" w:sz="4" w:space="0" w:color="auto"/>
            </w:tcBorders>
            <w:vAlign w:val="center"/>
          </w:tcPr>
          <w:p w14:paraId="3356AEE6" w14:textId="77777777" w:rsidR="00126466" w:rsidRPr="009520D9" w:rsidRDefault="00126466" w:rsidP="00260436">
            <w:pPr>
              <w:rPr>
                <w:szCs w:val="20"/>
              </w:rPr>
            </w:pPr>
          </w:p>
        </w:tc>
      </w:tr>
      <w:tr w:rsidR="00126466" w:rsidRPr="009520D9" w14:paraId="3C4BC1C6" w14:textId="77777777" w:rsidTr="00260436">
        <w:trPr>
          <w:cantSplit/>
          <w:trHeight w:val="293"/>
          <w:jc w:val="center"/>
        </w:trPr>
        <w:tc>
          <w:tcPr>
            <w:tcW w:w="2802" w:type="dxa"/>
            <w:vAlign w:val="center"/>
          </w:tcPr>
          <w:p w14:paraId="1FDCEA9E" w14:textId="77777777" w:rsidR="00126466" w:rsidRPr="009520D9" w:rsidRDefault="00126466" w:rsidP="00260436">
            <w:pPr>
              <w:rPr>
                <w:szCs w:val="20"/>
              </w:rPr>
            </w:pPr>
          </w:p>
        </w:tc>
        <w:tc>
          <w:tcPr>
            <w:tcW w:w="1559" w:type="dxa"/>
            <w:tcBorders>
              <w:bottom w:val="single" w:sz="4" w:space="0" w:color="auto"/>
            </w:tcBorders>
            <w:vAlign w:val="center"/>
          </w:tcPr>
          <w:p w14:paraId="79216FAF" w14:textId="77777777" w:rsidR="00126466" w:rsidRPr="009520D9" w:rsidRDefault="00126466" w:rsidP="00260436">
            <w:pPr>
              <w:rPr>
                <w:szCs w:val="20"/>
              </w:rPr>
            </w:pPr>
          </w:p>
        </w:tc>
        <w:tc>
          <w:tcPr>
            <w:tcW w:w="709" w:type="dxa"/>
            <w:tcBorders>
              <w:bottom w:val="single" w:sz="4" w:space="0" w:color="auto"/>
            </w:tcBorders>
            <w:vAlign w:val="center"/>
          </w:tcPr>
          <w:p w14:paraId="12C686EF" w14:textId="77777777" w:rsidR="00126466" w:rsidRPr="009520D9" w:rsidRDefault="00126466" w:rsidP="00260436">
            <w:pPr>
              <w:rPr>
                <w:szCs w:val="20"/>
              </w:rPr>
            </w:pPr>
          </w:p>
        </w:tc>
        <w:tc>
          <w:tcPr>
            <w:tcW w:w="708" w:type="dxa"/>
            <w:gridSpan w:val="3"/>
            <w:tcBorders>
              <w:bottom w:val="single" w:sz="4" w:space="0" w:color="auto"/>
            </w:tcBorders>
            <w:vAlign w:val="center"/>
          </w:tcPr>
          <w:p w14:paraId="65334A20" w14:textId="77777777" w:rsidR="00126466" w:rsidRPr="009520D9" w:rsidRDefault="00126466" w:rsidP="00260436">
            <w:pPr>
              <w:rPr>
                <w:szCs w:val="20"/>
              </w:rPr>
            </w:pPr>
          </w:p>
        </w:tc>
        <w:tc>
          <w:tcPr>
            <w:tcW w:w="851" w:type="dxa"/>
            <w:tcBorders>
              <w:bottom w:val="single" w:sz="4" w:space="0" w:color="auto"/>
            </w:tcBorders>
            <w:vAlign w:val="center"/>
          </w:tcPr>
          <w:p w14:paraId="7BAF9C84" w14:textId="77777777" w:rsidR="00126466" w:rsidRPr="009520D9" w:rsidRDefault="00126466" w:rsidP="00260436">
            <w:pPr>
              <w:rPr>
                <w:szCs w:val="20"/>
              </w:rPr>
            </w:pPr>
          </w:p>
        </w:tc>
        <w:tc>
          <w:tcPr>
            <w:tcW w:w="1984" w:type="dxa"/>
            <w:tcBorders>
              <w:bottom w:val="single" w:sz="4" w:space="0" w:color="auto"/>
            </w:tcBorders>
            <w:vAlign w:val="center"/>
          </w:tcPr>
          <w:p w14:paraId="1B146D90" w14:textId="77777777" w:rsidR="00126466" w:rsidRPr="009520D9" w:rsidRDefault="00126466" w:rsidP="00260436">
            <w:pPr>
              <w:rPr>
                <w:szCs w:val="20"/>
              </w:rPr>
            </w:pPr>
          </w:p>
        </w:tc>
        <w:tc>
          <w:tcPr>
            <w:tcW w:w="1276" w:type="dxa"/>
            <w:tcBorders>
              <w:bottom w:val="single" w:sz="4" w:space="0" w:color="auto"/>
            </w:tcBorders>
            <w:vAlign w:val="center"/>
          </w:tcPr>
          <w:p w14:paraId="79BBFFA8" w14:textId="77777777" w:rsidR="00126466" w:rsidRPr="009520D9" w:rsidRDefault="00126466" w:rsidP="00260436">
            <w:pPr>
              <w:rPr>
                <w:szCs w:val="20"/>
              </w:rPr>
            </w:pPr>
          </w:p>
        </w:tc>
      </w:tr>
      <w:tr w:rsidR="00126466" w:rsidRPr="009520D9" w14:paraId="325D751A" w14:textId="77777777" w:rsidTr="00260436">
        <w:trPr>
          <w:cantSplit/>
          <w:trHeight w:val="293"/>
          <w:jc w:val="center"/>
        </w:trPr>
        <w:tc>
          <w:tcPr>
            <w:tcW w:w="2802" w:type="dxa"/>
            <w:vAlign w:val="center"/>
          </w:tcPr>
          <w:p w14:paraId="41559894" w14:textId="77777777" w:rsidR="00126466" w:rsidRPr="009520D9" w:rsidRDefault="00126466" w:rsidP="00260436">
            <w:pPr>
              <w:rPr>
                <w:szCs w:val="20"/>
              </w:rPr>
            </w:pPr>
          </w:p>
        </w:tc>
        <w:tc>
          <w:tcPr>
            <w:tcW w:w="1559" w:type="dxa"/>
            <w:tcBorders>
              <w:bottom w:val="single" w:sz="4" w:space="0" w:color="auto"/>
            </w:tcBorders>
            <w:vAlign w:val="center"/>
          </w:tcPr>
          <w:p w14:paraId="0BCB42D4" w14:textId="77777777" w:rsidR="00126466" w:rsidRPr="009520D9" w:rsidRDefault="00126466" w:rsidP="00260436">
            <w:pPr>
              <w:rPr>
                <w:szCs w:val="20"/>
              </w:rPr>
            </w:pPr>
          </w:p>
        </w:tc>
        <w:tc>
          <w:tcPr>
            <w:tcW w:w="709" w:type="dxa"/>
            <w:tcBorders>
              <w:bottom w:val="single" w:sz="4" w:space="0" w:color="auto"/>
            </w:tcBorders>
            <w:vAlign w:val="center"/>
          </w:tcPr>
          <w:p w14:paraId="0FCF896C" w14:textId="77777777" w:rsidR="00126466" w:rsidRPr="009520D9" w:rsidRDefault="00126466" w:rsidP="00260436">
            <w:pPr>
              <w:rPr>
                <w:szCs w:val="20"/>
              </w:rPr>
            </w:pPr>
          </w:p>
        </w:tc>
        <w:tc>
          <w:tcPr>
            <w:tcW w:w="708" w:type="dxa"/>
            <w:gridSpan w:val="3"/>
            <w:tcBorders>
              <w:bottom w:val="single" w:sz="4" w:space="0" w:color="auto"/>
            </w:tcBorders>
            <w:vAlign w:val="center"/>
          </w:tcPr>
          <w:p w14:paraId="27D7B5E0" w14:textId="77777777" w:rsidR="00126466" w:rsidRPr="009520D9" w:rsidRDefault="00126466" w:rsidP="00260436">
            <w:pPr>
              <w:rPr>
                <w:szCs w:val="20"/>
              </w:rPr>
            </w:pPr>
          </w:p>
        </w:tc>
        <w:tc>
          <w:tcPr>
            <w:tcW w:w="851" w:type="dxa"/>
            <w:tcBorders>
              <w:bottom w:val="single" w:sz="4" w:space="0" w:color="auto"/>
            </w:tcBorders>
            <w:vAlign w:val="center"/>
          </w:tcPr>
          <w:p w14:paraId="19690A59" w14:textId="77777777" w:rsidR="00126466" w:rsidRPr="009520D9" w:rsidRDefault="00126466" w:rsidP="00260436">
            <w:pPr>
              <w:rPr>
                <w:szCs w:val="20"/>
              </w:rPr>
            </w:pPr>
          </w:p>
        </w:tc>
        <w:tc>
          <w:tcPr>
            <w:tcW w:w="1984" w:type="dxa"/>
            <w:tcBorders>
              <w:bottom w:val="single" w:sz="4" w:space="0" w:color="auto"/>
            </w:tcBorders>
            <w:vAlign w:val="center"/>
          </w:tcPr>
          <w:p w14:paraId="6DBEC61B" w14:textId="77777777" w:rsidR="00126466" w:rsidRPr="009520D9" w:rsidRDefault="00126466" w:rsidP="00260436">
            <w:pPr>
              <w:rPr>
                <w:szCs w:val="20"/>
              </w:rPr>
            </w:pPr>
          </w:p>
        </w:tc>
        <w:tc>
          <w:tcPr>
            <w:tcW w:w="1276" w:type="dxa"/>
            <w:tcBorders>
              <w:bottom w:val="single" w:sz="4" w:space="0" w:color="auto"/>
            </w:tcBorders>
            <w:vAlign w:val="center"/>
          </w:tcPr>
          <w:p w14:paraId="4AC2E87A" w14:textId="77777777" w:rsidR="00126466" w:rsidRPr="009520D9" w:rsidRDefault="00126466" w:rsidP="00260436">
            <w:pPr>
              <w:rPr>
                <w:szCs w:val="20"/>
              </w:rPr>
            </w:pPr>
          </w:p>
        </w:tc>
      </w:tr>
      <w:tr w:rsidR="00126466" w:rsidRPr="009520D9" w14:paraId="309C0E91" w14:textId="77777777" w:rsidTr="00260436">
        <w:trPr>
          <w:cantSplit/>
          <w:trHeight w:val="293"/>
          <w:jc w:val="center"/>
        </w:trPr>
        <w:tc>
          <w:tcPr>
            <w:tcW w:w="2802" w:type="dxa"/>
            <w:tcBorders>
              <w:bottom w:val="single" w:sz="4" w:space="0" w:color="auto"/>
            </w:tcBorders>
            <w:vAlign w:val="center"/>
          </w:tcPr>
          <w:p w14:paraId="466225AF" w14:textId="77777777" w:rsidR="00126466" w:rsidRPr="009520D9" w:rsidRDefault="00126466" w:rsidP="00260436">
            <w:pPr>
              <w:rPr>
                <w:szCs w:val="20"/>
              </w:rPr>
            </w:pPr>
          </w:p>
        </w:tc>
        <w:tc>
          <w:tcPr>
            <w:tcW w:w="1559" w:type="dxa"/>
            <w:tcBorders>
              <w:bottom w:val="single" w:sz="4" w:space="0" w:color="auto"/>
            </w:tcBorders>
            <w:vAlign w:val="center"/>
          </w:tcPr>
          <w:p w14:paraId="3E4C901A" w14:textId="77777777" w:rsidR="00126466" w:rsidRPr="009520D9" w:rsidRDefault="00126466" w:rsidP="00260436">
            <w:pPr>
              <w:rPr>
                <w:szCs w:val="20"/>
              </w:rPr>
            </w:pPr>
          </w:p>
        </w:tc>
        <w:tc>
          <w:tcPr>
            <w:tcW w:w="709" w:type="dxa"/>
            <w:tcBorders>
              <w:bottom w:val="single" w:sz="4" w:space="0" w:color="auto"/>
            </w:tcBorders>
            <w:vAlign w:val="center"/>
          </w:tcPr>
          <w:p w14:paraId="1A411402" w14:textId="77777777" w:rsidR="00126466" w:rsidRPr="009520D9" w:rsidRDefault="00126466" w:rsidP="00260436">
            <w:pPr>
              <w:rPr>
                <w:szCs w:val="20"/>
              </w:rPr>
            </w:pPr>
          </w:p>
        </w:tc>
        <w:tc>
          <w:tcPr>
            <w:tcW w:w="708" w:type="dxa"/>
            <w:gridSpan w:val="3"/>
            <w:tcBorders>
              <w:bottom w:val="single" w:sz="4" w:space="0" w:color="auto"/>
            </w:tcBorders>
            <w:vAlign w:val="center"/>
          </w:tcPr>
          <w:p w14:paraId="4DA94D0B" w14:textId="77777777" w:rsidR="00126466" w:rsidRPr="009520D9" w:rsidRDefault="00126466" w:rsidP="00260436">
            <w:pPr>
              <w:rPr>
                <w:szCs w:val="20"/>
              </w:rPr>
            </w:pPr>
          </w:p>
        </w:tc>
        <w:tc>
          <w:tcPr>
            <w:tcW w:w="851" w:type="dxa"/>
            <w:tcBorders>
              <w:bottom w:val="single" w:sz="4" w:space="0" w:color="auto"/>
            </w:tcBorders>
            <w:vAlign w:val="center"/>
          </w:tcPr>
          <w:p w14:paraId="72FD814D" w14:textId="77777777" w:rsidR="00126466" w:rsidRPr="009520D9" w:rsidRDefault="00126466" w:rsidP="00260436">
            <w:pPr>
              <w:rPr>
                <w:szCs w:val="20"/>
              </w:rPr>
            </w:pPr>
          </w:p>
        </w:tc>
        <w:tc>
          <w:tcPr>
            <w:tcW w:w="1984" w:type="dxa"/>
            <w:tcBorders>
              <w:bottom w:val="single" w:sz="4" w:space="0" w:color="auto"/>
            </w:tcBorders>
            <w:vAlign w:val="center"/>
          </w:tcPr>
          <w:p w14:paraId="02564CCE" w14:textId="77777777" w:rsidR="00126466" w:rsidRPr="009520D9" w:rsidRDefault="00126466" w:rsidP="00260436">
            <w:pPr>
              <w:rPr>
                <w:szCs w:val="20"/>
              </w:rPr>
            </w:pPr>
          </w:p>
        </w:tc>
        <w:tc>
          <w:tcPr>
            <w:tcW w:w="1276" w:type="dxa"/>
            <w:tcBorders>
              <w:bottom w:val="single" w:sz="4" w:space="0" w:color="auto"/>
            </w:tcBorders>
            <w:vAlign w:val="center"/>
          </w:tcPr>
          <w:p w14:paraId="43CD289E" w14:textId="77777777" w:rsidR="00126466" w:rsidRPr="009520D9" w:rsidRDefault="00126466" w:rsidP="00260436">
            <w:pPr>
              <w:rPr>
                <w:szCs w:val="20"/>
              </w:rPr>
            </w:pPr>
          </w:p>
        </w:tc>
      </w:tr>
      <w:tr w:rsidR="00126466" w:rsidRPr="009520D9" w14:paraId="6A184C0C" w14:textId="77777777" w:rsidTr="00260436">
        <w:trPr>
          <w:cantSplit/>
          <w:trHeight w:val="293"/>
          <w:jc w:val="center"/>
        </w:trPr>
        <w:tc>
          <w:tcPr>
            <w:tcW w:w="9889" w:type="dxa"/>
            <w:gridSpan w:val="9"/>
            <w:tcBorders>
              <w:bottom w:val="single" w:sz="4" w:space="0" w:color="auto"/>
            </w:tcBorders>
            <w:vAlign w:val="center"/>
          </w:tcPr>
          <w:p w14:paraId="6DE7A0FF" w14:textId="77777777" w:rsidR="00126466" w:rsidRPr="009520D9" w:rsidRDefault="00126466" w:rsidP="00260436">
            <w:pPr>
              <w:rPr>
                <w:szCs w:val="20"/>
              </w:rPr>
            </w:pPr>
            <w:r w:rsidRPr="009520D9">
              <w:rPr>
                <w:szCs w:val="20"/>
              </w:rPr>
              <w:t xml:space="preserve">Total Test Length (Cm): </w:t>
            </w:r>
          </w:p>
        </w:tc>
      </w:tr>
      <w:tr w:rsidR="00126466" w:rsidRPr="009520D9" w14:paraId="10DDC64D" w14:textId="77777777" w:rsidTr="00260436">
        <w:trPr>
          <w:cantSplit/>
          <w:jc w:val="center"/>
        </w:trPr>
        <w:tc>
          <w:tcPr>
            <w:tcW w:w="9889" w:type="dxa"/>
            <w:gridSpan w:val="9"/>
          </w:tcPr>
          <w:p w14:paraId="412A5A7A" w14:textId="77777777" w:rsidR="00126466" w:rsidRPr="009520D9" w:rsidRDefault="00126466" w:rsidP="00260436">
            <w:pPr>
              <w:rPr>
                <w:szCs w:val="20"/>
              </w:rPr>
            </w:pPr>
            <w:r w:rsidRPr="009520D9">
              <w:rPr>
                <w:b/>
                <w:bCs/>
                <w:szCs w:val="20"/>
              </w:rPr>
              <w:t xml:space="preserve">Note: </w:t>
            </w:r>
            <w:r w:rsidRPr="009520D9">
              <w:rPr>
                <w:szCs w:val="20"/>
              </w:rPr>
              <w:t>At the time of inspection not found any reject-able indication. All dimensions in mm.</w:t>
            </w:r>
          </w:p>
        </w:tc>
      </w:tr>
      <w:tr w:rsidR="00126466" w:rsidRPr="009520D9" w14:paraId="7F88D7C1" w14:textId="77777777" w:rsidTr="00260436">
        <w:trPr>
          <w:trHeight w:val="1586"/>
          <w:jc w:val="center"/>
        </w:trPr>
        <w:tc>
          <w:tcPr>
            <w:tcW w:w="5353" w:type="dxa"/>
            <w:gridSpan w:val="4"/>
            <w:vAlign w:val="center"/>
          </w:tcPr>
          <w:p w14:paraId="270D327E" w14:textId="77777777" w:rsidR="00126466" w:rsidRPr="009520D9" w:rsidRDefault="00126466" w:rsidP="00260436">
            <w:pPr>
              <w:rPr>
                <w:b/>
                <w:bCs/>
                <w:szCs w:val="20"/>
              </w:rPr>
            </w:pPr>
            <w:r w:rsidRPr="009520D9">
              <w:rPr>
                <w:b/>
                <w:bCs/>
                <w:szCs w:val="20"/>
              </w:rPr>
              <w:t>Inspector (Level II ASNT):</w:t>
            </w:r>
          </w:p>
          <w:p w14:paraId="4056E04B" w14:textId="77777777" w:rsidR="00126466" w:rsidRPr="009520D9" w:rsidRDefault="00126466" w:rsidP="00260436">
            <w:pPr>
              <w:rPr>
                <w:b/>
                <w:bCs/>
                <w:szCs w:val="20"/>
              </w:rPr>
            </w:pPr>
          </w:p>
          <w:p w14:paraId="5FE772E3" w14:textId="77777777" w:rsidR="00126466" w:rsidRPr="009520D9" w:rsidRDefault="00126466" w:rsidP="00260436">
            <w:pPr>
              <w:rPr>
                <w:b/>
                <w:bCs/>
                <w:szCs w:val="20"/>
              </w:rPr>
            </w:pPr>
            <w:r w:rsidRPr="009520D9">
              <w:rPr>
                <w:b/>
                <w:bCs/>
                <w:szCs w:val="20"/>
              </w:rPr>
              <w:t xml:space="preserve">Name: </w:t>
            </w:r>
          </w:p>
          <w:p w14:paraId="4D2F5FE8" w14:textId="77777777" w:rsidR="00126466" w:rsidRPr="009520D9" w:rsidRDefault="00126466" w:rsidP="00260436">
            <w:pPr>
              <w:rPr>
                <w:b/>
                <w:bCs/>
                <w:szCs w:val="20"/>
              </w:rPr>
            </w:pPr>
          </w:p>
          <w:p w14:paraId="2D7F2146" w14:textId="77777777" w:rsidR="00126466" w:rsidRPr="009520D9" w:rsidRDefault="00126466" w:rsidP="00260436">
            <w:pPr>
              <w:rPr>
                <w:b/>
                <w:bCs/>
                <w:szCs w:val="20"/>
              </w:rPr>
            </w:pPr>
            <w:r w:rsidRPr="009520D9">
              <w:rPr>
                <w:b/>
                <w:bCs/>
                <w:szCs w:val="20"/>
              </w:rPr>
              <w:t>Signature:</w:t>
            </w:r>
          </w:p>
        </w:tc>
        <w:tc>
          <w:tcPr>
            <w:tcW w:w="4536" w:type="dxa"/>
            <w:gridSpan w:val="5"/>
            <w:vAlign w:val="center"/>
          </w:tcPr>
          <w:p w14:paraId="012C33AE" w14:textId="77777777" w:rsidR="00126466" w:rsidRPr="009520D9" w:rsidRDefault="00126466" w:rsidP="00260436">
            <w:pPr>
              <w:rPr>
                <w:b/>
                <w:bCs/>
                <w:szCs w:val="20"/>
              </w:rPr>
            </w:pPr>
          </w:p>
          <w:p w14:paraId="17C744FF" w14:textId="77777777" w:rsidR="00126466" w:rsidRPr="009520D9" w:rsidRDefault="00126466" w:rsidP="00260436">
            <w:pPr>
              <w:rPr>
                <w:b/>
                <w:bCs/>
                <w:szCs w:val="20"/>
              </w:rPr>
            </w:pPr>
            <w:r w:rsidRPr="009520D9">
              <w:rPr>
                <w:b/>
                <w:bCs/>
                <w:szCs w:val="20"/>
              </w:rPr>
              <w:t xml:space="preserve">Approved By: </w:t>
            </w:r>
          </w:p>
          <w:p w14:paraId="52AEB99D" w14:textId="77777777" w:rsidR="00126466" w:rsidRPr="009520D9" w:rsidRDefault="00126466" w:rsidP="00260436">
            <w:pPr>
              <w:rPr>
                <w:b/>
                <w:bCs/>
                <w:szCs w:val="20"/>
              </w:rPr>
            </w:pPr>
          </w:p>
          <w:p w14:paraId="14138C40" w14:textId="77777777" w:rsidR="00126466" w:rsidRPr="009520D9" w:rsidRDefault="00126466" w:rsidP="00260436">
            <w:pPr>
              <w:rPr>
                <w:b/>
                <w:bCs/>
                <w:szCs w:val="20"/>
              </w:rPr>
            </w:pPr>
            <w:r w:rsidRPr="009520D9">
              <w:rPr>
                <w:b/>
                <w:bCs/>
                <w:szCs w:val="20"/>
              </w:rPr>
              <w:t xml:space="preserve">Name: </w:t>
            </w:r>
          </w:p>
          <w:p w14:paraId="4CF824B4" w14:textId="77777777" w:rsidR="00126466" w:rsidRPr="009520D9" w:rsidRDefault="00126466" w:rsidP="00260436">
            <w:pPr>
              <w:rPr>
                <w:b/>
                <w:bCs/>
                <w:szCs w:val="20"/>
              </w:rPr>
            </w:pPr>
          </w:p>
          <w:p w14:paraId="66A4E2BB" w14:textId="77777777" w:rsidR="00126466" w:rsidRPr="009520D9" w:rsidRDefault="00126466" w:rsidP="00260436">
            <w:pPr>
              <w:rPr>
                <w:b/>
                <w:bCs/>
                <w:szCs w:val="20"/>
              </w:rPr>
            </w:pPr>
            <w:r w:rsidRPr="009520D9">
              <w:rPr>
                <w:b/>
                <w:bCs/>
                <w:szCs w:val="20"/>
              </w:rPr>
              <w:t>Signature:</w:t>
            </w:r>
          </w:p>
          <w:p w14:paraId="5E9B1BDD" w14:textId="77777777" w:rsidR="00126466" w:rsidRPr="009520D9" w:rsidRDefault="00126466" w:rsidP="00260436">
            <w:pPr>
              <w:rPr>
                <w:b/>
                <w:bCs/>
                <w:szCs w:val="20"/>
              </w:rPr>
            </w:pPr>
          </w:p>
        </w:tc>
      </w:tr>
    </w:tbl>
    <w:p w14:paraId="3FCA0B96" w14:textId="77777777" w:rsidR="00126466" w:rsidRPr="009520D9" w:rsidRDefault="00126466" w:rsidP="00126466">
      <w:pPr>
        <w:autoSpaceDE w:val="0"/>
        <w:autoSpaceDN w:val="0"/>
        <w:adjustRightInd w:val="0"/>
        <w:rPr>
          <w:szCs w:val="20"/>
        </w:rPr>
      </w:pPr>
    </w:p>
    <w:p w14:paraId="452B58BA" w14:textId="77777777" w:rsidR="00126466" w:rsidRPr="009520D9" w:rsidRDefault="00126466" w:rsidP="00126466">
      <w:pPr>
        <w:autoSpaceDE w:val="0"/>
        <w:autoSpaceDN w:val="0"/>
        <w:adjustRightInd w:val="0"/>
        <w:rPr>
          <w:szCs w:val="20"/>
        </w:rPr>
      </w:pPr>
    </w:p>
    <w:p w14:paraId="2AF7AC3E" w14:textId="77777777" w:rsidR="00126466" w:rsidRPr="009520D9" w:rsidRDefault="00126466" w:rsidP="00126466">
      <w:pPr>
        <w:autoSpaceDE w:val="0"/>
        <w:autoSpaceDN w:val="0"/>
        <w:adjustRightInd w:val="0"/>
        <w:rPr>
          <w:szCs w:val="20"/>
        </w:rPr>
      </w:pPr>
    </w:p>
    <w:p w14:paraId="7A9783BD" w14:textId="77777777" w:rsidR="00126466" w:rsidRPr="009520D9" w:rsidRDefault="00126466" w:rsidP="00126466">
      <w:pPr>
        <w:rPr>
          <w:szCs w:val="20"/>
        </w:rPr>
      </w:pPr>
    </w:p>
    <w:p w14:paraId="21A5D2DD" w14:textId="77777777" w:rsidR="00126466" w:rsidRPr="009520D9" w:rsidRDefault="00126466" w:rsidP="00126466">
      <w:pPr>
        <w:rPr>
          <w:szCs w:val="20"/>
        </w:rPr>
      </w:pPr>
    </w:p>
    <w:p w14:paraId="206F774D" w14:textId="66B3BE5D" w:rsidR="00126466" w:rsidRDefault="00264F1B" w:rsidP="00DA7523">
      <w:pPr>
        <w:jc w:val="center"/>
        <w:rPr>
          <w:rFonts w:asciiTheme="minorBidi" w:hAnsiTheme="minorBidi" w:cstheme="minorBidi"/>
          <w:b/>
          <w:bCs/>
          <w:sz w:val="72"/>
          <w:szCs w:val="144"/>
        </w:rPr>
      </w:pPr>
      <w:r w:rsidRPr="00264F1B">
        <w:rPr>
          <w:rFonts w:asciiTheme="minorBidi" w:hAnsiTheme="minorBidi" w:cstheme="minorBidi"/>
          <w:b/>
          <w:bCs/>
          <w:sz w:val="72"/>
          <w:szCs w:val="144"/>
        </w:rPr>
        <w:t>PART III</w:t>
      </w:r>
    </w:p>
    <w:p w14:paraId="7347D9B3" w14:textId="77777777" w:rsidR="00264F1B" w:rsidRPr="00264F1B" w:rsidRDefault="00264F1B" w:rsidP="00DA7523">
      <w:pPr>
        <w:jc w:val="center"/>
        <w:rPr>
          <w:rFonts w:asciiTheme="minorBidi" w:hAnsiTheme="minorBidi" w:cstheme="minorBidi"/>
          <w:b/>
          <w:bCs/>
          <w:sz w:val="52"/>
          <w:szCs w:val="72"/>
        </w:rPr>
      </w:pPr>
    </w:p>
    <w:p w14:paraId="08AB6150" w14:textId="4393AC1F" w:rsidR="00264F1B" w:rsidRPr="00264F1B" w:rsidRDefault="00264F1B" w:rsidP="00DA7523">
      <w:pPr>
        <w:jc w:val="center"/>
        <w:rPr>
          <w:rFonts w:asciiTheme="minorBidi" w:hAnsiTheme="minorBidi" w:cstheme="minorBidi"/>
          <w:b/>
          <w:bCs/>
          <w:sz w:val="72"/>
          <w:szCs w:val="144"/>
        </w:rPr>
      </w:pPr>
      <w:r w:rsidRPr="00264F1B">
        <w:rPr>
          <w:rFonts w:asciiTheme="minorBidi" w:hAnsiTheme="minorBidi" w:cstheme="minorBidi"/>
          <w:b/>
          <w:bCs/>
          <w:sz w:val="72"/>
          <w:szCs w:val="144"/>
        </w:rPr>
        <w:t>MT Procedure</w:t>
      </w:r>
    </w:p>
    <w:p w14:paraId="6248BC1A" w14:textId="77777777" w:rsidR="008E0640" w:rsidRDefault="008E0640" w:rsidP="00DA7523">
      <w:pPr>
        <w:jc w:val="center"/>
        <w:rPr>
          <w:rFonts w:asciiTheme="minorBidi" w:hAnsiTheme="minorBidi" w:cstheme="minorBidi"/>
        </w:rPr>
      </w:pPr>
    </w:p>
    <w:p w14:paraId="0F71758E" w14:textId="77777777" w:rsidR="008E0640" w:rsidRDefault="008E0640" w:rsidP="00DA7523">
      <w:pPr>
        <w:jc w:val="center"/>
        <w:rPr>
          <w:rFonts w:asciiTheme="minorBidi" w:hAnsiTheme="minorBidi" w:cstheme="minorBidi"/>
        </w:rPr>
      </w:pPr>
    </w:p>
    <w:p w14:paraId="0A8839CC" w14:textId="77777777" w:rsidR="00126466" w:rsidRDefault="00126466" w:rsidP="00DA7523">
      <w:pPr>
        <w:jc w:val="center"/>
        <w:rPr>
          <w:rFonts w:asciiTheme="minorBidi" w:hAnsiTheme="minorBidi" w:cstheme="minorBidi"/>
        </w:rPr>
      </w:pPr>
    </w:p>
    <w:p w14:paraId="111FF902" w14:textId="77777777" w:rsidR="00264F1B" w:rsidRPr="008339FB" w:rsidRDefault="00264F1B" w:rsidP="00264F1B">
      <w:pPr>
        <w:tabs>
          <w:tab w:val="left" w:pos="1820"/>
        </w:tabs>
        <w:jc w:val="both"/>
        <w:rPr>
          <w:color w:val="000000"/>
        </w:rPr>
      </w:pPr>
    </w:p>
    <w:p w14:paraId="12A078A7" w14:textId="77777777" w:rsidR="00264F1B" w:rsidRPr="008339FB" w:rsidRDefault="00264F1B" w:rsidP="00264F1B">
      <w:pPr>
        <w:pStyle w:val="Default"/>
        <w:ind w:right="360"/>
        <w:jc w:val="center"/>
      </w:pPr>
    </w:p>
    <w:p w14:paraId="3141579D" w14:textId="77777777" w:rsidR="00264F1B" w:rsidRPr="008339FB" w:rsidRDefault="00264F1B" w:rsidP="00264F1B">
      <w:pPr>
        <w:jc w:val="center"/>
        <w:outlineLvl w:val="0"/>
        <w:rPr>
          <w:b/>
          <w:bCs/>
          <w:color w:val="000000"/>
          <w:sz w:val="28"/>
        </w:rPr>
      </w:pPr>
      <w:r w:rsidRPr="008339FB">
        <w:rPr>
          <w:b/>
          <w:bCs/>
          <w:color w:val="000000"/>
          <w:sz w:val="28"/>
        </w:rPr>
        <w:t>TABLE OF CONTENTS</w:t>
      </w:r>
    </w:p>
    <w:p w14:paraId="32CAFDAC" w14:textId="77777777" w:rsidR="00264F1B" w:rsidRPr="008339FB" w:rsidRDefault="00264F1B" w:rsidP="00264F1B">
      <w:pPr>
        <w:jc w:val="both"/>
        <w:rPr>
          <w:color w:val="000000"/>
        </w:rPr>
      </w:pPr>
    </w:p>
    <w:p w14:paraId="30728EF2" w14:textId="77777777" w:rsidR="00264F1B" w:rsidRPr="008339FB" w:rsidRDefault="00264F1B" w:rsidP="00264F1B">
      <w:pPr>
        <w:jc w:val="both"/>
        <w:rPr>
          <w:color w:val="000000"/>
        </w:rPr>
      </w:pPr>
    </w:p>
    <w:p w14:paraId="35E29D20" w14:textId="77777777" w:rsidR="00264F1B" w:rsidRPr="008339FB" w:rsidRDefault="00264F1B" w:rsidP="00264F1B">
      <w:pPr>
        <w:bidi w:val="0"/>
        <w:jc w:val="both"/>
        <w:rPr>
          <w:b/>
          <w:bCs/>
          <w:color w:val="000000"/>
        </w:rPr>
      </w:pPr>
      <w:r w:rsidRPr="008339FB">
        <w:rPr>
          <w:b/>
          <w:bCs/>
          <w:color w:val="000000"/>
        </w:rPr>
        <w:t xml:space="preserve">                    1.0   SCOPE AND PURPOSE</w:t>
      </w:r>
    </w:p>
    <w:p w14:paraId="51B2ABD7" w14:textId="77777777" w:rsidR="00264F1B" w:rsidRPr="008339FB" w:rsidRDefault="00264F1B" w:rsidP="00264F1B">
      <w:pPr>
        <w:bidi w:val="0"/>
        <w:jc w:val="both"/>
        <w:rPr>
          <w:b/>
          <w:bCs/>
          <w:color w:val="000000"/>
        </w:rPr>
      </w:pPr>
    </w:p>
    <w:p w14:paraId="4E77416E" w14:textId="77777777" w:rsidR="00264F1B" w:rsidRPr="008339FB" w:rsidRDefault="00264F1B" w:rsidP="00264F1B">
      <w:pPr>
        <w:bidi w:val="0"/>
        <w:jc w:val="both"/>
        <w:rPr>
          <w:b/>
          <w:bCs/>
          <w:color w:val="000000"/>
        </w:rPr>
      </w:pPr>
      <w:r w:rsidRPr="008339FB">
        <w:rPr>
          <w:b/>
          <w:bCs/>
          <w:color w:val="000000"/>
        </w:rPr>
        <w:t xml:space="preserve">                    2.0   APPLICABLE CODES AND STANDARDS</w:t>
      </w:r>
    </w:p>
    <w:p w14:paraId="5015E922" w14:textId="77777777" w:rsidR="00264F1B" w:rsidRPr="008339FB" w:rsidRDefault="00264F1B" w:rsidP="00264F1B">
      <w:pPr>
        <w:bidi w:val="0"/>
        <w:jc w:val="both"/>
        <w:rPr>
          <w:b/>
          <w:bCs/>
          <w:color w:val="000000"/>
        </w:rPr>
      </w:pPr>
    </w:p>
    <w:p w14:paraId="739DA4D3" w14:textId="77777777" w:rsidR="00264F1B" w:rsidRPr="008339FB" w:rsidRDefault="00264F1B" w:rsidP="00264F1B">
      <w:pPr>
        <w:bidi w:val="0"/>
        <w:jc w:val="both"/>
        <w:rPr>
          <w:b/>
          <w:bCs/>
          <w:color w:val="000000"/>
        </w:rPr>
      </w:pPr>
      <w:r w:rsidRPr="008339FB">
        <w:rPr>
          <w:b/>
          <w:bCs/>
          <w:color w:val="000000"/>
        </w:rPr>
        <w:t xml:space="preserve">                    3.0   PERSONNEL QUALIFICATION</w:t>
      </w:r>
    </w:p>
    <w:p w14:paraId="01C92CF0" w14:textId="77777777" w:rsidR="00264F1B" w:rsidRPr="008339FB" w:rsidRDefault="00264F1B" w:rsidP="00264F1B">
      <w:pPr>
        <w:bidi w:val="0"/>
        <w:jc w:val="both"/>
        <w:rPr>
          <w:b/>
          <w:bCs/>
          <w:color w:val="000000"/>
        </w:rPr>
      </w:pPr>
    </w:p>
    <w:p w14:paraId="1DCDB773" w14:textId="77777777" w:rsidR="00264F1B" w:rsidRPr="008339FB" w:rsidRDefault="00264F1B" w:rsidP="00264F1B">
      <w:pPr>
        <w:bidi w:val="0"/>
        <w:jc w:val="both"/>
        <w:rPr>
          <w:b/>
          <w:bCs/>
          <w:color w:val="000000"/>
        </w:rPr>
      </w:pPr>
      <w:r w:rsidRPr="008339FB">
        <w:rPr>
          <w:b/>
          <w:bCs/>
          <w:color w:val="000000"/>
        </w:rPr>
        <w:t xml:space="preserve">                    4.0   SURFACE CONDITIONING</w:t>
      </w:r>
    </w:p>
    <w:p w14:paraId="78037C76" w14:textId="77777777" w:rsidR="00264F1B" w:rsidRPr="008339FB" w:rsidRDefault="00264F1B" w:rsidP="00264F1B">
      <w:pPr>
        <w:bidi w:val="0"/>
        <w:jc w:val="both"/>
        <w:rPr>
          <w:b/>
          <w:bCs/>
          <w:color w:val="000000"/>
        </w:rPr>
      </w:pPr>
    </w:p>
    <w:p w14:paraId="38CAA8DD" w14:textId="77777777" w:rsidR="00264F1B" w:rsidRPr="008339FB" w:rsidRDefault="00264F1B" w:rsidP="00264F1B">
      <w:pPr>
        <w:bidi w:val="0"/>
        <w:jc w:val="both"/>
        <w:rPr>
          <w:b/>
          <w:bCs/>
          <w:color w:val="000000"/>
        </w:rPr>
      </w:pPr>
      <w:r w:rsidRPr="008339FB">
        <w:rPr>
          <w:b/>
          <w:bCs/>
          <w:color w:val="000000"/>
        </w:rPr>
        <w:t xml:space="preserve">                    5.0   LIGHTING</w:t>
      </w:r>
    </w:p>
    <w:p w14:paraId="51BCF2A3" w14:textId="77777777" w:rsidR="00264F1B" w:rsidRPr="008339FB" w:rsidRDefault="00264F1B" w:rsidP="00264F1B">
      <w:pPr>
        <w:bidi w:val="0"/>
        <w:jc w:val="both"/>
        <w:rPr>
          <w:b/>
          <w:bCs/>
          <w:color w:val="000000"/>
        </w:rPr>
      </w:pPr>
    </w:p>
    <w:p w14:paraId="58B53493" w14:textId="77777777" w:rsidR="00264F1B" w:rsidRPr="008339FB" w:rsidRDefault="00264F1B" w:rsidP="00264F1B">
      <w:pPr>
        <w:bidi w:val="0"/>
        <w:jc w:val="both"/>
        <w:rPr>
          <w:b/>
          <w:bCs/>
          <w:color w:val="000000"/>
        </w:rPr>
      </w:pPr>
      <w:r w:rsidRPr="008339FB">
        <w:rPr>
          <w:b/>
          <w:bCs/>
          <w:color w:val="000000"/>
        </w:rPr>
        <w:t xml:space="preserve">                    6.0   EQUIPMENT AND MATERIALS</w:t>
      </w:r>
    </w:p>
    <w:p w14:paraId="3AAED1AE" w14:textId="77777777" w:rsidR="00264F1B" w:rsidRPr="008339FB" w:rsidRDefault="00264F1B" w:rsidP="00264F1B">
      <w:pPr>
        <w:bidi w:val="0"/>
        <w:jc w:val="both"/>
        <w:rPr>
          <w:b/>
          <w:bCs/>
          <w:color w:val="000000"/>
        </w:rPr>
      </w:pPr>
    </w:p>
    <w:p w14:paraId="5FAED7BA" w14:textId="77777777" w:rsidR="00264F1B" w:rsidRPr="008339FB" w:rsidRDefault="00264F1B" w:rsidP="00264F1B">
      <w:pPr>
        <w:bidi w:val="0"/>
        <w:jc w:val="both"/>
        <w:rPr>
          <w:b/>
          <w:bCs/>
          <w:color w:val="000000"/>
        </w:rPr>
      </w:pPr>
      <w:r w:rsidRPr="008339FB">
        <w:rPr>
          <w:b/>
          <w:bCs/>
          <w:color w:val="000000"/>
        </w:rPr>
        <w:t xml:space="preserve">                    7.0   CALIBRATION OF EQUIPMENT</w:t>
      </w:r>
    </w:p>
    <w:p w14:paraId="5196DA67" w14:textId="77777777" w:rsidR="00264F1B" w:rsidRPr="008339FB" w:rsidRDefault="00264F1B" w:rsidP="00264F1B">
      <w:pPr>
        <w:bidi w:val="0"/>
        <w:jc w:val="both"/>
        <w:rPr>
          <w:b/>
          <w:bCs/>
          <w:color w:val="000000"/>
        </w:rPr>
      </w:pPr>
    </w:p>
    <w:p w14:paraId="23458779" w14:textId="77777777" w:rsidR="00264F1B" w:rsidRPr="008339FB" w:rsidRDefault="00264F1B" w:rsidP="00264F1B">
      <w:pPr>
        <w:bidi w:val="0"/>
        <w:jc w:val="both"/>
        <w:rPr>
          <w:b/>
          <w:bCs/>
          <w:color w:val="000000"/>
        </w:rPr>
      </w:pPr>
      <w:r w:rsidRPr="008339FB">
        <w:rPr>
          <w:b/>
          <w:bCs/>
          <w:color w:val="000000"/>
        </w:rPr>
        <w:t xml:space="preserve">                    8.0   EXAMINATION PROCEDURE</w:t>
      </w:r>
    </w:p>
    <w:p w14:paraId="3D6AEF92" w14:textId="77777777" w:rsidR="00264F1B" w:rsidRPr="008339FB" w:rsidRDefault="00264F1B" w:rsidP="00264F1B">
      <w:pPr>
        <w:bidi w:val="0"/>
        <w:jc w:val="both"/>
        <w:rPr>
          <w:b/>
          <w:bCs/>
          <w:color w:val="000000"/>
        </w:rPr>
      </w:pPr>
    </w:p>
    <w:p w14:paraId="4A7579DF" w14:textId="77777777" w:rsidR="00264F1B" w:rsidRPr="008339FB" w:rsidRDefault="00264F1B" w:rsidP="00264F1B">
      <w:pPr>
        <w:bidi w:val="0"/>
        <w:jc w:val="both"/>
        <w:rPr>
          <w:b/>
          <w:bCs/>
          <w:color w:val="000000"/>
        </w:rPr>
      </w:pPr>
      <w:r w:rsidRPr="008339FB">
        <w:rPr>
          <w:b/>
          <w:bCs/>
          <w:color w:val="000000"/>
        </w:rPr>
        <w:t xml:space="preserve">                    9.0   EVALUATION OF INDICATIONS</w:t>
      </w:r>
    </w:p>
    <w:p w14:paraId="17D144F1" w14:textId="77777777" w:rsidR="00264F1B" w:rsidRPr="008339FB" w:rsidRDefault="00264F1B" w:rsidP="00264F1B">
      <w:pPr>
        <w:bidi w:val="0"/>
        <w:jc w:val="both"/>
        <w:rPr>
          <w:b/>
          <w:bCs/>
          <w:color w:val="000000"/>
        </w:rPr>
      </w:pPr>
    </w:p>
    <w:p w14:paraId="524E9EBA" w14:textId="77777777" w:rsidR="00264F1B" w:rsidRPr="008339FB" w:rsidRDefault="00264F1B" w:rsidP="00264F1B">
      <w:pPr>
        <w:bidi w:val="0"/>
        <w:jc w:val="both"/>
        <w:rPr>
          <w:b/>
          <w:bCs/>
          <w:color w:val="000000"/>
        </w:rPr>
      </w:pPr>
      <w:r w:rsidRPr="008339FB">
        <w:rPr>
          <w:b/>
          <w:bCs/>
          <w:color w:val="000000"/>
        </w:rPr>
        <w:t xml:space="preserve">                   10.0   EXTENT OF TEST</w:t>
      </w:r>
    </w:p>
    <w:p w14:paraId="2D2C22DC" w14:textId="77777777" w:rsidR="00264F1B" w:rsidRPr="008339FB" w:rsidRDefault="00264F1B" w:rsidP="00264F1B">
      <w:pPr>
        <w:bidi w:val="0"/>
        <w:jc w:val="both"/>
        <w:rPr>
          <w:b/>
          <w:bCs/>
          <w:color w:val="000000"/>
        </w:rPr>
      </w:pPr>
    </w:p>
    <w:p w14:paraId="11420ADF" w14:textId="77777777" w:rsidR="00264F1B" w:rsidRPr="008339FB" w:rsidRDefault="00264F1B" w:rsidP="00264F1B">
      <w:pPr>
        <w:bidi w:val="0"/>
        <w:jc w:val="both"/>
        <w:rPr>
          <w:b/>
          <w:bCs/>
          <w:color w:val="000000"/>
        </w:rPr>
      </w:pPr>
      <w:r w:rsidRPr="008339FB">
        <w:rPr>
          <w:b/>
          <w:bCs/>
          <w:color w:val="000000"/>
        </w:rPr>
        <w:t xml:space="preserve">                   11.0   ACCEPTANCE STANDARDS</w:t>
      </w:r>
    </w:p>
    <w:p w14:paraId="2DA7C24A" w14:textId="77777777" w:rsidR="00264F1B" w:rsidRPr="008339FB" w:rsidRDefault="00264F1B" w:rsidP="00264F1B">
      <w:pPr>
        <w:bidi w:val="0"/>
        <w:jc w:val="both"/>
        <w:rPr>
          <w:b/>
          <w:bCs/>
          <w:color w:val="000000"/>
        </w:rPr>
      </w:pPr>
    </w:p>
    <w:p w14:paraId="17D549FB" w14:textId="77777777" w:rsidR="00264F1B" w:rsidRPr="008339FB" w:rsidRDefault="00264F1B" w:rsidP="00264F1B">
      <w:pPr>
        <w:bidi w:val="0"/>
        <w:jc w:val="both"/>
        <w:rPr>
          <w:b/>
          <w:bCs/>
          <w:color w:val="000000"/>
        </w:rPr>
      </w:pPr>
      <w:r w:rsidRPr="008339FB">
        <w:rPr>
          <w:b/>
          <w:bCs/>
          <w:color w:val="000000"/>
        </w:rPr>
        <w:t xml:space="preserve">                   12.0   RE-EXAMINATION</w:t>
      </w:r>
    </w:p>
    <w:p w14:paraId="6C83E564" w14:textId="77777777" w:rsidR="00264F1B" w:rsidRPr="008339FB" w:rsidRDefault="00264F1B" w:rsidP="00264F1B">
      <w:pPr>
        <w:bidi w:val="0"/>
        <w:jc w:val="both"/>
        <w:rPr>
          <w:b/>
          <w:bCs/>
          <w:color w:val="000000"/>
        </w:rPr>
      </w:pPr>
    </w:p>
    <w:p w14:paraId="1B042AE9" w14:textId="77777777" w:rsidR="00264F1B" w:rsidRPr="008339FB" w:rsidRDefault="00264F1B" w:rsidP="00264F1B">
      <w:pPr>
        <w:bidi w:val="0"/>
        <w:jc w:val="both"/>
        <w:rPr>
          <w:b/>
          <w:bCs/>
          <w:color w:val="000000"/>
        </w:rPr>
      </w:pPr>
      <w:r w:rsidRPr="008339FB">
        <w:rPr>
          <w:b/>
          <w:bCs/>
          <w:color w:val="000000"/>
        </w:rPr>
        <w:t xml:space="preserve">                   13.0   DEMAGNETIZATION</w:t>
      </w:r>
    </w:p>
    <w:p w14:paraId="09EEF09C" w14:textId="77777777" w:rsidR="00264F1B" w:rsidRPr="008339FB" w:rsidRDefault="00264F1B" w:rsidP="00264F1B">
      <w:pPr>
        <w:bidi w:val="0"/>
        <w:jc w:val="both"/>
        <w:rPr>
          <w:b/>
          <w:bCs/>
          <w:color w:val="000000"/>
        </w:rPr>
      </w:pPr>
    </w:p>
    <w:p w14:paraId="2E913A7C" w14:textId="77777777" w:rsidR="00264F1B" w:rsidRPr="008339FB" w:rsidRDefault="00264F1B" w:rsidP="00264F1B">
      <w:pPr>
        <w:bidi w:val="0"/>
        <w:jc w:val="both"/>
        <w:rPr>
          <w:b/>
          <w:bCs/>
          <w:color w:val="000000"/>
        </w:rPr>
      </w:pPr>
      <w:r w:rsidRPr="008339FB">
        <w:rPr>
          <w:b/>
          <w:bCs/>
          <w:color w:val="000000"/>
        </w:rPr>
        <w:t xml:space="preserve">                   14.0   RECORDS</w:t>
      </w:r>
    </w:p>
    <w:p w14:paraId="147D682A" w14:textId="77777777" w:rsidR="00264F1B" w:rsidRPr="008339FB" w:rsidRDefault="00264F1B" w:rsidP="00264F1B">
      <w:pPr>
        <w:ind w:left="720"/>
        <w:jc w:val="both"/>
        <w:rPr>
          <w:b/>
          <w:bCs/>
          <w:color w:val="000000"/>
        </w:rPr>
      </w:pPr>
      <w:r w:rsidRPr="008339FB">
        <w:rPr>
          <w:b/>
          <w:bCs/>
          <w:color w:val="000000"/>
        </w:rPr>
        <w:t xml:space="preserve">      </w:t>
      </w:r>
    </w:p>
    <w:p w14:paraId="2A11C0D1" w14:textId="77777777" w:rsidR="00264F1B" w:rsidRPr="008339FB" w:rsidRDefault="00264F1B" w:rsidP="00264F1B">
      <w:pPr>
        <w:ind w:left="720"/>
        <w:jc w:val="both"/>
        <w:rPr>
          <w:b/>
          <w:bCs/>
          <w:color w:val="000000"/>
        </w:rPr>
      </w:pPr>
      <w:r w:rsidRPr="008339FB">
        <w:rPr>
          <w:b/>
          <w:bCs/>
          <w:color w:val="000000"/>
        </w:rPr>
        <w:t xml:space="preserve">      Attachment  #1   MAGNETIC PARTICLE EXAMINATION REPORT</w:t>
      </w:r>
    </w:p>
    <w:p w14:paraId="061ED630" w14:textId="77777777" w:rsidR="00264F1B" w:rsidRPr="008339FB" w:rsidRDefault="00264F1B" w:rsidP="00264F1B">
      <w:pPr>
        <w:tabs>
          <w:tab w:val="left" w:pos="1820"/>
        </w:tabs>
        <w:jc w:val="both"/>
        <w:rPr>
          <w:color w:val="000000"/>
        </w:rPr>
      </w:pPr>
    </w:p>
    <w:p w14:paraId="680BB51E" w14:textId="77777777" w:rsidR="00264F1B" w:rsidRPr="008339FB" w:rsidRDefault="00264F1B" w:rsidP="00264F1B">
      <w:pPr>
        <w:tabs>
          <w:tab w:val="left" w:pos="1820"/>
        </w:tabs>
        <w:jc w:val="both"/>
        <w:rPr>
          <w:color w:val="000000"/>
        </w:rPr>
      </w:pPr>
    </w:p>
    <w:p w14:paraId="4D4CE467" w14:textId="77777777" w:rsidR="00264F1B" w:rsidRPr="008339FB" w:rsidRDefault="00264F1B" w:rsidP="00264F1B">
      <w:pPr>
        <w:tabs>
          <w:tab w:val="left" w:pos="1820"/>
        </w:tabs>
        <w:jc w:val="both"/>
        <w:rPr>
          <w:color w:val="000000"/>
        </w:rPr>
      </w:pPr>
    </w:p>
    <w:p w14:paraId="19E321E8"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SCOPE AND PURPOSE</w:t>
      </w:r>
    </w:p>
    <w:p w14:paraId="399876A2" w14:textId="77777777" w:rsidR="00264F1B" w:rsidRPr="008339FB" w:rsidRDefault="00264F1B" w:rsidP="00264F1B">
      <w:pPr>
        <w:jc w:val="both"/>
        <w:rPr>
          <w:b/>
          <w:bCs/>
          <w:color w:val="000000"/>
        </w:rPr>
      </w:pPr>
    </w:p>
    <w:p w14:paraId="290BE4EB" w14:textId="77777777" w:rsidR="00264F1B" w:rsidRPr="008339FB" w:rsidRDefault="00264F1B">
      <w:pPr>
        <w:pStyle w:val="ListParagraph"/>
        <w:numPr>
          <w:ilvl w:val="1"/>
          <w:numId w:val="11"/>
        </w:numPr>
        <w:bidi w:val="0"/>
        <w:ind w:left="426"/>
        <w:jc w:val="both"/>
        <w:rPr>
          <w:b/>
          <w:bCs/>
          <w:color w:val="000000"/>
        </w:rPr>
      </w:pPr>
      <w:r w:rsidRPr="008339FB">
        <w:rPr>
          <w:color w:val="000000"/>
        </w:rPr>
        <w:t>This procedure describes the requirements and techniques of non-fluorescent, continuous &amp; yoke type magnetic particle examination of the ferrous materials, steel casting and their welds related.</w:t>
      </w:r>
    </w:p>
    <w:p w14:paraId="4859CA76" w14:textId="77777777" w:rsidR="00264F1B" w:rsidRPr="008339FB" w:rsidRDefault="00264F1B" w:rsidP="00264F1B">
      <w:pPr>
        <w:jc w:val="both"/>
        <w:rPr>
          <w:b/>
          <w:bCs/>
          <w:color w:val="000000"/>
        </w:rPr>
      </w:pPr>
    </w:p>
    <w:p w14:paraId="37B8E876" w14:textId="77777777" w:rsidR="00264F1B" w:rsidRPr="008339FB" w:rsidRDefault="00264F1B">
      <w:pPr>
        <w:pStyle w:val="ListParagraph"/>
        <w:numPr>
          <w:ilvl w:val="1"/>
          <w:numId w:val="11"/>
        </w:numPr>
        <w:bidi w:val="0"/>
        <w:ind w:left="426"/>
        <w:jc w:val="both"/>
        <w:rPr>
          <w:color w:val="000000"/>
        </w:rPr>
      </w:pPr>
      <w:r w:rsidRPr="008339FB">
        <w:rPr>
          <w:color w:val="000000"/>
        </w:rPr>
        <w:t>This Procedure describes techniques for non-fluorescent, continuous &amp; yoke type Magnetic Particles Examination for detecting cracks and other discontinuities at or near the surface in ferromagnetic materials and their welds.</w:t>
      </w:r>
    </w:p>
    <w:p w14:paraId="4BBAB74E" w14:textId="77777777" w:rsidR="00264F1B" w:rsidRPr="008339FB" w:rsidRDefault="00264F1B" w:rsidP="00264F1B">
      <w:pPr>
        <w:pStyle w:val="ListParagraph"/>
        <w:ind w:left="426"/>
        <w:jc w:val="both"/>
        <w:rPr>
          <w:color w:val="000000"/>
        </w:rPr>
      </w:pPr>
    </w:p>
    <w:p w14:paraId="55170D44" w14:textId="77777777" w:rsidR="00264F1B" w:rsidRPr="008339FB" w:rsidRDefault="00264F1B">
      <w:pPr>
        <w:pStyle w:val="ListParagraph"/>
        <w:numPr>
          <w:ilvl w:val="1"/>
          <w:numId w:val="11"/>
        </w:numPr>
        <w:bidi w:val="0"/>
        <w:ind w:left="426"/>
        <w:jc w:val="both"/>
        <w:rPr>
          <w:color w:val="000000"/>
        </w:rPr>
      </w:pPr>
      <w:r w:rsidRPr="008339FB">
        <w:rPr>
          <w:color w:val="000000"/>
        </w:rPr>
        <w:t>This procedure shall be used for Centrifugal Pumps for Petroleum, Petrochemical and Natural Gas Industries which are fabricated as per ANSI/API Standard 610 and ISO 13709: 2003.</w:t>
      </w:r>
    </w:p>
    <w:p w14:paraId="7064D30D" w14:textId="77777777" w:rsidR="00264F1B" w:rsidRPr="008339FB" w:rsidRDefault="00264F1B" w:rsidP="00264F1B">
      <w:pPr>
        <w:pStyle w:val="ListParagraph"/>
        <w:jc w:val="both"/>
        <w:rPr>
          <w:b/>
          <w:bCs/>
          <w:color w:val="000000"/>
        </w:rPr>
      </w:pPr>
    </w:p>
    <w:p w14:paraId="67018265" w14:textId="77777777" w:rsidR="00264F1B" w:rsidRPr="008339FB" w:rsidRDefault="00264F1B" w:rsidP="00264F1B">
      <w:pPr>
        <w:jc w:val="both"/>
        <w:rPr>
          <w:b/>
          <w:bCs/>
          <w:color w:val="000000"/>
        </w:rPr>
      </w:pPr>
    </w:p>
    <w:p w14:paraId="3FF45374"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APPLICABLE CODES,  STANDARDS AND SPECIFICATIONS</w:t>
      </w:r>
    </w:p>
    <w:p w14:paraId="1B325F29" w14:textId="77777777" w:rsidR="00264F1B" w:rsidRPr="008339FB" w:rsidRDefault="00264F1B" w:rsidP="00264F1B">
      <w:pPr>
        <w:jc w:val="both"/>
        <w:rPr>
          <w:b/>
          <w:bCs/>
          <w:color w:val="000000"/>
        </w:rPr>
      </w:pPr>
    </w:p>
    <w:p w14:paraId="76796F73" w14:textId="77777777" w:rsidR="00264F1B" w:rsidRPr="008339FB" w:rsidRDefault="00264F1B">
      <w:pPr>
        <w:pStyle w:val="ListParagraph"/>
        <w:numPr>
          <w:ilvl w:val="1"/>
          <w:numId w:val="11"/>
        </w:numPr>
        <w:bidi w:val="0"/>
        <w:ind w:left="426"/>
        <w:jc w:val="both"/>
        <w:rPr>
          <w:color w:val="000000"/>
        </w:rPr>
      </w:pPr>
      <w:r w:rsidRPr="008339FB">
        <w:rPr>
          <w:color w:val="000000"/>
        </w:rPr>
        <w:t>ANSI/API Standard 610 Tenth Edition, October 2004, Centrifugal Pumps for Petroleum, Petrochemical and Natural Gas Industries.</w:t>
      </w:r>
    </w:p>
    <w:p w14:paraId="2BB57A87" w14:textId="77777777" w:rsidR="00264F1B" w:rsidRPr="008339FB" w:rsidRDefault="00264F1B" w:rsidP="00264F1B">
      <w:pPr>
        <w:autoSpaceDE w:val="0"/>
        <w:autoSpaceDN w:val="0"/>
        <w:adjustRightInd w:val="0"/>
        <w:jc w:val="both"/>
        <w:rPr>
          <w:color w:val="000000"/>
        </w:rPr>
      </w:pPr>
    </w:p>
    <w:p w14:paraId="6C2A484F" w14:textId="77777777" w:rsidR="00264F1B" w:rsidRPr="008339FB" w:rsidRDefault="00264F1B">
      <w:pPr>
        <w:pStyle w:val="ListParagraph"/>
        <w:numPr>
          <w:ilvl w:val="1"/>
          <w:numId w:val="11"/>
        </w:numPr>
        <w:bidi w:val="0"/>
        <w:ind w:left="426"/>
        <w:jc w:val="both"/>
        <w:rPr>
          <w:color w:val="000000"/>
        </w:rPr>
      </w:pPr>
      <w:r w:rsidRPr="008339FB">
        <w:rPr>
          <w:color w:val="000000"/>
        </w:rPr>
        <w:t>ISO 13709: 2003, Centrifugal pumps for petroleum, petrochemical and natural gas industries.</w:t>
      </w:r>
    </w:p>
    <w:p w14:paraId="2D24F28A" w14:textId="77777777" w:rsidR="00264F1B" w:rsidRPr="008339FB" w:rsidRDefault="00264F1B" w:rsidP="00264F1B">
      <w:pPr>
        <w:pStyle w:val="ListParagraph"/>
        <w:ind w:left="426"/>
        <w:jc w:val="both"/>
        <w:rPr>
          <w:color w:val="000000"/>
        </w:rPr>
      </w:pPr>
    </w:p>
    <w:p w14:paraId="7D796B13" w14:textId="77777777" w:rsidR="00264F1B" w:rsidRPr="008339FB" w:rsidRDefault="00264F1B">
      <w:pPr>
        <w:pStyle w:val="ListParagraph"/>
        <w:numPr>
          <w:ilvl w:val="1"/>
          <w:numId w:val="11"/>
        </w:numPr>
        <w:bidi w:val="0"/>
        <w:ind w:left="426"/>
        <w:jc w:val="both"/>
        <w:rPr>
          <w:color w:val="000000"/>
        </w:rPr>
      </w:pPr>
      <w:r w:rsidRPr="008339FB">
        <w:rPr>
          <w:color w:val="000000"/>
        </w:rPr>
        <w:t>ASME BPVC , Sec. V , Article 7.</w:t>
      </w:r>
    </w:p>
    <w:p w14:paraId="360DBB07" w14:textId="77777777" w:rsidR="00264F1B" w:rsidRPr="008339FB" w:rsidRDefault="00264F1B" w:rsidP="00264F1B">
      <w:pPr>
        <w:pStyle w:val="ListParagraph"/>
        <w:ind w:left="426"/>
        <w:jc w:val="both"/>
        <w:rPr>
          <w:color w:val="000000"/>
        </w:rPr>
      </w:pPr>
    </w:p>
    <w:p w14:paraId="47CCD096" w14:textId="77777777" w:rsidR="00264F1B" w:rsidRPr="008339FB" w:rsidRDefault="00264F1B">
      <w:pPr>
        <w:pStyle w:val="ListParagraph"/>
        <w:numPr>
          <w:ilvl w:val="1"/>
          <w:numId w:val="11"/>
        </w:numPr>
        <w:bidi w:val="0"/>
        <w:ind w:left="426"/>
        <w:jc w:val="both"/>
        <w:rPr>
          <w:color w:val="000000"/>
        </w:rPr>
      </w:pPr>
      <w:r w:rsidRPr="008339FB">
        <w:rPr>
          <w:color w:val="000000"/>
        </w:rPr>
        <w:t>ASME BPVC Sec.VIII,Div.1  Appendix 6 &amp;7</w:t>
      </w:r>
    </w:p>
    <w:p w14:paraId="176AEA8E" w14:textId="77777777" w:rsidR="00264F1B" w:rsidRPr="008339FB" w:rsidRDefault="00264F1B" w:rsidP="00264F1B">
      <w:pPr>
        <w:pStyle w:val="ListParagraph"/>
        <w:ind w:left="426"/>
        <w:jc w:val="both"/>
        <w:rPr>
          <w:color w:val="000000"/>
        </w:rPr>
      </w:pPr>
    </w:p>
    <w:p w14:paraId="7BB4F7D0" w14:textId="77777777" w:rsidR="00264F1B" w:rsidRPr="008339FB" w:rsidRDefault="00264F1B">
      <w:pPr>
        <w:pStyle w:val="ListParagraph"/>
        <w:numPr>
          <w:ilvl w:val="1"/>
          <w:numId w:val="11"/>
        </w:numPr>
        <w:bidi w:val="0"/>
        <w:ind w:left="426"/>
        <w:jc w:val="both"/>
        <w:rPr>
          <w:color w:val="000000"/>
        </w:rPr>
      </w:pPr>
      <w:r w:rsidRPr="008339FB">
        <w:rPr>
          <w:color w:val="000000"/>
        </w:rPr>
        <w:t>SNT-TC-1A-2006</w:t>
      </w:r>
    </w:p>
    <w:p w14:paraId="6893E989" w14:textId="77777777" w:rsidR="00264F1B" w:rsidRPr="008339FB" w:rsidRDefault="00264F1B" w:rsidP="00264F1B">
      <w:pPr>
        <w:pStyle w:val="ListParagraph"/>
        <w:jc w:val="both"/>
        <w:rPr>
          <w:color w:val="000000"/>
          <w:sz w:val="10"/>
          <w:szCs w:val="10"/>
        </w:rPr>
      </w:pPr>
    </w:p>
    <w:p w14:paraId="0D731A18" w14:textId="77777777" w:rsidR="00264F1B" w:rsidRPr="008339FB" w:rsidRDefault="00264F1B">
      <w:pPr>
        <w:pStyle w:val="ListParagraph"/>
        <w:numPr>
          <w:ilvl w:val="1"/>
          <w:numId w:val="11"/>
        </w:numPr>
        <w:bidi w:val="0"/>
        <w:ind w:left="426"/>
        <w:jc w:val="both"/>
        <w:rPr>
          <w:color w:val="000000"/>
        </w:rPr>
      </w:pPr>
      <w:r w:rsidRPr="008339FB">
        <w:rPr>
          <w:color w:val="000000"/>
        </w:rPr>
        <w:t>ASTM E-125 Standard Reference Photographs for Magnetic Particle Indications on Ferrous Castings.</w:t>
      </w:r>
    </w:p>
    <w:p w14:paraId="13BCBEB9" w14:textId="77777777" w:rsidR="00264F1B" w:rsidRPr="008339FB" w:rsidRDefault="00264F1B" w:rsidP="00264F1B">
      <w:pPr>
        <w:autoSpaceDE w:val="0"/>
        <w:autoSpaceDN w:val="0"/>
        <w:adjustRightInd w:val="0"/>
        <w:ind w:left="360"/>
        <w:jc w:val="both"/>
        <w:rPr>
          <w:color w:val="000000"/>
          <w:sz w:val="10"/>
          <w:szCs w:val="10"/>
        </w:rPr>
      </w:pPr>
    </w:p>
    <w:p w14:paraId="4AED74EE" w14:textId="77777777" w:rsidR="00264F1B" w:rsidRPr="008339FB" w:rsidRDefault="00264F1B">
      <w:pPr>
        <w:pStyle w:val="ListParagraph"/>
        <w:numPr>
          <w:ilvl w:val="1"/>
          <w:numId w:val="11"/>
        </w:numPr>
        <w:bidi w:val="0"/>
        <w:ind w:left="426"/>
        <w:jc w:val="both"/>
        <w:rPr>
          <w:color w:val="000000"/>
        </w:rPr>
      </w:pPr>
      <w:r w:rsidRPr="008339FB">
        <w:rPr>
          <w:color w:val="000000"/>
        </w:rPr>
        <w:t>Company specification for fabrication of Pump.</w:t>
      </w:r>
    </w:p>
    <w:p w14:paraId="12ABB15F" w14:textId="77777777" w:rsidR="00264F1B" w:rsidRPr="008339FB" w:rsidRDefault="00264F1B" w:rsidP="00264F1B">
      <w:pPr>
        <w:pStyle w:val="ListParagraph"/>
        <w:autoSpaceDE w:val="0"/>
        <w:autoSpaceDN w:val="0"/>
        <w:adjustRightInd w:val="0"/>
        <w:ind w:left="0"/>
        <w:jc w:val="both"/>
        <w:rPr>
          <w:color w:val="000000"/>
        </w:rPr>
      </w:pPr>
    </w:p>
    <w:p w14:paraId="5FC033FF" w14:textId="77777777" w:rsidR="00264F1B" w:rsidRPr="008339FB" w:rsidRDefault="00264F1B" w:rsidP="00264F1B">
      <w:pPr>
        <w:pStyle w:val="ListParagraph"/>
        <w:jc w:val="both"/>
        <w:rPr>
          <w:color w:val="000000"/>
        </w:rPr>
      </w:pPr>
    </w:p>
    <w:p w14:paraId="6B979719"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PERSONNEL QUALIFICATION</w:t>
      </w:r>
    </w:p>
    <w:p w14:paraId="318C95A4" w14:textId="77777777" w:rsidR="00264F1B" w:rsidRPr="008339FB" w:rsidRDefault="00264F1B" w:rsidP="00264F1B">
      <w:pPr>
        <w:pStyle w:val="ListParagraph"/>
        <w:autoSpaceDE w:val="0"/>
        <w:autoSpaceDN w:val="0"/>
        <w:adjustRightInd w:val="0"/>
        <w:ind w:left="360"/>
        <w:jc w:val="both"/>
        <w:rPr>
          <w:color w:val="000000"/>
        </w:rPr>
      </w:pPr>
    </w:p>
    <w:p w14:paraId="79557C48" w14:textId="77777777" w:rsidR="00264F1B" w:rsidRPr="008339FB" w:rsidRDefault="00264F1B">
      <w:pPr>
        <w:pStyle w:val="ListParagraph"/>
        <w:numPr>
          <w:ilvl w:val="1"/>
          <w:numId w:val="11"/>
        </w:numPr>
        <w:bidi w:val="0"/>
        <w:ind w:left="426"/>
        <w:jc w:val="both"/>
        <w:rPr>
          <w:color w:val="000000"/>
        </w:rPr>
      </w:pPr>
      <w:r w:rsidRPr="008339FB">
        <w:rPr>
          <w:color w:val="000000"/>
        </w:rPr>
        <w:t>All personnel performing magnetic particle testing shall be qualified in accordance with SNT-TC-1A or shall have a valid certificate issued by ASNT NDT Level - III Examiner.</w:t>
      </w:r>
    </w:p>
    <w:p w14:paraId="5F8DCFD7" w14:textId="77777777" w:rsidR="00264F1B" w:rsidRPr="008339FB" w:rsidRDefault="00264F1B" w:rsidP="00264F1B">
      <w:pPr>
        <w:autoSpaceDE w:val="0"/>
        <w:autoSpaceDN w:val="0"/>
        <w:adjustRightInd w:val="0"/>
        <w:jc w:val="both"/>
        <w:rPr>
          <w:color w:val="000000"/>
        </w:rPr>
      </w:pPr>
    </w:p>
    <w:p w14:paraId="5E6B4458" w14:textId="77777777" w:rsidR="00264F1B" w:rsidRPr="008339FB" w:rsidRDefault="00264F1B">
      <w:pPr>
        <w:pStyle w:val="ListParagraph"/>
        <w:numPr>
          <w:ilvl w:val="1"/>
          <w:numId w:val="11"/>
        </w:numPr>
        <w:bidi w:val="0"/>
        <w:ind w:left="426"/>
        <w:jc w:val="both"/>
        <w:rPr>
          <w:color w:val="000000"/>
        </w:rPr>
      </w:pPr>
      <w:r w:rsidRPr="008339FB">
        <w:rPr>
          <w:color w:val="000000"/>
        </w:rPr>
        <w:t>If magnetic particle testing is to be performed by NDT subcontractor, all personnel    belonging to subcontractor shall be qualified by subcontractor in accordance with subcontractor's own qualification procedure based on SNT-TC-1A.</w:t>
      </w:r>
    </w:p>
    <w:p w14:paraId="5429CA9F" w14:textId="77777777" w:rsidR="00264F1B" w:rsidRPr="008339FB" w:rsidRDefault="00264F1B" w:rsidP="00264F1B">
      <w:pPr>
        <w:pStyle w:val="ListParagraph"/>
        <w:jc w:val="both"/>
        <w:rPr>
          <w:color w:val="000000"/>
        </w:rPr>
      </w:pPr>
    </w:p>
    <w:p w14:paraId="624F09C1"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Responsibility</w:t>
      </w:r>
    </w:p>
    <w:p w14:paraId="0D3622B5" w14:textId="77777777" w:rsidR="00264F1B" w:rsidRPr="008339FB" w:rsidRDefault="00264F1B" w:rsidP="00264F1B">
      <w:pPr>
        <w:pStyle w:val="ListParagraph"/>
        <w:jc w:val="both"/>
        <w:rPr>
          <w:color w:val="000000"/>
        </w:rPr>
      </w:pPr>
    </w:p>
    <w:p w14:paraId="70DE3B50"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Manager shall be responsible for the implementation and control of this procedure.</w:t>
      </w:r>
    </w:p>
    <w:p w14:paraId="189669CB"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ASNT NDT Level III Examiner shall be responsible for the qualification of NDT Operator.</w:t>
      </w:r>
    </w:p>
    <w:p w14:paraId="5D6562CB"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NDT Level II operator shall be responsible for interpretation of the magnetic particle with respect to this procedure and preparing the test reports.</w:t>
      </w:r>
    </w:p>
    <w:p w14:paraId="158BDB9E" w14:textId="77777777" w:rsidR="00264F1B" w:rsidRPr="008339FB" w:rsidRDefault="00264F1B" w:rsidP="00264F1B">
      <w:pPr>
        <w:pStyle w:val="ListParagraph"/>
        <w:rPr>
          <w:color w:val="000000"/>
        </w:rPr>
      </w:pPr>
    </w:p>
    <w:p w14:paraId="3174F605" w14:textId="77777777" w:rsidR="00264F1B" w:rsidRPr="008339FB" w:rsidRDefault="00264F1B" w:rsidP="00264F1B">
      <w:pPr>
        <w:pStyle w:val="ListParagraph"/>
        <w:autoSpaceDE w:val="0"/>
        <w:autoSpaceDN w:val="0"/>
        <w:adjustRightInd w:val="0"/>
        <w:jc w:val="both"/>
        <w:rPr>
          <w:color w:val="000000"/>
        </w:rPr>
      </w:pPr>
    </w:p>
    <w:p w14:paraId="6F0EEB71"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SURFACE CONDITIONING</w:t>
      </w:r>
    </w:p>
    <w:p w14:paraId="2A6B2EC9" w14:textId="77777777" w:rsidR="00264F1B" w:rsidRPr="008339FB" w:rsidRDefault="00264F1B" w:rsidP="00264F1B">
      <w:pPr>
        <w:autoSpaceDE w:val="0"/>
        <w:autoSpaceDN w:val="0"/>
        <w:adjustRightInd w:val="0"/>
        <w:jc w:val="both"/>
        <w:rPr>
          <w:color w:val="000000"/>
        </w:rPr>
      </w:pPr>
    </w:p>
    <w:p w14:paraId="6CEE9BAD" w14:textId="77777777" w:rsidR="00264F1B" w:rsidRPr="008339FB" w:rsidRDefault="00264F1B">
      <w:pPr>
        <w:pStyle w:val="ListParagraph"/>
        <w:numPr>
          <w:ilvl w:val="1"/>
          <w:numId w:val="11"/>
        </w:numPr>
        <w:bidi w:val="0"/>
        <w:ind w:left="426"/>
        <w:jc w:val="both"/>
        <w:rPr>
          <w:color w:val="000000"/>
        </w:rPr>
      </w:pPr>
      <w:r w:rsidRPr="008339FB">
        <w:rPr>
          <w:color w:val="000000"/>
        </w:rPr>
        <w:lastRenderedPageBreak/>
        <w:t>Surface preparation by grinding or machining may be necessary where surface    irregularities could mask indications due to discontinuities.</w:t>
      </w:r>
    </w:p>
    <w:p w14:paraId="18D720B4" w14:textId="77777777" w:rsidR="00264F1B" w:rsidRPr="008339FB" w:rsidRDefault="00264F1B" w:rsidP="00264F1B">
      <w:pPr>
        <w:autoSpaceDE w:val="0"/>
        <w:autoSpaceDN w:val="0"/>
        <w:adjustRightInd w:val="0"/>
        <w:jc w:val="both"/>
        <w:rPr>
          <w:color w:val="000000"/>
        </w:rPr>
      </w:pPr>
    </w:p>
    <w:p w14:paraId="100E5FC0" w14:textId="77777777" w:rsidR="00264F1B" w:rsidRPr="008339FB" w:rsidRDefault="00264F1B">
      <w:pPr>
        <w:pStyle w:val="ListParagraph"/>
        <w:numPr>
          <w:ilvl w:val="1"/>
          <w:numId w:val="11"/>
        </w:numPr>
        <w:bidi w:val="0"/>
        <w:ind w:left="426"/>
        <w:jc w:val="both"/>
        <w:rPr>
          <w:color w:val="000000"/>
        </w:rPr>
      </w:pPr>
      <w:r w:rsidRPr="008339FB">
        <w:rPr>
          <w:color w:val="000000"/>
        </w:rPr>
        <w:t>Prior to magnetic  particle  examination, the surface to be examined and all  adjacent areas within at least 1 in.(25mm)  shall be cleared dry and free of all dirt,   grease, lint, scale, welding flux and spatter, oil, or other  extraneous matter  that could interfere with the examination.</w:t>
      </w:r>
    </w:p>
    <w:p w14:paraId="127C11BC" w14:textId="77777777" w:rsidR="00264F1B" w:rsidRPr="008339FB" w:rsidRDefault="00264F1B" w:rsidP="00264F1B">
      <w:pPr>
        <w:pStyle w:val="ListParagraph"/>
        <w:jc w:val="both"/>
        <w:rPr>
          <w:color w:val="000000"/>
        </w:rPr>
      </w:pPr>
    </w:p>
    <w:p w14:paraId="3CC109A0" w14:textId="77777777" w:rsidR="00264F1B" w:rsidRPr="008339FB" w:rsidRDefault="00264F1B">
      <w:pPr>
        <w:pStyle w:val="ListParagraph"/>
        <w:numPr>
          <w:ilvl w:val="1"/>
          <w:numId w:val="11"/>
        </w:numPr>
        <w:bidi w:val="0"/>
        <w:ind w:left="426"/>
        <w:jc w:val="both"/>
        <w:rPr>
          <w:color w:val="000000"/>
        </w:rPr>
      </w:pPr>
      <w:r w:rsidRPr="008339FB">
        <w:rPr>
          <w:color w:val="000000"/>
        </w:rPr>
        <w:t>Cleaning may be accomplished  using detergents, organic solvents,  solutions, paint removers, vapor degreasing, sand or grit blasting, or by ultrasonic cleaning methods.</w:t>
      </w:r>
    </w:p>
    <w:p w14:paraId="549B1F08" w14:textId="77777777" w:rsidR="00264F1B" w:rsidRPr="008339FB" w:rsidRDefault="00264F1B" w:rsidP="00264F1B">
      <w:pPr>
        <w:pStyle w:val="ListParagraph"/>
        <w:autoSpaceDE w:val="0"/>
        <w:autoSpaceDN w:val="0"/>
        <w:adjustRightInd w:val="0"/>
        <w:ind w:left="792"/>
        <w:jc w:val="both"/>
        <w:rPr>
          <w:color w:val="000000"/>
        </w:rPr>
      </w:pPr>
    </w:p>
    <w:p w14:paraId="5E0262ED" w14:textId="77777777" w:rsidR="00264F1B" w:rsidRPr="008339FB" w:rsidRDefault="00264F1B" w:rsidP="00264F1B">
      <w:pPr>
        <w:pStyle w:val="ListParagraph"/>
        <w:autoSpaceDE w:val="0"/>
        <w:autoSpaceDN w:val="0"/>
        <w:adjustRightInd w:val="0"/>
        <w:ind w:left="792"/>
        <w:jc w:val="both"/>
        <w:rPr>
          <w:color w:val="000000"/>
        </w:rPr>
      </w:pPr>
    </w:p>
    <w:p w14:paraId="1C9A02F4"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LIGHTING</w:t>
      </w:r>
    </w:p>
    <w:p w14:paraId="5B7010D9" w14:textId="77777777" w:rsidR="00264F1B" w:rsidRPr="008339FB" w:rsidRDefault="00264F1B" w:rsidP="00264F1B">
      <w:pPr>
        <w:pStyle w:val="ListParagraph"/>
        <w:autoSpaceDE w:val="0"/>
        <w:autoSpaceDN w:val="0"/>
        <w:adjustRightInd w:val="0"/>
        <w:ind w:left="360"/>
        <w:jc w:val="both"/>
        <w:rPr>
          <w:b/>
          <w:bCs/>
          <w:i/>
          <w:iCs/>
          <w:color w:val="000000"/>
        </w:rPr>
      </w:pPr>
    </w:p>
    <w:p w14:paraId="7543363C"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Visible (Color Contrast) Magnetic Particle:</w:t>
      </w:r>
    </w:p>
    <w:p w14:paraId="2E84A118" w14:textId="77777777" w:rsidR="00264F1B" w:rsidRPr="008339FB" w:rsidRDefault="00264F1B" w:rsidP="00264F1B">
      <w:pPr>
        <w:pStyle w:val="ListParagraph"/>
        <w:ind w:left="426"/>
        <w:jc w:val="both"/>
        <w:rPr>
          <w:color w:val="000000"/>
        </w:rPr>
      </w:pPr>
      <w:r w:rsidRPr="008339FB">
        <w:rPr>
          <w:color w:val="000000"/>
        </w:rPr>
        <w:t>A minimum light intensity of 100 fc (1,000 lux) is required on the surface to be examined to ensure adequate sensitivity during the examination and evaluation of indications.</w:t>
      </w:r>
    </w:p>
    <w:p w14:paraId="3124F4F4" w14:textId="77777777" w:rsidR="00264F1B" w:rsidRPr="008339FB" w:rsidRDefault="00264F1B" w:rsidP="00264F1B">
      <w:pPr>
        <w:pStyle w:val="ListParagraph"/>
        <w:ind w:left="426"/>
        <w:jc w:val="both"/>
        <w:rPr>
          <w:color w:val="000000"/>
        </w:rPr>
      </w:pPr>
    </w:p>
    <w:p w14:paraId="71D6094F"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Fluorescent Magnetic Particles:</w:t>
      </w:r>
    </w:p>
    <w:p w14:paraId="3B2FFF48" w14:textId="77777777" w:rsidR="00264F1B" w:rsidRPr="008339FB" w:rsidRDefault="00264F1B" w:rsidP="00264F1B">
      <w:pPr>
        <w:pStyle w:val="ListParagraph"/>
        <w:ind w:left="426"/>
        <w:jc w:val="both"/>
        <w:rPr>
          <w:color w:val="000000"/>
        </w:rPr>
      </w:pPr>
    </w:p>
    <w:p w14:paraId="3B613011"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It shall be performed in a darkness area.</w:t>
      </w:r>
    </w:p>
    <w:p w14:paraId="1A7DDDE3"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The examiner shall be in the darkened area for at least 5 minutes prior to performing examination to enable their eyes to adapt to dark viewing. Glasses or lenses worn by examines shall not be photosensitive.</w:t>
      </w:r>
    </w:p>
    <w:p w14:paraId="69B5FB8B"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Black light shall achieve a minimum 1,000  µw/cm2 on the surface of the   part being examined throughout the examination.</w:t>
      </w:r>
    </w:p>
    <w:p w14:paraId="057FF88A" w14:textId="77777777" w:rsidR="00264F1B" w:rsidRPr="008339FB" w:rsidRDefault="00264F1B" w:rsidP="00264F1B">
      <w:pPr>
        <w:pStyle w:val="ListParagraph"/>
        <w:autoSpaceDE w:val="0"/>
        <w:autoSpaceDN w:val="0"/>
        <w:adjustRightInd w:val="0"/>
        <w:ind w:left="993"/>
        <w:jc w:val="both"/>
        <w:rPr>
          <w:color w:val="000000"/>
        </w:rPr>
      </w:pPr>
    </w:p>
    <w:p w14:paraId="196E6EF9" w14:textId="77777777" w:rsidR="00264F1B" w:rsidRPr="008339FB" w:rsidRDefault="00264F1B" w:rsidP="00264F1B">
      <w:pPr>
        <w:pStyle w:val="ListParagraph"/>
        <w:autoSpaceDE w:val="0"/>
        <w:autoSpaceDN w:val="0"/>
        <w:adjustRightInd w:val="0"/>
        <w:ind w:left="993"/>
        <w:jc w:val="both"/>
        <w:rPr>
          <w:color w:val="000000"/>
        </w:rPr>
      </w:pPr>
    </w:p>
    <w:p w14:paraId="3CA3F9B5"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EQUIPMENT AND MATERIALS</w:t>
      </w:r>
    </w:p>
    <w:p w14:paraId="79AF77E1" w14:textId="77777777" w:rsidR="00264F1B" w:rsidRPr="008339FB" w:rsidRDefault="00264F1B" w:rsidP="00264F1B">
      <w:pPr>
        <w:jc w:val="both"/>
        <w:rPr>
          <w:b/>
          <w:bCs/>
          <w:color w:val="000000"/>
        </w:rPr>
      </w:pPr>
    </w:p>
    <w:p w14:paraId="5B96FEDA" w14:textId="77777777" w:rsidR="00264F1B" w:rsidRPr="008339FB" w:rsidRDefault="00264F1B">
      <w:pPr>
        <w:pStyle w:val="ListParagraph"/>
        <w:numPr>
          <w:ilvl w:val="1"/>
          <w:numId w:val="11"/>
        </w:numPr>
        <w:bidi w:val="0"/>
        <w:ind w:left="426"/>
        <w:jc w:val="both"/>
        <w:rPr>
          <w:color w:val="000000"/>
        </w:rPr>
      </w:pPr>
      <w:r w:rsidRPr="008339FB">
        <w:rPr>
          <w:b/>
          <w:bCs/>
          <w:color w:val="000000"/>
        </w:rPr>
        <w:t>Equipment:</w:t>
      </w:r>
      <w:r w:rsidRPr="008339FB">
        <w:rPr>
          <w:color w:val="000000"/>
        </w:rPr>
        <w:t xml:space="preserve"> Magnetizing is done by the use of portable yoke. Yokes may be of the fixed or articulated leg types, and when electromagnetic yokes are used to magnetize a local area, a longitudinal field is formed between the poles.</w:t>
      </w:r>
    </w:p>
    <w:p w14:paraId="4ABBE4CF" w14:textId="77777777" w:rsidR="00264F1B" w:rsidRPr="008339FB" w:rsidRDefault="00264F1B" w:rsidP="00264F1B">
      <w:pPr>
        <w:jc w:val="both"/>
        <w:rPr>
          <w:b/>
          <w:bCs/>
          <w:color w:val="000000"/>
        </w:rPr>
      </w:pPr>
    </w:p>
    <w:p w14:paraId="2545BD75"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Wet Particles</w:t>
      </w:r>
    </w:p>
    <w:p w14:paraId="7F81E653" w14:textId="77777777" w:rsidR="00264F1B" w:rsidRPr="008339FB" w:rsidRDefault="00264F1B" w:rsidP="00264F1B">
      <w:pPr>
        <w:pStyle w:val="ListParagraph"/>
        <w:jc w:val="both"/>
        <w:rPr>
          <w:color w:val="000000"/>
        </w:rPr>
      </w:pPr>
    </w:p>
    <w:p w14:paraId="356E0087"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The color of particles shall provide adequate contrast with the surface being examined, and the black, red or fluorescent particle shall be used.</w:t>
      </w:r>
    </w:p>
    <w:p w14:paraId="581716FB"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Wet magnetic particles are designed to be suspended in a vehicle such as water or oil to the test surface by flowing, spraying or pouring.</w:t>
      </w:r>
    </w:p>
    <w:p w14:paraId="08D97028"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For the concentration of wet magnetic particle suspensions, the recommended settling volume is from 1.2 to 2.4 ml per 100 ml of vehicle for non-fluorescent particles. In cases the particles are premixed with the suspending vehicle by the supplier, the bath concentration is normally determined by supplier's certificate.</w:t>
      </w:r>
    </w:p>
    <w:p w14:paraId="18B06143"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The temperature of the wet particle suspension and the surface of the part shall not exceed 60 Centigrade Degree and not loss than medium freeze temperature.</w:t>
      </w:r>
    </w:p>
    <w:p w14:paraId="418FF9B1" w14:textId="77777777" w:rsidR="00264F1B" w:rsidRPr="008339FB" w:rsidRDefault="00264F1B" w:rsidP="00264F1B">
      <w:pPr>
        <w:pStyle w:val="ListParagraph"/>
        <w:ind w:left="0"/>
        <w:jc w:val="both"/>
        <w:rPr>
          <w:b/>
          <w:bCs/>
          <w:color w:val="000000"/>
        </w:rPr>
      </w:pPr>
    </w:p>
    <w:p w14:paraId="4B6AD78A" w14:textId="77777777" w:rsidR="00264F1B" w:rsidRPr="008339FB" w:rsidRDefault="00264F1B" w:rsidP="00264F1B">
      <w:pPr>
        <w:pStyle w:val="ListParagraph"/>
        <w:jc w:val="both"/>
        <w:rPr>
          <w:b/>
          <w:bCs/>
          <w:color w:val="000000"/>
        </w:rPr>
      </w:pPr>
    </w:p>
    <w:p w14:paraId="5CDB939C"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CALIBRATION OF EQUIPMENT</w:t>
      </w:r>
    </w:p>
    <w:p w14:paraId="6EBAB6A3" w14:textId="77777777" w:rsidR="00264F1B" w:rsidRPr="008339FB" w:rsidRDefault="00264F1B" w:rsidP="00264F1B">
      <w:pPr>
        <w:jc w:val="both"/>
        <w:rPr>
          <w:b/>
          <w:bCs/>
          <w:color w:val="000000"/>
        </w:rPr>
      </w:pPr>
    </w:p>
    <w:p w14:paraId="0BFD8BCC"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Frequency of Calibration</w:t>
      </w:r>
    </w:p>
    <w:p w14:paraId="18E8B8E6" w14:textId="77777777" w:rsidR="00264F1B" w:rsidRPr="008339FB" w:rsidRDefault="00264F1B" w:rsidP="00264F1B">
      <w:pPr>
        <w:jc w:val="both"/>
        <w:rPr>
          <w:b/>
          <w:bCs/>
          <w:color w:val="000000"/>
        </w:rPr>
      </w:pPr>
    </w:p>
    <w:p w14:paraId="330A1457"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lastRenderedPageBreak/>
        <w:t xml:space="preserve">The magnetizing force of yoke shall be checked at least once per 6 months, or whenever a yoke has been damaged. If yoke has not been in use for a year or more, a check shall be done prior to first use. The records should be kept in QA Department. </w:t>
      </w:r>
    </w:p>
    <w:p w14:paraId="24BB1DB5" w14:textId="77777777" w:rsidR="00264F1B" w:rsidRPr="008339FB" w:rsidRDefault="00264F1B">
      <w:pPr>
        <w:pStyle w:val="ListParagraph"/>
        <w:numPr>
          <w:ilvl w:val="2"/>
          <w:numId w:val="11"/>
        </w:numPr>
        <w:autoSpaceDE w:val="0"/>
        <w:autoSpaceDN w:val="0"/>
        <w:bidi w:val="0"/>
        <w:adjustRightInd w:val="0"/>
        <w:ind w:left="993" w:hanging="709"/>
        <w:jc w:val="both"/>
        <w:rPr>
          <w:b/>
          <w:bCs/>
          <w:color w:val="000000"/>
        </w:rPr>
      </w:pPr>
      <w:r w:rsidRPr="008339FB">
        <w:rPr>
          <w:color w:val="000000"/>
        </w:rPr>
        <w:t>Light meters, both visible and fluorescent (black) light meters, shall be calibrated at least once a year or whenever the meter has been repaired. If meters have not been in use for one year or more, calibration shall be done before being used.</w:t>
      </w:r>
    </w:p>
    <w:p w14:paraId="396F62E6" w14:textId="77777777" w:rsidR="00264F1B" w:rsidRPr="008339FB" w:rsidRDefault="00264F1B" w:rsidP="00264F1B">
      <w:pPr>
        <w:jc w:val="both"/>
        <w:rPr>
          <w:b/>
          <w:bCs/>
          <w:color w:val="000000"/>
        </w:rPr>
      </w:pPr>
    </w:p>
    <w:p w14:paraId="0131E999"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Lifting Power of Yoke</w:t>
      </w:r>
    </w:p>
    <w:p w14:paraId="72DB5677" w14:textId="77777777" w:rsidR="00264F1B" w:rsidRPr="008339FB" w:rsidRDefault="00264F1B" w:rsidP="00264F1B">
      <w:pPr>
        <w:jc w:val="both"/>
        <w:rPr>
          <w:b/>
          <w:bCs/>
          <w:color w:val="000000"/>
        </w:rPr>
      </w:pPr>
    </w:p>
    <w:p w14:paraId="639102CC"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 xml:space="preserve">Alternating Current Electromagnetic Yoke shall have a lifting power of at least 10 </w:t>
      </w:r>
      <w:proofErr w:type="spellStart"/>
      <w:r w:rsidRPr="008339FB">
        <w:rPr>
          <w:color w:val="000000"/>
        </w:rPr>
        <w:t>lbs</w:t>
      </w:r>
      <w:proofErr w:type="spellEnd"/>
      <w:r w:rsidRPr="008339FB">
        <w:rPr>
          <w:color w:val="000000"/>
        </w:rPr>
        <w:t xml:space="preserve"> (4.5 Kg) at the maximum pole spacing that will be used.</w:t>
      </w:r>
    </w:p>
    <w:p w14:paraId="4D254352" w14:textId="77777777" w:rsidR="00264F1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 xml:space="preserve">Direct Current Electromagnetic Yoke shall have a lifting power of at least 40 </w:t>
      </w:r>
      <w:proofErr w:type="spellStart"/>
      <w:r w:rsidRPr="008339FB">
        <w:rPr>
          <w:color w:val="000000"/>
        </w:rPr>
        <w:t>lbs</w:t>
      </w:r>
      <w:proofErr w:type="spellEnd"/>
      <w:r w:rsidRPr="008339FB">
        <w:rPr>
          <w:color w:val="000000"/>
        </w:rPr>
        <w:t xml:space="preserve"> (18.1 Kg) at the   maximum pole spacing that will be used.</w:t>
      </w:r>
    </w:p>
    <w:p w14:paraId="29947A41" w14:textId="77777777" w:rsidR="00264F1B" w:rsidRDefault="00264F1B" w:rsidP="00264F1B">
      <w:pPr>
        <w:pStyle w:val="ListParagraph"/>
        <w:autoSpaceDE w:val="0"/>
        <w:autoSpaceDN w:val="0"/>
        <w:adjustRightInd w:val="0"/>
        <w:ind w:left="993"/>
        <w:jc w:val="both"/>
        <w:rPr>
          <w:color w:val="000000"/>
        </w:rPr>
      </w:pPr>
    </w:p>
    <w:p w14:paraId="4022E4CF" w14:textId="77777777" w:rsidR="00264F1B" w:rsidRPr="008339FB" w:rsidRDefault="00264F1B" w:rsidP="00264F1B">
      <w:pPr>
        <w:pStyle w:val="ListParagraph"/>
        <w:autoSpaceDE w:val="0"/>
        <w:autoSpaceDN w:val="0"/>
        <w:adjustRightInd w:val="0"/>
        <w:ind w:left="993"/>
        <w:jc w:val="both"/>
        <w:rPr>
          <w:color w:val="000000"/>
        </w:rPr>
      </w:pPr>
    </w:p>
    <w:p w14:paraId="15B0A0D5" w14:textId="77777777" w:rsidR="00264F1B" w:rsidRPr="008339FB" w:rsidRDefault="00264F1B" w:rsidP="00264F1B">
      <w:pPr>
        <w:pStyle w:val="ListParagraph"/>
        <w:jc w:val="both"/>
        <w:rPr>
          <w:b/>
          <w:bCs/>
          <w:color w:val="000000"/>
        </w:rPr>
      </w:pPr>
    </w:p>
    <w:p w14:paraId="3416D7BB"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EXAMINATION PROCEDURE</w:t>
      </w:r>
    </w:p>
    <w:p w14:paraId="6B5EFE4B" w14:textId="77777777" w:rsidR="00264F1B" w:rsidRPr="008339FB" w:rsidRDefault="00264F1B" w:rsidP="00264F1B">
      <w:pPr>
        <w:jc w:val="both"/>
        <w:rPr>
          <w:b/>
          <w:bCs/>
          <w:color w:val="000000"/>
        </w:rPr>
      </w:pPr>
    </w:p>
    <w:p w14:paraId="364E6986"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General</w:t>
      </w:r>
    </w:p>
    <w:p w14:paraId="79331145" w14:textId="77777777" w:rsidR="00264F1B" w:rsidRPr="008339FB" w:rsidRDefault="00264F1B" w:rsidP="00264F1B">
      <w:pPr>
        <w:jc w:val="both"/>
        <w:rPr>
          <w:b/>
          <w:bCs/>
          <w:color w:val="000000"/>
        </w:rPr>
      </w:pPr>
    </w:p>
    <w:p w14:paraId="372A6ADE"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As per clause 7.2.2 of API 610 the Method and Procedure of Examination shall be in accordance with ASME BPVC Sec V Article 7.</w:t>
      </w:r>
    </w:p>
    <w:p w14:paraId="7152A894" w14:textId="77777777" w:rsidR="00264F1B" w:rsidRPr="008339FB" w:rsidRDefault="00264F1B" w:rsidP="00264F1B">
      <w:pPr>
        <w:pStyle w:val="ListParagraph"/>
        <w:ind w:left="792"/>
        <w:jc w:val="both"/>
        <w:rPr>
          <w:b/>
          <w:bCs/>
          <w:color w:val="000000"/>
        </w:rPr>
      </w:pPr>
    </w:p>
    <w:p w14:paraId="0B1A1F1E"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Yoke Technique</w:t>
      </w:r>
    </w:p>
    <w:p w14:paraId="0428845D" w14:textId="77777777" w:rsidR="00264F1B" w:rsidRPr="008339FB" w:rsidRDefault="00264F1B" w:rsidP="00264F1B">
      <w:pPr>
        <w:pStyle w:val="ListParagraph"/>
        <w:ind w:left="792"/>
        <w:jc w:val="both"/>
        <w:rPr>
          <w:b/>
          <w:bCs/>
          <w:color w:val="000000"/>
        </w:rPr>
      </w:pPr>
    </w:p>
    <w:p w14:paraId="216A9BAF"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Application: This method shall only be applied to detect discontinuities that are open to the surface of the part.</w:t>
      </w:r>
    </w:p>
    <w:p w14:paraId="11E34F62"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This method shall be performed by using AC yoke equipment.</w:t>
      </w:r>
    </w:p>
    <w:p w14:paraId="58692F07"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The yoke legs shall be separated not less than 3 in. (75mm) nor more than 5 in. (125 mm) apart during examination.</w:t>
      </w:r>
    </w:p>
    <w:p w14:paraId="563E03DF" w14:textId="77777777" w:rsidR="00264F1B" w:rsidRPr="008339FB" w:rsidRDefault="00264F1B" w:rsidP="00264F1B">
      <w:pPr>
        <w:pStyle w:val="ListParagraph"/>
        <w:ind w:left="1224"/>
        <w:jc w:val="both"/>
        <w:rPr>
          <w:b/>
          <w:bCs/>
          <w:color w:val="000000"/>
        </w:rPr>
      </w:pPr>
    </w:p>
    <w:p w14:paraId="2427642B"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Magnetizing Techniques</w:t>
      </w:r>
    </w:p>
    <w:p w14:paraId="163A9D84" w14:textId="77777777" w:rsidR="00264F1B" w:rsidRPr="008339FB" w:rsidRDefault="00264F1B" w:rsidP="00264F1B">
      <w:pPr>
        <w:jc w:val="both"/>
        <w:rPr>
          <w:b/>
          <w:bCs/>
          <w:color w:val="000000"/>
        </w:rPr>
      </w:pPr>
    </w:p>
    <w:p w14:paraId="61B986E6" w14:textId="77777777" w:rsidR="00264F1B" w:rsidRPr="008339FB" w:rsidRDefault="00264F1B">
      <w:pPr>
        <w:pStyle w:val="ListParagraph"/>
        <w:numPr>
          <w:ilvl w:val="2"/>
          <w:numId w:val="11"/>
        </w:numPr>
        <w:autoSpaceDE w:val="0"/>
        <w:autoSpaceDN w:val="0"/>
        <w:bidi w:val="0"/>
        <w:adjustRightInd w:val="0"/>
        <w:ind w:left="993" w:hanging="709"/>
        <w:jc w:val="both"/>
        <w:rPr>
          <w:b/>
          <w:bCs/>
          <w:color w:val="000000"/>
        </w:rPr>
      </w:pPr>
      <w:r w:rsidRPr="008339FB">
        <w:rPr>
          <w:b/>
          <w:bCs/>
          <w:color w:val="000000"/>
        </w:rPr>
        <w:t>Sensitivity Measurement</w:t>
      </w:r>
    </w:p>
    <w:p w14:paraId="25791D5E" w14:textId="77777777" w:rsidR="00264F1B" w:rsidRPr="008339FB" w:rsidRDefault="00264F1B" w:rsidP="00264F1B">
      <w:pPr>
        <w:pStyle w:val="ListParagraph"/>
        <w:autoSpaceDE w:val="0"/>
        <w:autoSpaceDN w:val="0"/>
        <w:adjustRightInd w:val="0"/>
        <w:ind w:left="993"/>
        <w:jc w:val="both"/>
        <w:rPr>
          <w:b/>
          <w:bCs/>
          <w:color w:val="000000"/>
        </w:rPr>
      </w:pPr>
    </w:p>
    <w:p w14:paraId="326863A2" w14:textId="77777777" w:rsidR="00264F1B" w:rsidRPr="008339FB" w:rsidRDefault="00264F1B">
      <w:pPr>
        <w:pStyle w:val="ListParagraph"/>
        <w:numPr>
          <w:ilvl w:val="3"/>
          <w:numId w:val="11"/>
        </w:numPr>
        <w:bidi w:val="0"/>
        <w:ind w:left="1560" w:hanging="851"/>
        <w:jc w:val="both"/>
        <w:rPr>
          <w:b/>
          <w:bCs/>
          <w:color w:val="000000"/>
        </w:rPr>
      </w:pPr>
      <w:r w:rsidRPr="008339FB">
        <w:rPr>
          <w:color w:val="000000"/>
        </w:rPr>
        <w:t xml:space="preserve"> A Magnetic Field Indicator may be used as a convenient rough check of   the adequacy and direction of part magnetization.</w:t>
      </w:r>
    </w:p>
    <w:p w14:paraId="69C31870" w14:textId="77777777" w:rsidR="00264F1B" w:rsidRPr="008339FB" w:rsidRDefault="00264F1B">
      <w:pPr>
        <w:pStyle w:val="ListParagraph"/>
        <w:numPr>
          <w:ilvl w:val="3"/>
          <w:numId w:val="11"/>
        </w:numPr>
        <w:bidi w:val="0"/>
        <w:ind w:left="1560" w:hanging="851"/>
        <w:jc w:val="both"/>
        <w:rPr>
          <w:color w:val="000000"/>
        </w:rPr>
      </w:pPr>
      <w:r w:rsidRPr="008339FB">
        <w:rPr>
          <w:color w:val="000000"/>
        </w:rPr>
        <w:t>A sufficient magnetic field must be generated in the part under examination to clearly develop the test pattern in the indicator.</w:t>
      </w:r>
    </w:p>
    <w:p w14:paraId="7C8D71AD" w14:textId="77777777" w:rsidR="00264F1B" w:rsidRPr="008339FB" w:rsidRDefault="00264F1B">
      <w:pPr>
        <w:pStyle w:val="ListParagraph"/>
        <w:numPr>
          <w:ilvl w:val="3"/>
          <w:numId w:val="11"/>
        </w:numPr>
        <w:bidi w:val="0"/>
        <w:ind w:left="1560" w:hanging="851"/>
        <w:jc w:val="both"/>
        <w:rPr>
          <w:color w:val="000000"/>
        </w:rPr>
      </w:pPr>
      <w:r w:rsidRPr="008339FB">
        <w:rPr>
          <w:color w:val="000000"/>
        </w:rPr>
        <w:t>In using this indicator, a suitable flux or field strength is indicated when a clearly defined line of magnetic particles forms across the copper face of the indicator when the magnetic particles are applied simultaneously with the magnetizing force. When a clearly defined line of particles is not formed in the desired direction, the magnetizing technique shall be changed or adjusted.</w:t>
      </w:r>
    </w:p>
    <w:p w14:paraId="594EF6C0" w14:textId="77777777" w:rsidR="00264F1B" w:rsidRPr="008339FB" w:rsidRDefault="00264F1B" w:rsidP="00264F1B">
      <w:pPr>
        <w:pStyle w:val="ListParagraph"/>
        <w:jc w:val="both"/>
        <w:rPr>
          <w:b/>
          <w:bCs/>
          <w:color w:val="000000"/>
        </w:rPr>
      </w:pPr>
    </w:p>
    <w:p w14:paraId="455D1C29" w14:textId="77777777" w:rsidR="00264F1B" w:rsidRPr="008339FB" w:rsidRDefault="00264F1B">
      <w:pPr>
        <w:pStyle w:val="ListParagraph"/>
        <w:numPr>
          <w:ilvl w:val="2"/>
          <w:numId w:val="11"/>
        </w:numPr>
        <w:autoSpaceDE w:val="0"/>
        <w:autoSpaceDN w:val="0"/>
        <w:bidi w:val="0"/>
        <w:adjustRightInd w:val="0"/>
        <w:ind w:left="993" w:hanging="709"/>
        <w:jc w:val="both"/>
        <w:rPr>
          <w:b/>
          <w:bCs/>
          <w:color w:val="000000"/>
        </w:rPr>
      </w:pPr>
      <w:r w:rsidRPr="008339FB">
        <w:rPr>
          <w:b/>
          <w:bCs/>
          <w:color w:val="000000"/>
        </w:rPr>
        <w:t xml:space="preserve">Direction of Magnetization </w:t>
      </w:r>
    </w:p>
    <w:p w14:paraId="200E26C4" w14:textId="77777777" w:rsidR="00264F1B" w:rsidRPr="008339FB" w:rsidRDefault="00264F1B" w:rsidP="00264F1B">
      <w:pPr>
        <w:pStyle w:val="ListParagraph"/>
        <w:autoSpaceDE w:val="0"/>
        <w:autoSpaceDN w:val="0"/>
        <w:adjustRightInd w:val="0"/>
        <w:ind w:left="993"/>
        <w:jc w:val="both"/>
        <w:rPr>
          <w:b/>
          <w:bCs/>
          <w:color w:val="000000"/>
        </w:rPr>
      </w:pPr>
      <w:r w:rsidRPr="008339FB">
        <w:rPr>
          <w:color w:val="000000"/>
        </w:rPr>
        <w:t>At least two separate examinations shall be performed on each area. During the second examination, the lines of magnetic flux shall be approximately perpendicular to those used during the first examination. A different technique for magnetization may be used for the second examination</w:t>
      </w:r>
    </w:p>
    <w:p w14:paraId="59F1E6D2" w14:textId="77777777" w:rsidR="00264F1B" w:rsidRPr="008339FB" w:rsidRDefault="00264F1B" w:rsidP="00264F1B">
      <w:pPr>
        <w:pStyle w:val="ListParagraph"/>
        <w:autoSpaceDE w:val="0"/>
        <w:autoSpaceDN w:val="0"/>
        <w:adjustRightInd w:val="0"/>
        <w:ind w:left="993"/>
        <w:jc w:val="both"/>
        <w:rPr>
          <w:b/>
          <w:bCs/>
          <w:color w:val="000000"/>
        </w:rPr>
      </w:pPr>
    </w:p>
    <w:p w14:paraId="3030FA48" w14:textId="77777777" w:rsidR="00264F1B" w:rsidRPr="008339FB" w:rsidRDefault="00264F1B">
      <w:pPr>
        <w:pStyle w:val="ListParagraph"/>
        <w:numPr>
          <w:ilvl w:val="2"/>
          <w:numId w:val="11"/>
        </w:numPr>
        <w:autoSpaceDE w:val="0"/>
        <w:autoSpaceDN w:val="0"/>
        <w:bidi w:val="0"/>
        <w:adjustRightInd w:val="0"/>
        <w:ind w:left="993" w:hanging="709"/>
        <w:jc w:val="both"/>
        <w:rPr>
          <w:b/>
          <w:bCs/>
          <w:color w:val="000000"/>
        </w:rPr>
      </w:pPr>
      <w:r w:rsidRPr="008339FB">
        <w:rPr>
          <w:b/>
          <w:bCs/>
          <w:color w:val="000000"/>
        </w:rPr>
        <w:t xml:space="preserve">Sequence of Operation </w:t>
      </w:r>
    </w:p>
    <w:p w14:paraId="61FE5686" w14:textId="77777777" w:rsidR="00264F1B" w:rsidRPr="008339FB" w:rsidRDefault="00264F1B" w:rsidP="00264F1B">
      <w:pPr>
        <w:pStyle w:val="ListParagraph"/>
        <w:autoSpaceDE w:val="0"/>
        <w:autoSpaceDN w:val="0"/>
        <w:adjustRightInd w:val="0"/>
        <w:ind w:left="993"/>
        <w:jc w:val="both"/>
        <w:rPr>
          <w:b/>
          <w:bCs/>
          <w:color w:val="000000"/>
        </w:rPr>
      </w:pPr>
      <w:r w:rsidRPr="008339FB">
        <w:rPr>
          <w:color w:val="000000"/>
        </w:rPr>
        <w:lastRenderedPageBreak/>
        <w:t>Examination shall be done by the continuous method; that is, the magnetizing    current remains on while the examination medium is being    applied and while   excess medium is being removed whenever possible. The operating sequence will be as follows;</w:t>
      </w:r>
    </w:p>
    <w:p w14:paraId="754A3F9F" w14:textId="77777777" w:rsidR="00264F1B" w:rsidRPr="008339FB" w:rsidRDefault="00264F1B" w:rsidP="00264F1B">
      <w:pPr>
        <w:pStyle w:val="ListParagraph"/>
        <w:ind w:left="1728"/>
        <w:jc w:val="both"/>
        <w:rPr>
          <w:color w:val="000000"/>
        </w:rPr>
      </w:pPr>
    </w:p>
    <w:p w14:paraId="3C77BB03" w14:textId="77777777" w:rsidR="00264F1B" w:rsidRPr="008339FB" w:rsidRDefault="00264F1B">
      <w:pPr>
        <w:pStyle w:val="ListParagraph"/>
        <w:numPr>
          <w:ilvl w:val="3"/>
          <w:numId w:val="11"/>
        </w:numPr>
        <w:bidi w:val="0"/>
        <w:ind w:left="1560" w:hanging="851"/>
        <w:jc w:val="both"/>
        <w:rPr>
          <w:color w:val="000000"/>
        </w:rPr>
      </w:pPr>
      <w:r w:rsidRPr="008339FB">
        <w:rPr>
          <w:color w:val="000000"/>
        </w:rPr>
        <w:t>The surface to be tested will be thoroughly prepared and traces of grease, dirt, flux, spatter, etc. will be removed prior to the inspection.</w:t>
      </w:r>
    </w:p>
    <w:p w14:paraId="584E2C7E" w14:textId="77777777" w:rsidR="00264F1B" w:rsidRPr="008339FB" w:rsidRDefault="00264F1B">
      <w:pPr>
        <w:pStyle w:val="ListParagraph"/>
        <w:numPr>
          <w:ilvl w:val="3"/>
          <w:numId w:val="11"/>
        </w:numPr>
        <w:bidi w:val="0"/>
        <w:ind w:left="1560" w:hanging="851"/>
        <w:jc w:val="both"/>
        <w:rPr>
          <w:color w:val="000000"/>
        </w:rPr>
      </w:pPr>
      <w:r w:rsidRPr="008339FB">
        <w:rPr>
          <w:color w:val="000000"/>
        </w:rPr>
        <w:t>When the casting specification requires heat treatment, these examinations shall be conducted after that heat treatment.</w:t>
      </w:r>
    </w:p>
    <w:p w14:paraId="4A0DC5C6" w14:textId="77777777" w:rsidR="00264F1B" w:rsidRPr="008339FB" w:rsidRDefault="00264F1B">
      <w:pPr>
        <w:pStyle w:val="ListParagraph"/>
        <w:numPr>
          <w:ilvl w:val="3"/>
          <w:numId w:val="11"/>
        </w:numPr>
        <w:bidi w:val="0"/>
        <w:ind w:left="1560" w:hanging="851"/>
        <w:jc w:val="both"/>
        <w:rPr>
          <w:color w:val="000000"/>
        </w:rPr>
      </w:pPr>
      <w:r w:rsidRPr="008339FB">
        <w:rPr>
          <w:color w:val="000000"/>
        </w:rPr>
        <w:t>Visual inspection will be made of the tested area for surface defects.</w:t>
      </w:r>
    </w:p>
    <w:p w14:paraId="0D691B45" w14:textId="77777777" w:rsidR="00264F1B" w:rsidRPr="008339FB" w:rsidRDefault="00264F1B">
      <w:pPr>
        <w:pStyle w:val="ListParagraph"/>
        <w:numPr>
          <w:ilvl w:val="3"/>
          <w:numId w:val="11"/>
        </w:numPr>
        <w:bidi w:val="0"/>
        <w:ind w:left="1560" w:hanging="851"/>
        <w:jc w:val="both"/>
        <w:rPr>
          <w:color w:val="000000"/>
        </w:rPr>
      </w:pPr>
      <w:r w:rsidRPr="008339FB">
        <w:rPr>
          <w:color w:val="000000"/>
        </w:rPr>
        <w:t>White background paint may be applied to the surface being tested.</w:t>
      </w:r>
    </w:p>
    <w:p w14:paraId="1447CD7B" w14:textId="77777777" w:rsidR="00264F1B" w:rsidRPr="008339FB" w:rsidRDefault="00264F1B">
      <w:pPr>
        <w:pStyle w:val="ListParagraph"/>
        <w:numPr>
          <w:ilvl w:val="3"/>
          <w:numId w:val="11"/>
        </w:numPr>
        <w:bidi w:val="0"/>
        <w:ind w:left="1560" w:hanging="851"/>
        <w:jc w:val="both"/>
        <w:rPr>
          <w:color w:val="000000"/>
        </w:rPr>
      </w:pPr>
      <w:r w:rsidRPr="008339FB">
        <w:rPr>
          <w:color w:val="000000"/>
        </w:rPr>
        <w:t>The magnetic field will be applied to the area which is to be tested.</w:t>
      </w:r>
    </w:p>
    <w:p w14:paraId="21A2AFFE" w14:textId="77777777" w:rsidR="00264F1B" w:rsidRPr="008339FB" w:rsidRDefault="00264F1B">
      <w:pPr>
        <w:pStyle w:val="ListParagraph"/>
        <w:numPr>
          <w:ilvl w:val="3"/>
          <w:numId w:val="11"/>
        </w:numPr>
        <w:bidi w:val="0"/>
        <w:ind w:left="1560" w:hanging="851"/>
        <w:jc w:val="both"/>
        <w:rPr>
          <w:color w:val="000000"/>
        </w:rPr>
      </w:pPr>
      <w:r w:rsidRPr="008339FB">
        <w:rPr>
          <w:color w:val="000000"/>
        </w:rPr>
        <w:t>Magnetic particles will be applied on the area which is to be tested.</w:t>
      </w:r>
    </w:p>
    <w:p w14:paraId="7946619C" w14:textId="77777777" w:rsidR="00264F1B" w:rsidRPr="008339FB" w:rsidRDefault="00264F1B">
      <w:pPr>
        <w:pStyle w:val="ListParagraph"/>
        <w:numPr>
          <w:ilvl w:val="3"/>
          <w:numId w:val="11"/>
        </w:numPr>
        <w:bidi w:val="0"/>
        <w:ind w:left="1560" w:hanging="851"/>
        <w:jc w:val="both"/>
        <w:rPr>
          <w:color w:val="000000"/>
        </w:rPr>
      </w:pPr>
      <w:r w:rsidRPr="008339FB">
        <w:rPr>
          <w:color w:val="000000"/>
        </w:rPr>
        <w:t>All examinations will be conducted with sufficient overlap to ensure 100% coverage at the required sensitivity of the tested area under examination.</w:t>
      </w:r>
    </w:p>
    <w:p w14:paraId="1C1BA2AC" w14:textId="77777777" w:rsidR="00264F1B" w:rsidRPr="008339FB" w:rsidRDefault="00264F1B">
      <w:pPr>
        <w:pStyle w:val="ListParagraph"/>
        <w:numPr>
          <w:ilvl w:val="3"/>
          <w:numId w:val="11"/>
        </w:numPr>
        <w:bidi w:val="0"/>
        <w:ind w:left="1560" w:hanging="851"/>
        <w:jc w:val="both"/>
        <w:rPr>
          <w:color w:val="000000"/>
        </w:rPr>
      </w:pPr>
      <w:r w:rsidRPr="008339FB">
        <w:rPr>
          <w:color w:val="000000"/>
        </w:rPr>
        <w:t>A second examination shall be made with the lines of flux approximately   perpendicular, than those used during the first examination.</w:t>
      </w:r>
    </w:p>
    <w:p w14:paraId="6B3C63D8" w14:textId="77777777" w:rsidR="00264F1B" w:rsidRPr="008339FB" w:rsidRDefault="00264F1B">
      <w:pPr>
        <w:pStyle w:val="ListParagraph"/>
        <w:numPr>
          <w:ilvl w:val="3"/>
          <w:numId w:val="11"/>
        </w:numPr>
        <w:bidi w:val="0"/>
        <w:ind w:left="1560" w:hanging="851"/>
        <w:jc w:val="both"/>
        <w:rPr>
          <w:color w:val="000000"/>
        </w:rPr>
      </w:pPr>
      <w:r w:rsidRPr="008339FB">
        <w:rPr>
          <w:color w:val="000000"/>
        </w:rPr>
        <w:t>All indications shall be evaluated in accordance with Para. 8.0 &amp; 9.0.</w:t>
      </w:r>
    </w:p>
    <w:p w14:paraId="06CF3AA0" w14:textId="77777777" w:rsidR="00264F1B" w:rsidRPr="008339FB" w:rsidRDefault="00264F1B" w:rsidP="00264F1B">
      <w:pPr>
        <w:pStyle w:val="ListParagraph"/>
        <w:jc w:val="both"/>
        <w:rPr>
          <w:color w:val="000000"/>
        </w:rPr>
      </w:pPr>
    </w:p>
    <w:p w14:paraId="5708C7FE"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Application of Magnetic Particle</w:t>
      </w:r>
    </w:p>
    <w:p w14:paraId="06ED3A23" w14:textId="77777777" w:rsidR="00264F1B" w:rsidRPr="008339FB" w:rsidRDefault="00264F1B" w:rsidP="00264F1B">
      <w:pPr>
        <w:jc w:val="both"/>
        <w:rPr>
          <w:b/>
          <w:bCs/>
          <w:color w:val="000000"/>
        </w:rPr>
      </w:pPr>
    </w:p>
    <w:p w14:paraId="55DC028B" w14:textId="77777777" w:rsidR="00264F1B" w:rsidRPr="008339FB" w:rsidRDefault="00264F1B">
      <w:pPr>
        <w:pStyle w:val="ListParagraph"/>
        <w:numPr>
          <w:ilvl w:val="2"/>
          <w:numId w:val="11"/>
        </w:numPr>
        <w:autoSpaceDE w:val="0"/>
        <w:autoSpaceDN w:val="0"/>
        <w:bidi w:val="0"/>
        <w:adjustRightInd w:val="0"/>
        <w:ind w:left="993" w:hanging="709"/>
        <w:jc w:val="both"/>
        <w:rPr>
          <w:b/>
          <w:bCs/>
          <w:color w:val="000000"/>
        </w:rPr>
      </w:pPr>
      <w:r w:rsidRPr="008339FB">
        <w:rPr>
          <w:b/>
          <w:bCs/>
          <w:color w:val="000000"/>
        </w:rPr>
        <w:t xml:space="preserve">Dry Magnetic Particle </w:t>
      </w:r>
    </w:p>
    <w:p w14:paraId="745A6051" w14:textId="77777777" w:rsidR="00264F1B" w:rsidRPr="008339FB" w:rsidRDefault="00264F1B" w:rsidP="00264F1B">
      <w:pPr>
        <w:pStyle w:val="ListParagraph"/>
        <w:autoSpaceDE w:val="0"/>
        <w:autoSpaceDN w:val="0"/>
        <w:adjustRightInd w:val="0"/>
        <w:ind w:left="993"/>
        <w:jc w:val="both"/>
        <w:rPr>
          <w:b/>
          <w:bCs/>
          <w:color w:val="000000"/>
        </w:rPr>
      </w:pPr>
      <w:r w:rsidRPr="008339FB">
        <w:rPr>
          <w:color w:val="000000"/>
        </w:rPr>
        <w:t>Dry magnetic particles shall be applied in such a manner that a light uniform dust-like coating settles upon the surface of the part while the part id being magnetized</w:t>
      </w:r>
    </w:p>
    <w:p w14:paraId="4A2DEAC0" w14:textId="77777777" w:rsidR="00264F1B" w:rsidRPr="008339FB" w:rsidRDefault="00264F1B" w:rsidP="00264F1B">
      <w:pPr>
        <w:pStyle w:val="ListParagraph"/>
        <w:ind w:left="792"/>
        <w:jc w:val="both"/>
        <w:rPr>
          <w:b/>
          <w:bCs/>
          <w:color w:val="000000"/>
        </w:rPr>
      </w:pPr>
    </w:p>
    <w:p w14:paraId="5E93B42B" w14:textId="77777777" w:rsidR="00264F1B" w:rsidRPr="008339FB" w:rsidRDefault="00264F1B">
      <w:pPr>
        <w:pStyle w:val="ListParagraph"/>
        <w:numPr>
          <w:ilvl w:val="2"/>
          <w:numId w:val="11"/>
        </w:numPr>
        <w:autoSpaceDE w:val="0"/>
        <w:autoSpaceDN w:val="0"/>
        <w:bidi w:val="0"/>
        <w:adjustRightInd w:val="0"/>
        <w:ind w:left="993" w:hanging="709"/>
        <w:jc w:val="both"/>
        <w:rPr>
          <w:b/>
          <w:bCs/>
          <w:color w:val="000000"/>
        </w:rPr>
      </w:pPr>
      <w:r w:rsidRPr="008339FB">
        <w:rPr>
          <w:b/>
          <w:bCs/>
          <w:color w:val="000000"/>
        </w:rPr>
        <w:t>Wet Magnetic Particle</w:t>
      </w:r>
    </w:p>
    <w:p w14:paraId="6373CF74" w14:textId="77777777" w:rsidR="00264F1B" w:rsidRPr="008339FB" w:rsidRDefault="00264F1B" w:rsidP="00264F1B">
      <w:pPr>
        <w:pStyle w:val="ListParagraph"/>
        <w:autoSpaceDE w:val="0"/>
        <w:autoSpaceDN w:val="0"/>
        <w:adjustRightInd w:val="0"/>
        <w:ind w:left="993"/>
        <w:jc w:val="both"/>
        <w:rPr>
          <w:color w:val="000000"/>
        </w:rPr>
      </w:pPr>
      <w:r w:rsidRPr="008339FB">
        <w:rPr>
          <w:color w:val="000000"/>
        </w:rPr>
        <w:t>Wet magnetic particles shall be applied either by spraying or flowing over the areas to be examined during the application of the magnetizing field current.</w:t>
      </w:r>
    </w:p>
    <w:p w14:paraId="6CEA7C51" w14:textId="77777777" w:rsidR="00264F1B" w:rsidRPr="008339FB" w:rsidRDefault="00264F1B" w:rsidP="00264F1B">
      <w:pPr>
        <w:pStyle w:val="ListParagraph"/>
        <w:ind w:left="1728"/>
        <w:jc w:val="both"/>
        <w:rPr>
          <w:color w:val="000000"/>
        </w:rPr>
      </w:pPr>
    </w:p>
    <w:p w14:paraId="7AB00DD5"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Observation of Magnetic Particle Indication</w:t>
      </w:r>
    </w:p>
    <w:p w14:paraId="4F0F9F7C" w14:textId="77777777" w:rsidR="00264F1B" w:rsidRPr="008339FB" w:rsidRDefault="00264F1B" w:rsidP="00264F1B">
      <w:pPr>
        <w:jc w:val="both"/>
        <w:rPr>
          <w:b/>
          <w:bCs/>
          <w:color w:val="000000"/>
        </w:rPr>
      </w:pPr>
    </w:p>
    <w:p w14:paraId="256642AC"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 xml:space="preserve">The observation of magnetic particle indication shall, as a rule, be made immediately after the formation. </w:t>
      </w:r>
    </w:p>
    <w:p w14:paraId="5F18862B"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Since the magnetic particle indication include some non-relevant indications caused   by reasons other than defects, great care must be taken for the discrimination   between non-relevant and relevant indications.</w:t>
      </w:r>
    </w:p>
    <w:p w14:paraId="4ADFF69D" w14:textId="77777777" w:rsidR="00264F1B" w:rsidRPr="008339FB" w:rsidRDefault="00264F1B" w:rsidP="00264F1B">
      <w:pPr>
        <w:pStyle w:val="ListParagraph"/>
        <w:autoSpaceDE w:val="0"/>
        <w:autoSpaceDN w:val="0"/>
        <w:adjustRightInd w:val="0"/>
        <w:ind w:left="993"/>
        <w:jc w:val="both"/>
        <w:rPr>
          <w:color w:val="000000"/>
        </w:rPr>
      </w:pPr>
    </w:p>
    <w:p w14:paraId="0D04BA75" w14:textId="77777777" w:rsidR="00264F1B" w:rsidRPr="008339FB" w:rsidRDefault="00264F1B" w:rsidP="00264F1B">
      <w:pPr>
        <w:pStyle w:val="ListParagraph"/>
        <w:autoSpaceDE w:val="0"/>
        <w:autoSpaceDN w:val="0"/>
        <w:adjustRightInd w:val="0"/>
        <w:ind w:left="993"/>
        <w:jc w:val="both"/>
        <w:rPr>
          <w:color w:val="000000"/>
        </w:rPr>
      </w:pPr>
    </w:p>
    <w:p w14:paraId="0971D0AE" w14:textId="77777777" w:rsidR="00264F1B" w:rsidRPr="008339FB" w:rsidRDefault="00264F1B" w:rsidP="00264F1B">
      <w:pPr>
        <w:pStyle w:val="ListParagraph"/>
        <w:jc w:val="both"/>
        <w:rPr>
          <w:b/>
          <w:bCs/>
          <w:color w:val="000000"/>
        </w:rPr>
      </w:pPr>
    </w:p>
    <w:p w14:paraId="6E5F6332"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EVALUATION OF INDICATIONS</w:t>
      </w:r>
    </w:p>
    <w:p w14:paraId="5C6D7A03" w14:textId="77777777" w:rsidR="00264F1B" w:rsidRPr="008339FB" w:rsidRDefault="00264F1B" w:rsidP="00264F1B">
      <w:pPr>
        <w:jc w:val="both"/>
        <w:rPr>
          <w:b/>
          <w:bCs/>
          <w:color w:val="000000"/>
        </w:rPr>
      </w:pPr>
    </w:p>
    <w:p w14:paraId="6EEEA0E0" w14:textId="77777777" w:rsidR="00264F1B" w:rsidRPr="008339FB" w:rsidRDefault="00264F1B">
      <w:pPr>
        <w:pStyle w:val="ListParagraph"/>
        <w:numPr>
          <w:ilvl w:val="1"/>
          <w:numId w:val="11"/>
        </w:numPr>
        <w:bidi w:val="0"/>
        <w:ind w:left="426"/>
        <w:jc w:val="both"/>
        <w:rPr>
          <w:color w:val="000000"/>
        </w:rPr>
      </w:pPr>
      <w:r w:rsidRPr="008339FB">
        <w:rPr>
          <w:color w:val="000000"/>
        </w:rPr>
        <w:t>Indications will be revealed by retention of magnetic particles. All such indications are not necessarily imperfections, however, since excessive surface roughness, magnetic permeability variations (such as at the edge of heat affected zones), etc., may produce similar indications.</w:t>
      </w:r>
    </w:p>
    <w:p w14:paraId="539E9EC5" w14:textId="77777777" w:rsidR="00264F1B" w:rsidRPr="008339FB" w:rsidRDefault="00264F1B" w:rsidP="00264F1B">
      <w:pPr>
        <w:jc w:val="both"/>
        <w:rPr>
          <w:b/>
          <w:bCs/>
          <w:color w:val="000000"/>
        </w:rPr>
      </w:pPr>
    </w:p>
    <w:p w14:paraId="073DCCE7" w14:textId="77777777" w:rsidR="00264F1B" w:rsidRPr="008339FB" w:rsidRDefault="00264F1B">
      <w:pPr>
        <w:pStyle w:val="ListParagraph"/>
        <w:numPr>
          <w:ilvl w:val="1"/>
          <w:numId w:val="11"/>
        </w:numPr>
        <w:bidi w:val="0"/>
        <w:ind w:left="426"/>
        <w:jc w:val="both"/>
        <w:rPr>
          <w:color w:val="000000"/>
        </w:rPr>
      </w:pPr>
      <w:r w:rsidRPr="008339FB">
        <w:rPr>
          <w:color w:val="000000"/>
        </w:rPr>
        <w:t>An indication is the evidence of a mechanical imperfection. Only indications which have any dimension greater than 1/16 in. shall be considered relevant.</w:t>
      </w:r>
    </w:p>
    <w:p w14:paraId="68EA6B85" w14:textId="77777777" w:rsidR="00264F1B" w:rsidRPr="008339FB" w:rsidRDefault="00264F1B" w:rsidP="00264F1B">
      <w:pPr>
        <w:pStyle w:val="ListParagraph"/>
        <w:jc w:val="both"/>
        <w:rPr>
          <w:b/>
          <w:bCs/>
          <w:color w:val="000000"/>
        </w:rPr>
      </w:pPr>
    </w:p>
    <w:p w14:paraId="042BB09A"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A linear indication is one having a length greater than three times the width.</w:t>
      </w:r>
    </w:p>
    <w:p w14:paraId="1B22AAE9"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A rounded indication is one of circular or elliptical shape with a length equal to or less than three times its width.</w:t>
      </w:r>
    </w:p>
    <w:p w14:paraId="1C037182"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Any questionable or doubtful indications shall be reexamined to determine whether they are relevant or not.</w:t>
      </w:r>
    </w:p>
    <w:p w14:paraId="4B2638EE" w14:textId="77777777" w:rsidR="00264F1B" w:rsidRPr="008339FB" w:rsidRDefault="00264F1B" w:rsidP="00264F1B">
      <w:pPr>
        <w:pStyle w:val="ListParagraph"/>
        <w:jc w:val="both"/>
        <w:rPr>
          <w:color w:val="000000"/>
        </w:rPr>
      </w:pPr>
    </w:p>
    <w:p w14:paraId="1462DEDA"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EXTENT OF TEST</w:t>
      </w:r>
    </w:p>
    <w:p w14:paraId="300C0340" w14:textId="77777777" w:rsidR="00264F1B" w:rsidRPr="008339FB" w:rsidRDefault="00264F1B" w:rsidP="00264F1B">
      <w:pPr>
        <w:jc w:val="both"/>
        <w:rPr>
          <w:b/>
          <w:bCs/>
          <w:color w:val="000000"/>
        </w:rPr>
      </w:pPr>
    </w:p>
    <w:p w14:paraId="57E56E9D" w14:textId="77777777" w:rsidR="00264F1B" w:rsidRPr="008339FB" w:rsidRDefault="00264F1B">
      <w:pPr>
        <w:pStyle w:val="ListParagraph"/>
        <w:numPr>
          <w:ilvl w:val="1"/>
          <w:numId w:val="11"/>
        </w:numPr>
        <w:bidi w:val="0"/>
        <w:ind w:left="426"/>
        <w:jc w:val="both"/>
        <w:rPr>
          <w:color w:val="000000"/>
        </w:rPr>
      </w:pPr>
      <w:r w:rsidRPr="008339FB">
        <w:rPr>
          <w:color w:val="000000"/>
        </w:rPr>
        <w:lastRenderedPageBreak/>
        <w:t>All surface including machined gasket seating surfaces shall be examined fully, unless the surfaces are examined by Liquid Penetrant method.</w:t>
      </w:r>
    </w:p>
    <w:p w14:paraId="17D15800" w14:textId="77777777" w:rsidR="00264F1B" w:rsidRPr="008339FB" w:rsidRDefault="00264F1B" w:rsidP="00264F1B">
      <w:pPr>
        <w:jc w:val="both"/>
        <w:rPr>
          <w:b/>
          <w:bCs/>
          <w:color w:val="000000"/>
        </w:rPr>
      </w:pPr>
    </w:p>
    <w:p w14:paraId="5529BF1B" w14:textId="77777777" w:rsidR="00264F1B" w:rsidRPr="008339FB" w:rsidRDefault="00264F1B">
      <w:pPr>
        <w:pStyle w:val="ListParagraph"/>
        <w:numPr>
          <w:ilvl w:val="1"/>
          <w:numId w:val="11"/>
        </w:numPr>
        <w:bidi w:val="0"/>
        <w:ind w:left="426"/>
        <w:jc w:val="both"/>
        <w:rPr>
          <w:color w:val="000000"/>
        </w:rPr>
      </w:pPr>
      <w:r w:rsidRPr="008339FB">
        <w:rPr>
          <w:color w:val="000000"/>
        </w:rPr>
        <w:t>All casting having a maximum body thickness less than 4 ½ in. (114 mm) shall be examined as follows:</w:t>
      </w:r>
    </w:p>
    <w:p w14:paraId="3D95571C" w14:textId="77777777" w:rsidR="00264F1B" w:rsidRPr="008339FB" w:rsidRDefault="00264F1B" w:rsidP="00264F1B">
      <w:pPr>
        <w:pStyle w:val="ListParagraph"/>
        <w:jc w:val="both"/>
        <w:rPr>
          <w:color w:val="000000"/>
        </w:rPr>
      </w:pPr>
    </w:p>
    <w:p w14:paraId="253BA105" w14:textId="77777777" w:rsidR="00264F1B" w:rsidRPr="008339FB" w:rsidRDefault="00264F1B">
      <w:pPr>
        <w:pStyle w:val="ListParagraph"/>
        <w:numPr>
          <w:ilvl w:val="1"/>
          <w:numId w:val="11"/>
        </w:numPr>
        <w:bidi w:val="0"/>
        <w:ind w:left="426"/>
        <w:jc w:val="both"/>
        <w:rPr>
          <w:color w:val="000000"/>
        </w:rPr>
      </w:pPr>
      <w:r w:rsidRPr="008339FB">
        <w:rPr>
          <w:color w:val="000000"/>
        </w:rPr>
        <w:t>When more than one casting of a particular design is produced, each of the first five shall be to the full extend prescribed herein. When more than five castings are being produced, examination as prescribed shall be performed on the first five and on one additional casting for each five additional five castings produced. If any of these additional castings proves to be unacceptable, each of the remaining four casting of that group shall be examined fully.</w:t>
      </w:r>
    </w:p>
    <w:p w14:paraId="7B9CFA1B" w14:textId="77777777" w:rsidR="00264F1B" w:rsidRPr="008339FB" w:rsidRDefault="00264F1B" w:rsidP="00264F1B">
      <w:pPr>
        <w:pStyle w:val="ListParagraph"/>
        <w:jc w:val="both"/>
        <w:rPr>
          <w:color w:val="000000"/>
        </w:rPr>
      </w:pPr>
    </w:p>
    <w:p w14:paraId="5033CDFA" w14:textId="77777777" w:rsidR="00264F1B" w:rsidRPr="008339FB" w:rsidRDefault="00264F1B">
      <w:pPr>
        <w:pStyle w:val="ListParagraph"/>
        <w:numPr>
          <w:ilvl w:val="1"/>
          <w:numId w:val="11"/>
        </w:numPr>
        <w:bidi w:val="0"/>
        <w:ind w:left="426"/>
        <w:jc w:val="both"/>
        <w:rPr>
          <w:color w:val="000000"/>
        </w:rPr>
      </w:pPr>
      <w:r w:rsidRPr="008339FB">
        <w:rPr>
          <w:color w:val="000000"/>
        </w:rPr>
        <w:t>All casting having maximum body thickness 4 ½ in. (114 mm) and greater and casting of a lesser thickness which is intended for sever service applications shall be examined as follows:</w:t>
      </w:r>
    </w:p>
    <w:p w14:paraId="6E71C683" w14:textId="77777777" w:rsidR="00264F1B" w:rsidRPr="008339FB" w:rsidRDefault="00264F1B" w:rsidP="00264F1B">
      <w:pPr>
        <w:pStyle w:val="ListParagraph"/>
        <w:jc w:val="both"/>
        <w:rPr>
          <w:color w:val="000000"/>
        </w:rPr>
      </w:pPr>
    </w:p>
    <w:p w14:paraId="1DD96F80" w14:textId="77777777" w:rsidR="00264F1B" w:rsidRPr="008339FB" w:rsidRDefault="00264F1B">
      <w:pPr>
        <w:pStyle w:val="ListParagraph"/>
        <w:numPr>
          <w:ilvl w:val="1"/>
          <w:numId w:val="11"/>
        </w:numPr>
        <w:bidi w:val="0"/>
        <w:ind w:left="426"/>
        <w:jc w:val="both"/>
        <w:rPr>
          <w:color w:val="000000"/>
        </w:rPr>
      </w:pPr>
      <w:r w:rsidRPr="008339FB">
        <w:rPr>
          <w:color w:val="000000"/>
        </w:rPr>
        <w:t>All surface including machined gasket seating surfaces shall be examined fully, unless the surfaces are examined by Liquid Penetrant method.</w:t>
      </w:r>
    </w:p>
    <w:p w14:paraId="39974828" w14:textId="77777777" w:rsidR="00264F1B" w:rsidRPr="008339FB" w:rsidRDefault="00264F1B" w:rsidP="00264F1B">
      <w:pPr>
        <w:pStyle w:val="ListParagraph"/>
        <w:jc w:val="both"/>
        <w:rPr>
          <w:color w:val="000000"/>
        </w:rPr>
      </w:pPr>
    </w:p>
    <w:p w14:paraId="7BB80B62" w14:textId="77777777" w:rsidR="00264F1B" w:rsidRPr="008339FB" w:rsidRDefault="00264F1B" w:rsidP="00264F1B">
      <w:pPr>
        <w:pStyle w:val="ListParagraph"/>
        <w:jc w:val="both"/>
        <w:rPr>
          <w:color w:val="000000"/>
        </w:rPr>
      </w:pPr>
    </w:p>
    <w:p w14:paraId="5E999B2C" w14:textId="77777777" w:rsidR="00264F1B" w:rsidRPr="008339FB" w:rsidRDefault="00264F1B" w:rsidP="00264F1B">
      <w:pPr>
        <w:pStyle w:val="ListParagraph"/>
        <w:jc w:val="both"/>
        <w:rPr>
          <w:color w:val="000000"/>
        </w:rPr>
      </w:pPr>
    </w:p>
    <w:p w14:paraId="45E2C877" w14:textId="77777777" w:rsidR="00264F1B" w:rsidRPr="008339FB" w:rsidRDefault="00264F1B" w:rsidP="00264F1B">
      <w:pPr>
        <w:pStyle w:val="ListParagraph"/>
        <w:jc w:val="both"/>
        <w:rPr>
          <w:b/>
          <w:bCs/>
          <w:color w:val="000000"/>
        </w:rPr>
      </w:pPr>
    </w:p>
    <w:p w14:paraId="28316322"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ACCEPTANCE CRITERIA</w:t>
      </w:r>
    </w:p>
    <w:p w14:paraId="09B4EA65" w14:textId="77777777" w:rsidR="00264F1B" w:rsidRPr="008339FB" w:rsidRDefault="00264F1B" w:rsidP="00264F1B">
      <w:pPr>
        <w:pStyle w:val="ListParagraph"/>
        <w:ind w:left="0"/>
        <w:jc w:val="both"/>
        <w:rPr>
          <w:b/>
          <w:bCs/>
          <w:i/>
          <w:iCs/>
          <w:color w:val="000000"/>
        </w:rPr>
      </w:pPr>
    </w:p>
    <w:p w14:paraId="7C90CC66" w14:textId="77777777" w:rsidR="00264F1B" w:rsidRPr="008339FB" w:rsidRDefault="00264F1B" w:rsidP="00264F1B">
      <w:pPr>
        <w:pStyle w:val="ListParagraph"/>
        <w:ind w:left="0"/>
        <w:jc w:val="both"/>
        <w:rPr>
          <w:b/>
          <w:bCs/>
          <w:i/>
          <w:iCs/>
          <w:color w:val="000000"/>
        </w:rPr>
      </w:pPr>
      <w:r w:rsidRPr="008339FB">
        <w:rPr>
          <w:color w:val="000000"/>
        </w:rPr>
        <w:t>This acceptance Criteria shall apply unless other more restrictive standards are specified for specific materials.</w:t>
      </w:r>
    </w:p>
    <w:p w14:paraId="59FE6F99" w14:textId="77777777" w:rsidR="00264F1B" w:rsidRPr="008339FB" w:rsidRDefault="00264F1B" w:rsidP="00264F1B">
      <w:pPr>
        <w:pStyle w:val="ListParagraph"/>
        <w:ind w:left="360"/>
        <w:jc w:val="both"/>
        <w:rPr>
          <w:color w:val="000000"/>
        </w:rPr>
      </w:pPr>
    </w:p>
    <w:p w14:paraId="110C14E1"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For Fabrications</w:t>
      </w:r>
    </w:p>
    <w:p w14:paraId="1789BC7B" w14:textId="77777777" w:rsidR="00264F1B" w:rsidRPr="008339FB" w:rsidRDefault="00264F1B" w:rsidP="00264F1B">
      <w:pPr>
        <w:pStyle w:val="ListParagraph"/>
        <w:ind w:left="426"/>
        <w:jc w:val="both"/>
        <w:rPr>
          <w:b/>
          <w:bCs/>
          <w:color w:val="000000"/>
        </w:rPr>
      </w:pPr>
      <w:r w:rsidRPr="008339FB">
        <w:rPr>
          <w:color w:val="000000"/>
        </w:rPr>
        <w:t>As per clause 7.2.2 of API 610, the ASME BPVC Sec VIII Div 1 Appendix 6 shall be used for fabrications and it is as follows:</w:t>
      </w:r>
    </w:p>
    <w:p w14:paraId="1A106BC4" w14:textId="77777777" w:rsidR="00264F1B" w:rsidRPr="008339FB" w:rsidRDefault="00264F1B" w:rsidP="00264F1B">
      <w:pPr>
        <w:ind w:left="792"/>
        <w:jc w:val="both"/>
        <w:rPr>
          <w:b/>
          <w:bCs/>
          <w:color w:val="000000"/>
        </w:rPr>
      </w:pPr>
    </w:p>
    <w:p w14:paraId="0302F0B5"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Relevant linear indications</w:t>
      </w:r>
    </w:p>
    <w:p w14:paraId="22D91391"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Relevant rounded indications greater than 3/16 in. (5mm).</w:t>
      </w:r>
    </w:p>
    <w:p w14:paraId="7CD063E9"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Four or more relevant rounded indications in a line separated by 1/16 in. (1.5 mm) or less, edge to edge.</w:t>
      </w:r>
    </w:p>
    <w:p w14:paraId="6195E85D" w14:textId="77777777" w:rsidR="00264F1B" w:rsidRPr="008339FB" w:rsidRDefault="00264F1B" w:rsidP="00264F1B">
      <w:pPr>
        <w:pStyle w:val="ListParagraph"/>
        <w:jc w:val="both"/>
        <w:rPr>
          <w:b/>
          <w:bCs/>
          <w:color w:val="000000"/>
        </w:rPr>
      </w:pPr>
    </w:p>
    <w:p w14:paraId="4F002867"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For Castings</w:t>
      </w:r>
    </w:p>
    <w:p w14:paraId="541AD17B" w14:textId="77777777" w:rsidR="00264F1B" w:rsidRPr="008339FB" w:rsidRDefault="00264F1B" w:rsidP="00264F1B">
      <w:pPr>
        <w:pStyle w:val="ListParagraph"/>
        <w:ind w:left="426"/>
        <w:jc w:val="both"/>
        <w:rPr>
          <w:b/>
          <w:bCs/>
          <w:color w:val="000000"/>
        </w:rPr>
      </w:pPr>
      <w:r w:rsidRPr="008339FB">
        <w:rPr>
          <w:color w:val="000000"/>
        </w:rPr>
        <w:t>As per clause 7.2.2 of API 610, the ASME BPVC Sec VIII Div 1 Appendix 7 shall be used for fabrications and it is as follows:</w:t>
      </w:r>
    </w:p>
    <w:p w14:paraId="23E34243" w14:textId="77777777" w:rsidR="00264F1B" w:rsidRPr="008339FB" w:rsidRDefault="00264F1B" w:rsidP="00264F1B">
      <w:pPr>
        <w:ind w:left="792"/>
        <w:jc w:val="both"/>
        <w:rPr>
          <w:b/>
          <w:bCs/>
          <w:color w:val="000000"/>
        </w:rPr>
      </w:pPr>
    </w:p>
    <w:p w14:paraId="6071D15D"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All surfaces to be examined shall be free of  Surface indication determined by examinations shall be compared with those indicated in ASTM E 125 Standard Reference Photographs for Magnetic Particle Indications on Ferrous Castings and shall be removed if they exceed the following limits:</w:t>
      </w:r>
    </w:p>
    <w:p w14:paraId="0979D280" w14:textId="77777777" w:rsidR="00264F1B" w:rsidRPr="008339FB" w:rsidRDefault="00264F1B" w:rsidP="00264F1B">
      <w:pPr>
        <w:jc w:val="both"/>
        <w:rPr>
          <w:b/>
          <w:bCs/>
          <w:color w:val="000000"/>
        </w:rPr>
      </w:pPr>
    </w:p>
    <w:tbl>
      <w:tblPr>
        <w:tblW w:w="0" w:type="auto"/>
        <w:tblInd w:w="1668" w:type="dxa"/>
        <w:tblBorders>
          <w:insideH w:val="single" w:sz="4" w:space="0" w:color="000000"/>
        </w:tblBorders>
        <w:tblLook w:val="04A0" w:firstRow="1" w:lastRow="0" w:firstColumn="1" w:lastColumn="0" w:noHBand="0" w:noVBand="1"/>
      </w:tblPr>
      <w:tblGrid>
        <w:gridCol w:w="2835"/>
        <w:gridCol w:w="1134"/>
        <w:gridCol w:w="1441"/>
      </w:tblGrid>
      <w:tr w:rsidR="00264F1B" w:rsidRPr="008339FB" w14:paraId="1AE5BC98" w14:textId="77777777" w:rsidTr="00260436">
        <w:tc>
          <w:tcPr>
            <w:tcW w:w="2835" w:type="dxa"/>
            <w:tcBorders>
              <w:bottom w:val="single" w:sz="4" w:space="0" w:color="000000"/>
            </w:tcBorders>
          </w:tcPr>
          <w:p w14:paraId="218D39B1" w14:textId="77777777" w:rsidR="00264F1B" w:rsidRPr="008339FB" w:rsidRDefault="00264F1B" w:rsidP="00260436">
            <w:pPr>
              <w:autoSpaceDE w:val="0"/>
              <w:autoSpaceDN w:val="0"/>
              <w:adjustRightInd w:val="0"/>
              <w:jc w:val="center"/>
              <w:rPr>
                <w:color w:val="000000"/>
                <w:sz w:val="18"/>
                <w:szCs w:val="18"/>
              </w:rPr>
            </w:pPr>
            <w:r w:rsidRPr="008339FB">
              <w:rPr>
                <w:color w:val="000000"/>
                <w:sz w:val="18"/>
                <w:szCs w:val="18"/>
              </w:rPr>
              <w:t>Type</w:t>
            </w:r>
          </w:p>
        </w:tc>
        <w:tc>
          <w:tcPr>
            <w:tcW w:w="1134" w:type="dxa"/>
            <w:tcBorders>
              <w:top w:val="nil"/>
              <w:bottom w:val="nil"/>
            </w:tcBorders>
          </w:tcPr>
          <w:p w14:paraId="41EAEFD3" w14:textId="77777777" w:rsidR="00264F1B" w:rsidRPr="008339FB" w:rsidRDefault="00264F1B" w:rsidP="00260436">
            <w:pPr>
              <w:autoSpaceDE w:val="0"/>
              <w:autoSpaceDN w:val="0"/>
              <w:adjustRightInd w:val="0"/>
              <w:jc w:val="both"/>
              <w:rPr>
                <w:color w:val="000000"/>
                <w:sz w:val="18"/>
                <w:szCs w:val="18"/>
              </w:rPr>
            </w:pPr>
          </w:p>
        </w:tc>
        <w:tc>
          <w:tcPr>
            <w:tcW w:w="1441" w:type="dxa"/>
            <w:tcBorders>
              <w:bottom w:val="single" w:sz="4" w:space="0" w:color="000000"/>
            </w:tcBorders>
          </w:tcPr>
          <w:p w14:paraId="6CFF5827" w14:textId="77777777" w:rsidR="00264F1B" w:rsidRPr="008339FB" w:rsidRDefault="00264F1B" w:rsidP="00260436">
            <w:pPr>
              <w:autoSpaceDE w:val="0"/>
              <w:autoSpaceDN w:val="0"/>
              <w:adjustRightInd w:val="0"/>
              <w:jc w:val="center"/>
              <w:rPr>
                <w:color w:val="000000"/>
                <w:sz w:val="18"/>
                <w:szCs w:val="18"/>
              </w:rPr>
            </w:pPr>
            <w:r w:rsidRPr="008339FB">
              <w:rPr>
                <w:color w:val="000000"/>
                <w:sz w:val="18"/>
                <w:szCs w:val="18"/>
              </w:rPr>
              <w:t>Degree</w:t>
            </w:r>
          </w:p>
        </w:tc>
      </w:tr>
      <w:tr w:rsidR="00264F1B" w:rsidRPr="008339FB" w14:paraId="026E4CCF" w14:textId="77777777" w:rsidTr="00260436">
        <w:tc>
          <w:tcPr>
            <w:tcW w:w="2835" w:type="dxa"/>
            <w:tcBorders>
              <w:top w:val="single" w:sz="4" w:space="0" w:color="000000"/>
              <w:bottom w:val="nil"/>
            </w:tcBorders>
          </w:tcPr>
          <w:p w14:paraId="7A80C066" w14:textId="77777777" w:rsidR="00264F1B" w:rsidRPr="008339FB" w:rsidRDefault="00264F1B">
            <w:pPr>
              <w:numPr>
                <w:ilvl w:val="0"/>
                <w:numId w:val="15"/>
              </w:numPr>
              <w:autoSpaceDE w:val="0"/>
              <w:autoSpaceDN w:val="0"/>
              <w:bidi w:val="0"/>
              <w:adjustRightInd w:val="0"/>
              <w:jc w:val="both"/>
              <w:rPr>
                <w:color w:val="000000"/>
                <w:sz w:val="18"/>
                <w:szCs w:val="18"/>
              </w:rPr>
            </w:pPr>
            <w:r w:rsidRPr="008339FB">
              <w:rPr>
                <w:color w:val="000000"/>
                <w:sz w:val="18"/>
                <w:szCs w:val="18"/>
              </w:rPr>
              <w:t>Linear Discontinuity</w:t>
            </w:r>
          </w:p>
          <w:p w14:paraId="3861F733" w14:textId="77777777" w:rsidR="00264F1B" w:rsidRPr="008339FB" w:rsidRDefault="00264F1B" w:rsidP="00260436">
            <w:pPr>
              <w:autoSpaceDE w:val="0"/>
              <w:autoSpaceDN w:val="0"/>
              <w:adjustRightInd w:val="0"/>
              <w:ind w:left="360"/>
              <w:jc w:val="both"/>
              <w:rPr>
                <w:color w:val="000000"/>
                <w:sz w:val="18"/>
                <w:szCs w:val="18"/>
              </w:rPr>
            </w:pPr>
            <w:r w:rsidRPr="008339FB">
              <w:rPr>
                <w:color w:val="000000"/>
                <w:sz w:val="18"/>
                <w:szCs w:val="18"/>
              </w:rPr>
              <w:t xml:space="preserve">       (Hot tears and cracks)</w:t>
            </w:r>
          </w:p>
        </w:tc>
        <w:tc>
          <w:tcPr>
            <w:tcW w:w="1134" w:type="dxa"/>
            <w:tcBorders>
              <w:top w:val="nil"/>
              <w:bottom w:val="nil"/>
            </w:tcBorders>
          </w:tcPr>
          <w:p w14:paraId="215539F8" w14:textId="77777777" w:rsidR="00264F1B" w:rsidRPr="008339FB" w:rsidRDefault="00264F1B" w:rsidP="00260436">
            <w:pPr>
              <w:autoSpaceDE w:val="0"/>
              <w:autoSpaceDN w:val="0"/>
              <w:adjustRightInd w:val="0"/>
              <w:jc w:val="both"/>
              <w:rPr>
                <w:color w:val="000000"/>
                <w:sz w:val="18"/>
                <w:szCs w:val="18"/>
              </w:rPr>
            </w:pPr>
          </w:p>
        </w:tc>
        <w:tc>
          <w:tcPr>
            <w:tcW w:w="1441" w:type="dxa"/>
            <w:tcBorders>
              <w:top w:val="single" w:sz="4" w:space="0" w:color="000000"/>
              <w:bottom w:val="nil"/>
            </w:tcBorders>
          </w:tcPr>
          <w:p w14:paraId="5D9D9BC9" w14:textId="77777777" w:rsidR="00264F1B" w:rsidRPr="008339FB" w:rsidRDefault="00264F1B" w:rsidP="00260436">
            <w:pPr>
              <w:autoSpaceDE w:val="0"/>
              <w:autoSpaceDN w:val="0"/>
              <w:adjustRightInd w:val="0"/>
              <w:jc w:val="center"/>
              <w:rPr>
                <w:color w:val="000000"/>
                <w:sz w:val="18"/>
                <w:szCs w:val="18"/>
              </w:rPr>
            </w:pPr>
            <w:r w:rsidRPr="008339FB">
              <w:rPr>
                <w:color w:val="000000"/>
                <w:sz w:val="18"/>
                <w:szCs w:val="18"/>
              </w:rPr>
              <w:t>All</w:t>
            </w:r>
          </w:p>
        </w:tc>
      </w:tr>
      <w:tr w:rsidR="00264F1B" w:rsidRPr="008339FB" w14:paraId="3DB07BF6" w14:textId="77777777" w:rsidTr="00260436">
        <w:tc>
          <w:tcPr>
            <w:tcW w:w="2835" w:type="dxa"/>
            <w:tcBorders>
              <w:top w:val="nil"/>
              <w:bottom w:val="nil"/>
            </w:tcBorders>
          </w:tcPr>
          <w:p w14:paraId="5C854C0F" w14:textId="77777777" w:rsidR="00264F1B" w:rsidRPr="008339FB" w:rsidRDefault="00264F1B">
            <w:pPr>
              <w:numPr>
                <w:ilvl w:val="0"/>
                <w:numId w:val="15"/>
              </w:numPr>
              <w:autoSpaceDE w:val="0"/>
              <w:autoSpaceDN w:val="0"/>
              <w:bidi w:val="0"/>
              <w:adjustRightInd w:val="0"/>
              <w:jc w:val="both"/>
              <w:rPr>
                <w:color w:val="000000"/>
                <w:sz w:val="18"/>
                <w:szCs w:val="18"/>
              </w:rPr>
            </w:pPr>
            <w:r w:rsidRPr="008339FB">
              <w:rPr>
                <w:color w:val="000000"/>
                <w:sz w:val="18"/>
                <w:szCs w:val="18"/>
              </w:rPr>
              <w:t xml:space="preserve">Shrinkage </w:t>
            </w:r>
          </w:p>
        </w:tc>
        <w:tc>
          <w:tcPr>
            <w:tcW w:w="1134" w:type="dxa"/>
            <w:tcBorders>
              <w:top w:val="nil"/>
              <w:bottom w:val="nil"/>
            </w:tcBorders>
          </w:tcPr>
          <w:p w14:paraId="00C3B166" w14:textId="77777777" w:rsidR="00264F1B" w:rsidRPr="008339FB" w:rsidRDefault="00264F1B" w:rsidP="00260436">
            <w:pPr>
              <w:autoSpaceDE w:val="0"/>
              <w:autoSpaceDN w:val="0"/>
              <w:adjustRightInd w:val="0"/>
              <w:jc w:val="both"/>
              <w:rPr>
                <w:color w:val="000000"/>
                <w:sz w:val="18"/>
                <w:szCs w:val="18"/>
              </w:rPr>
            </w:pPr>
          </w:p>
        </w:tc>
        <w:tc>
          <w:tcPr>
            <w:tcW w:w="1441" w:type="dxa"/>
            <w:tcBorders>
              <w:top w:val="nil"/>
              <w:bottom w:val="nil"/>
            </w:tcBorders>
          </w:tcPr>
          <w:p w14:paraId="6E794748" w14:textId="77777777" w:rsidR="00264F1B" w:rsidRPr="008339FB" w:rsidRDefault="00264F1B" w:rsidP="00260436">
            <w:pPr>
              <w:autoSpaceDE w:val="0"/>
              <w:autoSpaceDN w:val="0"/>
              <w:adjustRightInd w:val="0"/>
              <w:jc w:val="center"/>
              <w:rPr>
                <w:color w:val="000000"/>
                <w:sz w:val="18"/>
                <w:szCs w:val="18"/>
              </w:rPr>
            </w:pPr>
            <w:r w:rsidRPr="008339FB">
              <w:rPr>
                <w:color w:val="000000"/>
                <w:sz w:val="18"/>
                <w:szCs w:val="18"/>
              </w:rPr>
              <w:t>2</w:t>
            </w:r>
          </w:p>
        </w:tc>
      </w:tr>
      <w:tr w:rsidR="00264F1B" w:rsidRPr="008339FB" w14:paraId="38014FF2" w14:textId="77777777" w:rsidTr="00260436">
        <w:tc>
          <w:tcPr>
            <w:tcW w:w="2835" w:type="dxa"/>
            <w:tcBorders>
              <w:top w:val="nil"/>
              <w:bottom w:val="nil"/>
            </w:tcBorders>
          </w:tcPr>
          <w:p w14:paraId="3690537A" w14:textId="77777777" w:rsidR="00264F1B" w:rsidRPr="008339FB" w:rsidRDefault="00264F1B">
            <w:pPr>
              <w:numPr>
                <w:ilvl w:val="0"/>
                <w:numId w:val="15"/>
              </w:numPr>
              <w:autoSpaceDE w:val="0"/>
              <w:autoSpaceDN w:val="0"/>
              <w:bidi w:val="0"/>
              <w:adjustRightInd w:val="0"/>
              <w:jc w:val="both"/>
              <w:rPr>
                <w:color w:val="000000"/>
                <w:sz w:val="18"/>
                <w:szCs w:val="18"/>
              </w:rPr>
            </w:pPr>
            <w:r w:rsidRPr="008339FB">
              <w:rPr>
                <w:color w:val="000000"/>
                <w:sz w:val="18"/>
                <w:szCs w:val="18"/>
              </w:rPr>
              <w:t xml:space="preserve">Inclusions </w:t>
            </w:r>
          </w:p>
        </w:tc>
        <w:tc>
          <w:tcPr>
            <w:tcW w:w="1134" w:type="dxa"/>
            <w:tcBorders>
              <w:top w:val="nil"/>
              <w:bottom w:val="nil"/>
            </w:tcBorders>
          </w:tcPr>
          <w:p w14:paraId="59DF3142" w14:textId="77777777" w:rsidR="00264F1B" w:rsidRPr="008339FB" w:rsidRDefault="00264F1B" w:rsidP="00260436">
            <w:pPr>
              <w:autoSpaceDE w:val="0"/>
              <w:autoSpaceDN w:val="0"/>
              <w:adjustRightInd w:val="0"/>
              <w:jc w:val="both"/>
              <w:rPr>
                <w:color w:val="000000"/>
                <w:sz w:val="18"/>
                <w:szCs w:val="18"/>
              </w:rPr>
            </w:pPr>
          </w:p>
        </w:tc>
        <w:tc>
          <w:tcPr>
            <w:tcW w:w="1441" w:type="dxa"/>
            <w:tcBorders>
              <w:top w:val="nil"/>
              <w:bottom w:val="nil"/>
            </w:tcBorders>
          </w:tcPr>
          <w:p w14:paraId="627184D2" w14:textId="77777777" w:rsidR="00264F1B" w:rsidRPr="008339FB" w:rsidRDefault="00264F1B" w:rsidP="00260436">
            <w:pPr>
              <w:autoSpaceDE w:val="0"/>
              <w:autoSpaceDN w:val="0"/>
              <w:adjustRightInd w:val="0"/>
              <w:jc w:val="center"/>
              <w:rPr>
                <w:color w:val="000000"/>
                <w:sz w:val="18"/>
                <w:szCs w:val="18"/>
              </w:rPr>
            </w:pPr>
            <w:r w:rsidRPr="008339FB">
              <w:rPr>
                <w:color w:val="000000"/>
                <w:sz w:val="18"/>
                <w:szCs w:val="18"/>
              </w:rPr>
              <w:t>3</w:t>
            </w:r>
          </w:p>
        </w:tc>
      </w:tr>
      <w:tr w:rsidR="00264F1B" w:rsidRPr="008339FB" w14:paraId="2D840BFB" w14:textId="77777777" w:rsidTr="00260436">
        <w:tc>
          <w:tcPr>
            <w:tcW w:w="2835" w:type="dxa"/>
            <w:tcBorders>
              <w:top w:val="nil"/>
              <w:bottom w:val="nil"/>
            </w:tcBorders>
          </w:tcPr>
          <w:p w14:paraId="2564C0B8" w14:textId="77777777" w:rsidR="00264F1B" w:rsidRPr="008339FB" w:rsidRDefault="00264F1B">
            <w:pPr>
              <w:numPr>
                <w:ilvl w:val="0"/>
                <w:numId w:val="15"/>
              </w:numPr>
              <w:autoSpaceDE w:val="0"/>
              <w:autoSpaceDN w:val="0"/>
              <w:bidi w:val="0"/>
              <w:adjustRightInd w:val="0"/>
              <w:jc w:val="both"/>
              <w:rPr>
                <w:color w:val="000000"/>
                <w:sz w:val="18"/>
                <w:szCs w:val="18"/>
              </w:rPr>
            </w:pPr>
            <w:r w:rsidRPr="008339FB">
              <w:rPr>
                <w:color w:val="000000"/>
                <w:sz w:val="18"/>
                <w:szCs w:val="18"/>
              </w:rPr>
              <w:t xml:space="preserve">Chills and chaplets </w:t>
            </w:r>
          </w:p>
        </w:tc>
        <w:tc>
          <w:tcPr>
            <w:tcW w:w="1134" w:type="dxa"/>
            <w:tcBorders>
              <w:top w:val="nil"/>
              <w:bottom w:val="nil"/>
            </w:tcBorders>
          </w:tcPr>
          <w:p w14:paraId="25422976" w14:textId="77777777" w:rsidR="00264F1B" w:rsidRPr="008339FB" w:rsidRDefault="00264F1B" w:rsidP="00260436">
            <w:pPr>
              <w:autoSpaceDE w:val="0"/>
              <w:autoSpaceDN w:val="0"/>
              <w:adjustRightInd w:val="0"/>
              <w:jc w:val="both"/>
              <w:rPr>
                <w:color w:val="000000"/>
                <w:sz w:val="18"/>
                <w:szCs w:val="18"/>
              </w:rPr>
            </w:pPr>
          </w:p>
        </w:tc>
        <w:tc>
          <w:tcPr>
            <w:tcW w:w="1441" w:type="dxa"/>
            <w:tcBorders>
              <w:top w:val="nil"/>
              <w:bottom w:val="nil"/>
            </w:tcBorders>
          </w:tcPr>
          <w:p w14:paraId="763D6CCE" w14:textId="77777777" w:rsidR="00264F1B" w:rsidRPr="008339FB" w:rsidRDefault="00264F1B" w:rsidP="00260436">
            <w:pPr>
              <w:autoSpaceDE w:val="0"/>
              <w:autoSpaceDN w:val="0"/>
              <w:adjustRightInd w:val="0"/>
              <w:jc w:val="center"/>
              <w:rPr>
                <w:color w:val="000000"/>
                <w:sz w:val="18"/>
                <w:szCs w:val="18"/>
              </w:rPr>
            </w:pPr>
            <w:r w:rsidRPr="008339FB">
              <w:rPr>
                <w:color w:val="000000"/>
                <w:sz w:val="18"/>
                <w:szCs w:val="18"/>
              </w:rPr>
              <w:t>1</w:t>
            </w:r>
          </w:p>
        </w:tc>
      </w:tr>
      <w:tr w:rsidR="00264F1B" w:rsidRPr="008339FB" w14:paraId="189EEF1A" w14:textId="77777777" w:rsidTr="00260436">
        <w:tc>
          <w:tcPr>
            <w:tcW w:w="2835" w:type="dxa"/>
            <w:tcBorders>
              <w:top w:val="nil"/>
              <w:bottom w:val="nil"/>
            </w:tcBorders>
          </w:tcPr>
          <w:p w14:paraId="3DCC5A73" w14:textId="77777777" w:rsidR="00264F1B" w:rsidRPr="008339FB" w:rsidRDefault="00264F1B">
            <w:pPr>
              <w:numPr>
                <w:ilvl w:val="0"/>
                <w:numId w:val="15"/>
              </w:numPr>
              <w:autoSpaceDE w:val="0"/>
              <w:autoSpaceDN w:val="0"/>
              <w:bidi w:val="0"/>
              <w:adjustRightInd w:val="0"/>
              <w:jc w:val="both"/>
              <w:rPr>
                <w:color w:val="000000"/>
                <w:sz w:val="18"/>
                <w:szCs w:val="18"/>
              </w:rPr>
            </w:pPr>
            <w:r w:rsidRPr="008339FB">
              <w:rPr>
                <w:color w:val="000000"/>
                <w:sz w:val="18"/>
                <w:szCs w:val="18"/>
              </w:rPr>
              <w:t>Porosity</w:t>
            </w:r>
          </w:p>
        </w:tc>
        <w:tc>
          <w:tcPr>
            <w:tcW w:w="1134" w:type="dxa"/>
            <w:tcBorders>
              <w:top w:val="nil"/>
              <w:bottom w:val="nil"/>
            </w:tcBorders>
          </w:tcPr>
          <w:p w14:paraId="63B6C571" w14:textId="77777777" w:rsidR="00264F1B" w:rsidRPr="008339FB" w:rsidRDefault="00264F1B" w:rsidP="00260436">
            <w:pPr>
              <w:autoSpaceDE w:val="0"/>
              <w:autoSpaceDN w:val="0"/>
              <w:adjustRightInd w:val="0"/>
              <w:jc w:val="both"/>
              <w:rPr>
                <w:color w:val="000000"/>
                <w:sz w:val="18"/>
                <w:szCs w:val="18"/>
              </w:rPr>
            </w:pPr>
          </w:p>
        </w:tc>
        <w:tc>
          <w:tcPr>
            <w:tcW w:w="1441" w:type="dxa"/>
            <w:tcBorders>
              <w:top w:val="nil"/>
              <w:bottom w:val="nil"/>
            </w:tcBorders>
          </w:tcPr>
          <w:p w14:paraId="75C16DD1" w14:textId="77777777" w:rsidR="00264F1B" w:rsidRPr="008339FB" w:rsidRDefault="00264F1B" w:rsidP="00260436">
            <w:pPr>
              <w:autoSpaceDE w:val="0"/>
              <w:autoSpaceDN w:val="0"/>
              <w:adjustRightInd w:val="0"/>
              <w:jc w:val="center"/>
              <w:rPr>
                <w:color w:val="000000"/>
                <w:sz w:val="18"/>
                <w:szCs w:val="18"/>
              </w:rPr>
            </w:pPr>
            <w:r w:rsidRPr="008339FB">
              <w:rPr>
                <w:color w:val="000000"/>
                <w:sz w:val="18"/>
                <w:szCs w:val="18"/>
              </w:rPr>
              <w:t>1</w:t>
            </w:r>
          </w:p>
        </w:tc>
      </w:tr>
    </w:tbl>
    <w:p w14:paraId="24477BCF" w14:textId="77777777" w:rsidR="00264F1B" w:rsidRPr="008339FB" w:rsidRDefault="00264F1B" w:rsidP="00264F1B">
      <w:pPr>
        <w:jc w:val="both"/>
        <w:rPr>
          <w:b/>
          <w:bCs/>
          <w:color w:val="000000"/>
        </w:rPr>
      </w:pPr>
    </w:p>
    <w:p w14:paraId="656572FD" w14:textId="77777777" w:rsidR="00264F1B" w:rsidRPr="008339FB" w:rsidRDefault="00264F1B" w:rsidP="00264F1B">
      <w:pPr>
        <w:jc w:val="center"/>
        <w:rPr>
          <w:b/>
          <w:bCs/>
          <w:color w:val="000000"/>
        </w:rPr>
      </w:pPr>
      <w:r w:rsidRPr="008339FB">
        <w:rPr>
          <w:b/>
          <w:bCs/>
          <w:color w:val="000000"/>
        </w:rPr>
        <w:t>Table 1</w:t>
      </w:r>
    </w:p>
    <w:p w14:paraId="7FF935FD" w14:textId="77777777" w:rsidR="00264F1B" w:rsidRPr="008339FB" w:rsidRDefault="00264F1B" w:rsidP="00264F1B">
      <w:pPr>
        <w:jc w:val="center"/>
        <w:rPr>
          <w:b/>
          <w:bCs/>
          <w:color w:val="000000"/>
        </w:rPr>
      </w:pPr>
    </w:p>
    <w:p w14:paraId="16992233" w14:textId="77777777" w:rsidR="00264F1B" w:rsidRPr="008339FB" w:rsidRDefault="00264F1B" w:rsidP="00264F1B">
      <w:pPr>
        <w:jc w:val="center"/>
        <w:rPr>
          <w:b/>
          <w:bCs/>
          <w:color w:val="000000"/>
        </w:rPr>
      </w:pPr>
    </w:p>
    <w:p w14:paraId="0BC1B89A" w14:textId="77777777" w:rsidR="00264F1B" w:rsidRPr="008339FB" w:rsidRDefault="00264F1B" w:rsidP="00264F1B">
      <w:pPr>
        <w:jc w:val="center"/>
        <w:rPr>
          <w:b/>
          <w:bCs/>
          <w:color w:val="000000"/>
        </w:rPr>
      </w:pPr>
    </w:p>
    <w:p w14:paraId="21D396A8"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RE-EXAMINATION</w:t>
      </w:r>
    </w:p>
    <w:p w14:paraId="4D477309" w14:textId="77777777" w:rsidR="00264F1B" w:rsidRPr="008339FB" w:rsidRDefault="00264F1B" w:rsidP="00264F1B">
      <w:pPr>
        <w:jc w:val="both"/>
        <w:rPr>
          <w:b/>
          <w:bCs/>
          <w:color w:val="000000"/>
        </w:rPr>
      </w:pPr>
    </w:p>
    <w:p w14:paraId="49150F76" w14:textId="77777777" w:rsidR="00264F1B" w:rsidRPr="008339FB" w:rsidRDefault="00264F1B">
      <w:pPr>
        <w:pStyle w:val="ListParagraph"/>
        <w:numPr>
          <w:ilvl w:val="1"/>
          <w:numId w:val="11"/>
        </w:numPr>
        <w:bidi w:val="0"/>
        <w:ind w:left="426"/>
        <w:jc w:val="both"/>
        <w:rPr>
          <w:color w:val="000000"/>
        </w:rPr>
      </w:pPr>
      <w:r w:rsidRPr="008339FB">
        <w:rPr>
          <w:color w:val="000000"/>
        </w:rPr>
        <w:t>Treatment of indications believed a non-relevant any indication which is believed to be non-relevant shall be regarded as an imperfection unless it is shown by re-examination by the same method or by the use of other non-destructive methods and/or by surface conditioning   that no unacceptable imperfection is perfect.</w:t>
      </w:r>
    </w:p>
    <w:p w14:paraId="47FF10FC" w14:textId="77777777" w:rsidR="00264F1B" w:rsidRPr="008339FB" w:rsidRDefault="00264F1B" w:rsidP="00264F1B">
      <w:pPr>
        <w:pStyle w:val="ListParagraph"/>
        <w:ind w:left="792"/>
        <w:jc w:val="both"/>
        <w:rPr>
          <w:b/>
          <w:bCs/>
          <w:color w:val="000000"/>
        </w:rPr>
      </w:pPr>
    </w:p>
    <w:p w14:paraId="1F3B7BB3" w14:textId="77777777" w:rsidR="00264F1B" w:rsidRPr="008339FB" w:rsidRDefault="00264F1B">
      <w:pPr>
        <w:pStyle w:val="ListParagraph"/>
        <w:numPr>
          <w:ilvl w:val="1"/>
          <w:numId w:val="11"/>
        </w:numPr>
        <w:bidi w:val="0"/>
        <w:ind w:left="426"/>
        <w:jc w:val="both"/>
        <w:rPr>
          <w:color w:val="000000"/>
        </w:rPr>
      </w:pPr>
      <w:r w:rsidRPr="008339FB">
        <w:rPr>
          <w:color w:val="000000"/>
        </w:rPr>
        <w:t>Examination of areas from where imperfections have been removed :</w:t>
      </w:r>
    </w:p>
    <w:p w14:paraId="480547EF" w14:textId="77777777" w:rsidR="00264F1B" w:rsidRPr="008339FB" w:rsidRDefault="00264F1B" w:rsidP="00264F1B">
      <w:pPr>
        <w:pStyle w:val="ListParagraph"/>
        <w:ind w:left="426"/>
        <w:jc w:val="both"/>
        <w:rPr>
          <w:color w:val="000000"/>
        </w:rPr>
      </w:pPr>
      <w:r w:rsidRPr="008339FB">
        <w:rPr>
          <w:color w:val="000000"/>
        </w:rPr>
        <w:t>After a defect is thought to have been removed and prior to making weld repairs, the area shall be examined by suitable methods to ensure it has been removed or reduced to an acceptably sized imperfection.</w:t>
      </w:r>
    </w:p>
    <w:p w14:paraId="0DA587B9" w14:textId="77777777" w:rsidR="00264F1B" w:rsidRPr="008339FB" w:rsidRDefault="00264F1B" w:rsidP="00264F1B">
      <w:pPr>
        <w:ind w:right="700"/>
        <w:jc w:val="both"/>
        <w:rPr>
          <w:color w:val="000000"/>
        </w:rPr>
      </w:pPr>
    </w:p>
    <w:p w14:paraId="22548D44" w14:textId="77777777" w:rsidR="00264F1B" w:rsidRPr="008339FB" w:rsidRDefault="00264F1B">
      <w:pPr>
        <w:pStyle w:val="ListParagraph"/>
        <w:numPr>
          <w:ilvl w:val="1"/>
          <w:numId w:val="11"/>
        </w:numPr>
        <w:bidi w:val="0"/>
        <w:ind w:left="426"/>
        <w:jc w:val="both"/>
        <w:rPr>
          <w:b/>
          <w:bCs/>
          <w:color w:val="000000"/>
        </w:rPr>
      </w:pPr>
      <w:r w:rsidRPr="008339FB">
        <w:rPr>
          <w:b/>
          <w:bCs/>
          <w:color w:val="000000"/>
        </w:rPr>
        <w:t>Re-examination of Repair Areas</w:t>
      </w:r>
    </w:p>
    <w:p w14:paraId="20BC2101" w14:textId="77777777" w:rsidR="00264F1B" w:rsidRPr="008339FB" w:rsidRDefault="00264F1B" w:rsidP="00264F1B">
      <w:pPr>
        <w:ind w:left="360" w:right="700"/>
        <w:jc w:val="both"/>
        <w:rPr>
          <w:color w:val="000000"/>
        </w:rPr>
      </w:pPr>
    </w:p>
    <w:p w14:paraId="6C4AD8C9"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After repairs have been made, the repaired area shall be blended into the surrounding surface so as to avoid sharp notches, crevices, or corners and re-examined by the magnetic particle method and by all other methods of examination that were originally required for the affected area.</w:t>
      </w:r>
    </w:p>
    <w:p w14:paraId="0E6B846B"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Whenever an imperfection is repaired the excavated areas shall be examined except the surfaces are examined by Liquid Penetrant Method to ensure it has been removed or reduced to an acceptable size.</w:t>
      </w:r>
    </w:p>
    <w:p w14:paraId="4DC3B7D7"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The finished surface of all repair welds shall be examined except the surfaces are examined by Liquid Penetrant Method.</w:t>
      </w:r>
    </w:p>
    <w:p w14:paraId="68708B12" w14:textId="77777777" w:rsidR="00264F1B" w:rsidRPr="008339FB" w:rsidRDefault="00264F1B">
      <w:pPr>
        <w:pStyle w:val="ListParagraph"/>
        <w:numPr>
          <w:ilvl w:val="2"/>
          <w:numId w:val="11"/>
        </w:numPr>
        <w:autoSpaceDE w:val="0"/>
        <w:autoSpaceDN w:val="0"/>
        <w:bidi w:val="0"/>
        <w:adjustRightInd w:val="0"/>
        <w:ind w:left="993" w:hanging="709"/>
        <w:jc w:val="both"/>
        <w:rPr>
          <w:color w:val="000000"/>
        </w:rPr>
      </w:pPr>
      <w:r w:rsidRPr="008339FB">
        <w:rPr>
          <w:color w:val="000000"/>
        </w:rPr>
        <w:t>Where the depth of repairs is less than 1 in. or 20% of the section thickness whichever is lesser, and when repaired section cannot be radiographed effectively the first layer of each ¼ in. 6 mm thickness of deposited weld metal shall be examined except the surfaces are examined by Liquid Penetrant Method.</w:t>
      </w:r>
    </w:p>
    <w:p w14:paraId="409414D2" w14:textId="77777777" w:rsidR="00264F1B" w:rsidRPr="008339FB" w:rsidRDefault="00264F1B" w:rsidP="00264F1B">
      <w:pPr>
        <w:pStyle w:val="ListParagraph"/>
        <w:autoSpaceDE w:val="0"/>
        <w:autoSpaceDN w:val="0"/>
        <w:adjustRightInd w:val="0"/>
        <w:ind w:left="993"/>
        <w:jc w:val="both"/>
        <w:rPr>
          <w:color w:val="000000"/>
        </w:rPr>
      </w:pPr>
    </w:p>
    <w:p w14:paraId="0BEF899E" w14:textId="77777777" w:rsidR="00264F1B" w:rsidRPr="008339FB" w:rsidRDefault="00264F1B" w:rsidP="00264F1B">
      <w:pPr>
        <w:pStyle w:val="ListParagraph"/>
        <w:autoSpaceDE w:val="0"/>
        <w:autoSpaceDN w:val="0"/>
        <w:adjustRightInd w:val="0"/>
        <w:ind w:left="993"/>
        <w:jc w:val="both"/>
        <w:rPr>
          <w:color w:val="000000"/>
        </w:rPr>
      </w:pPr>
    </w:p>
    <w:p w14:paraId="7F7F3741" w14:textId="77777777" w:rsidR="00264F1B" w:rsidRPr="008339FB" w:rsidRDefault="00264F1B" w:rsidP="00264F1B">
      <w:pPr>
        <w:ind w:right="600"/>
        <w:jc w:val="both"/>
        <w:rPr>
          <w:color w:val="000000"/>
        </w:rPr>
      </w:pPr>
    </w:p>
    <w:p w14:paraId="4E77B60B"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DEMAGNETIZATION</w:t>
      </w:r>
    </w:p>
    <w:p w14:paraId="618FA088" w14:textId="77777777" w:rsidR="00264F1B" w:rsidRPr="008339FB" w:rsidRDefault="00264F1B" w:rsidP="00264F1B">
      <w:pPr>
        <w:pStyle w:val="ListParagraph"/>
        <w:ind w:left="0"/>
        <w:jc w:val="both"/>
        <w:rPr>
          <w:b/>
          <w:bCs/>
          <w:i/>
          <w:iCs/>
          <w:color w:val="000000"/>
        </w:rPr>
      </w:pPr>
    </w:p>
    <w:p w14:paraId="5E0E67C2" w14:textId="77777777" w:rsidR="00264F1B" w:rsidRPr="008339FB" w:rsidRDefault="00264F1B" w:rsidP="00264F1B">
      <w:pPr>
        <w:pStyle w:val="ListParagraph"/>
        <w:ind w:left="0"/>
        <w:jc w:val="both"/>
        <w:rPr>
          <w:b/>
          <w:bCs/>
          <w:i/>
          <w:iCs/>
          <w:color w:val="000000"/>
        </w:rPr>
      </w:pPr>
      <w:r w:rsidRPr="008339FB">
        <w:rPr>
          <w:color w:val="000000"/>
        </w:rPr>
        <w:t>When residual magnetism in the part could interfere with subsequent processing or    usage, the part shall be demagnetized any time after completion of the examination.</w:t>
      </w:r>
    </w:p>
    <w:p w14:paraId="69AF5BF5" w14:textId="77777777" w:rsidR="00264F1B" w:rsidRPr="008339FB" w:rsidRDefault="00264F1B" w:rsidP="00264F1B">
      <w:pPr>
        <w:pStyle w:val="ListParagraph"/>
        <w:ind w:left="0"/>
        <w:jc w:val="both"/>
        <w:rPr>
          <w:b/>
          <w:bCs/>
          <w:i/>
          <w:iCs/>
          <w:color w:val="000000"/>
        </w:rPr>
      </w:pPr>
    </w:p>
    <w:p w14:paraId="0767C815" w14:textId="77777777" w:rsidR="00264F1B" w:rsidRPr="008339FB" w:rsidRDefault="00264F1B" w:rsidP="00264F1B">
      <w:pPr>
        <w:pStyle w:val="ListParagraph"/>
        <w:ind w:left="0"/>
        <w:jc w:val="both"/>
        <w:rPr>
          <w:b/>
          <w:bCs/>
          <w:i/>
          <w:iCs/>
          <w:color w:val="000000"/>
        </w:rPr>
      </w:pPr>
    </w:p>
    <w:p w14:paraId="33738DB2" w14:textId="77777777" w:rsidR="00264F1B" w:rsidRPr="008339FB" w:rsidRDefault="00264F1B" w:rsidP="00264F1B">
      <w:pPr>
        <w:pStyle w:val="ListParagraph"/>
        <w:ind w:left="0"/>
        <w:jc w:val="both"/>
        <w:rPr>
          <w:b/>
          <w:bCs/>
          <w:i/>
          <w:iCs/>
          <w:color w:val="000000"/>
        </w:rPr>
      </w:pPr>
    </w:p>
    <w:p w14:paraId="730FA4C0" w14:textId="77777777" w:rsidR="00264F1B" w:rsidRPr="008339FB" w:rsidRDefault="00264F1B">
      <w:pPr>
        <w:pStyle w:val="ListParagraph"/>
        <w:numPr>
          <w:ilvl w:val="0"/>
          <w:numId w:val="11"/>
        </w:numPr>
        <w:bidi w:val="0"/>
        <w:ind w:left="0"/>
        <w:jc w:val="both"/>
        <w:rPr>
          <w:b/>
          <w:bCs/>
          <w:i/>
          <w:iCs/>
          <w:color w:val="000000"/>
        </w:rPr>
      </w:pPr>
      <w:r w:rsidRPr="008339FB">
        <w:rPr>
          <w:b/>
          <w:bCs/>
          <w:i/>
          <w:iCs/>
          <w:color w:val="000000"/>
        </w:rPr>
        <w:t>RECORDS</w:t>
      </w:r>
    </w:p>
    <w:p w14:paraId="3A3057B5" w14:textId="77777777" w:rsidR="00264F1B" w:rsidRPr="008339FB" w:rsidRDefault="00264F1B" w:rsidP="00264F1B">
      <w:pPr>
        <w:pStyle w:val="ListParagraph"/>
        <w:ind w:left="0"/>
        <w:jc w:val="both"/>
        <w:rPr>
          <w:b/>
          <w:bCs/>
          <w:i/>
          <w:iCs/>
          <w:color w:val="000000"/>
        </w:rPr>
      </w:pPr>
    </w:p>
    <w:p w14:paraId="6BA17B44" w14:textId="77777777" w:rsidR="00264F1B" w:rsidRPr="008339FB" w:rsidRDefault="00264F1B" w:rsidP="00264F1B">
      <w:pPr>
        <w:pStyle w:val="ListParagraph"/>
        <w:ind w:left="0"/>
        <w:jc w:val="both"/>
        <w:rPr>
          <w:b/>
          <w:bCs/>
          <w:i/>
          <w:iCs/>
          <w:color w:val="000000"/>
        </w:rPr>
      </w:pPr>
      <w:r w:rsidRPr="008339FB">
        <w:rPr>
          <w:color w:val="000000"/>
        </w:rPr>
        <w:t>Examination condition and interpretation &amp; evaluation shall be recorded on the report form of Magnetic Particle Examination Attachnebt#1, attached to this procedure.</w:t>
      </w:r>
    </w:p>
    <w:p w14:paraId="2D02C89B" w14:textId="77777777" w:rsidR="00264F1B" w:rsidRPr="008339FB" w:rsidRDefault="00264F1B" w:rsidP="00264F1B">
      <w:pPr>
        <w:ind w:right="600"/>
        <w:jc w:val="both"/>
        <w:rPr>
          <w:color w:val="000000"/>
        </w:rPr>
      </w:pPr>
    </w:p>
    <w:p w14:paraId="5ED6A12C" w14:textId="77777777" w:rsidR="00264F1B" w:rsidRPr="008339FB" w:rsidRDefault="00264F1B" w:rsidP="00264F1B">
      <w:pPr>
        <w:pStyle w:val="ListParagraph"/>
        <w:ind w:left="360" w:right="600"/>
        <w:jc w:val="both"/>
        <w:rPr>
          <w:color w:val="000000"/>
        </w:rPr>
      </w:pPr>
    </w:p>
    <w:p w14:paraId="6AF1FE08" w14:textId="77777777" w:rsidR="00264F1B" w:rsidRPr="008339FB" w:rsidRDefault="00264F1B" w:rsidP="00264F1B">
      <w:pPr>
        <w:ind w:left="720" w:right="700"/>
        <w:jc w:val="both"/>
        <w:rPr>
          <w:color w:val="000000"/>
        </w:rPr>
      </w:pPr>
    </w:p>
    <w:p w14:paraId="60AB6C12" w14:textId="77777777" w:rsidR="00264F1B" w:rsidRPr="008339FB" w:rsidRDefault="00264F1B" w:rsidP="00264F1B">
      <w:pPr>
        <w:ind w:right="700"/>
        <w:jc w:val="both"/>
        <w:rPr>
          <w:color w:val="000000"/>
        </w:rPr>
      </w:pPr>
    </w:p>
    <w:p w14:paraId="2B5DCF6C" w14:textId="77777777" w:rsidR="00264F1B" w:rsidRPr="008339FB" w:rsidRDefault="00264F1B" w:rsidP="00264F1B">
      <w:pPr>
        <w:ind w:left="360"/>
        <w:jc w:val="both"/>
        <w:rPr>
          <w:b/>
          <w:bCs/>
          <w:color w:val="000000"/>
        </w:rPr>
      </w:pPr>
    </w:p>
    <w:p w14:paraId="48EB36C1" w14:textId="77777777" w:rsidR="00264F1B" w:rsidRPr="008339FB" w:rsidRDefault="00264F1B" w:rsidP="00264F1B">
      <w:pPr>
        <w:ind w:left="792"/>
        <w:jc w:val="both"/>
        <w:rPr>
          <w:b/>
          <w:bCs/>
          <w:color w:val="000000"/>
        </w:rPr>
      </w:pPr>
    </w:p>
    <w:p w14:paraId="02A05FC3" w14:textId="77777777" w:rsidR="00264F1B" w:rsidRPr="008339FB" w:rsidRDefault="00264F1B" w:rsidP="00264F1B">
      <w:pPr>
        <w:ind w:left="360"/>
        <w:jc w:val="both"/>
        <w:rPr>
          <w:color w:val="000000"/>
        </w:rPr>
      </w:pPr>
    </w:p>
    <w:p w14:paraId="5D86608E" w14:textId="77777777" w:rsidR="00264F1B" w:rsidRPr="008339FB" w:rsidRDefault="00264F1B" w:rsidP="00264F1B">
      <w:pPr>
        <w:jc w:val="both"/>
        <w:rPr>
          <w:color w:val="000000"/>
        </w:rPr>
      </w:pPr>
    </w:p>
    <w:p w14:paraId="07330195" w14:textId="77777777" w:rsidR="00264F1B" w:rsidRDefault="00264F1B" w:rsidP="00264F1B">
      <w:pPr>
        <w:jc w:val="both"/>
        <w:rPr>
          <w:color w:val="000000"/>
        </w:rPr>
      </w:pPr>
    </w:p>
    <w:p w14:paraId="4AD05B03" w14:textId="77777777" w:rsidR="00264F1B" w:rsidRDefault="00264F1B" w:rsidP="00264F1B">
      <w:pPr>
        <w:jc w:val="both"/>
        <w:rPr>
          <w:color w:val="000000"/>
        </w:rPr>
      </w:pPr>
    </w:p>
    <w:p w14:paraId="36407089" w14:textId="77777777" w:rsidR="00264F1B" w:rsidRDefault="00264F1B" w:rsidP="00264F1B">
      <w:pPr>
        <w:jc w:val="both"/>
        <w:rPr>
          <w:color w:val="000000"/>
        </w:rPr>
      </w:pPr>
    </w:p>
    <w:p w14:paraId="612A0791" w14:textId="77777777" w:rsidR="00264F1B" w:rsidRDefault="00264F1B" w:rsidP="00264F1B">
      <w:pPr>
        <w:jc w:val="both"/>
        <w:rPr>
          <w:color w:val="000000"/>
        </w:rPr>
      </w:pPr>
    </w:p>
    <w:p w14:paraId="53422262" w14:textId="77777777" w:rsidR="00264F1B" w:rsidRPr="008339FB" w:rsidRDefault="00264F1B" w:rsidP="00264F1B">
      <w:pPr>
        <w:jc w:val="both"/>
        <w:rPr>
          <w:color w:val="000000"/>
        </w:rPr>
      </w:pPr>
    </w:p>
    <w:p w14:paraId="2B2DEB16" w14:textId="77777777" w:rsidR="00264F1B" w:rsidRPr="008339FB" w:rsidRDefault="00264F1B" w:rsidP="00264F1B">
      <w:pPr>
        <w:jc w:val="both"/>
        <w:rPr>
          <w:color w:val="000000"/>
        </w:rPr>
      </w:pPr>
    </w:p>
    <w:p w14:paraId="1BA06A89" w14:textId="77777777" w:rsidR="00264F1B" w:rsidRPr="008339FB" w:rsidRDefault="00264F1B" w:rsidP="00264F1B">
      <w:pPr>
        <w:jc w:val="both"/>
        <w:rPr>
          <w:color w:val="000000"/>
        </w:rPr>
      </w:pPr>
    </w:p>
    <w:p w14:paraId="7423BE71" w14:textId="77777777" w:rsidR="00264F1B" w:rsidRPr="008339FB" w:rsidRDefault="00264F1B" w:rsidP="00264F1B">
      <w:pPr>
        <w:jc w:val="center"/>
        <w:rPr>
          <w:b/>
          <w:bCs/>
          <w:color w:val="000000"/>
        </w:rPr>
      </w:pPr>
      <w:r w:rsidRPr="008339FB">
        <w:rPr>
          <w:b/>
          <w:bCs/>
          <w:color w:val="000000"/>
        </w:rPr>
        <w:t>Attachment  #1   MAGNETIC PARTICLE EXAMINATION REPORT</w:t>
      </w:r>
    </w:p>
    <w:p w14:paraId="1A4DE97E" w14:textId="77777777" w:rsidR="00264F1B" w:rsidRPr="008339FB" w:rsidRDefault="00264F1B" w:rsidP="00264F1B">
      <w:pPr>
        <w:jc w:val="center"/>
        <w:rPr>
          <w:b/>
          <w:bCs/>
          <w:color w:val="000000"/>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340"/>
        <w:gridCol w:w="1199"/>
        <w:gridCol w:w="241"/>
        <w:gridCol w:w="840"/>
        <w:gridCol w:w="960"/>
        <w:gridCol w:w="936"/>
        <w:gridCol w:w="624"/>
        <w:gridCol w:w="226"/>
        <w:gridCol w:w="1454"/>
        <w:gridCol w:w="120"/>
        <w:gridCol w:w="1444"/>
      </w:tblGrid>
      <w:tr w:rsidR="00264F1B" w:rsidRPr="008339FB" w14:paraId="4E3B3B3D" w14:textId="77777777" w:rsidTr="00260436">
        <w:trPr>
          <w:trHeight w:val="568"/>
          <w:jc w:val="center"/>
        </w:trPr>
        <w:tc>
          <w:tcPr>
            <w:tcW w:w="9484" w:type="dxa"/>
            <w:gridSpan w:val="12"/>
            <w:vAlign w:val="center"/>
          </w:tcPr>
          <w:p w14:paraId="3A0344BD" w14:textId="77777777" w:rsidR="00264F1B" w:rsidRPr="008339FB" w:rsidRDefault="00264F1B" w:rsidP="00260436">
            <w:pPr>
              <w:jc w:val="center"/>
              <w:rPr>
                <w:color w:val="000000"/>
                <w:sz w:val="12"/>
                <w:szCs w:val="12"/>
              </w:rPr>
            </w:pPr>
          </w:p>
          <w:p w14:paraId="2A70E8D1" w14:textId="77777777" w:rsidR="00264F1B" w:rsidRPr="008339FB" w:rsidRDefault="00264F1B" w:rsidP="00260436">
            <w:pPr>
              <w:jc w:val="center"/>
              <w:rPr>
                <w:b/>
                <w:bCs/>
                <w:color w:val="000000"/>
                <w:sz w:val="18"/>
                <w:szCs w:val="18"/>
              </w:rPr>
            </w:pPr>
            <w:r w:rsidRPr="008339FB">
              <w:rPr>
                <w:b/>
                <w:bCs/>
                <w:color w:val="000000"/>
                <w:sz w:val="18"/>
                <w:szCs w:val="18"/>
              </w:rPr>
              <w:t>MAGNETIC PARTICLE</w:t>
            </w:r>
          </w:p>
          <w:p w14:paraId="48A071D1" w14:textId="77777777" w:rsidR="00264F1B" w:rsidRPr="008339FB" w:rsidRDefault="00264F1B" w:rsidP="00260436">
            <w:pPr>
              <w:pStyle w:val="Heading8"/>
              <w:numPr>
                <w:ilvl w:val="0"/>
                <w:numId w:val="0"/>
              </w:numPr>
              <w:jc w:val="center"/>
              <w:rPr>
                <w:color w:val="000000"/>
                <w:sz w:val="12"/>
                <w:szCs w:val="12"/>
              </w:rPr>
            </w:pPr>
            <w:r w:rsidRPr="008339FB">
              <w:rPr>
                <w:color w:val="000000"/>
                <w:sz w:val="18"/>
                <w:szCs w:val="18"/>
              </w:rPr>
              <w:t>EXAMINATION REPORT</w:t>
            </w:r>
          </w:p>
        </w:tc>
      </w:tr>
      <w:tr w:rsidR="00264F1B" w:rsidRPr="008339FB" w14:paraId="7E559C18" w14:textId="77777777" w:rsidTr="00260436">
        <w:trPr>
          <w:trHeight w:val="917"/>
          <w:jc w:val="center"/>
        </w:trPr>
        <w:tc>
          <w:tcPr>
            <w:tcW w:w="6466" w:type="dxa"/>
            <w:gridSpan w:val="9"/>
            <w:tcBorders>
              <w:right w:val="single" w:sz="4" w:space="0" w:color="000000"/>
            </w:tcBorders>
            <w:vAlign w:val="center"/>
          </w:tcPr>
          <w:p w14:paraId="515C649B" w14:textId="77777777" w:rsidR="00264F1B" w:rsidRPr="008339FB" w:rsidRDefault="00264F1B" w:rsidP="00260436">
            <w:pPr>
              <w:rPr>
                <w:color w:val="000000"/>
                <w:sz w:val="14"/>
                <w:szCs w:val="14"/>
              </w:rPr>
            </w:pPr>
            <w:r w:rsidRPr="008339FB">
              <w:rPr>
                <w:color w:val="000000"/>
                <w:sz w:val="14"/>
                <w:szCs w:val="14"/>
              </w:rPr>
              <w:t xml:space="preserve">ITEM : </w:t>
            </w:r>
          </w:p>
          <w:p w14:paraId="608C7928" w14:textId="77777777" w:rsidR="00264F1B" w:rsidRPr="008339FB" w:rsidRDefault="00264F1B" w:rsidP="00260436">
            <w:pPr>
              <w:rPr>
                <w:color w:val="000000"/>
                <w:sz w:val="14"/>
                <w:szCs w:val="14"/>
              </w:rPr>
            </w:pPr>
          </w:p>
          <w:p w14:paraId="0810CE20" w14:textId="77777777" w:rsidR="00264F1B" w:rsidRPr="008339FB" w:rsidRDefault="00264F1B" w:rsidP="00260436">
            <w:pPr>
              <w:rPr>
                <w:color w:val="000000"/>
                <w:sz w:val="14"/>
                <w:szCs w:val="14"/>
              </w:rPr>
            </w:pPr>
          </w:p>
        </w:tc>
        <w:tc>
          <w:tcPr>
            <w:tcW w:w="3018" w:type="dxa"/>
            <w:gridSpan w:val="3"/>
            <w:tcBorders>
              <w:left w:val="single" w:sz="4" w:space="0" w:color="000000"/>
            </w:tcBorders>
            <w:vAlign w:val="center"/>
          </w:tcPr>
          <w:p w14:paraId="07C045E5" w14:textId="77777777" w:rsidR="00264F1B" w:rsidRPr="008339FB" w:rsidRDefault="00264F1B" w:rsidP="00260436">
            <w:pPr>
              <w:rPr>
                <w:color w:val="000000"/>
                <w:sz w:val="14"/>
                <w:szCs w:val="14"/>
              </w:rPr>
            </w:pPr>
            <w:r w:rsidRPr="008339FB">
              <w:rPr>
                <w:color w:val="000000"/>
                <w:sz w:val="14"/>
                <w:szCs w:val="14"/>
              </w:rPr>
              <w:t xml:space="preserve">REPORT NO. : </w:t>
            </w:r>
          </w:p>
          <w:p w14:paraId="7646125E" w14:textId="77777777" w:rsidR="00264F1B" w:rsidRPr="008339FB" w:rsidRDefault="00264F1B" w:rsidP="00260436">
            <w:pPr>
              <w:rPr>
                <w:color w:val="000000"/>
                <w:sz w:val="14"/>
                <w:szCs w:val="14"/>
              </w:rPr>
            </w:pPr>
            <w:r w:rsidRPr="008339FB">
              <w:rPr>
                <w:color w:val="000000"/>
                <w:sz w:val="14"/>
                <w:szCs w:val="14"/>
              </w:rPr>
              <w:t xml:space="preserve">DATE OF REPORT: </w:t>
            </w:r>
          </w:p>
          <w:p w14:paraId="793B987B" w14:textId="77777777" w:rsidR="00264F1B" w:rsidRPr="008339FB" w:rsidRDefault="00264F1B" w:rsidP="00260436">
            <w:pPr>
              <w:rPr>
                <w:color w:val="000000"/>
                <w:sz w:val="14"/>
                <w:szCs w:val="14"/>
              </w:rPr>
            </w:pPr>
            <w:r w:rsidRPr="008339FB">
              <w:rPr>
                <w:color w:val="000000"/>
                <w:sz w:val="14"/>
                <w:szCs w:val="14"/>
              </w:rPr>
              <w:t>SHEET  .............  OF ...............</w:t>
            </w:r>
          </w:p>
        </w:tc>
      </w:tr>
      <w:tr w:rsidR="00264F1B" w:rsidRPr="008339FB" w14:paraId="2E0E7BCC" w14:textId="77777777" w:rsidTr="00260436">
        <w:trPr>
          <w:cantSplit/>
          <w:trHeight w:val="660"/>
          <w:jc w:val="center"/>
        </w:trPr>
        <w:tc>
          <w:tcPr>
            <w:tcW w:w="9484" w:type="dxa"/>
            <w:gridSpan w:val="12"/>
            <w:vAlign w:val="center"/>
          </w:tcPr>
          <w:p w14:paraId="355236D6" w14:textId="77777777" w:rsidR="00264F1B" w:rsidRPr="008339FB" w:rsidRDefault="00264F1B" w:rsidP="00260436">
            <w:pPr>
              <w:rPr>
                <w:color w:val="000000"/>
                <w:sz w:val="14"/>
                <w:szCs w:val="14"/>
              </w:rPr>
            </w:pPr>
            <w:r w:rsidRPr="008339FB">
              <w:rPr>
                <w:color w:val="000000"/>
                <w:sz w:val="14"/>
                <w:szCs w:val="14"/>
              </w:rPr>
              <w:t xml:space="preserve">DRAWING NO. : </w:t>
            </w:r>
          </w:p>
        </w:tc>
      </w:tr>
      <w:tr w:rsidR="00264F1B" w:rsidRPr="008339FB" w14:paraId="4515A851" w14:textId="77777777" w:rsidTr="00260436">
        <w:trPr>
          <w:cantSplit/>
          <w:trHeight w:val="660"/>
          <w:jc w:val="center"/>
        </w:trPr>
        <w:tc>
          <w:tcPr>
            <w:tcW w:w="5616" w:type="dxa"/>
            <w:gridSpan w:val="7"/>
            <w:tcBorders>
              <w:right w:val="single" w:sz="4" w:space="0" w:color="000000"/>
            </w:tcBorders>
            <w:vAlign w:val="center"/>
          </w:tcPr>
          <w:p w14:paraId="7CB00298" w14:textId="77777777" w:rsidR="00264F1B" w:rsidRPr="008339FB" w:rsidRDefault="00264F1B" w:rsidP="00260436">
            <w:pPr>
              <w:rPr>
                <w:color w:val="000000"/>
                <w:sz w:val="14"/>
                <w:szCs w:val="14"/>
              </w:rPr>
            </w:pPr>
            <w:r w:rsidRPr="008339FB">
              <w:rPr>
                <w:color w:val="000000"/>
                <w:sz w:val="14"/>
                <w:szCs w:val="14"/>
              </w:rPr>
              <w:t xml:space="preserve">REFERENCE CODE : </w:t>
            </w:r>
          </w:p>
          <w:p w14:paraId="076077FC" w14:textId="77777777" w:rsidR="00264F1B" w:rsidRPr="008339FB" w:rsidRDefault="00264F1B" w:rsidP="00260436">
            <w:pPr>
              <w:rPr>
                <w:color w:val="000000"/>
                <w:sz w:val="14"/>
                <w:szCs w:val="14"/>
              </w:rPr>
            </w:pPr>
          </w:p>
        </w:tc>
        <w:tc>
          <w:tcPr>
            <w:tcW w:w="3868" w:type="dxa"/>
            <w:gridSpan w:val="5"/>
            <w:tcBorders>
              <w:left w:val="single" w:sz="4" w:space="0" w:color="000000"/>
            </w:tcBorders>
            <w:vAlign w:val="center"/>
          </w:tcPr>
          <w:p w14:paraId="1AE7AE47" w14:textId="77777777" w:rsidR="00264F1B" w:rsidRPr="008339FB" w:rsidRDefault="00264F1B" w:rsidP="00260436">
            <w:pPr>
              <w:rPr>
                <w:color w:val="000000"/>
                <w:sz w:val="14"/>
                <w:szCs w:val="14"/>
              </w:rPr>
            </w:pPr>
            <w:r w:rsidRPr="008339FB">
              <w:rPr>
                <w:color w:val="000000"/>
                <w:sz w:val="14"/>
                <w:szCs w:val="14"/>
              </w:rPr>
              <w:t>ACCEPTANCE STD</w:t>
            </w:r>
          </w:p>
        </w:tc>
      </w:tr>
      <w:tr w:rsidR="00264F1B" w:rsidRPr="008339FB" w14:paraId="4129970B" w14:textId="77777777" w:rsidTr="00260436">
        <w:trPr>
          <w:jc w:val="center"/>
        </w:trPr>
        <w:tc>
          <w:tcPr>
            <w:tcW w:w="2639" w:type="dxa"/>
            <w:gridSpan w:val="3"/>
            <w:vAlign w:val="center"/>
          </w:tcPr>
          <w:p w14:paraId="6AE7130D" w14:textId="77777777" w:rsidR="00264F1B" w:rsidRPr="008339FB" w:rsidRDefault="00264F1B" w:rsidP="00260436">
            <w:pPr>
              <w:rPr>
                <w:color w:val="000000"/>
                <w:sz w:val="14"/>
                <w:szCs w:val="14"/>
              </w:rPr>
            </w:pPr>
            <w:r w:rsidRPr="008339FB">
              <w:rPr>
                <w:color w:val="000000"/>
                <w:sz w:val="14"/>
                <w:szCs w:val="14"/>
              </w:rPr>
              <w:t>EQUIPMENT ACHAND YOKE</w:t>
            </w:r>
          </w:p>
        </w:tc>
        <w:tc>
          <w:tcPr>
            <w:tcW w:w="2977" w:type="dxa"/>
            <w:gridSpan w:val="4"/>
            <w:vAlign w:val="center"/>
          </w:tcPr>
          <w:p w14:paraId="3DD2BB94" w14:textId="77777777" w:rsidR="00264F1B" w:rsidRPr="008339FB" w:rsidRDefault="00264F1B" w:rsidP="00260436">
            <w:pPr>
              <w:rPr>
                <w:color w:val="000000"/>
                <w:sz w:val="14"/>
                <w:szCs w:val="14"/>
              </w:rPr>
            </w:pPr>
            <w:r w:rsidRPr="008339FB">
              <w:rPr>
                <w:color w:val="000000"/>
                <w:sz w:val="14"/>
                <w:szCs w:val="14"/>
              </w:rPr>
              <w:t>MAKER NDT CONSULTAN</w:t>
            </w:r>
          </w:p>
        </w:tc>
        <w:tc>
          <w:tcPr>
            <w:tcW w:w="2304" w:type="dxa"/>
            <w:gridSpan w:val="3"/>
            <w:vAlign w:val="center"/>
          </w:tcPr>
          <w:p w14:paraId="5872FF4C" w14:textId="77777777" w:rsidR="00264F1B" w:rsidRPr="008339FB" w:rsidRDefault="00264F1B" w:rsidP="00260436">
            <w:pPr>
              <w:rPr>
                <w:color w:val="000000"/>
                <w:sz w:val="14"/>
                <w:szCs w:val="14"/>
              </w:rPr>
            </w:pPr>
            <w:r w:rsidRPr="008339FB">
              <w:rPr>
                <w:color w:val="000000"/>
                <w:sz w:val="14"/>
                <w:szCs w:val="14"/>
              </w:rPr>
              <w:t>MODEL</w:t>
            </w:r>
          </w:p>
          <w:p w14:paraId="4EB8DAFA" w14:textId="77777777" w:rsidR="00264F1B" w:rsidRPr="008339FB" w:rsidRDefault="00264F1B" w:rsidP="00260436">
            <w:pPr>
              <w:rPr>
                <w:color w:val="000000"/>
                <w:sz w:val="14"/>
                <w:szCs w:val="14"/>
                <w:vertAlign w:val="superscript"/>
              </w:rPr>
            </w:pPr>
            <w:r w:rsidRPr="008339FB">
              <w:rPr>
                <w:color w:val="000000"/>
                <w:sz w:val="14"/>
                <w:szCs w:val="14"/>
              </w:rPr>
              <w:t>MAG R</w:t>
            </w:r>
            <w:r w:rsidRPr="008339FB">
              <w:rPr>
                <w:color w:val="000000"/>
                <w:sz w:val="14"/>
                <w:szCs w:val="14"/>
                <w:vertAlign w:val="superscript"/>
              </w:rPr>
              <w:t>TM</w:t>
            </w:r>
          </w:p>
        </w:tc>
        <w:tc>
          <w:tcPr>
            <w:tcW w:w="1564" w:type="dxa"/>
            <w:gridSpan w:val="2"/>
          </w:tcPr>
          <w:p w14:paraId="24B596E4" w14:textId="77777777" w:rsidR="00264F1B" w:rsidRPr="008339FB" w:rsidRDefault="00264F1B" w:rsidP="00260436">
            <w:pPr>
              <w:rPr>
                <w:color w:val="000000"/>
                <w:sz w:val="14"/>
                <w:szCs w:val="14"/>
              </w:rPr>
            </w:pPr>
            <w:r w:rsidRPr="008339FB">
              <w:rPr>
                <w:color w:val="000000"/>
                <w:sz w:val="14"/>
                <w:szCs w:val="14"/>
              </w:rPr>
              <w:t xml:space="preserve">ID. NO. </w:t>
            </w:r>
          </w:p>
          <w:p w14:paraId="656A7C25" w14:textId="77777777" w:rsidR="00264F1B" w:rsidRPr="008339FB" w:rsidRDefault="00264F1B" w:rsidP="00260436">
            <w:pPr>
              <w:rPr>
                <w:color w:val="000000"/>
                <w:sz w:val="14"/>
                <w:szCs w:val="14"/>
              </w:rPr>
            </w:pPr>
            <w:r w:rsidRPr="008339FB">
              <w:rPr>
                <w:color w:val="000000"/>
                <w:sz w:val="14"/>
                <w:szCs w:val="14"/>
              </w:rPr>
              <w:t xml:space="preserve">S.N 510 </w:t>
            </w:r>
          </w:p>
        </w:tc>
      </w:tr>
      <w:tr w:rsidR="00264F1B" w:rsidRPr="008339FB" w14:paraId="43783653" w14:textId="77777777" w:rsidTr="00260436">
        <w:trPr>
          <w:jc w:val="center"/>
        </w:trPr>
        <w:tc>
          <w:tcPr>
            <w:tcW w:w="2639" w:type="dxa"/>
            <w:gridSpan w:val="3"/>
            <w:vAlign w:val="center"/>
          </w:tcPr>
          <w:p w14:paraId="739467A5" w14:textId="77777777" w:rsidR="00264F1B" w:rsidRPr="008339FB" w:rsidRDefault="00264F1B" w:rsidP="00260436">
            <w:pPr>
              <w:rPr>
                <w:color w:val="000000"/>
                <w:sz w:val="14"/>
                <w:szCs w:val="14"/>
              </w:rPr>
            </w:pPr>
            <w:r w:rsidRPr="008339FB">
              <w:rPr>
                <w:color w:val="000000"/>
                <w:sz w:val="14"/>
                <w:szCs w:val="14"/>
              </w:rPr>
              <w:t>APPARATUS</w:t>
            </w:r>
          </w:p>
        </w:tc>
        <w:tc>
          <w:tcPr>
            <w:tcW w:w="2977" w:type="dxa"/>
            <w:gridSpan w:val="4"/>
            <w:vAlign w:val="center"/>
          </w:tcPr>
          <w:p w14:paraId="1F591F4D" w14:textId="77777777" w:rsidR="00264F1B" w:rsidRPr="008339FB" w:rsidRDefault="00264F1B" w:rsidP="00260436">
            <w:pPr>
              <w:rPr>
                <w:color w:val="000000"/>
                <w:sz w:val="14"/>
                <w:szCs w:val="14"/>
              </w:rPr>
            </w:pPr>
            <w:r w:rsidRPr="008339FB">
              <w:rPr>
                <w:color w:val="000000"/>
                <w:sz w:val="14"/>
                <w:szCs w:val="14"/>
              </w:rPr>
              <w:sym w:font="Wingdings" w:char="F06F"/>
            </w:r>
            <w:r w:rsidRPr="008339FB">
              <w:rPr>
                <w:color w:val="000000"/>
                <w:sz w:val="14"/>
                <w:szCs w:val="14"/>
              </w:rPr>
              <w:t xml:space="preserve">  P RODE         </w:t>
            </w:r>
            <w:r w:rsidRPr="008339FB">
              <w:rPr>
                <w:color w:val="000000"/>
                <w:sz w:val="14"/>
                <w:szCs w:val="14"/>
              </w:rPr>
              <w:sym w:font="Wingdings" w:char="F0FE"/>
            </w:r>
            <w:r w:rsidRPr="008339FB">
              <w:rPr>
                <w:color w:val="000000"/>
                <w:sz w:val="14"/>
                <w:szCs w:val="14"/>
              </w:rPr>
              <w:t xml:space="preserve"> YOKE</w:t>
            </w:r>
          </w:p>
          <w:p w14:paraId="39129847" w14:textId="77777777" w:rsidR="00264F1B" w:rsidRPr="008339FB" w:rsidRDefault="00264F1B" w:rsidP="00260436">
            <w:pPr>
              <w:rPr>
                <w:color w:val="000000"/>
                <w:sz w:val="14"/>
                <w:szCs w:val="14"/>
              </w:rPr>
            </w:pPr>
          </w:p>
        </w:tc>
        <w:tc>
          <w:tcPr>
            <w:tcW w:w="2304" w:type="dxa"/>
            <w:gridSpan w:val="3"/>
            <w:vAlign w:val="center"/>
          </w:tcPr>
          <w:p w14:paraId="1968A454" w14:textId="77777777" w:rsidR="00264F1B" w:rsidRPr="008339FB" w:rsidRDefault="00264F1B" w:rsidP="00260436">
            <w:pPr>
              <w:rPr>
                <w:color w:val="000000"/>
                <w:sz w:val="14"/>
                <w:szCs w:val="14"/>
              </w:rPr>
            </w:pPr>
            <w:r w:rsidRPr="008339FB">
              <w:rPr>
                <w:color w:val="000000"/>
                <w:sz w:val="14"/>
                <w:szCs w:val="14"/>
              </w:rPr>
              <w:t>CURRENT</w:t>
            </w:r>
          </w:p>
        </w:tc>
        <w:tc>
          <w:tcPr>
            <w:tcW w:w="1564" w:type="dxa"/>
            <w:gridSpan w:val="2"/>
            <w:vAlign w:val="center"/>
          </w:tcPr>
          <w:p w14:paraId="5E74D765" w14:textId="77777777" w:rsidR="00264F1B" w:rsidRPr="008339FB" w:rsidRDefault="00264F1B" w:rsidP="00260436">
            <w:pPr>
              <w:rPr>
                <w:color w:val="000000"/>
                <w:sz w:val="14"/>
                <w:szCs w:val="14"/>
              </w:rPr>
            </w:pPr>
            <w:r w:rsidRPr="008339FB">
              <w:rPr>
                <w:color w:val="000000"/>
                <w:sz w:val="14"/>
                <w:szCs w:val="14"/>
              </w:rPr>
              <w:t xml:space="preserve">   </w:t>
            </w:r>
            <w:r w:rsidRPr="008339FB">
              <w:rPr>
                <w:color w:val="000000"/>
                <w:sz w:val="14"/>
                <w:szCs w:val="14"/>
              </w:rPr>
              <w:sym w:font="Wingdings" w:char="F0FE"/>
            </w:r>
            <w:r w:rsidRPr="008339FB">
              <w:rPr>
                <w:color w:val="000000"/>
                <w:sz w:val="14"/>
                <w:szCs w:val="14"/>
              </w:rPr>
              <w:t xml:space="preserve"> AC           </w:t>
            </w:r>
            <w:r w:rsidRPr="008339FB">
              <w:rPr>
                <w:color w:val="000000"/>
                <w:sz w:val="14"/>
                <w:szCs w:val="14"/>
              </w:rPr>
              <w:sym w:font="Wingdings" w:char="F06F"/>
            </w:r>
            <w:r w:rsidRPr="008339FB">
              <w:rPr>
                <w:color w:val="000000"/>
                <w:sz w:val="14"/>
                <w:szCs w:val="14"/>
              </w:rPr>
              <w:t xml:space="preserve">  DC</w:t>
            </w:r>
          </w:p>
        </w:tc>
      </w:tr>
      <w:tr w:rsidR="00264F1B" w:rsidRPr="008339FB" w14:paraId="73D93FDC" w14:textId="77777777" w:rsidTr="00260436">
        <w:trPr>
          <w:trHeight w:val="437"/>
          <w:jc w:val="center"/>
        </w:trPr>
        <w:tc>
          <w:tcPr>
            <w:tcW w:w="2639" w:type="dxa"/>
            <w:gridSpan w:val="3"/>
            <w:vAlign w:val="center"/>
          </w:tcPr>
          <w:p w14:paraId="75C8F8EC" w14:textId="77777777" w:rsidR="00264F1B" w:rsidRPr="008339FB" w:rsidRDefault="00264F1B" w:rsidP="00260436">
            <w:pPr>
              <w:rPr>
                <w:color w:val="000000"/>
                <w:sz w:val="14"/>
                <w:szCs w:val="14"/>
              </w:rPr>
            </w:pPr>
            <w:r w:rsidRPr="008339FB">
              <w:rPr>
                <w:color w:val="000000"/>
                <w:sz w:val="14"/>
                <w:szCs w:val="14"/>
              </w:rPr>
              <w:t>PARTICLE TYPE</w:t>
            </w:r>
          </w:p>
          <w:p w14:paraId="3A026FB8" w14:textId="77777777" w:rsidR="00264F1B" w:rsidRPr="008339FB" w:rsidRDefault="00264F1B" w:rsidP="00260436">
            <w:pPr>
              <w:rPr>
                <w:color w:val="000000"/>
                <w:sz w:val="14"/>
                <w:szCs w:val="14"/>
              </w:rPr>
            </w:pPr>
          </w:p>
        </w:tc>
        <w:tc>
          <w:tcPr>
            <w:tcW w:w="2977" w:type="dxa"/>
            <w:gridSpan w:val="4"/>
            <w:vAlign w:val="center"/>
          </w:tcPr>
          <w:p w14:paraId="0A84B499" w14:textId="77777777" w:rsidR="00264F1B" w:rsidRPr="008339FB" w:rsidRDefault="00264F1B" w:rsidP="00260436">
            <w:pPr>
              <w:rPr>
                <w:color w:val="000000"/>
                <w:sz w:val="14"/>
                <w:szCs w:val="14"/>
              </w:rPr>
            </w:pPr>
            <w:r w:rsidRPr="008339FB">
              <w:rPr>
                <w:color w:val="000000"/>
                <w:sz w:val="14"/>
                <w:szCs w:val="14"/>
              </w:rPr>
              <w:sym w:font="Wingdings" w:char="F0FE"/>
            </w:r>
            <w:r w:rsidRPr="008339FB">
              <w:rPr>
                <w:color w:val="000000"/>
                <w:sz w:val="14"/>
                <w:szCs w:val="14"/>
              </w:rPr>
              <w:t xml:space="preserve"> WET               </w:t>
            </w:r>
            <w:r w:rsidRPr="008339FB">
              <w:rPr>
                <w:color w:val="000000"/>
                <w:sz w:val="14"/>
                <w:szCs w:val="14"/>
              </w:rPr>
              <w:sym w:font="Wingdings" w:char="F06F"/>
            </w:r>
            <w:r w:rsidRPr="008339FB">
              <w:rPr>
                <w:color w:val="000000"/>
                <w:sz w:val="14"/>
                <w:szCs w:val="14"/>
              </w:rPr>
              <w:t xml:space="preserve">  DRY</w:t>
            </w:r>
          </w:p>
        </w:tc>
        <w:tc>
          <w:tcPr>
            <w:tcW w:w="2304" w:type="dxa"/>
            <w:gridSpan w:val="3"/>
            <w:vAlign w:val="center"/>
          </w:tcPr>
          <w:p w14:paraId="20110163" w14:textId="77777777" w:rsidR="00264F1B" w:rsidRPr="008339FB" w:rsidRDefault="00264F1B" w:rsidP="00260436">
            <w:pPr>
              <w:rPr>
                <w:color w:val="000000"/>
                <w:sz w:val="14"/>
                <w:szCs w:val="14"/>
              </w:rPr>
            </w:pPr>
            <w:r w:rsidRPr="008339FB">
              <w:rPr>
                <w:color w:val="000000"/>
                <w:sz w:val="14"/>
                <w:szCs w:val="14"/>
              </w:rPr>
              <w:t>INK BRAND</w:t>
            </w:r>
          </w:p>
          <w:p w14:paraId="476F0875" w14:textId="77777777" w:rsidR="00264F1B" w:rsidRPr="008339FB" w:rsidRDefault="00264F1B" w:rsidP="00260436">
            <w:pPr>
              <w:rPr>
                <w:color w:val="000000"/>
                <w:sz w:val="14"/>
                <w:szCs w:val="14"/>
              </w:rPr>
            </w:pPr>
            <w:r w:rsidRPr="008339FB">
              <w:rPr>
                <w:color w:val="000000"/>
                <w:sz w:val="14"/>
                <w:szCs w:val="14"/>
              </w:rPr>
              <w:t>VISITEC 10 BLACK</w:t>
            </w:r>
          </w:p>
        </w:tc>
        <w:tc>
          <w:tcPr>
            <w:tcW w:w="1564" w:type="dxa"/>
            <w:gridSpan w:val="2"/>
            <w:vAlign w:val="center"/>
          </w:tcPr>
          <w:p w14:paraId="09A45403" w14:textId="77777777" w:rsidR="00264F1B" w:rsidRPr="008339FB" w:rsidRDefault="00264F1B" w:rsidP="00260436">
            <w:pPr>
              <w:rPr>
                <w:color w:val="000000"/>
                <w:sz w:val="14"/>
                <w:szCs w:val="14"/>
              </w:rPr>
            </w:pPr>
            <w:r w:rsidRPr="008339FB">
              <w:rPr>
                <w:color w:val="000000"/>
                <w:sz w:val="14"/>
                <w:szCs w:val="14"/>
              </w:rPr>
              <w:t>CONTRAST BRAND</w:t>
            </w:r>
          </w:p>
          <w:p w14:paraId="0037B2F6" w14:textId="77777777" w:rsidR="00264F1B" w:rsidRPr="008339FB" w:rsidRDefault="00264F1B" w:rsidP="00260436">
            <w:pPr>
              <w:rPr>
                <w:color w:val="000000"/>
                <w:sz w:val="14"/>
                <w:szCs w:val="14"/>
              </w:rPr>
            </w:pPr>
            <w:r w:rsidRPr="008339FB">
              <w:rPr>
                <w:color w:val="000000"/>
                <w:sz w:val="14"/>
                <w:szCs w:val="14"/>
              </w:rPr>
              <w:t>VISITEC CP</w:t>
            </w:r>
          </w:p>
        </w:tc>
      </w:tr>
      <w:tr w:rsidR="00264F1B" w:rsidRPr="008339FB" w14:paraId="591072BA" w14:textId="77777777" w:rsidTr="00260436">
        <w:trPr>
          <w:cantSplit/>
          <w:jc w:val="center"/>
        </w:trPr>
        <w:tc>
          <w:tcPr>
            <w:tcW w:w="5616" w:type="dxa"/>
            <w:gridSpan w:val="7"/>
            <w:vAlign w:val="bottom"/>
          </w:tcPr>
          <w:p w14:paraId="7073D979" w14:textId="77777777" w:rsidR="00264F1B" w:rsidRPr="008339FB" w:rsidRDefault="00264F1B" w:rsidP="00260436">
            <w:pPr>
              <w:rPr>
                <w:color w:val="000000"/>
                <w:sz w:val="14"/>
                <w:szCs w:val="14"/>
              </w:rPr>
            </w:pPr>
            <w:r w:rsidRPr="008339FB">
              <w:rPr>
                <w:color w:val="000000"/>
                <w:sz w:val="14"/>
                <w:szCs w:val="14"/>
              </w:rPr>
              <w:t>MATERIAL :</w:t>
            </w:r>
          </w:p>
          <w:p w14:paraId="276AFD9B" w14:textId="77777777" w:rsidR="00264F1B" w:rsidRPr="008339FB" w:rsidRDefault="00264F1B" w:rsidP="00260436">
            <w:pPr>
              <w:rPr>
                <w:color w:val="000000"/>
                <w:sz w:val="14"/>
                <w:szCs w:val="14"/>
              </w:rPr>
            </w:pPr>
          </w:p>
          <w:p w14:paraId="4E8FE685" w14:textId="77777777" w:rsidR="00264F1B" w:rsidRPr="008339FB" w:rsidRDefault="00264F1B" w:rsidP="00260436">
            <w:pPr>
              <w:rPr>
                <w:color w:val="000000"/>
                <w:sz w:val="14"/>
                <w:szCs w:val="14"/>
              </w:rPr>
            </w:pPr>
          </w:p>
        </w:tc>
        <w:tc>
          <w:tcPr>
            <w:tcW w:w="3868" w:type="dxa"/>
            <w:gridSpan w:val="5"/>
            <w:vAlign w:val="center"/>
          </w:tcPr>
          <w:p w14:paraId="018B5389" w14:textId="77777777" w:rsidR="00264F1B" w:rsidRPr="008339FB" w:rsidRDefault="00264F1B" w:rsidP="00260436">
            <w:pPr>
              <w:rPr>
                <w:color w:val="000000"/>
                <w:sz w:val="14"/>
                <w:szCs w:val="14"/>
              </w:rPr>
            </w:pPr>
            <w:r w:rsidRPr="008339FB">
              <w:rPr>
                <w:color w:val="000000"/>
                <w:sz w:val="14"/>
                <w:szCs w:val="14"/>
              </w:rPr>
              <w:t>JOINT TYPE :</w:t>
            </w:r>
          </w:p>
        </w:tc>
      </w:tr>
      <w:tr w:rsidR="00264F1B" w:rsidRPr="008339FB" w14:paraId="57EA3B95" w14:textId="77777777" w:rsidTr="00260436">
        <w:trPr>
          <w:cantSplit/>
          <w:jc w:val="center"/>
        </w:trPr>
        <w:tc>
          <w:tcPr>
            <w:tcW w:w="5616" w:type="dxa"/>
            <w:gridSpan w:val="7"/>
            <w:vAlign w:val="center"/>
          </w:tcPr>
          <w:p w14:paraId="670E401B" w14:textId="77777777" w:rsidR="00264F1B" w:rsidRPr="008339FB" w:rsidRDefault="00264F1B" w:rsidP="00260436">
            <w:pPr>
              <w:rPr>
                <w:color w:val="000000"/>
                <w:sz w:val="14"/>
                <w:szCs w:val="14"/>
              </w:rPr>
            </w:pPr>
            <w:r w:rsidRPr="008339FB">
              <w:rPr>
                <w:color w:val="000000"/>
                <w:sz w:val="14"/>
                <w:szCs w:val="14"/>
              </w:rPr>
              <w:t>THICKNESS :</w:t>
            </w:r>
          </w:p>
        </w:tc>
        <w:tc>
          <w:tcPr>
            <w:tcW w:w="3868" w:type="dxa"/>
            <w:gridSpan w:val="5"/>
          </w:tcPr>
          <w:p w14:paraId="28BE3EC0" w14:textId="77777777" w:rsidR="00264F1B" w:rsidRPr="008339FB" w:rsidRDefault="00264F1B" w:rsidP="00260436">
            <w:pPr>
              <w:rPr>
                <w:color w:val="000000"/>
                <w:sz w:val="14"/>
                <w:szCs w:val="14"/>
              </w:rPr>
            </w:pPr>
            <w:r w:rsidRPr="008339FB">
              <w:rPr>
                <w:color w:val="000000"/>
                <w:sz w:val="14"/>
                <w:szCs w:val="14"/>
              </w:rPr>
              <w:t xml:space="preserve">SURFACE CONDITION :  </w:t>
            </w:r>
          </w:p>
          <w:p w14:paraId="257A17A8" w14:textId="77777777" w:rsidR="00264F1B" w:rsidRPr="008339FB" w:rsidRDefault="00264F1B" w:rsidP="00260436">
            <w:pPr>
              <w:rPr>
                <w:color w:val="000000"/>
                <w:sz w:val="14"/>
                <w:szCs w:val="14"/>
              </w:rPr>
            </w:pPr>
            <w:r w:rsidRPr="008339FB">
              <w:rPr>
                <w:color w:val="000000"/>
                <w:sz w:val="14"/>
                <w:szCs w:val="14"/>
              </w:rPr>
              <w:t xml:space="preserve">As Weld </w:t>
            </w:r>
            <w:r w:rsidRPr="008339FB">
              <w:rPr>
                <w:color w:val="000000"/>
                <w:sz w:val="14"/>
                <w:szCs w:val="14"/>
              </w:rPr>
              <w:sym w:font="Wingdings" w:char="F06F"/>
            </w:r>
            <w:r w:rsidRPr="008339FB">
              <w:rPr>
                <w:color w:val="000000"/>
                <w:sz w:val="14"/>
                <w:szCs w:val="14"/>
              </w:rPr>
              <w:t xml:space="preserve">                   As Ground </w:t>
            </w:r>
            <w:r w:rsidRPr="008339FB">
              <w:rPr>
                <w:color w:val="000000"/>
                <w:sz w:val="14"/>
                <w:szCs w:val="14"/>
              </w:rPr>
              <w:sym w:font="Wingdings" w:char="F06F"/>
            </w:r>
            <w:r w:rsidRPr="008339FB">
              <w:rPr>
                <w:color w:val="000000"/>
                <w:sz w:val="14"/>
                <w:szCs w:val="14"/>
              </w:rPr>
              <w:t xml:space="preserve">    As Brushed </w:t>
            </w:r>
            <w:r w:rsidRPr="008339FB">
              <w:rPr>
                <w:color w:val="000000"/>
                <w:sz w:val="14"/>
                <w:szCs w:val="14"/>
              </w:rPr>
              <w:sym w:font="Wingdings" w:char="F06F"/>
            </w:r>
            <w:r w:rsidRPr="008339FB">
              <w:rPr>
                <w:color w:val="000000"/>
                <w:sz w:val="14"/>
                <w:szCs w:val="14"/>
              </w:rPr>
              <w:t xml:space="preserve">           As Machined </w:t>
            </w:r>
            <w:r w:rsidRPr="008339FB">
              <w:rPr>
                <w:color w:val="000000"/>
                <w:sz w:val="14"/>
                <w:szCs w:val="14"/>
              </w:rPr>
              <w:sym w:font="Wingdings" w:char="F06F"/>
            </w:r>
            <w:r w:rsidRPr="008339FB">
              <w:rPr>
                <w:color w:val="000000"/>
                <w:sz w:val="14"/>
                <w:szCs w:val="14"/>
              </w:rPr>
              <w:t xml:space="preserve">  As Forged </w:t>
            </w:r>
            <w:r w:rsidRPr="008339FB">
              <w:rPr>
                <w:color w:val="000000"/>
                <w:sz w:val="14"/>
                <w:szCs w:val="14"/>
              </w:rPr>
              <w:sym w:font="Wingdings" w:char="F06F"/>
            </w:r>
            <w:r w:rsidRPr="008339FB">
              <w:rPr>
                <w:color w:val="000000"/>
                <w:sz w:val="14"/>
                <w:szCs w:val="14"/>
              </w:rPr>
              <w:t xml:space="preserve">     As Cast </w:t>
            </w:r>
            <w:r w:rsidRPr="008339FB">
              <w:rPr>
                <w:color w:val="000000"/>
                <w:sz w:val="14"/>
                <w:szCs w:val="14"/>
              </w:rPr>
              <w:sym w:font="Wingdings" w:char="F06F"/>
            </w:r>
          </w:p>
        </w:tc>
      </w:tr>
      <w:tr w:rsidR="00264F1B" w:rsidRPr="008339FB" w14:paraId="3693D9FF" w14:textId="77777777" w:rsidTr="00260436">
        <w:trPr>
          <w:cantSplit/>
          <w:jc w:val="center"/>
        </w:trPr>
        <w:tc>
          <w:tcPr>
            <w:tcW w:w="1440" w:type="dxa"/>
            <w:gridSpan w:val="2"/>
            <w:tcBorders>
              <w:right w:val="single" w:sz="4" w:space="0" w:color="000000"/>
            </w:tcBorders>
            <w:vAlign w:val="center"/>
          </w:tcPr>
          <w:p w14:paraId="4FFC9BC5" w14:textId="77777777" w:rsidR="00264F1B" w:rsidRPr="008339FB" w:rsidRDefault="00264F1B" w:rsidP="00260436">
            <w:pPr>
              <w:jc w:val="center"/>
              <w:rPr>
                <w:b/>
                <w:bCs/>
                <w:color w:val="000000"/>
                <w:sz w:val="14"/>
                <w:szCs w:val="14"/>
              </w:rPr>
            </w:pPr>
            <w:r w:rsidRPr="008339FB">
              <w:rPr>
                <w:b/>
                <w:bCs/>
                <w:color w:val="000000"/>
                <w:sz w:val="14"/>
                <w:szCs w:val="14"/>
              </w:rPr>
              <w:t>Part No.</w:t>
            </w:r>
          </w:p>
        </w:tc>
        <w:tc>
          <w:tcPr>
            <w:tcW w:w="1440" w:type="dxa"/>
            <w:gridSpan w:val="2"/>
            <w:tcBorders>
              <w:right w:val="single" w:sz="4" w:space="0" w:color="000000"/>
            </w:tcBorders>
            <w:vAlign w:val="center"/>
          </w:tcPr>
          <w:p w14:paraId="28F0A9D6" w14:textId="77777777" w:rsidR="00264F1B" w:rsidRPr="008339FB" w:rsidRDefault="00264F1B" w:rsidP="00260436">
            <w:pPr>
              <w:jc w:val="center"/>
              <w:rPr>
                <w:b/>
                <w:bCs/>
                <w:color w:val="000000"/>
                <w:sz w:val="14"/>
                <w:szCs w:val="14"/>
              </w:rPr>
            </w:pPr>
            <w:r w:rsidRPr="008339FB">
              <w:rPr>
                <w:b/>
                <w:bCs/>
                <w:color w:val="000000"/>
                <w:sz w:val="14"/>
                <w:szCs w:val="14"/>
              </w:rPr>
              <w:t>Result</w:t>
            </w:r>
          </w:p>
        </w:tc>
        <w:tc>
          <w:tcPr>
            <w:tcW w:w="1800" w:type="dxa"/>
            <w:gridSpan w:val="2"/>
            <w:tcBorders>
              <w:left w:val="single" w:sz="4" w:space="0" w:color="000000"/>
            </w:tcBorders>
            <w:vAlign w:val="center"/>
          </w:tcPr>
          <w:p w14:paraId="33B04558" w14:textId="77777777" w:rsidR="00264F1B" w:rsidRPr="008339FB" w:rsidRDefault="00264F1B" w:rsidP="00260436">
            <w:pPr>
              <w:jc w:val="center"/>
              <w:rPr>
                <w:b/>
                <w:bCs/>
                <w:color w:val="000000"/>
                <w:sz w:val="14"/>
                <w:szCs w:val="14"/>
              </w:rPr>
            </w:pPr>
            <w:r w:rsidRPr="008339FB">
              <w:rPr>
                <w:b/>
                <w:bCs/>
                <w:color w:val="000000"/>
                <w:sz w:val="14"/>
                <w:szCs w:val="14"/>
              </w:rPr>
              <w:t>REMARKS</w:t>
            </w:r>
          </w:p>
        </w:tc>
        <w:tc>
          <w:tcPr>
            <w:tcW w:w="1560" w:type="dxa"/>
            <w:gridSpan w:val="2"/>
            <w:tcBorders>
              <w:right w:val="single" w:sz="4" w:space="0" w:color="000000"/>
            </w:tcBorders>
            <w:vAlign w:val="center"/>
          </w:tcPr>
          <w:p w14:paraId="0C610934" w14:textId="77777777" w:rsidR="00264F1B" w:rsidRPr="008339FB" w:rsidRDefault="00264F1B" w:rsidP="00260436">
            <w:pPr>
              <w:jc w:val="center"/>
              <w:rPr>
                <w:b/>
                <w:bCs/>
                <w:color w:val="000000"/>
                <w:sz w:val="14"/>
                <w:szCs w:val="14"/>
              </w:rPr>
            </w:pPr>
            <w:r w:rsidRPr="008339FB">
              <w:rPr>
                <w:b/>
                <w:bCs/>
                <w:color w:val="000000"/>
                <w:sz w:val="14"/>
                <w:szCs w:val="14"/>
              </w:rPr>
              <w:t>Part No.</w:t>
            </w:r>
          </w:p>
        </w:tc>
        <w:tc>
          <w:tcPr>
            <w:tcW w:w="1800" w:type="dxa"/>
            <w:gridSpan w:val="3"/>
            <w:tcBorders>
              <w:left w:val="single" w:sz="4" w:space="0" w:color="000000"/>
              <w:right w:val="single" w:sz="4" w:space="0" w:color="000000"/>
            </w:tcBorders>
            <w:vAlign w:val="center"/>
          </w:tcPr>
          <w:p w14:paraId="01AAC744" w14:textId="77777777" w:rsidR="00264F1B" w:rsidRPr="008339FB" w:rsidRDefault="00264F1B" w:rsidP="00260436">
            <w:pPr>
              <w:jc w:val="center"/>
              <w:rPr>
                <w:b/>
                <w:bCs/>
                <w:color w:val="000000"/>
                <w:sz w:val="14"/>
                <w:szCs w:val="14"/>
              </w:rPr>
            </w:pPr>
            <w:r w:rsidRPr="008339FB">
              <w:rPr>
                <w:b/>
                <w:bCs/>
                <w:color w:val="000000"/>
                <w:sz w:val="14"/>
                <w:szCs w:val="14"/>
              </w:rPr>
              <w:t>Result</w:t>
            </w:r>
          </w:p>
        </w:tc>
        <w:tc>
          <w:tcPr>
            <w:tcW w:w="1444" w:type="dxa"/>
            <w:tcBorders>
              <w:left w:val="single" w:sz="4" w:space="0" w:color="000000"/>
            </w:tcBorders>
            <w:vAlign w:val="center"/>
          </w:tcPr>
          <w:p w14:paraId="0FAB3819" w14:textId="77777777" w:rsidR="00264F1B" w:rsidRPr="008339FB" w:rsidRDefault="00264F1B" w:rsidP="00260436">
            <w:pPr>
              <w:jc w:val="center"/>
              <w:rPr>
                <w:b/>
                <w:bCs/>
                <w:color w:val="000000"/>
                <w:sz w:val="14"/>
                <w:szCs w:val="14"/>
              </w:rPr>
            </w:pPr>
            <w:r w:rsidRPr="008339FB">
              <w:rPr>
                <w:b/>
                <w:bCs/>
                <w:color w:val="000000"/>
                <w:sz w:val="14"/>
                <w:szCs w:val="14"/>
              </w:rPr>
              <w:t>REMARKS</w:t>
            </w:r>
          </w:p>
        </w:tc>
      </w:tr>
      <w:tr w:rsidR="00264F1B" w:rsidRPr="008339FB" w14:paraId="10271BAE" w14:textId="77777777" w:rsidTr="00260436">
        <w:trPr>
          <w:cantSplit/>
          <w:jc w:val="center"/>
        </w:trPr>
        <w:tc>
          <w:tcPr>
            <w:tcW w:w="1440" w:type="dxa"/>
            <w:gridSpan w:val="2"/>
            <w:tcBorders>
              <w:right w:val="single" w:sz="4" w:space="0" w:color="000000"/>
            </w:tcBorders>
          </w:tcPr>
          <w:p w14:paraId="611EDDFB"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7836D7EC"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6B066E98"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70CDB2C7"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1E507C59" w14:textId="77777777" w:rsidR="00264F1B" w:rsidRPr="008339FB" w:rsidRDefault="00264F1B" w:rsidP="00260436">
            <w:pPr>
              <w:rPr>
                <w:color w:val="000000"/>
                <w:sz w:val="14"/>
                <w:szCs w:val="14"/>
              </w:rPr>
            </w:pPr>
          </w:p>
        </w:tc>
        <w:tc>
          <w:tcPr>
            <w:tcW w:w="1444" w:type="dxa"/>
            <w:tcBorders>
              <w:left w:val="single" w:sz="4" w:space="0" w:color="000000"/>
            </w:tcBorders>
          </w:tcPr>
          <w:p w14:paraId="10BF2625" w14:textId="77777777" w:rsidR="00264F1B" w:rsidRPr="008339FB" w:rsidRDefault="00264F1B" w:rsidP="00260436">
            <w:pPr>
              <w:rPr>
                <w:color w:val="000000"/>
                <w:sz w:val="14"/>
                <w:szCs w:val="14"/>
              </w:rPr>
            </w:pPr>
          </w:p>
        </w:tc>
      </w:tr>
      <w:tr w:rsidR="00264F1B" w:rsidRPr="008339FB" w14:paraId="18FD23BD" w14:textId="77777777" w:rsidTr="00260436">
        <w:trPr>
          <w:cantSplit/>
          <w:jc w:val="center"/>
        </w:trPr>
        <w:tc>
          <w:tcPr>
            <w:tcW w:w="1440" w:type="dxa"/>
            <w:gridSpan w:val="2"/>
            <w:tcBorders>
              <w:right w:val="single" w:sz="4" w:space="0" w:color="000000"/>
            </w:tcBorders>
          </w:tcPr>
          <w:p w14:paraId="475DAB91"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6F8BACD8"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5C72CC22"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3B0E2352"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286DDB01" w14:textId="77777777" w:rsidR="00264F1B" w:rsidRPr="008339FB" w:rsidRDefault="00264F1B" w:rsidP="00260436">
            <w:pPr>
              <w:rPr>
                <w:color w:val="000000"/>
                <w:sz w:val="14"/>
                <w:szCs w:val="14"/>
              </w:rPr>
            </w:pPr>
          </w:p>
        </w:tc>
        <w:tc>
          <w:tcPr>
            <w:tcW w:w="1444" w:type="dxa"/>
            <w:tcBorders>
              <w:left w:val="single" w:sz="4" w:space="0" w:color="000000"/>
            </w:tcBorders>
          </w:tcPr>
          <w:p w14:paraId="19778384" w14:textId="77777777" w:rsidR="00264F1B" w:rsidRPr="008339FB" w:rsidRDefault="00264F1B" w:rsidP="00260436">
            <w:pPr>
              <w:rPr>
                <w:color w:val="000000"/>
                <w:sz w:val="14"/>
                <w:szCs w:val="14"/>
              </w:rPr>
            </w:pPr>
          </w:p>
        </w:tc>
      </w:tr>
      <w:tr w:rsidR="00264F1B" w:rsidRPr="008339FB" w14:paraId="0F87ABAB" w14:textId="77777777" w:rsidTr="00260436">
        <w:trPr>
          <w:cantSplit/>
          <w:jc w:val="center"/>
        </w:trPr>
        <w:tc>
          <w:tcPr>
            <w:tcW w:w="1440" w:type="dxa"/>
            <w:gridSpan w:val="2"/>
            <w:tcBorders>
              <w:right w:val="single" w:sz="4" w:space="0" w:color="000000"/>
            </w:tcBorders>
          </w:tcPr>
          <w:p w14:paraId="4250D9C2"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32BEC7FC"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5C0AE696"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293CF2BE"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22392C3B" w14:textId="77777777" w:rsidR="00264F1B" w:rsidRPr="008339FB" w:rsidRDefault="00264F1B" w:rsidP="00260436">
            <w:pPr>
              <w:rPr>
                <w:color w:val="000000"/>
                <w:sz w:val="14"/>
                <w:szCs w:val="14"/>
              </w:rPr>
            </w:pPr>
          </w:p>
        </w:tc>
        <w:tc>
          <w:tcPr>
            <w:tcW w:w="1444" w:type="dxa"/>
            <w:tcBorders>
              <w:left w:val="single" w:sz="4" w:space="0" w:color="000000"/>
            </w:tcBorders>
          </w:tcPr>
          <w:p w14:paraId="066298AC" w14:textId="77777777" w:rsidR="00264F1B" w:rsidRPr="008339FB" w:rsidRDefault="00264F1B" w:rsidP="00260436">
            <w:pPr>
              <w:rPr>
                <w:color w:val="000000"/>
                <w:sz w:val="14"/>
                <w:szCs w:val="14"/>
              </w:rPr>
            </w:pPr>
          </w:p>
        </w:tc>
      </w:tr>
      <w:tr w:rsidR="00264F1B" w:rsidRPr="008339FB" w14:paraId="3FD7F30C" w14:textId="77777777" w:rsidTr="00260436">
        <w:trPr>
          <w:cantSplit/>
          <w:trHeight w:val="113"/>
          <w:jc w:val="center"/>
        </w:trPr>
        <w:tc>
          <w:tcPr>
            <w:tcW w:w="1440" w:type="dxa"/>
            <w:gridSpan w:val="2"/>
            <w:tcBorders>
              <w:right w:val="single" w:sz="4" w:space="0" w:color="000000"/>
            </w:tcBorders>
          </w:tcPr>
          <w:p w14:paraId="62D186E7"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1B312636"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4793945F"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03AFE78B"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0E52699C" w14:textId="77777777" w:rsidR="00264F1B" w:rsidRPr="008339FB" w:rsidRDefault="00264F1B" w:rsidP="00260436">
            <w:pPr>
              <w:rPr>
                <w:color w:val="000000"/>
                <w:sz w:val="14"/>
                <w:szCs w:val="14"/>
              </w:rPr>
            </w:pPr>
          </w:p>
        </w:tc>
        <w:tc>
          <w:tcPr>
            <w:tcW w:w="1444" w:type="dxa"/>
            <w:tcBorders>
              <w:left w:val="single" w:sz="4" w:space="0" w:color="000000"/>
            </w:tcBorders>
          </w:tcPr>
          <w:p w14:paraId="0AAA3C4C" w14:textId="77777777" w:rsidR="00264F1B" w:rsidRPr="008339FB" w:rsidRDefault="00264F1B" w:rsidP="00260436">
            <w:pPr>
              <w:rPr>
                <w:color w:val="000000"/>
                <w:sz w:val="14"/>
                <w:szCs w:val="14"/>
              </w:rPr>
            </w:pPr>
          </w:p>
        </w:tc>
      </w:tr>
      <w:tr w:rsidR="00264F1B" w:rsidRPr="008339FB" w14:paraId="3E10C909" w14:textId="77777777" w:rsidTr="00260436">
        <w:trPr>
          <w:cantSplit/>
          <w:jc w:val="center"/>
        </w:trPr>
        <w:tc>
          <w:tcPr>
            <w:tcW w:w="1440" w:type="dxa"/>
            <w:gridSpan w:val="2"/>
            <w:tcBorders>
              <w:right w:val="single" w:sz="4" w:space="0" w:color="000000"/>
            </w:tcBorders>
          </w:tcPr>
          <w:p w14:paraId="5A93D91E"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74FD31DB"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306E9638"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1D85BF55"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2F09E351" w14:textId="77777777" w:rsidR="00264F1B" w:rsidRPr="008339FB" w:rsidRDefault="00264F1B" w:rsidP="00260436">
            <w:pPr>
              <w:rPr>
                <w:color w:val="000000"/>
                <w:sz w:val="14"/>
                <w:szCs w:val="14"/>
              </w:rPr>
            </w:pPr>
          </w:p>
        </w:tc>
        <w:tc>
          <w:tcPr>
            <w:tcW w:w="1444" w:type="dxa"/>
            <w:tcBorders>
              <w:left w:val="single" w:sz="4" w:space="0" w:color="000000"/>
            </w:tcBorders>
          </w:tcPr>
          <w:p w14:paraId="29626030" w14:textId="77777777" w:rsidR="00264F1B" w:rsidRPr="008339FB" w:rsidRDefault="00264F1B" w:rsidP="00260436">
            <w:pPr>
              <w:rPr>
                <w:color w:val="000000"/>
                <w:sz w:val="14"/>
                <w:szCs w:val="14"/>
              </w:rPr>
            </w:pPr>
          </w:p>
        </w:tc>
      </w:tr>
      <w:tr w:rsidR="00264F1B" w:rsidRPr="008339FB" w14:paraId="2D759152" w14:textId="77777777" w:rsidTr="00260436">
        <w:trPr>
          <w:cantSplit/>
          <w:jc w:val="center"/>
        </w:trPr>
        <w:tc>
          <w:tcPr>
            <w:tcW w:w="1440" w:type="dxa"/>
            <w:gridSpan w:val="2"/>
            <w:tcBorders>
              <w:right w:val="single" w:sz="4" w:space="0" w:color="000000"/>
            </w:tcBorders>
          </w:tcPr>
          <w:p w14:paraId="24FD2F92"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2016AA97"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209B1F53"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7A0D7D07"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7282797D" w14:textId="77777777" w:rsidR="00264F1B" w:rsidRPr="008339FB" w:rsidRDefault="00264F1B" w:rsidP="00260436">
            <w:pPr>
              <w:rPr>
                <w:color w:val="000000"/>
                <w:sz w:val="14"/>
                <w:szCs w:val="14"/>
              </w:rPr>
            </w:pPr>
          </w:p>
        </w:tc>
        <w:tc>
          <w:tcPr>
            <w:tcW w:w="1444" w:type="dxa"/>
            <w:tcBorders>
              <w:left w:val="single" w:sz="4" w:space="0" w:color="000000"/>
            </w:tcBorders>
          </w:tcPr>
          <w:p w14:paraId="127BABAC" w14:textId="77777777" w:rsidR="00264F1B" w:rsidRPr="008339FB" w:rsidRDefault="00264F1B" w:rsidP="00260436">
            <w:pPr>
              <w:rPr>
                <w:color w:val="000000"/>
                <w:sz w:val="14"/>
                <w:szCs w:val="14"/>
              </w:rPr>
            </w:pPr>
          </w:p>
        </w:tc>
      </w:tr>
      <w:tr w:rsidR="00264F1B" w:rsidRPr="008339FB" w14:paraId="578ABD6E" w14:textId="77777777" w:rsidTr="00260436">
        <w:trPr>
          <w:cantSplit/>
          <w:jc w:val="center"/>
        </w:trPr>
        <w:tc>
          <w:tcPr>
            <w:tcW w:w="1440" w:type="dxa"/>
            <w:gridSpan w:val="2"/>
            <w:tcBorders>
              <w:right w:val="single" w:sz="4" w:space="0" w:color="000000"/>
            </w:tcBorders>
          </w:tcPr>
          <w:p w14:paraId="1254B43C"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5693132C"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635373B9"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138B59E6"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6404904A" w14:textId="77777777" w:rsidR="00264F1B" w:rsidRPr="008339FB" w:rsidRDefault="00264F1B" w:rsidP="00260436">
            <w:pPr>
              <w:rPr>
                <w:color w:val="000000"/>
                <w:sz w:val="14"/>
                <w:szCs w:val="14"/>
              </w:rPr>
            </w:pPr>
          </w:p>
        </w:tc>
        <w:tc>
          <w:tcPr>
            <w:tcW w:w="1444" w:type="dxa"/>
            <w:tcBorders>
              <w:left w:val="single" w:sz="4" w:space="0" w:color="000000"/>
            </w:tcBorders>
          </w:tcPr>
          <w:p w14:paraId="1E204884" w14:textId="77777777" w:rsidR="00264F1B" w:rsidRPr="008339FB" w:rsidRDefault="00264F1B" w:rsidP="00260436">
            <w:pPr>
              <w:rPr>
                <w:color w:val="000000"/>
                <w:sz w:val="14"/>
                <w:szCs w:val="14"/>
              </w:rPr>
            </w:pPr>
          </w:p>
        </w:tc>
      </w:tr>
      <w:tr w:rsidR="00264F1B" w:rsidRPr="008339FB" w14:paraId="63327B2C" w14:textId="77777777" w:rsidTr="00260436">
        <w:trPr>
          <w:cantSplit/>
          <w:jc w:val="center"/>
        </w:trPr>
        <w:tc>
          <w:tcPr>
            <w:tcW w:w="1440" w:type="dxa"/>
            <w:gridSpan w:val="2"/>
            <w:tcBorders>
              <w:right w:val="single" w:sz="4" w:space="0" w:color="000000"/>
            </w:tcBorders>
          </w:tcPr>
          <w:p w14:paraId="0091F7C3"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7ADA9C4C"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2FAB131C"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5108F628"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5FD84654" w14:textId="77777777" w:rsidR="00264F1B" w:rsidRPr="008339FB" w:rsidRDefault="00264F1B" w:rsidP="00260436">
            <w:pPr>
              <w:rPr>
                <w:color w:val="000000"/>
                <w:sz w:val="14"/>
                <w:szCs w:val="14"/>
              </w:rPr>
            </w:pPr>
          </w:p>
        </w:tc>
        <w:tc>
          <w:tcPr>
            <w:tcW w:w="1444" w:type="dxa"/>
            <w:tcBorders>
              <w:left w:val="single" w:sz="4" w:space="0" w:color="000000"/>
            </w:tcBorders>
          </w:tcPr>
          <w:p w14:paraId="070EF0A4" w14:textId="77777777" w:rsidR="00264F1B" w:rsidRPr="008339FB" w:rsidRDefault="00264F1B" w:rsidP="00260436">
            <w:pPr>
              <w:rPr>
                <w:color w:val="000000"/>
                <w:sz w:val="14"/>
                <w:szCs w:val="14"/>
              </w:rPr>
            </w:pPr>
          </w:p>
        </w:tc>
      </w:tr>
      <w:tr w:rsidR="00264F1B" w:rsidRPr="008339FB" w14:paraId="752F6A52" w14:textId="77777777" w:rsidTr="00260436">
        <w:trPr>
          <w:cantSplit/>
          <w:jc w:val="center"/>
        </w:trPr>
        <w:tc>
          <w:tcPr>
            <w:tcW w:w="1440" w:type="dxa"/>
            <w:gridSpan w:val="2"/>
            <w:tcBorders>
              <w:right w:val="single" w:sz="4" w:space="0" w:color="000000"/>
            </w:tcBorders>
          </w:tcPr>
          <w:p w14:paraId="22AC3EA6"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44EC1CDA"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311BBA07"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0FBC686D"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49FED4D2" w14:textId="77777777" w:rsidR="00264F1B" w:rsidRPr="008339FB" w:rsidRDefault="00264F1B" w:rsidP="00260436">
            <w:pPr>
              <w:rPr>
                <w:color w:val="000000"/>
                <w:sz w:val="14"/>
                <w:szCs w:val="14"/>
              </w:rPr>
            </w:pPr>
          </w:p>
        </w:tc>
        <w:tc>
          <w:tcPr>
            <w:tcW w:w="1444" w:type="dxa"/>
            <w:tcBorders>
              <w:left w:val="single" w:sz="4" w:space="0" w:color="000000"/>
            </w:tcBorders>
          </w:tcPr>
          <w:p w14:paraId="5037511B" w14:textId="77777777" w:rsidR="00264F1B" w:rsidRPr="008339FB" w:rsidRDefault="00264F1B" w:rsidP="00260436">
            <w:pPr>
              <w:rPr>
                <w:color w:val="000000"/>
                <w:sz w:val="14"/>
                <w:szCs w:val="14"/>
              </w:rPr>
            </w:pPr>
          </w:p>
        </w:tc>
      </w:tr>
      <w:tr w:rsidR="00264F1B" w:rsidRPr="008339FB" w14:paraId="3279288A" w14:textId="77777777" w:rsidTr="00260436">
        <w:trPr>
          <w:cantSplit/>
          <w:jc w:val="center"/>
        </w:trPr>
        <w:tc>
          <w:tcPr>
            <w:tcW w:w="1440" w:type="dxa"/>
            <w:gridSpan w:val="2"/>
            <w:tcBorders>
              <w:right w:val="single" w:sz="4" w:space="0" w:color="000000"/>
            </w:tcBorders>
          </w:tcPr>
          <w:p w14:paraId="370ED31C"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4EC5B4CF"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11B648A9"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190E3E9C"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52849786" w14:textId="77777777" w:rsidR="00264F1B" w:rsidRPr="008339FB" w:rsidRDefault="00264F1B" w:rsidP="00260436">
            <w:pPr>
              <w:rPr>
                <w:color w:val="000000"/>
                <w:sz w:val="14"/>
                <w:szCs w:val="14"/>
              </w:rPr>
            </w:pPr>
          </w:p>
        </w:tc>
        <w:tc>
          <w:tcPr>
            <w:tcW w:w="1444" w:type="dxa"/>
            <w:tcBorders>
              <w:left w:val="single" w:sz="4" w:space="0" w:color="000000"/>
            </w:tcBorders>
          </w:tcPr>
          <w:p w14:paraId="43B5DA01" w14:textId="77777777" w:rsidR="00264F1B" w:rsidRPr="008339FB" w:rsidRDefault="00264F1B" w:rsidP="00260436">
            <w:pPr>
              <w:rPr>
                <w:color w:val="000000"/>
                <w:sz w:val="14"/>
                <w:szCs w:val="14"/>
              </w:rPr>
            </w:pPr>
          </w:p>
        </w:tc>
      </w:tr>
      <w:tr w:rsidR="00264F1B" w:rsidRPr="008339FB" w14:paraId="7F794BAA" w14:textId="77777777" w:rsidTr="00260436">
        <w:trPr>
          <w:cantSplit/>
          <w:jc w:val="center"/>
        </w:trPr>
        <w:tc>
          <w:tcPr>
            <w:tcW w:w="1440" w:type="dxa"/>
            <w:gridSpan w:val="2"/>
            <w:tcBorders>
              <w:right w:val="single" w:sz="4" w:space="0" w:color="000000"/>
            </w:tcBorders>
          </w:tcPr>
          <w:p w14:paraId="6D14F73E"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585DFFCE"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292B6C76"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01ECB08E"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703DE836" w14:textId="77777777" w:rsidR="00264F1B" w:rsidRPr="008339FB" w:rsidRDefault="00264F1B" w:rsidP="00260436">
            <w:pPr>
              <w:rPr>
                <w:color w:val="000000"/>
                <w:sz w:val="14"/>
                <w:szCs w:val="14"/>
              </w:rPr>
            </w:pPr>
          </w:p>
        </w:tc>
        <w:tc>
          <w:tcPr>
            <w:tcW w:w="1444" w:type="dxa"/>
            <w:tcBorders>
              <w:left w:val="single" w:sz="4" w:space="0" w:color="000000"/>
            </w:tcBorders>
          </w:tcPr>
          <w:p w14:paraId="12025B67" w14:textId="77777777" w:rsidR="00264F1B" w:rsidRPr="008339FB" w:rsidRDefault="00264F1B" w:rsidP="00260436">
            <w:pPr>
              <w:rPr>
                <w:color w:val="000000"/>
                <w:sz w:val="14"/>
                <w:szCs w:val="14"/>
              </w:rPr>
            </w:pPr>
          </w:p>
        </w:tc>
      </w:tr>
      <w:tr w:rsidR="00264F1B" w:rsidRPr="008339FB" w14:paraId="4944AAEC" w14:textId="77777777" w:rsidTr="00260436">
        <w:trPr>
          <w:cantSplit/>
          <w:jc w:val="center"/>
        </w:trPr>
        <w:tc>
          <w:tcPr>
            <w:tcW w:w="1440" w:type="dxa"/>
            <w:gridSpan w:val="2"/>
            <w:tcBorders>
              <w:right w:val="single" w:sz="4" w:space="0" w:color="000000"/>
            </w:tcBorders>
          </w:tcPr>
          <w:p w14:paraId="6B58C35F" w14:textId="77777777" w:rsidR="00264F1B" w:rsidRPr="008339FB" w:rsidRDefault="00264F1B" w:rsidP="00260436">
            <w:pPr>
              <w:rPr>
                <w:color w:val="000000"/>
                <w:sz w:val="14"/>
                <w:szCs w:val="14"/>
              </w:rPr>
            </w:pPr>
          </w:p>
        </w:tc>
        <w:tc>
          <w:tcPr>
            <w:tcW w:w="1440" w:type="dxa"/>
            <w:gridSpan w:val="2"/>
            <w:tcBorders>
              <w:right w:val="single" w:sz="4" w:space="0" w:color="000000"/>
            </w:tcBorders>
          </w:tcPr>
          <w:p w14:paraId="474C1536" w14:textId="77777777" w:rsidR="00264F1B" w:rsidRPr="008339FB" w:rsidRDefault="00264F1B" w:rsidP="00260436">
            <w:pPr>
              <w:rPr>
                <w:color w:val="000000"/>
                <w:sz w:val="14"/>
                <w:szCs w:val="14"/>
              </w:rPr>
            </w:pPr>
          </w:p>
        </w:tc>
        <w:tc>
          <w:tcPr>
            <w:tcW w:w="1800" w:type="dxa"/>
            <w:gridSpan w:val="2"/>
            <w:tcBorders>
              <w:left w:val="single" w:sz="4" w:space="0" w:color="000000"/>
            </w:tcBorders>
          </w:tcPr>
          <w:p w14:paraId="4CD6A2A4" w14:textId="77777777" w:rsidR="00264F1B" w:rsidRPr="008339FB" w:rsidRDefault="00264F1B" w:rsidP="00260436">
            <w:pPr>
              <w:rPr>
                <w:color w:val="000000"/>
                <w:sz w:val="14"/>
                <w:szCs w:val="14"/>
              </w:rPr>
            </w:pPr>
          </w:p>
        </w:tc>
        <w:tc>
          <w:tcPr>
            <w:tcW w:w="1560" w:type="dxa"/>
            <w:gridSpan w:val="2"/>
            <w:tcBorders>
              <w:right w:val="single" w:sz="4" w:space="0" w:color="000000"/>
            </w:tcBorders>
          </w:tcPr>
          <w:p w14:paraId="612A483D" w14:textId="77777777" w:rsidR="00264F1B" w:rsidRPr="008339FB" w:rsidRDefault="00264F1B" w:rsidP="00260436">
            <w:pPr>
              <w:rPr>
                <w:color w:val="000000"/>
                <w:sz w:val="14"/>
                <w:szCs w:val="14"/>
              </w:rPr>
            </w:pPr>
          </w:p>
        </w:tc>
        <w:tc>
          <w:tcPr>
            <w:tcW w:w="1800" w:type="dxa"/>
            <w:gridSpan w:val="3"/>
            <w:tcBorders>
              <w:left w:val="single" w:sz="4" w:space="0" w:color="000000"/>
              <w:right w:val="single" w:sz="4" w:space="0" w:color="000000"/>
            </w:tcBorders>
          </w:tcPr>
          <w:p w14:paraId="2E22441F" w14:textId="77777777" w:rsidR="00264F1B" w:rsidRPr="008339FB" w:rsidRDefault="00264F1B" w:rsidP="00260436">
            <w:pPr>
              <w:rPr>
                <w:color w:val="000000"/>
                <w:sz w:val="14"/>
                <w:szCs w:val="14"/>
              </w:rPr>
            </w:pPr>
          </w:p>
        </w:tc>
        <w:tc>
          <w:tcPr>
            <w:tcW w:w="1444" w:type="dxa"/>
            <w:tcBorders>
              <w:left w:val="single" w:sz="4" w:space="0" w:color="000000"/>
            </w:tcBorders>
          </w:tcPr>
          <w:p w14:paraId="739C2BAE" w14:textId="77777777" w:rsidR="00264F1B" w:rsidRPr="008339FB" w:rsidRDefault="00264F1B" w:rsidP="00260436">
            <w:pPr>
              <w:rPr>
                <w:color w:val="000000"/>
                <w:sz w:val="14"/>
                <w:szCs w:val="14"/>
              </w:rPr>
            </w:pPr>
          </w:p>
        </w:tc>
      </w:tr>
      <w:tr w:rsidR="00264F1B" w:rsidRPr="008339FB" w14:paraId="11B5ADDE" w14:textId="77777777" w:rsidTr="00260436">
        <w:trPr>
          <w:jc w:val="center"/>
        </w:trPr>
        <w:tc>
          <w:tcPr>
            <w:tcW w:w="1100" w:type="dxa"/>
            <w:tcBorders>
              <w:right w:val="single" w:sz="4" w:space="0" w:color="000000"/>
            </w:tcBorders>
          </w:tcPr>
          <w:p w14:paraId="6A5DEB2F" w14:textId="77777777" w:rsidR="00264F1B" w:rsidRPr="008339FB" w:rsidRDefault="00264F1B" w:rsidP="00260436">
            <w:pPr>
              <w:jc w:val="center"/>
              <w:rPr>
                <w:b/>
                <w:bCs/>
                <w:color w:val="000000"/>
                <w:sz w:val="14"/>
                <w:szCs w:val="14"/>
              </w:rPr>
            </w:pPr>
          </w:p>
        </w:tc>
        <w:tc>
          <w:tcPr>
            <w:tcW w:w="2620" w:type="dxa"/>
            <w:gridSpan w:val="4"/>
            <w:tcBorders>
              <w:left w:val="single" w:sz="4" w:space="0" w:color="000000"/>
              <w:right w:val="single" w:sz="4" w:space="0" w:color="000000"/>
            </w:tcBorders>
          </w:tcPr>
          <w:p w14:paraId="301466E8" w14:textId="77777777" w:rsidR="00264F1B" w:rsidRPr="008339FB" w:rsidRDefault="00264F1B" w:rsidP="00260436">
            <w:pPr>
              <w:jc w:val="center"/>
              <w:rPr>
                <w:b/>
                <w:bCs/>
                <w:color w:val="000000"/>
                <w:sz w:val="14"/>
                <w:szCs w:val="14"/>
              </w:rPr>
            </w:pPr>
            <w:r w:rsidRPr="008339FB">
              <w:rPr>
                <w:b/>
                <w:bCs/>
                <w:color w:val="000000"/>
                <w:sz w:val="14"/>
                <w:szCs w:val="14"/>
              </w:rPr>
              <w:t>MT OPERATOR</w:t>
            </w:r>
          </w:p>
        </w:tc>
        <w:tc>
          <w:tcPr>
            <w:tcW w:w="2520" w:type="dxa"/>
            <w:gridSpan w:val="3"/>
            <w:tcBorders>
              <w:left w:val="single" w:sz="4" w:space="0" w:color="000000"/>
              <w:right w:val="single" w:sz="4" w:space="0" w:color="000000"/>
            </w:tcBorders>
          </w:tcPr>
          <w:p w14:paraId="19BC9D4A" w14:textId="77777777" w:rsidR="00264F1B" w:rsidRPr="008339FB" w:rsidRDefault="00264F1B" w:rsidP="00260436">
            <w:pPr>
              <w:jc w:val="center"/>
              <w:rPr>
                <w:b/>
                <w:bCs/>
                <w:color w:val="000000"/>
                <w:sz w:val="14"/>
                <w:szCs w:val="14"/>
              </w:rPr>
            </w:pPr>
            <w:r w:rsidRPr="008339FB">
              <w:rPr>
                <w:b/>
                <w:bCs/>
                <w:color w:val="000000"/>
                <w:sz w:val="14"/>
                <w:szCs w:val="14"/>
              </w:rPr>
              <w:t>Verify By</w:t>
            </w:r>
          </w:p>
        </w:tc>
        <w:tc>
          <w:tcPr>
            <w:tcW w:w="3244" w:type="dxa"/>
            <w:gridSpan w:val="4"/>
            <w:tcBorders>
              <w:left w:val="single" w:sz="4" w:space="0" w:color="000000"/>
            </w:tcBorders>
          </w:tcPr>
          <w:p w14:paraId="73EACC8A" w14:textId="77777777" w:rsidR="00264F1B" w:rsidRPr="008339FB" w:rsidRDefault="00264F1B" w:rsidP="00260436">
            <w:pPr>
              <w:jc w:val="center"/>
              <w:rPr>
                <w:b/>
                <w:bCs/>
                <w:color w:val="000000"/>
                <w:sz w:val="14"/>
                <w:szCs w:val="14"/>
              </w:rPr>
            </w:pPr>
            <w:r w:rsidRPr="008339FB">
              <w:rPr>
                <w:b/>
                <w:bCs/>
                <w:color w:val="000000"/>
                <w:sz w:val="14"/>
                <w:szCs w:val="14"/>
              </w:rPr>
              <w:t>Client</w:t>
            </w:r>
          </w:p>
        </w:tc>
      </w:tr>
      <w:tr w:rsidR="00264F1B" w:rsidRPr="008339FB" w14:paraId="6CEB527D" w14:textId="77777777" w:rsidTr="00260436">
        <w:trPr>
          <w:jc w:val="center"/>
        </w:trPr>
        <w:tc>
          <w:tcPr>
            <w:tcW w:w="1100" w:type="dxa"/>
            <w:tcBorders>
              <w:right w:val="single" w:sz="4" w:space="0" w:color="000000"/>
            </w:tcBorders>
          </w:tcPr>
          <w:p w14:paraId="01DBC823" w14:textId="77777777" w:rsidR="00264F1B" w:rsidRPr="008339FB" w:rsidRDefault="00264F1B" w:rsidP="00260436">
            <w:pPr>
              <w:rPr>
                <w:color w:val="000000"/>
                <w:sz w:val="14"/>
                <w:szCs w:val="14"/>
              </w:rPr>
            </w:pPr>
            <w:r w:rsidRPr="008339FB">
              <w:rPr>
                <w:color w:val="000000"/>
                <w:sz w:val="14"/>
                <w:szCs w:val="14"/>
              </w:rPr>
              <w:t>NAME</w:t>
            </w:r>
          </w:p>
          <w:p w14:paraId="679999D0" w14:textId="77777777" w:rsidR="00264F1B" w:rsidRPr="008339FB" w:rsidRDefault="00264F1B" w:rsidP="00260436">
            <w:pPr>
              <w:rPr>
                <w:color w:val="000000"/>
                <w:sz w:val="14"/>
                <w:szCs w:val="14"/>
              </w:rPr>
            </w:pPr>
          </w:p>
          <w:p w14:paraId="0AAEBC20" w14:textId="77777777" w:rsidR="00264F1B" w:rsidRPr="008339FB" w:rsidRDefault="00264F1B" w:rsidP="00260436">
            <w:pPr>
              <w:rPr>
                <w:color w:val="000000"/>
                <w:sz w:val="14"/>
                <w:szCs w:val="14"/>
              </w:rPr>
            </w:pPr>
            <w:r w:rsidRPr="008339FB">
              <w:rPr>
                <w:color w:val="000000"/>
                <w:sz w:val="14"/>
                <w:szCs w:val="14"/>
              </w:rPr>
              <w:t xml:space="preserve">SIGN </w:t>
            </w:r>
          </w:p>
          <w:p w14:paraId="6C73CFE5" w14:textId="77777777" w:rsidR="00264F1B" w:rsidRPr="008339FB" w:rsidRDefault="00264F1B" w:rsidP="00260436">
            <w:pPr>
              <w:rPr>
                <w:color w:val="000000"/>
                <w:sz w:val="14"/>
                <w:szCs w:val="14"/>
              </w:rPr>
            </w:pPr>
          </w:p>
          <w:p w14:paraId="31FB6DD7" w14:textId="77777777" w:rsidR="00264F1B" w:rsidRPr="008339FB" w:rsidRDefault="00264F1B" w:rsidP="00260436">
            <w:pPr>
              <w:rPr>
                <w:color w:val="000000"/>
                <w:sz w:val="14"/>
                <w:szCs w:val="14"/>
              </w:rPr>
            </w:pPr>
            <w:r w:rsidRPr="008339FB">
              <w:rPr>
                <w:color w:val="000000"/>
                <w:sz w:val="14"/>
                <w:szCs w:val="14"/>
              </w:rPr>
              <w:t xml:space="preserve">DATE </w:t>
            </w:r>
          </w:p>
        </w:tc>
        <w:tc>
          <w:tcPr>
            <w:tcW w:w="2620" w:type="dxa"/>
            <w:gridSpan w:val="4"/>
            <w:tcBorders>
              <w:left w:val="single" w:sz="4" w:space="0" w:color="000000"/>
              <w:right w:val="single" w:sz="4" w:space="0" w:color="000000"/>
            </w:tcBorders>
          </w:tcPr>
          <w:p w14:paraId="15B1AF71" w14:textId="77777777" w:rsidR="00264F1B" w:rsidRPr="008339FB" w:rsidRDefault="00264F1B" w:rsidP="00260436">
            <w:pPr>
              <w:rPr>
                <w:color w:val="000000"/>
                <w:sz w:val="14"/>
                <w:szCs w:val="14"/>
              </w:rPr>
            </w:pPr>
          </w:p>
          <w:p w14:paraId="5CA44FD3" w14:textId="77777777" w:rsidR="00264F1B" w:rsidRPr="008339FB" w:rsidRDefault="00264F1B" w:rsidP="00260436">
            <w:pPr>
              <w:rPr>
                <w:color w:val="000000"/>
                <w:sz w:val="14"/>
                <w:szCs w:val="14"/>
              </w:rPr>
            </w:pPr>
          </w:p>
          <w:p w14:paraId="26974053" w14:textId="77777777" w:rsidR="00264F1B" w:rsidRPr="008339FB" w:rsidRDefault="00264F1B" w:rsidP="00260436">
            <w:pPr>
              <w:rPr>
                <w:color w:val="000000"/>
                <w:sz w:val="14"/>
                <w:szCs w:val="14"/>
              </w:rPr>
            </w:pPr>
          </w:p>
          <w:p w14:paraId="138B6E7F" w14:textId="77777777" w:rsidR="00264F1B" w:rsidRPr="008339FB" w:rsidRDefault="00264F1B" w:rsidP="00260436">
            <w:pPr>
              <w:rPr>
                <w:color w:val="000000"/>
                <w:sz w:val="14"/>
                <w:szCs w:val="14"/>
              </w:rPr>
            </w:pPr>
          </w:p>
          <w:p w14:paraId="671AB668" w14:textId="77777777" w:rsidR="00264F1B" w:rsidRPr="008339FB" w:rsidRDefault="00264F1B" w:rsidP="00260436">
            <w:pPr>
              <w:rPr>
                <w:color w:val="000000"/>
                <w:sz w:val="14"/>
                <w:szCs w:val="14"/>
              </w:rPr>
            </w:pPr>
          </w:p>
          <w:p w14:paraId="06D49D6F" w14:textId="77777777" w:rsidR="00264F1B" w:rsidRPr="008339FB" w:rsidRDefault="00264F1B" w:rsidP="00260436">
            <w:pPr>
              <w:rPr>
                <w:color w:val="000000"/>
                <w:sz w:val="14"/>
                <w:szCs w:val="14"/>
              </w:rPr>
            </w:pPr>
          </w:p>
        </w:tc>
        <w:tc>
          <w:tcPr>
            <w:tcW w:w="2520" w:type="dxa"/>
            <w:gridSpan w:val="3"/>
            <w:tcBorders>
              <w:left w:val="single" w:sz="4" w:space="0" w:color="000000"/>
              <w:right w:val="single" w:sz="4" w:space="0" w:color="000000"/>
            </w:tcBorders>
          </w:tcPr>
          <w:p w14:paraId="25A86326" w14:textId="77777777" w:rsidR="00264F1B" w:rsidRPr="008339FB" w:rsidRDefault="00264F1B" w:rsidP="00260436">
            <w:pPr>
              <w:rPr>
                <w:color w:val="000000"/>
                <w:sz w:val="14"/>
                <w:szCs w:val="14"/>
              </w:rPr>
            </w:pPr>
          </w:p>
        </w:tc>
        <w:tc>
          <w:tcPr>
            <w:tcW w:w="3244" w:type="dxa"/>
            <w:gridSpan w:val="4"/>
            <w:tcBorders>
              <w:left w:val="single" w:sz="4" w:space="0" w:color="000000"/>
            </w:tcBorders>
          </w:tcPr>
          <w:p w14:paraId="47F068A5" w14:textId="77777777" w:rsidR="00264F1B" w:rsidRPr="008339FB" w:rsidRDefault="00264F1B" w:rsidP="00260436">
            <w:pPr>
              <w:rPr>
                <w:color w:val="000000"/>
                <w:sz w:val="14"/>
                <w:szCs w:val="14"/>
              </w:rPr>
            </w:pPr>
          </w:p>
        </w:tc>
      </w:tr>
    </w:tbl>
    <w:p w14:paraId="1AC8695E" w14:textId="77777777" w:rsidR="00264F1B" w:rsidRPr="008339FB" w:rsidRDefault="00264F1B" w:rsidP="00264F1B">
      <w:pPr>
        <w:rPr>
          <w:color w:val="000000"/>
        </w:rPr>
      </w:pPr>
    </w:p>
    <w:p w14:paraId="4B2524CC" w14:textId="77777777" w:rsidR="00126466" w:rsidRDefault="00126466" w:rsidP="00DA7523">
      <w:pPr>
        <w:jc w:val="center"/>
        <w:rPr>
          <w:rFonts w:asciiTheme="minorBidi" w:hAnsiTheme="minorBidi" w:cstheme="minorBidi"/>
        </w:rPr>
      </w:pPr>
    </w:p>
    <w:p w14:paraId="35230D1A" w14:textId="77777777" w:rsidR="00126466" w:rsidRDefault="00126466" w:rsidP="00DA7523">
      <w:pPr>
        <w:jc w:val="center"/>
        <w:rPr>
          <w:rFonts w:asciiTheme="minorBidi" w:hAnsiTheme="minorBidi" w:cstheme="minorBidi"/>
        </w:rPr>
      </w:pPr>
    </w:p>
    <w:p w14:paraId="3996CF54" w14:textId="77777777" w:rsidR="00126466" w:rsidRDefault="00126466" w:rsidP="00DA7523">
      <w:pPr>
        <w:jc w:val="center"/>
        <w:rPr>
          <w:rFonts w:asciiTheme="minorBidi" w:hAnsiTheme="minorBidi" w:cstheme="minorBidi"/>
        </w:rPr>
      </w:pPr>
    </w:p>
    <w:p w14:paraId="38FFEE0F" w14:textId="77777777" w:rsidR="00126466" w:rsidRDefault="00126466" w:rsidP="00DA7523">
      <w:pPr>
        <w:jc w:val="center"/>
        <w:rPr>
          <w:rFonts w:asciiTheme="minorBidi" w:hAnsiTheme="minorBidi" w:cstheme="minorBidi"/>
        </w:rPr>
      </w:pPr>
    </w:p>
    <w:p w14:paraId="727EE0BA" w14:textId="77777777" w:rsidR="00126466" w:rsidRDefault="00126466" w:rsidP="00DA7523">
      <w:pPr>
        <w:jc w:val="center"/>
        <w:rPr>
          <w:rFonts w:asciiTheme="minorBidi" w:hAnsiTheme="minorBidi" w:cstheme="minorBidi"/>
        </w:rPr>
      </w:pPr>
    </w:p>
    <w:p w14:paraId="36FF5003" w14:textId="77777777" w:rsidR="00126466" w:rsidRDefault="00126466" w:rsidP="00DA7523">
      <w:pPr>
        <w:jc w:val="center"/>
        <w:rPr>
          <w:rFonts w:asciiTheme="minorBidi" w:hAnsiTheme="minorBidi" w:cstheme="minorBidi"/>
        </w:rPr>
      </w:pPr>
    </w:p>
    <w:p w14:paraId="41DEEA25" w14:textId="77777777" w:rsidR="00126466" w:rsidRDefault="00126466" w:rsidP="00DA7523">
      <w:pPr>
        <w:jc w:val="center"/>
        <w:rPr>
          <w:rFonts w:asciiTheme="minorBidi" w:hAnsiTheme="minorBidi" w:cstheme="minorBidi"/>
        </w:rPr>
      </w:pPr>
    </w:p>
    <w:p w14:paraId="71E72002" w14:textId="77777777" w:rsidR="00726ACE" w:rsidRDefault="00726ACE" w:rsidP="00DA7523">
      <w:pPr>
        <w:jc w:val="center"/>
        <w:rPr>
          <w:rFonts w:asciiTheme="minorBidi" w:hAnsiTheme="minorBidi" w:cstheme="minorBidi"/>
        </w:rPr>
      </w:pPr>
    </w:p>
    <w:p w14:paraId="7781C516" w14:textId="0C8D32E1" w:rsidR="00726ACE" w:rsidRPr="00376917" w:rsidRDefault="00726ACE" w:rsidP="00726ACE">
      <w:pPr>
        <w:pStyle w:val="BodyText"/>
        <w:tabs>
          <w:tab w:val="right" w:pos="382"/>
        </w:tabs>
        <w:ind w:left="-43"/>
        <w:jc w:val="center"/>
        <w:rPr>
          <w:b/>
          <w:bCs/>
          <w:sz w:val="96"/>
          <w:szCs w:val="96"/>
        </w:rPr>
      </w:pPr>
      <w:r w:rsidRPr="00376917">
        <w:rPr>
          <w:sz w:val="96"/>
          <w:szCs w:val="96"/>
        </w:rPr>
        <w:t>PART I</w:t>
      </w:r>
      <w:r>
        <w:rPr>
          <w:sz w:val="96"/>
          <w:szCs w:val="96"/>
        </w:rPr>
        <w:t>V</w:t>
      </w:r>
    </w:p>
    <w:p w14:paraId="4872E30A" w14:textId="77777777" w:rsidR="00726ACE" w:rsidRPr="00211BF5" w:rsidRDefault="00726ACE" w:rsidP="00726ACE">
      <w:pPr>
        <w:pStyle w:val="BodyText"/>
        <w:tabs>
          <w:tab w:val="right" w:pos="382"/>
        </w:tabs>
        <w:ind w:left="-43"/>
        <w:rPr>
          <w:sz w:val="22"/>
          <w:szCs w:val="22"/>
        </w:rPr>
      </w:pPr>
    </w:p>
    <w:p w14:paraId="7A7CCED2" w14:textId="77777777" w:rsidR="00726ACE" w:rsidRDefault="00726ACE" w:rsidP="00726ACE">
      <w:pPr>
        <w:pStyle w:val="BodyText"/>
        <w:tabs>
          <w:tab w:val="right" w:pos="382"/>
        </w:tabs>
        <w:ind w:left="-43"/>
        <w:rPr>
          <w:sz w:val="40"/>
          <w:szCs w:val="40"/>
        </w:rPr>
      </w:pPr>
    </w:p>
    <w:p w14:paraId="2117467A" w14:textId="3CB6CB83" w:rsidR="00726ACE" w:rsidRPr="00376917" w:rsidRDefault="00211BF5" w:rsidP="00211BF5">
      <w:pPr>
        <w:pStyle w:val="BodyText"/>
        <w:tabs>
          <w:tab w:val="right" w:pos="382"/>
        </w:tabs>
        <w:ind w:left="-43"/>
        <w:jc w:val="center"/>
        <w:rPr>
          <w:sz w:val="48"/>
          <w:szCs w:val="48"/>
        </w:rPr>
      </w:pPr>
      <w:r>
        <w:rPr>
          <w:sz w:val="48"/>
          <w:szCs w:val="48"/>
        </w:rPr>
        <w:t>VT Procedure</w:t>
      </w:r>
    </w:p>
    <w:p w14:paraId="14F77749" w14:textId="77777777" w:rsidR="00726ACE" w:rsidRDefault="00726ACE" w:rsidP="00726ACE">
      <w:pPr>
        <w:tabs>
          <w:tab w:val="right" w:pos="382"/>
        </w:tabs>
        <w:ind w:left="-43"/>
        <w:jc w:val="center"/>
      </w:pPr>
    </w:p>
    <w:p w14:paraId="3B6C0816" w14:textId="77777777" w:rsidR="00726ACE" w:rsidRDefault="00726ACE" w:rsidP="00726ACE">
      <w:pPr>
        <w:tabs>
          <w:tab w:val="right" w:pos="382"/>
        </w:tabs>
        <w:ind w:left="-43"/>
        <w:jc w:val="center"/>
      </w:pPr>
    </w:p>
    <w:p w14:paraId="3A7EFFD2" w14:textId="77777777" w:rsidR="00726ACE" w:rsidRDefault="00726ACE" w:rsidP="00726ACE">
      <w:pPr>
        <w:tabs>
          <w:tab w:val="right" w:pos="382"/>
        </w:tabs>
        <w:ind w:left="-43"/>
        <w:jc w:val="center"/>
      </w:pPr>
    </w:p>
    <w:p w14:paraId="3528F9B3" w14:textId="77777777" w:rsidR="00726ACE" w:rsidRDefault="00726ACE" w:rsidP="00726ACE">
      <w:pPr>
        <w:tabs>
          <w:tab w:val="right" w:pos="382"/>
        </w:tabs>
        <w:ind w:left="-43"/>
        <w:jc w:val="center"/>
      </w:pPr>
    </w:p>
    <w:p w14:paraId="00001CC7" w14:textId="77777777" w:rsidR="00726ACE" w:rsidRPr="00EC5363" w:rsidRDefault="00726ACE" w:rsidP="00726ACE">
      <w:pPr>
        <w:tabs>
          <w:tab w:val="right" w:pos="382"/>
        </w:tabs>
        <w:ind w:left="-43"/>
        <w:jc w:val="center"/>
        <w:outlineLvl w:val="0"/>
        <w:rPr>
          <w:b/>
          <w:bCs/>
          <w:sz w:val="28"/>
          <w:szCs w:val="28"/>
        </w:rPr>
      </w:pPr>
      <w:r w:rsidRPr="00EC5363">
        <w:rPr>
          <w:b/>
          <w:bCs/>
          <w:sz w:val="28"/>
          <w:szCs w:val="28"/>
        </w:rPr>
        <w:t>TABLE OF CONTENTS</w:t>
      </w:r>
    </w:p>
    <w:p w14:paraId="1F5C9C1E" w14:textId="77777777" w:rsidR="00726ACE" w:rsidRPr="009520D9" w:rsidRDefault="00726ACE" w:rsidP="00726ACE">
      <w:pPr>
        <w:tabs>
          <w:tab w:val="right" w:pos="382"/>
        </w:tabs>
        <w:ind w:left="-43"/>
      </w:pPr>
    </w:p>
    <w:p w14:paraId="3EDDE99D" w14:textId="77777777" w:rsidR="00726ACE" w:rsidRPr="009520D9" w:rsidRDefault="00726ACE" w:rsidP="00726ACE">
      <w:pPr>
        <w:tabs>
          <w:tab w:val="right" w:pos="382"/>
        </w:tabs>
        <w:spacing w:line="600" w:lineRule="auto"/>
        <w:ind w:left="908" w:hanging="274"/>
      </w:pPr>
    </w:p>
    <w:p w14:paraId="625814EF" w14:textId="77777777" w:rsidR="00726ACE" w:rsidRPr="001F4C87" w:rsidRDefault="00726ACE">
      <w:pPr>
        <w:pStyle w:val="ListParagraph"/>
        <w:numPr>
          <w:ilvl w:val="1"/>
          <w:numId w:val="16"/>
        </w:numPr>
        <w:tabs>
          <w:tab w:val="right" w:pos="382"/>
        </w:tabs>
        <w:bidi w:val="0"/>
        <w:spacing w:line="600" w:lineRule="auto"/>
        <w:ind w:left="908" w:hanging="274"/>
        <w:contextualSpacing w:val="0"/>
        <w:rPr>
          <w:b/>
          <w:bCs/>
          <w:i/>
          <w:iCs/>
        </w:rPr>
      </w:pPr>
      <w:r w:rsidRPr="001F4C87">
        <w:rPr>
          <w:b/>
          <w:bCs/>
          <w:i/>
          <w:iCs/>
        </w:rPr>
        <w:t xml:space="preserve"> SCOPE</w:t>
      </w:r>
    </w:p>
    <w:p w14:paraId="6827FA0D" w14:textId="77777777" w:rsidR="00726ACE" w:rsidRDefault="00726ACE">
      <w:pPr>
        <w:pStyle w:val="ListParagraph"/>
        <w:numPr>
          <w:ilvl w:val="1"/>
          <w:numId w:val="16"/>
        </w:numPr>
        <w:bidi w:val="0"/>
        <w:spacing w:line="600" w:lineRule="auto"/>
        <w:ind w:left="908" w:hanging="274"/>
        <w:contextualSpacing w:val="0"/>
        <w:rPr>
          <w:b/>
          <w:bCs/>
          <w:i/>
          <w:iCs/>
        </w:rPr>
      </w:pPr>
      <w:r w:rsidRPr="00FE18EB">
        <w:rPr>
          <w:b/>
          <w:bCs/>
          <w:i/>
          <w:iCs/>
        </w:rPr>
        <w:t xml:space="preserve"> GENERAL</w:t>
      </w:r>
    </w:p>
    <w:p w14:paraId="60B0ADC5" w14:textId="77777777" w:rsidR="00726ACE" w:rsidRPr="00FE18EB" w:rsidRDefault="00726ACE">
      <w:pPr>
        <w:pStyle w:val="ListParagraph"/>
        <w:numPr>
          <w:ilvl w:val="1"/>
          <w:numId w:val="16"/>
        </w:numPr>
        <w:bidi w:val="0"/>
        <w:spacing w:line="600" w:lineRule="auto"/>
        <w:ind w:left="908" w:hanging="274"/>
        <w:contextualSpacing w:val="0"/>
        <w:rPr>
          <w:b/>
          <w:bCs/>
          <w:i/>
          <w:iCs/>
        </w:rPr>
      </w:pPr>
      <w:r w:rsidRPr="00FE18EB">
        <w:rPr>
          <w:b/>
          <w:bCs/>
          <w:i/>
          <w:iCs/>
        </w:rPr>
        <w:t>WRITTEN PROCEDURE REQUIREMENTS</w:t>
      </w:r>
    </w:p>
    <w:p w14:paraId="750751BA" w14:textId="77777777" w:rsidR="00726ACE" w:rsidRPr="00FE18EB" w:rsidRDefault="00726ACE">
      <w:pPr>
        <w:pStyle w:val="ListParagraph"/>
        <w:numPr>
          <w:ilvl w:val="1"/>
          <w:numId w:val="16"/>
        </w:numPr>
        <w:bidi w:val="0"/>
        <w:spacing w:line="600" w:lineRule="auto"/>
        <w:ind w:left="908" w:hanging="274"/>
        <w:contextualSpacing w:val="0"/>
        <w:rPr>
          <w:b/>
          <w:bCs/>
          <w:i/>
          <w:iCs/>
        </w:rPr>
      </w:pPr>
      <w:r w:rsidRPr="00FE18EB">
        <w:rPr>
          <w:b/>
          <w:bCs/>
          <w:i/>
          <w:iCs/>
        </w:rPr>
        <w:t>PERSONNEL REQUIREMENTS</w:t>
      </w:r>
    </w:p>
    <w:p w14:paraId="34D753BE" w14:textId="77777777" w:rsidR="00726ACE" w:rsidRDefault="00726ACE">
      <w:pPr>
        <w:pStyle w:val="ListParagraph"/>
        <w:numPr>
          <w:ilvl w:val="1"/>
          <w:numId w:val="16"/>
        </w:numPr>
        <w:bidi w:val="0"/>
        <w:spacing w:line="600" w:lineRule="auto"/>
        <w:ind w:left="908" w:hanging="274"/>
        <w:contextualSpacing w:val="0"/>
        <w:rPr>
          <w:b/>
          <w:bCs/>
          <w:i/>
          <w:iCs/>
        </w:rPr>
      </w:pPr>
      <w:r w:rsidRPr="00FE18EB">
        <w:rPr>
          <w:b/>
          <w:bCs/>
          <w:i/>
          <w:iCs/>
        </w:rPr>
        <w:t>PHYSICAL REQUIREMENTS</w:t>
      </w:r>
    </w:p>
    <w:p w14:paraId="43B46D93" w14:textId="77777777" w:rsidR="00726ACE" w:rsidRDefault="00726ACE">
      <w:pPr>
        <w:pStyle w:val="ListParagraph"/>
        <w:numPr>
          <w:ilvl w:val="1"/>
          <w:numId w:val="16"/>
        </w:numPr>
        <w:bidi w:val="0"/>
        <w:spacing w:line="600" w:lineRule="auto"/>
        <w:ind w:left="908" w:hanging="274"/>
        <w:contextualSpacing w:val="0"/>
        <w:rPr>
          <w:b/>
          <w:bCs/>
          <w:i/>
          <w:iCs/>
        </w:rPr>
      </w:pPr>
      <w:r w:rsidRPr="00FE18EB">
        <w:rPr>
          <w:b/>
          <w:bCs/>
          <w:i/>
          <w:iCs/>
        </w:rPr>
        <w:t>EQUIPMENT</w:t>
      </w:r>
    </w:p>
    <w:p w14:paraId="7BDC7A2A" w14:textId="77777777" w:rsidR="00726ACE" w:rsidRDefault="00726ACE">
      <w:pPr>
        <w:pStyle w:val="ListParagraph"/>
        <w:numPr>
          <w:ilvl w:val="1"/>
          <w:numId w:val="16"/>
        </w:numPr>
        <w:bidi w:val="0"/>
        <w:spacing w:line="600" w:lineRule="auto"/>
        <w:ind w:left="908" w:hanging="274"/>
        <w:contextualSpacing w:val="0"/>
        <w:rPr>
          <w:b/>
          <w:bCs/>
          <w:i/>
          <w:iCs/>
        </w:rPr>
      </w:pPr>
      <w:r w:rsidRPr="00F77197">
        <w:rPr>
          <w:b/>
          <w:bCs/>
        </w:rPr>
        <w:t>TECHNIQUE</w:t>
      </w:r>
    </w:p>
    <w:p w14:paraId="54478E53" w14:textId="77777777" w:rsidR="00726ACE" w:rsidRPr="00FE18EB" w:rsidRDefault="00726ACE">
      <w:pPr>
        <w:pStyle w:val="ListParagraph"/>
        <w:numPr>
          <w:ilvl w:val="1"/>
          <w:numId w:val="16"/>
        </w:numPr>
        <w:bidi w:val="0"/>
        <w:spacing w:line="600" w:lineRule="auto"/>
        <w:ind w:left="908" w:hanging="274"/>
        <w:contextualSpacing w:val="0"/>
        <w:rPr>
          <w:b/>
          <w:bCs/>
          <w:i/>
          <w:iCs/>
        </w:rPr>
      </w:pPr>
      <w:r w:rsidRPr="00FE18EB">
        <w:rPr>
          <w:b/>
          <w:bCs/>
          <w:i/>
          <w:iCs/>
        </w:rPr>
        <w:t>EVALUATION</w:t>
      </w:r>
    </w:p>
    <w:p w14:paraId="582BE3BD" w14:textId="77777777" w:rsidR="00726ACE" w:rsidRPr="00FE18EB" w:rsidRDefault="00726ACE">
      <w:pPr>
        <w:pStyle w:val="ListParagraph"/>
        <w:numPr>
          <w:ilvl w:val="1"/>
          <w:numId w:val="16"/>
        </w:numPr>
        <w:bidi w:val="0"/>
        <w:spacing w:line="600" w:lineRule="auto"/>
        <w:ind w:left="908" w:hanging="274"/>
        <w:contextualSpacing w:val="0"/>
        <w:rPr>
          <w:b/>
          <w:bCs/>
          <w:i/>
          <w:iCs/>
        </w:rPr>
      </w:pPr>
      <w:r w:rsidRPr="00FE18EB">
        <w:rPr>
          <w:b/>
          <w:bCs/>
          <w:i/>
          <w:iCs/>
        </w:rPr>
        <w:t>DOCUMENTATION</w:t>
      </w:r>
    </w:p>
    <w:p w14:paraId="26CC9E7B" w14:textId="77777777" w:rsidR="00726ACE" w:rsidRDefault="00726ACE">
      <w:pPr>
        <w:pStyle w:val="ListParagraph"/>
        <w:numPr>
          <w:ilvl w:val="1"/>
          <w:numId w:val="16"/>
        </w:numPr>
        <w:bidi w:val="0"/>
        <w:spacing w:line="600" w:lineRule="auto"/>
        <w:ind w:left="908" w:hanging="274"/>
        <w:contextualSpacing w:val="0"/>
        <w:rPr>
          <w:b/>
          <w:bCs/>
          <w:i/>
          <w:iCs/>
        </w:rPr>
      </w:pPr>
      <w:r w:rsidRPr="00FE18EB">
        <w:rPr>
          <w:b/>
          <w:bCs/>
          <w:i/>
          <w:iCs/>
        </w:rPr>
        <w:t>RECORD MAINTENANCE</w:t>
      </w:r>
    </w:p>
    <w:p w14:paraId="12E89FD7" w14:textId="77777777" w:rsidR="00726ACE" w:rsidRDefault="00726ACE" w:rsidP="00726ACE">
      <w:pPr>
        <w:spacing w:line="600" w:lineRule="auto"/>
        <w:rPr>
          <w:b/>
          <w:bCs/>
          <w:i/>
          <w:iCs/>
        </w:rPr>
      </w:pPr>
    </w:p>
    <w:p w14:paraId="0148B5B4" w14:textId="77777777" w:rsidR="00726ACE" w:rsidRDefault="00726ACE" w:rsidP="00726ACE">
      <w:pPr>
        <w:spacing w:line="600" w:lineRule="auto"/>
        <w:rPr>
          <w:b/>
          <w:bCs/>
          <w:i/>
          <w:iCs/>
        </w:rPr>
      </w:pPr>
    </w:p>
    <w:p w14:paraId="7770819B" w14:textId="77777777" w:rsidR="00726ACE" w:rsidRPr="009A4110" w:rsidRDefault="00726ACE" w:rsidP="00726ACE">
      <w:pPr>
        <w:spacing w:line="360" w:lineRule="auto"/>
        <w:ind w:left="301" w:right="360"/>
        <w:jc w:val="right"/>
        <w:rPr>
          <w:b/>
          <w:bCs/>
        </w:rPr>
      </w:pPr>
      <w:r>
        <w:rPr>
          <w:b/>
          <w:bCs/>
        </w:rPr>
        <w:t>6.1.</w:t>
      </w:r>
      <w:r w:rsidRPr="009A4110">
        <w:rPr>
          <w:rFonts w:cs="B Nazanin"/>
          <w:b/>
          <w:bCs/>
          <w:lang w:bidi="fa-IR"/>
        </w:rPr>
        <w:t xml:space="preserve">  S</w:t>
      </w:r>
      <w:r w:rsidRPr="009A4110">
        <w:rPr>
          <w:b/>
          <w:bCs/>
        </w:rPr>
        <w:t>cope</w:t>
      </w:r>
    </w:p>
    <w:p w14:paraId="32291E55" w14:textId="77777777" w:rsidR="00726ACE" w:rsidRDefault="00726ACE" w:rsidP="00726ACE">
      <w:pPr>
        <w:spacing w:line="360" w:lineRule="auto"/>
        <w:ind w:left="301"/>
        <w:jc w:val="lowKashida"/>
      </w:pPr>
      <w:r w:rsidRPr="00FF593A">
        <w:t xml:space="preserve">(a) This </w:t>
      </w:r>
      <w:r>
        <w:t>procedure</w:t>
      </w:r>
      <w:r w:rsidRPr="00FF593A">
        <w:t xml:space="preserve"> contains methods and requirements for visual examination applicable when specified by a referencing Code Section. Specific visual examination procedures required for every type of examination are not included in</w:t>
      </w:r>
      <w:r>
        <w:t xml:space="preserve"> </w:t>
      </w:r>
      <w:r w:rsidRPr="00FF593A">
        <w:t>this Article, because there are many applications where visual examinations are required. Some examples of these</w:t>
      </w:r>
      <w:r>
        <w:t xml:space="preserve"> </w:t>
      </w:r>
      <w:r w:rsidRPr="00FF593A">
        <w:t>applications include nondestructive examinations, leak testing, in-service examinations and fabrication procedures.</w:t>
      </w:r>
      <w:r>
        <w:t xml:space="preserve"> </w:t>
      </w:r>
    </w:p>
    <w:p w14:paraId="6E7D62A4" w14:textId="77777777" w:rsidR="00726ACE" w:rsidRPr="00FF593A" w:rsidRDefault="00726ACE" w:rsidP="00726ACE">
      <w:pPr>
        <w:spacing w:line="360" w:lineRule="auto"/>
        <w:ind w:left="301"/>
        <w:jc w:val="lowKashida"/>
      </w:pPr>
      <w:r w:rsidRPr="00FF593A">
        <w:t>(b) The requirements of Article 1, General Requirements, apply when visual examination, in accordance with Article 9, is required by a referencing Code Section.</w:t>
      </w:r>
    </w:p>
    <w:p w14:paraId="5B3E1D85" w14:textId="77777777" w:rsidR="00726ACE" w:rsidRDefault="00726ACE" w:rsidP="00726ACE">
      <w:pPr>
        <w:spacing w:line="360" w:lineRule="auto"/>
        <w:ind w:left="301"/>
        <w:jc w:val="lowKashida"/>
      </w:pPr>
      <w:r w:rsidRPr="00FF593A">
        <w:t>(c) Definitions of terms for visual examination appear in Article 1, Mandatory Appendix I – Glossary of Terms in Nondestructive Examination, and Article 9, Mandatory Appendix I</w:t>
      </w:r>
      <w:r>
        <w:t>.</w:t>
      </w:r>
    </w:p>
    <w:p w14:paraId="78FF5F8A" w14:textId="77777777" w:rsidR="00726ACE" w:rsidRDefault="00726ACE" w:rsidP="00726ACE">
      <w:pPr>
        <w:spacing w:line="360" w:lineRule="auto"/>
        <w:ind w:left="301"/>
        <w:jc w:val="lowKashida"/>
      </w:pPr>
    </w:p>
    <w:p w14:paraId="7801245F" w14:textId="77777777" w:rsidR="00726ACE" w:rsidRDefault="00726ACE" w:rsidP="00726ACE">
      <w:pPr>
        <w:spacing w:line="360" w:lineRule="auto"/>
        <w:ind w:left="301"/>
        <w:jc w:val="lowKashida"/>
      </w:pPr>
    </w:p>
    <w:p w14:paraId="5EDD3870" w14:textId="77777777" w:rsidR="00726ACE" w:rsidRPr="003061C8" w:rsidRDefault="00726ACE">
      <w:pPr>
        <w:pStyle w:val="ListParagraph"/>
        <w:numPr>
          <w:ilvl w:val="1"/>
          <w:numId w:val="17"/>
        </w:numPr>
        <w:bidi w:val="0"/>
        <w:spacing w:line="360" w:lineRule="auto"/>
        <w:contextualSpacing w:val="0"/>
        <w:jc w:val="lowKashida"/>
        <w:rPr>
          <w:b/>
          <w:bCs/>
        </w:rPr>
      </w:pPr>
      <w:r>
        <w:rPr>
          <w:rFonts w:ascii="AdvOT3e1844e3.B" w:hAnsi="AdvOT3e1844e3.B"/>
          <w:b/>
          <w:bCs/>
          <w:color w:val="000000"/>
        </w:rPr>
        <w:t xml:space="preserve"> </w:t>
      </w:r>
      <w:r w:rsidRPr="003061C8">
        <w:rPr>
          <w:rFonts w:ascii="AdvOT3e1844e3.B" w:hAnsi="AdvOT3e1844e3.B"/>
          <w:b/>
          <w:bCs/>
          <w:color w:val="000000"/>
        </w:rPr>
        <w:t>GENERAL</w:t>
      </w:r>
    </w:p>
    <w:p w14:paraId="67CAF820" w14:textId="77777777" w:rsidR="00726ACE" w:rsidRPr="003061C8" w:rsidRDefault="00726ACE">
      <w:pPr>
        <w:pStyle w:val="ListParagraph"/>
        <w:numPr>
          <w:ilvl w:val="1"/>
          <w:numId w:val="17"/>
        </w:numPr>
        <w:bidi w:val="0"/>
        <w:spacing w:line="360" w:lineRule="auto"/>
        <w:contextualSpacing w:val="0"/>
        <w:jc w:val="lowKashida"/>
        <w:rPr>
          <w:b/>
          <w:bCs/>
        </w:rPr>
      </w:pPr>
      <w:r>
        <w:rPr>
          <w:rFonts w:ascii="AdvOT3e1844e3.B" w:hAnsi="AdvOT3e1844e3.B"/>
          <w:b/>
          <w:bCs/>
          <w:color w:val="000000"/>
          <w:sz w:val="22"/>
          <w:szCs w:val="22"/>
        </w:rPr>
        <w:t xml:space="preserve"> </w:t>
      </w:r>
      <w:r w:rsidRPr="003061C8">
        <w:rPr>
          <w:rFonts w:ascii="AdvOT3e1844e3.B" w:hAnsi="AdvOT3e1844e3.B"/>
          <w:b/>
          <w:bCs/>
          <w:color w:val="000000"/>
          <w:sz w:val="22"/>
          <w:szCs w:val="22"/>
        </w:rPr>
        <w:t>WRITTEN PROCEDURE REQUIREMENTS</w:t>
      </w:r>
    </w:p>
    <w:p w14:paraId="709DE2DA" w14:textId="77777777" w:rsidR="00726ACE" w:rsidRPr="009A4110" w:rsidRDefault="00726ACE">
      <w:pPr>
        <w:pStyle w:val="ListParagraph"/>
        <w:numPr>
          <w:ilvl w:val="2"/>
          <w:numId w:val="17"/>
        </w:numPr>
        <w:bidi w:val="0"/>
        <w:spacing w:line="360" w:lineRule="auto"/>
        <w:contextualSpacing w:val="0"/>
        <w:jc w:val="lowKashida"/>
      </w:pPr>
      <w:r w:rsidRPr="003061C8">
        <w:rPr>
          <w:b/>
          <w:bCs/>
        </w:rPr>
        <w:t>Requirements.</w:t>
      </w:r>
      <w:r w:rsidRPr="009A4110">
        <w:t xml:space="preserve"> Visual examinations shall be performed in accordance with a written procedure, which</w:t>
      </w:r>
      <w:r>
        <w:t xml:space="preserve"> </w:t>
      </w:r>
      <w:r w:rsidRPr="009A4110">
        <w:t>shall, as a minimum, contain the requirements listed in Table T-921. The written procedure shall establish a single</w:t>
      </w:r>
      <w:r>
        <w:t xml:space="preserve"> </w:t>
      </w:r>
      <w:r w:rsidRPr="009A4110">
        <w:t xml:space="preserve">value, or range of values, for each requirement. </w:t>
      </w:r>
    </w:p>
    <w:p w14:paraId="7414AF5E" w14:textId="77777777" w:rsidR="00726ACE" w:rsidRDefault="00726ACE">
      <w:pPr>
        <w:pStyle w:val="ListParagraph"/>
        <w:numPr>
          <w:ilvl w:val="2"/>
          <w:numId w:val="17"/>
        </w:numPr>
        <w:bidi w:val="0"/>
        <w:spacing w:line="360" w:lineRule="auto"/>
        <w:contextualSpacing w:val="0"/>
        <w:jc w:val="lowKashida"/>
      </w:pPr>
      <w:r w:rsidRPr="003061C8">
        <w:rPr>
          <w:b/>
          <w:bCs/>
        </w:rPr>
        <w:t>Procedure Qualification.</w:t>
      </w:r>
      <w:r w:rsidRPr="009A4110">
        <w:t xml:space="preserve"> When procedure qualification is specified by the referencing Code Section, a change of a requirement in Table T-921 identified as an essential variable shall require requalification of the</w:t>
      </w:r>
      <w:r>
        <w:t xml:space="preserve"> </w:t>
      </w:r>
      <w:r w:rsidRPr="009A4110">
        <w:t>written procedure by demonstration. A change of a requirement identified as a nonessential variable does not require requalification of the written procedure. All changes of essential or nonessential variables from those</w:t>
      </w:r>
      <w:r>
        <w:t xml:space="preserve"> </w:t>
      </w:r>
      <w:r w:rsidRPr="009A4110">
        <w:t>specified within the written procedure shall require revision of, or an addendum to, the written procedure.</w:t>
      </w:r>
    </w:p>
    <w:p w14:paraId="589891D2" w14:textId="77777777" w:rsidR="00726ACE" w:rsidRDefault="00726ACE">
      <w:pPr>
        <w:pStyle w:val="ListParagraph"/>
        <w:numPr>
          <w:ilvl w:val="2"/>
          <w:numId w:val="17"/>
        </w:numPr>
        <w:bidi w:val="0"/>
        <w:spacing w:line="360" w:lineRule="auto"/>
        <w:contextualSpacing w:val="0"/>
        <w:jc w:val="lowKashida"/>
      </w:pPr>
      <w:r w:rsidRPr="003061C8">
        <w:rPr>
          <w:b/>
          <w:bCs/>
        </w:rPr>
        <w:t>Demonstration.</w:t>
      </w:r>
      <w:r w:rsidRPr="009A4110">
        <w:t xml:space="preserve"> The procedure shall contain or reference a report of what was used to demonstrate</w:t>
      </w:r>
      <w:r w:rsidRPr="009A4110">
        <w:br/>
        <w:t>that the examination procedure was adequate. In general, a fine line 1/32 in. (0.8 mm) or less in width, an artificial imperfection or a simulated condition, located on the surface or a similar surface to that to be examined, may be considered as a method for procedure demonstration. The condition or artificial imperfection should be in the least</w:t>
      </w:r>
      <w:r>
        <w:t xml:space="preserve"> </w:t>
      </w:r>
      <w:r w:rsidRPr="009A4110">
        <w:t>discernable location on the area surface to be examined to validate the procedure.</w:t>
      </w:r>
    </w:p>
    <w:p w14:paraId="701F1C0C" w14:textId="77777777" w:rsidR="00726ACE" w:rsidRDefault="00726ACE" w:rsidP="00726ACE">
      <w:pPr>
        <w:pStyle w:val="ListParagraph"/>
        <w:spacing w:line="360" w:lineRule="auto"/>
        <w:ind w:left="1440"/>
        <w:jc w:val="lowKashida"/>
      </w:pPr>
    </w:p>
    <w:p w14:paraId="7483F4BD" w14:textId="77777777" w:rsidR="00726ACE" w:rsidRPr="003061C8" w:rsidRDefault="00726ACE">
      <w:pPr>
        <w:pStyle w:val="ListParagraph"/>
        <w:numPr>
          <w:ilvl w:val="1"/>
          <w:numId w:val="17"/>
        </w:numPr>
        <w:bidi w:val="0"/>
        <w:spacing w:line="360" w:lineRule="auto"/>
        <w:contextualSpacing w:val="0"/>
        <w:jc w:val="lowKashida"/>
        <w:rPr>
          <w:b/>
          <w:bCs/>
        </w:rPr>
      </w:pPr>
      <w:r>
        <w:rPr>
          <w:b/>
          <w:bCs/>
        </w:rPr>
        <w:t xml:space="preserve"> </w:t>
      </w:r>
      <w:r w:rsidRPr="003061C8">
        <w:rPr>
          <w:b/>
          <w:bCs/>
        </w:rPr>
        <w:t>PERSONNEL REQUIREMENTS</w:t>
      </w:r>
    </w:p>
    <w:p w14:paraId="0550E495" w14:textId="77777777" w:rsidR="00726ACE" w:rsidRDefault="00726ACE" w:rsidP="00726ACE">
      <w:pPr>
        <w:spacing w:line="360" w:lineRule="auto"/>
        <w:ind w:left="360"/>
        <w:jc w:val="lowKashida"/>
      </w:pPr>
      <w:r w:rsidRPr="00B01244">
        <w:t>The user of this Article shall be responsible for assigning qualified personnel to perform visual</w:t>
      </w:r>
      <w:r>
        <w:t xml:space="preserve"> e</w:t>
      </w:r>
      <w:r w:rsidRPr="00B01244">
        <w:t>xaminations</w:t>
      </w:r>
      <w:r>
        <w:t xml:space="preserve"> </w:t>
      </w:r>
      <w:r w:rsidRPr="00B01244">
        <w:t>to the requirements of this Article. At the option of the</w:t>
      </w:r>
      <w:r>
        <w:t xml:space="preserve"> </w:t>
      </w:r>
      <w:r w:rsidRPr="00B01244">
        <w:t>manufacturer, he may maintain one certification for each</w:t>
      </w:r>
      <w:r>
        <w:t xml:space="preserve"> </w:t>
      </w:r>
      <w:r w:rsidRPr="00B01244">
        <w:t>product, or several separate signed records based on the</w:t>
      </w:r>
      <w:r w:rsidRPr="00B01244">
        <w:br/>
        <w:t>area or type of work, or both combined. Where impractical</w:t>
      </w:r>
      <w:r>
        <w:t xml:space="preserve"> </w:t>
      </w:r>
      <w:r w:rsidRPr="00B01244">
        <w:t xml:space="preserve">to use specialized visual examination personnel, </w:t>
      </w:r>
      <w:r w:rsidRPr="00B01244">
        <w:lastRenderedPageBreak/>
        <w:t>knowledgeable and trained personnel, having limited qualifications, may be used to perform specific examinations, and</w:t>
      </w:r>
      <w:r>
        <w:t xml:space="preserve"> </w:t>
      </w:r>
      <w:r w:rsidRPr="00B01244">
        <w:t>to sign the report forms. Personnel performing examinations shall be qualified in accordance with requirements</w:t>
      </w:r>
      <w:r>
        <w:t xml:space="preserve"> </w:t>
      </w:r>
      <w:r w:rsidRPr="00B01244">
        <w:t>of the referencing Code Section.</w:t>
      </w:r>
    </w:p>
    <w:p w14:paraId="0B5DED97" w14:textId="77777777" w:rsidR="00726ACE" w:rsidRDefault="00726ACE" w:rsidP="00726ACE">
      <w:pPr>
        <w:spacing w:line="360" w:lineRule="auto"/>
        <w:ind w:left="360"/>
        <w:jc w:val="lowKashida"/>
      </w:pPr>
    </w:p>
    <w:p w14:paraId="2D707BF2" w14:textId="77777777" w:rsidR="00726ACE" w:rsidRPr="00F77197" w:rsidRDefault="00726ACE">
      <w:pPr>
        <w:pStyle w:val="ListParagraph"/>
        <w:numPr>
          <w:ilvl w:val="1"/>
          <w:numId w:val="17"/>
        </w:numPr>
        <w:bidi w:val="0"/>
        <w:spacing w:line="360" w:lineRule="auto"/>
        <w:contextualSpacing w:val="0"/>
        <w:jc w:val="lowKashida"/>
        <w:rPr>
          <w:b/>
          <w:bCs/>
        </w:rPr>
      </w:pPr>
      <w:r w:rsidRPr="00F77197">
        <w:rPr>
          <w:b/>
          <w:bCs/>
        </w:rPr>
        <w:t xml:space="preserve"> PHYSICAL REQUIREMENTS</w:t>
      </w:r>
    </w:p>
    <w:p w14:paraId="4F4FAE55" w14:textId="77777777" w:rsidR="00726ACE" w:rsidRDefault="00726ACE" w:rsidP="00726ACE">
      <w:pPr>
        <w:spacing w:line="360" w:lineRule="auto"/>
        <w:ind w:left="360"/>
        <w:jc w:val="lowKashida"/>
      </w:pPr>
      <w:r w:rsidRPr="00B01244">
        <w:t>Personnel shall have an annual vision test to assure natural or corrected near distance acuity such that they are</w:t>
      </w:r>
      <w:r>
        <w:t xml:space="preserve"> </w:t>
      </w:r>
      <w:r w:rsidRPr="00B01244">
        <w:t>capable of reading standard J-1 letters on standard Jaeger</w:t>
      </w:r>
      <w:r>
        <w:t xml:space="preserve"> </w:t>
      </w:r>
      <w:r w:rsidRPr="00B01244">
        <w:t>test type charts for near vision. Equivalent near vision</w:t>
      </w:r>
      <w:r>
        <w:t xml:space="preserve"> </w:t>
      </w:r>
      <w:r w:rsidRPr="00B01244">
        <w:t>tests are acceptable</w:t>
      </w:r>
      <w:r>
        <w:t>.</w:t>
      </w:r>
    </w:p>
    <w:p w14:paraId="3EDFCE4B" w14:textId="77777777" w:rsidR="00726ACE" w:rsidRDefault="00726ACE" w:rsidP="00726ACE">
      <w:pPr>
        <w:spacing w:line="360" w:lineRule="auto"/>
        <w:ind w:left="360"/>
        <w:jc w:val="lowKashida"/>
      </w:pPr>
    </w:p>
    <w:p w14:paraId="2AF9DDCD" w14:textId="77777777" w:rsidR="00726ACE" w:rsidRDefault="00726ACE" w:rsidP="00726ACE">
      <w:pPr>
        <w:spacing w:line="360" w:lineRule="auto"/>
        <w:ind w:left="360"/>
        <w:jc w:val="lowKashida"/>
      </w:pPr>
    </w:p>
    <w:p w14:paraId="4EBED10C" w14:textId="77777777" w:rsidR="00726ACE" w:rsidRDefault="00726ACE" w:rsidP="00726ACE">
      <w:pPr>
        <w:spacing w:line="360" w:lineRule="auto"/>
        <w:ind w:left="360"/>
        <w:jc w:val="lowKashida"/>
      </w:pPr>
    </w:p>
    <w:p w14:paraId="09668F75" w14:textId="77777777" w:rsidR="00726ACE" w:rsidRDefault="00726ACE" w:rsidP="00726ACE">
      <w:pPr>
        <w:spacing w:line="360" w:lineRule="auto"/>
        <w:ind w:left="360"/>
        <w:jc w:val="lowKashida"/>
      </w:pPr>
    </w:p>
    <w:p w14:paraId="3E9A23AA" w14:textId="77777777" w:rsidR="00726ACE" w:rsidRDefault="00726ACE" w:rsidP="00726ACE">
      <w:pPr>
        <w:spacing w:line="360" w:lineRule="auto"/>
        <w:ind w:left="360"/>
        <w:jc w:val="lowKashida"/>
      </w:pPr>
    </w:p>
    <w:p w14:paraId="3A571862" w14:textId="77777777" w:rsidR="00726ACE" w:rsidRDefault="00726ACE" w:rsidP="00726ACE">
      <w:pPr>
        <w:spacing w:line="360" w:lineRule="auto"/>
        <w:ind w:left="360"/>
        <w:jc w:val="lowKashida"/>
      </w:pPr>
    </w:p>
    <w:p w14:paraId="3A4F4975" w14:textId="77777777" w:rsidR="00726ACE" w:rsidRDefault="00726ACE" w:rsidP="00726ACE">
      <w:pPr>
        <w:spacing w:line="360" w:lineRule="auto"/>
        <w:ind w:left="360"/>
        <w:jc w:val="lowKashida"/>
      </w:pPr>
    </w:p>
    <w:p w14:paraId="0EC1EFE3" w14:textId="77777777" w:rsidR="00726ACE" w:rsidRDefault="00726ACE" w:rsidP="00726ACE">
      <w:pPr>
        <w:spacing w:line="360" w:lineRule="auto"/>
        <w:ind w:left="360"/>
        <w:jc w:val="lowKashida"/>
      </w:pPr>
    </w:p>
    <w:p w14:paraId="411C9DE6" w14:textId="77777777" w:rsidR="00726ACE" w:rsidRDefault="00726ACE" w:rsidP="00726ACE">
      <w:pPr>
        <w:spacing w:line="360" w:lineRule="auto"/>
        <w:ind w:left="360"/>
        <w:jc w:val="lowKashida"/>
      </w:pPr>
    </w:p>
    <w:p w14:paraId="01E25082" w14:textId="77777777" w:rsidR="00726ACE" w:rsidRDefault="00726ACE" w:rsidP="00726ACE">
      <w:pPr>
        <w:spacing w:line="360" w:lineRule="auto"/>
        <w:ind w:left="360"/>
        <w:jc w:val="lowKashida"/>
      </w:pPr>
    </w:p>
    <w:p w14:paraId="6237376F" w14:textId="77777777" w:rsidR="00726ACE" w:rsidRDefault="00726ACE" w:rsidP="00726ACE">
      <w:pPr>
        <w:spacing w:line="360" w:lineRule="auto"/>
        <w:ind w:left="360"/>
        <w:jc w:val="lowKashida"/>
      </w:pPr>
    </w:p>
    <w:p w14:paraId="7B567D9B" w14:textId="77777777" w:rsidR="00726ACE" w:rsidRDefault="00726ACE" w:rsidP="00726ACE">
      <w:pPr>
        <w:spacing w:line="360" w:lineRule="auto"/>
        <w:ind w:left="360"/>
        <w:jc w:val="lowKashida"/>
      </w:pPr>
    </w:p>
    <w:p w14:paraId="401DA3D0" w14:textId="77777777" w:rsidR="00726ACE" w:rsidRDefault="00726ACE" w:rsidP="00726ACE">
      <w:pPr>
        <w:spacing w:line="360" w:lineRule="auto"/>
        <w:ind w:left="360"/>
        <w:jc w:val="lowKashida"/>
      </w:pPr>
      <w:r w:rsidRPr="00925E5B">
        <w:rPr>
          <w:b/>
          <w:bCs/>
          <w:noProof/>
          <w:sz w:val="28"/>
          <w:szCs w:val="28"/>
        </w:rPr>
        <w:lastRenderedPageBreak/>
        <w:drawing>
          <wp:anchor distT="0" distB="0" distL="114300" distR="114300" simplePos="0" relativeHeight="251658752" behindDoc="0" locked="0" layoutInCell="1" allowOverlap="1" wp14:anchorId="52A1F5A6" wp14:editId="2A59D18D">
            <wp:simplePos x="0" y="0"/>
            <wp:positionH relativeFrom="column">
              <wp:posOffset>170180</wp:posOffset>
            </wp:positionH>
            <wp:positionV relativeFrom="paragraph">
              <wp:posOffset>587181</wp:posOffset>
            </wp:positionV>
            <wp:extent cx="5747385" cy="5616575"/>
            <wp:effectExtent l="0" t="0" r="5715" b="3175"/>
            <wp:wrapTopAndBottom/>
            <wp:docPr id="10" name="Picture 10" descr="C:\Users\nhamzehpour\Desktop\New Bitma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amzehpour\Desktop\New Bitmap Image.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7385" cy="5616575"/>
                    </a:xfrm>
                    <a:prstGeom prst="rect">
                      <a:avLst/>
                    </a:prstGeom>
                    <a:noFill/>
                    <a:ln>
                      <a:noFill/>
                    </a:ln>
                  </pic:spPr>
                </pic:pic>
              </a:graphicData>
            </a:graphic>
          </wp:anchor>
        </w:drawing>
      </w:r>
      <w:r>
        <w:rPr>
          <w:rFonts w:ascii="AdvOT3e1844e3.B" w:hAnsi="AdvOT3e1844e3.B"/>
          <w:color w:val="000000"/>
        </w:rPr>
        <w:t xml:space="preserve">Table T-921 </w:t>
      </w:r>
      <w:r w:rsidRPr="0073746A">
        <w:rPr>
          <w:rFonts w:ascii="AdvOT3e1844e3.B" w:hAnsi="AdvOT3e1844e3.B"/>
          <w:color w:val="000000"/>
        </w:rPr>
        <w:t>(ASME Sec. V, T-921.1</w:t>
      </w:r>
      <w:r>
        <w:t>)</w:t>
      </w:r>
    </w:p>
    <w:p w14:paraId="4C2229D2" w14:textId="77777777" w:rsidR="00726ACE" w:rsidRDefault="00726ACE" w:rsidP="00726ACE">
      <w:pPr>
        <w:spacing w:line="360" w:lineRule="auto"/>
        <w:ind w:left="360"/>
        <w:jc w:val="lowKashida"/>
      </w:pPr>
    </w:p>
    <w:p w14:paraId="55AB2D29" w14:textId="77777777" w:rsidR="00726ACE" w:rsidRDefault="00726ACE">
      <w:pPr>
        <w:pStyle w:val="ListParagraph"/>
        <w:numPr>
          <w:ilvl w:val="1"/>
          <w:numId w:val="17"/>
        </w:numPr>
        <w:bidi w:val="0"/>
        <w:spacing w:line="360" w:lineRule="auto"/>
        <w:contextualSpacing w:val="0"/>
        <w:jc w:val="lowKashida"/>
      </w:pPr>
      <w:r>
        <w:rPr>
          <w:rFonts w:ascii="AdvOT3e1844e3.B" w:hAnsi="AdvOT3e1844e3.B"/>
          <w:b/>
          <w:bCs/>
          <w:color w:val="000000"/>
        </w:rPr>
        <w:t xml:space="preserve"> </w:t>
      </w:r>
      <w:r w:rsidRPr="00F77197">
        <w:rPr>
          <w:rFonts w:ascii="AdvOT3e1844e3.B" w:hAnsi="AdvOT3e1844e3.B"/>
          <w:b/>
          <w:bCs/>
          <w:color w:val="000000"/>
        </w:rPr>
        <w:t>EQUIPMENT</w:t>
      </w:r>
      <w:r w:rsidRPr="00D1530F">
        <w:br/>
      </w:r>
      <w:proofErr w:type="spellStart"/>
      <w:r w:rsidRPr="00D1530F">
        <w:t>Equipment</w:t>
      </w:r>
      <w:proofErr w:type="spellEnd"/>
      <w:r w:rsidRPr="00D1530F">
        <w:t xml:space="preserve"> used for visual examination techniques, for</w:t>
      </w:r>
      <w:r>
        <w:t xml:space="preserve"> </w:t>
      </w:r>
      <w:r w:rsidRPr="00D1530F">
        <w:t>example, direct, remote, or translucent, shall have the capabilities as specified in the procedure. Capabilities include,</w:t>
      </w:r>
      <w:r>
        <w:t xml:space="preserve"> </w:t>
      </w:r>
      <w:r w:rsidRPr="00D1530F">
        <w:t>but are not limited to viewing, magnifying, identifying,</w:t>
      </w:r>
      <w:r>
        <w:t xml:space="preserve"> </w:t>
      </w:r>
      <w:r w:rsidRPr="00D1530F">
        <w:t>measuring, and/or recording observations in accordance</w:t>
      </w:r>
      <w:r>
        <w:t xml:space="preserve"> </w:t>
      </w:r>
      <w:r w:rsidRPr="00D1530F">
        <w:t>with requirements of the referencing Code Section.</w:t>
      </w:r>
    </w:p>
    <w:p w14:paraId="22F06FDD" w14:textId="77777777" w:rsidR="00726ACE" w:rsidRDefault="00726ACE" w:rsidP="00726ACE">
      <w:pPr>
        <w:spacing w:line="360" w:lineRule="auto"/>
        <w:ind w:left="360"/>
        <w:jc w:val="lowKashida"/>
      </w:pPr>
    </w:p>
    <w:p w14:paraId="7D002F53" w14:textId="77777777" w:rsidR="00726ACE" w:rsidRPr="00F77197" w:rsidRDefault="00726ACE">
      <w:pPr>
        <w:pStyle w:val="ListParagraph"/>
        <w:numPr>
          <w:ilvl w:val="1"/>
          <w:numId w:val="17"/>
        </w:numPr>
        <w:bidi w:val="0"/>
        <w:spacing w:line="360" w:lineRule="auto"/>
        <w:contextualSpacing w:val="0"/>
        <w:jc w:val="lowKashida"/>
        <w:rPr>
          <w:b/>
          <w:bCs/>
        </w:rPr>
      </w:pPr>
      <w:r>
        <w:rPr>
          <w:b/>
          <w:bCs/>
        </w:rPr>
        <w:t xml:space="preserve"> </w:t>
      </w:r>
      <w:r w:rsidRPr="00F77197">
        <w:rPr>
          <w:b/>
          <w:bCs/>
        </w:rPr>
        <w:t>TECHNIQUE</w:t>
      </w:r>
    </w:p>
    <w:p w14:paraId="0B246C48" w14:textId="77777777" w:rsidR="00726ACE" w:rsidRPr="00192BCE" w:rsidRDefault="00726ACE">
      <w:pPr>
        <w:pStyle w:val="ListParagraph"/>
        <w:numPr>
          <w:ilvl w:val="2"/>
          <w:numId w:val="17"/>
        </w:numPr>
        <w:bidi w:val="0"/>
        <w:spacing w:line="360" w:lineRule="auto"/>
        <w:contextualSpacing w:val="0"/>
        <w:jc w:val="lowKashida"/>
        <w:rPr>
          <w:b/>
          <w:bCs/>
        </w:rPr>
      </w:pPr>
      <w:r w:rsidRPr="00192BCE">
        <w:rPr>
          <w:b/>
          <w:bCs/>
        </w:rPr>
        <w:t xml:space="preserve"> APPLICATIONS</w:t>
      </w:r>
    </w:p>
    <w:p w14:paraId="0F5AB3A4" w14:textId="77777777" w:rsidR="00726ACE" w:rsidRDefault="00726ACE" w:rsidP="00726ACE">
      <w:pPr>
        <w:spacing w:line="360" w:lineRule="auto"/>
        <w:ind w:left="360"/>
        <w:jc w:val="lowKashida"/>
      </w:pPr>
      <w:r w:rsidRPr="00D1530F">
        <w:lastRenderedPageBreak/>
        <w:t>Visual examination is generally used to determine such</w:t>
      </w:r>
      <w:r>
        <w:t xml:space="preserve"> </w:t>
      </w:r>
      <w:r w:rsidRPr="00D1530F">
        <w:t>things as the surface condition of the part, alignment of</w:t>
      </w:r>
      <w:r>
        <w:t xml:space="preserve"> </w:t>
      </w:r>
      <w:r w:rsidRPr="00D1530F">
        <w:t>mating surfaces, shape, or evidence of leaking. In addition,</w:t>
      </w:r>
      <w:r>
        <w:t xml:space="preserve"> </w:t>
      </w:r>
      <w:r w:rsidRPr="00D1530F">
        <w:t>visual examination is used to determine a composite material’s (translucent laminate) subsurface conditions.</w:t>
      </w:r>
    </w:p>
    <w:p w14:paraId="25AA57DF" w14:textId="77777777" w:rsidR="00726ACE" w:rsidRDefault="00726ACE" w:rsidP="00726ACE">
      <w:pPr>
        <w:spacing w:line="360" w:lineRule="auto"/>
        <w:ind w:left="360"/>
        <w:jc w:val="lowKashida"/>
      </w:pPr>
    </w:p>
    <w:p w14:paraId="12F9CFD2" w14:textId="77777777" w:rsidR="00726ACE" w:rsidRPr="00192BCE" w:rsidRDefault="00726ACE">
      <w:pPr>
        <w:pStyle w:val="ListParagraph"/>
        <w:numPr>
          <w:ilvl w:val="2"/>
          <w:numId w:val="17"/>
        </w:numPr>
        <w:bidi w:val="0"/>
        <w:spacing w:line="360" w:lineRule="auto"/>
        <w:contextualSpacing w:val="0"/>
        <w:jc w:val="lowKashida"/>
        <w:rPr>
          <w:b/>
          <w:bCs/>
        </w:rPr>
      </w:pPr>
      <w:r w:rsidRPr="00192BCE">
        <w:rPr>
          <w:b/>
          <w:bCs/>
        </w:rPr>
        <w:t xml:space="preserve"> DIRECT VISUAL EXAMINATION</w:t>
      </w:r>
    </w:p>
    <w:p w14:paraId="14A65B8C" w14:textId="77777777" w:rsidR="00726ACE" w:rsidRDefault="00726ACE" w:rsidP="00726ACE">
      <w:pPr>
        <w:spacing w:line="360" w:lineRule="auto"/>
        <w:ind w:left="360"/>
        <w:jc w:val="lowKashida"/>
      </w:pPr>
      <w:r w:rsidRPr="00D1530F">
        <w:t>Direct visual examination may usually be made when</w:t>
      </w:r>
      <w:r>
        <w:t xml:space="preserve"> </w:t>
      </w:r>
      <w:r w:rsidRPr="00D1530F">
        <w:t>access is sufficient to place the eye within 24 in</w:t>
      </w:r>
      <w:r>
        <w:t xml:space="preserve"> </w:t>
      </w:r>
      <w:r w:rsidRPr="00D1530F">
        <w:br/>
        <w:t>(600 mm) of the surface to be examined and at an angle</w:t>
      </w:r>
      <w:r>
        <w:t xml:space="preserve"> </w:t>
      </w:r>
      <w:r w:rsidRPr="00D1530F">
        <w:t>not less than 30 deg to the surface to be examined. Mirrors</w:t>
      </w:r>
      <w:r>
        <w:t xml:space="preserve"> </w:t>
      </w:r>
      <w:r w:rsidRPr="00D1530F">
        <w:t>may be used to improve the angle of vision, and aids such</w:t>
      </w:r>
      <w:r>
        <w:t xml:space="preserve"> </w:t>
      </w:r>
      <w:r w:rsidRPr="00D1530F">
        <w:t>as a magnifying lens may be used to assist examinations.</w:t>
      </w:r>
      <w:r>
        <w:t xml:space="preserve"> </w:t>
      </w:r>
      <w:r w:rsidRPr="00D1530F">
        <w:t>Illumination (natural or supplemental white light) for</w:t>
      </w:r>
      <w:r>
        <w:t xml:space="preserve"> </w:t>
      </w:r>
      <w:r w:rsidRPr="00D1530F">
        <w:t xml:space="preserve">the specific part, </w:t>
      </w:r>
      <w:r>
        <w:t xml:space="preserve"> c</w:t>
      </w:r>
      <w:r w:rsidRPr="00D1530F">
        <w:t>omponent, vessel, or section thereof</w:t>
      </w:r>
      <w:r>
        <w:t xml:space="preserve"> </w:t>
      </w:r>
      <w:r w:rsidRPr="00D1530F">
        <w:t>being examined is required. The minimum light intensity</w:t>
      </w:r>
      <w:r>
        <w:t xml:space="preserve"> </w:t>
      </w:r>
      <w:r w:rsidRPr="00D1530F">
        <w:t>at the examination surface/site shall be 100 fc (1000 lx).</w:t>
      </w:r>
      <w:r>
        <w:t xml:space="preserve"> </w:t>
      </w:r>
      <w:r w:rsidRPr="00D1530F">
        <w:t>The light source, technique used, and light level verification is required to be demonstrated one time, documented, and maintained on file.</w:t>
      </w:r>
    </w:p>
    <w:p w14:paraId="4D12BC6F" w14:textId="77777777" w:rsidR="00726ACE" w:rsidRDefault="00726ACE" w:rsidP="00726ACE">
      <w:pPr>
        <w:spacing w:line="360" w:lineRule="auto"/>
        <w:ind w:left="360"/>
        <w:jc w:val="lowKashida"/>
      </w:pPr>
    </w:p>
    <w:p w14:paraId="62D3DF77" w14:textId="77777777" w:rsidR="00726ACE" w:rsidRPr="00192BCE" w:rsidRDefault="00726ACE" w:rsidP="00726ACE">
      <w:pPr>
        <w:spacing w:line="360" w:lineRule="auto"/>
        <w:ind w:left="360"/>
        <w:jc w:val="lowKashida"/>
        <w:rPr>
          <w:b/>
          <w:bCs/>
        </w:rPr>
      </w:pPr>
      <w:r>
        <w:rPr>
          <w:b/>
          <w:bCs/>
        </w:rPr>
        <w:t>6.7.3.</w:t>
      </w:r>
      <w:r w:rsidRPr="00192BCE">
        <w:rPr>
          <w:b/>
          <w:bCs/>
        </w:rPr>
        <w:t xml:space="preserve"> REMOTE VISUAL EXAMINATION</w:t>
      </w:r>
    </w:p>
    <w:p w14:paraId="7530BCB5" w14:textId="77777777" w:rsidR="00726ACE" w:rsidRDefault="00726ACE" w:rsidP="00726ACE">
      <w:pPr>
        <w:spacing w:line="360" w:lineRule="auto"/>
        <w:ind w:left="360"/>
        <w:jc w:val="lowKashida"/>
      </w:pPr>
      <w:r w:rsidRPr="00D1530F">
        <w:t>In some cases, remote visual examination may have to</w:t>
      </w:r>
      <w:r>
        <w:t xml:space="preserve"> </w:t>
      </w:r>
      <w:r w:rsidRPr="00D1530F">
        <w:t>be substituted for direct examination. Remote visual examination may use visual aids such as mirrors, telescopes,</w:t>
      </w:r>
      <w:r>
        <w:t xml:space="preserve"> </w:t>
      </w:r>
      <w:r w:rsidRPr="00D1530F">
        <w:t>borescopes, fiber optics, cameras, or other suitable instruments. Such systems shall have a resolution capability at</w:t>
      </w:r>
      <w:r>
        <w:t xml:space="preserve"> </w:t>
      </w:r>
      <w:r w:rsidRPr="00D1530F">
        <w:t>least equivalent to that obtainable by direct visual</w:t>
      </w:r>
      <w:r>
        <w:t xml:space="preserve"> </w:t>
      </w:r>
      <w:r w:rsidRPr="00D1530F">
        <w:t>observation.</w:t>
      </w:r>
      <w:r>
        <w:t xml:space="preserve"> </w:t>
      </w:r>
    </w:p>
    <w:p w14:paraId="69C45BD8" w14:textId="77777777" w:rsidR="00726ACE" w:rsidRDefault="00726ACE">
      <w:pPr>
        <w:pStyle w:val="ListParagraph"/>
        <w:numPr>
          <w:ilvl w:val="2"/>
          <w:numId w:val="18"/>
        </w:numPr>
        <w:bidi w:val="0"/>
        <w:spacing w:line="360" w:lineRule="auto"/>
        <w:contextualSpacing w:val="0"/>
        <w:jc w:val="lowKashida"/>
      </w:pPr>
      <w:r w:rsidRPr="00D1530F">
        <w:t xml:space="preserve"> </w:t>
      </w:r>
      <w:r w:rsidRPr="00192BCE">
        <w:rPr>
          <w:b/>
          <w:bCs/>
        </w:rPr>
        <w:t>TRANSLUCENT VISUAL EXAMINATION</w:t>
      </w:r>
    </w:p>
    <w:p w14:paraId="2D04637B" w14:textId="77777777" w:rsidR="00726ACE" w:rsidRDefault="00726ACE" w:rsidP="00726ACE">
      <w:pPr>
        <w:spacing w:line="360" w:lineRule="auto"/>
        <w:ind w:left="360"/>
        <w:jc w:val="lowKashida"/>
      </w:pPr>
      <w:r w:rsidRPr="00D1530F">
        <w:t>Translucent visual examination is a supplement of direct visual examination. The method of translucent visual</w:t>
      </w:r>
      <w:r>
        <w:t xml:space="preserve"> </w:t>
      </w:r>
      <w:r w:rsidRPr="00D1530F">
        <w:t>examination uses the aid of artificial lighting, which can be</w:t>
      </w:r>
      <w:r>
        <w:t xml:space="preserve"> </w:t>
      </w:r>
      <w:r w:rsidRPr="00D1530F">
        <w:t>contained in an illuminator that produces directional</w:t>
      </w:r>
      <w:r>
        <w:t xml:space="preserve"> </w:t>
      </w:r>
      <w:r w:rsidRPr="00D1530F">
        <w:t>lighting. The illuminator shall provide light of an intensity</w:t>
      </w:r>
      <w:r>
        <w:t xml:space="preserve"> </w:t>
      </w:r>
      <w:r w:rsidRPr="00D1530F">
        <w:t>that will illuminate and diffuse the light evenly through</w:t>
      </w:r>
      <w:r>
        <w:t xml:space="preserve"> </w:t>
      </w:r>
      <w:r w:rsidRPr="00D1530F">
        <w:t>the area or region under examination. The ambient lighting must be so arranged that there are no surface glares</w:t>
      </w:r>
      <w:r>
        <w:t xml:space="preserve"> </w:t>
      </w:r>
      <w:r w:rsidRPr="00D1530F">
        <w:t>or reflections from the surface under examination and</w:t>
      </w:r>
      <w:r w:rsidRPr="00D1530F">
        <w:br/>
        <w:t>shall be less than the light applied through the area or region under examination. The artificial light source shall</w:t>
      </w:r>
      <w:r>
        <w:t xml:space="preserve"> </w:t>
      </w:r>
      <w:r w:rsidRPr="00D1530F">
        <w:t>have sufficient intensity to permit “candling” any translucent laminate thickness variations.</w:t>
      </w:r>
    </w:p>
    <w:p w14:paraId="1C6942BF" w14:textId="77777777" w:rsidR="00726ACE" w:rsidRDefault="00726ACE" w:rsidP="00726ACE">
      <w:pPr>
        <w:spacing w:line="360" w:lineRule="auto"/>
        <w:ind w:left="360"/>
        <w:jc w:val="lowKashida"/>
        <w:rPr>
          <w:b/>
          <w:bCs/>
        </w:rPr>
      </w:pPr>
      <w:r w:rsidRPr="00192BCE">
        <w:rPr>
          <w:b/>
          <w:bCs/>
        </w:rPr>
        <w:t>6.8.    EVALUATION</w:t>
      </w:r>
    </w:p>
    <w:p w14:paraId="0D3263CB" w14:textId="77777777" w:rsidR="00726ACE" w:rsidRPr="00192BCE" w:rsidRDefault="00726ACE" w:rsidP="00726ACE">
      <w:pPr>
        <w:spacing w:line="360" w:lineRule="auto"/>
        <w:ind w:left="360"/>
        <w:jc w:val="lowKashida"/>
        <w:rPr>
          <w:b/>
          <w:bCs/>
        </w:rPr>
      </w:pPr>
      <w:r>
        <w:rPr>
          <w:b/>
          <w:bCs/>
        </w:rPr>
        <w:t xml:space="preserve">Note: </w:t>
      </w:r>
      <w:r w:rsidRPr="00030843">
        <w:t>All examinations shall be evaluated in terms of the acceptance standards of UW 31, 32, 33, 35 and 36 of ASME BPVC.VIII.1</w:t>
      </w:r>
    </w:p>
    <w:p w14:paraId="612B2462" w14:textId="77777777" w:rsidR="00726ACE" w:rsidRDefault="00726ACE" w:rsidP="00726ACE">
      <w:pPr>
        <w:spacing w:line="360" w:lineRule="auto"/>
        <w:ind w:left="360"/>
        <w:jc w:val="lowKashida"/>
      </w:pPr>
      <w:r>
        <w:t xml:space="preserve">6.8.1.   </w:t>
      </w:r>
      <w:r w:rsidRPr="00D1530F">
        <w:t xml:space="preserve"> All examinations shall be evaluated in terms</w:t>
      </w:r>
      <w:r>
        <w:t xml:space="preserve"> </w:t>
      </w:r>
      <w:r w:rsidRPr="00D1530F">
        <w:t>of the acceptance standards of the referencing Code</w:t>
      </w:r>
      <w:r>
        <w:t xml:space="preserve"> </w:t>
      </w:r>
      <w:r w:rsidRPr="00D1530F">
        <w:t>Section.</w:t>
      </w:r>
    </w:p>
    <w:p w14:paraId="4F1FA1F0" w14:textId="77777777" w:rsidR="00726ACE" w:rsidRDefault="00726ACE" w:rsidP="00726ACE">
      <w:pPr>
        <w:spacing w:line="360" w:lineRule="auto"/>
        <w:ind w:left="360"/>
        <w:jc w:val="lowKashida"/>
      </w:pPr>
      <w:r>
        <w:t xml:space="preserve">6.8.2.  </w:t>
      </w:r>
      <w:r w:rsidRPr="00D1530F">
        <w:t xml:space="preserve"> An examination checklist shall be used to</w:t>
      </w:r>
      <w:r>
        <w:t xml:space="preserve"> </w:t>
      </w:r>
      <w:r w:rsidRPr="00D1530F">
        <w:t>plan visual examination and to verify that the required visual observations were performed. This checklist establishes minimum examination requirements and does not</w:t>
      </w:r>
      <w:r>
        <w:t xml:space="preserve"> </w:t>
      </w:r>
      <w:r w:rsidRPr="00D1530F">
        <w:t>indicate the maximum examination which the Manufacturer may perform in process.</w:t>
      </w:r>
    </w:p>
    <w:p w14:paraId="0B9441F7" w14:textId="77777777" w:rsidR="00726ACE" w:rsidRDefault="00726ACE" w:rsidP="00726ACE">
      <w:pPr>
        <w:tabs>
          <w:tab w:val="left" w:pos="709"/>
        </w:tabs>
        <w:spacing w:line="360" w:lineRule="auto"/>
        <w:ind w:left="360"/>
        <w:jc w:val="lowKashida"/>
      </w:pPr>
      <w:r w:rsidRPr="00A247BD">
        <w:t>MSS SP-55,  Visual Method for Evaluation of Surface Irregularities, shall b</w:t>
      </w:r>
      <w:r>
        <w:t>e used for visual inspection of casting parts.</w:t>
      </w:r>
    </w:p>
    <w:p w14:paraId="51B36909" w14:textId="77777777" w:rsidR="00726ACE" w:rsidRPr="002E3496" w:rsidRDefault="00726ACE" w:rsidP="00726ACE">
      <w:pPr>
        <w:tabs>
          <w:tab w:val="left" w:pos="709"/>
        </w:tabs>
        <w:spacing w:line="360" w:lineRule="auto"/>
        <w:ind w:left="360"/>
        <w:jc w:val="lowKashida"/>
        <w:rPr>
          <w:b/>
          <w:bCs/>
        </w:rPr>
      </w:pPr>
      <w:r w:rsidRPr="002E3496">
        <w:rPr>
          <w:b/>
          <w:bCs/>
        </w:rPr>
        <w:t>6.9.  DOCUMENTATION</w:t>
      </w:r>
    </w:p>
    <w:p w14:paraId="6AD162F9" w14:textId="77777777" w:rsidR="00726ACE" w:rsidRPr="002E3496" w:rsidRDefault="00726ACE" w:rsidP="00726ACE">
      <w:pPr>
        <w:spacing w:line="360" w:lineRule="auto"/>
        <w:ind w:left="360"/>
        <w:jc w:val="lowKashida"/>
        <w:rPr>
          <w:b/>
          <w:bCs/>
        </w:rPr>
      </w:pPr>
      <w:r w:rsidRPr="002E3496">
        <w:rPr>
          <w:b/>
          <w:bCs/>
        </w:rPr>
        <w:t>6.9.1.  REPORT OF EXAMINATION</w:t>
      </w:r>
    </w:p>
    <w:p w14:paraId="7DCEC917" w14:textId="77777777" w:rsidR="00726ACE" w:rsidRDefault="00726ACE" w:rsidP="00726ACE">
      <w:pPr>
        <w:spacing w:line="360" w:lineRule="auto"/>
        <w:ind w:left="360"/>
        <w:jc w:val="lowKashida"/>
      </w:pPr>
      <w:r>
        <w:t>6.9.1.1.</w:t>
      </w:r>
      <w:r w:rsidRPr="00D1530F">
        <w:t xml:space="preserve"> A written report of the examination shall contain the following information:</w:t>
      </w:r>
    </w:p>
    <w:p w14:paraId="01056115" w14:textId="77777777" w:rsidR="00726ACE" w:rsidRDefault="00726ACE" w:rsidP="00726ACE">
      <w:pPr>
        <w:spacing w:line="360" w:lineRule="auto"/>
        <w:ind w:left="360"/>
        <w:jc w:val="lowKashida"/>
      </w:pPr>
      <w:r w:rsidRPr="00D1530F">
        <w:lastRenderedPageBreak/>
        <w:t>(a) the date of the examination</w:t>
      </w:r>
    </w:p>
    <w:p w14:paraId="466A217E" w14:textId="77777777" w:rsidR="00726ACE" w:rsidRDefault="00726ACE" w:rsidP="00726ACE">
      <w:pPr>
        <w:spacing w:line="360" w:lineRule="auto"/>
        <w:ind w:left="360"/>
        <w:jc w:val="lowKashida"/>
      </w:pPr>
      <w:r w:rsidRPr="00D1530F">
        <w:t>(b) procedure identification and revision used</w:t>
      </w:r>
    </w:p>
    <w:p w14:paraId="7093C7D2" w14:textId="77777777" w:rsidR="00726ACE" w:rsidRDefault="00726ACE" w:rsidP="00726ACE">
      <w:pPr>
        <w:spacing w:line="360" w:lineRule="auto"/>
        <w:ind w:left="360"/>
        <w:jc w:val="lowKashida"/>
      </w:pPr>
      <w:r w:rsidRPr="00D1530F">
        <w:t>(c) technique used</w:t>
      </w:r>
    </w:p>
    <w:p w14:paraId="7065C1EA" w14:textId="77777777" w:rsidR="00726ACE" w:rsidRDefault="00726ACE" w:rsidP="00726ACE">
      <w:pPr>
        <w:spacing w:line="360" w:lineRule="auto"/>
        <w:ind w:left="360"/>
        <w:jc w:val="lowKashida"/>
      </w:pPr>
      <w:r w:rsidRPr="00D1530F">
        <w:t>(d) results of the examination</w:t>
      </w:r>
    </w:p>
    <w:p w14:paraId="0ACD2D51" w14:textId="77777777" w:rsidR="00726ACE" w:rsidRDefault="00726ACE" w:rsidP="00726ACE">
      <w:pPr>
        <w:spacing w:line="360" w:lineRule="auto"/>
        <w:ind w:left="360"/>
        <w:jc w:val="lowKashida"/>
      </w:pPr>
      <w:r w:rsidRPr="00D1530F">
        <w:t>(e) examination personnel identity, and, when required</w:t>
      </w:r>
    </w:p>
    <w:p w14:paraId="7C5020EA" w14:textId="77777777" w:rsidR="00726ACE" w:rsidRDefault="00726ACE" w:rsidP="00726ACE">
      <w:pPr>
        <w:spacing w:line="360" w:lineRule="auto"/>
        <w:ind w:left="360"/>
        <w:jc w:val="lowKashida"/>
      </w:pPr>
      <w:r w:rsidRPr="00D1530F">
        <w:t>by the referencing Code Section, qualification level</w:t>
      </w:r>
    </w:p>
    <w:p w14:paraId="290B9C75" w14:textId="77777777" w:rsidR="00726ACE" w:rsidRDefault="00726ACE" w:rsidP="00726ACE">
      <w:pPr>
        <w:spacing w:line="360" w:lineRule="auto"/>
        <w:ind w:left="360"/>
        <w:jc w:val="lowKashida"/>
      </w:pPr>
      <w:r w:rsidRPr="00D1530F">
        <w:t>(f) identification of the part or component examined</w:t>
      </w:r>
    </w:p>
    <w:p w14:paraId="3D7DFA43" w14:textId="77777777" w:rsidR="00726ACE" w:rsidRDefault="00726ACE" w:rsidP="00726ACE">
      <w:pPr>
        <w:spacing w:line="360" w:lineRule="auto"/>
        <w:ind w:left="360"/>
        <w:jc w:val="lowKashida"/>
      </w:pPr>
      <w:r>
        <w:t>6.9.1.2.</w:t>
      </w:r>
      <w:r w:rsidRPr="00D1530F">
        <w:t xml:space="preserve"> Even though dimensions, etc., were recorded</w:t>
      </w:r>
      <w:r>
        <w:t xml:space="preserve"> </w:t>
      </w:r>
      <w:r w:rsidRPr="00D1530F">
        <w:t>in the process of visual examination to aid in the evaluation, there need not be documentation of each viewing</w:t>
      </w:r>
      <w:r>
        <w:t xml:space="preserve"> </w:t>
      </w:r>
      <w:r w:rsidRPr="00D1530F">
        <w:t>or each dimensional check. Documentation shall include</w:t>
      </w:r>
      <w:r>
        <w:t xml:space="preserve"> </w:t>
      </w:r>
      <w:r w:rsidRPr="00D1530F">
        <w:t>all observation and dimensional checks specified by the</w:t>
      </w:r>
      <w:r>
        <w:t xml:space="preserve"> </w:t>
      </w:r>
      <w:r w:rsidRPr="00D1530F">
        <w:t>referencing Code Section.</w:t>
      </w:r>
    </w:p>
    <w:p w14:paraId="24F6BA4D" w14:textId="77777777" w:rsidR="00726ACE" w:rsidRDefault="00726ACE" w:rsidP="00726ACE">
      <w:pPr>
        <w:spacing w:line="360" w:lineRule="auto"/>
        <w:ind w:left="360"/>
        <w:jc w:val="lowKashida"/>
      </w:pPr>
    </w:p>
    <w:p w14:paraId="2855ED46" w14:textId="77777777" w:rsidR="00726ACE" w:rsidRPr="002E3496" w:rsidRDefault="00726ACE" w:rsidP="00726ACE">
      <w:pPr>
        <w:spacing w:line="360" w:lineRule="auto"/>
        <w:ind w:left="360"/>
        <w:jc w:val="lowKashida"/>
        <w:rPr>
          <w:b/>
          <w:bCs/>
        </w:rPr>
      </w:pPr>
      <w:r w:rsidRPr="002E3496">
        <w:rPr>
          <w:b/>
          <w:bCs/>
        </w:rPr>
        <w:t>6.10.  RECORD MAINTENANCE</w:t>
      </w:r>
    </w:p>
    <w:p w14:paraId="58DB3E6A" w14:textId="037C4CFB" w:rsidR="00726ACE" w:rsidRDefault="00726ACE" w:rsidP="00726ACE">
      <w:pPr>
        <w:jc w:val="center"/>
        <w:rPr>
          <w:rFonts w:asciiTheme="minorBidi" w:hAnsiTheme="minorBidi" w:cstheme="minorBidi"/>
        </w:rPr>
      </w:pPr>
      <w:r w:rsidRPr="00D1530F">
        <w:t>Records shall be maintained as required by the referencing Code Section</w:t>
      </w:r>
    </w:p>
    <w:p w14:paraId="0DF076CC" w14:textId="77777777" w:rsidR="00126466" w:rsidRDefault="00126466" w:rsidP="00DA7523">
      <w:pPr>
        <w:jc w:val="center"/>
        <w:rPr>
          <w:rFonts w:asciiTheme="minorBidi" w:hAnsiTheme="minorBidi" w:cstheme="minorBidi"/>
        </w:rPr>
      </w:pPr>
    </w:p>
    <w:p w14:paraId="671B5926" w14:textId="77777777" w:rsidR="00126466" w:rsidRDefault="00126466" w:rsidP="00DA7523">
      <w:pPr>
        <w:jc w:val="center"/>
        <w:rPr>
          <w:rFonts w:asciiTheme="minorBidi" w:hAnsiTheme="minorBidi" w:cstheme="minorBidi"/>
        </w:rPr>
      </w:pPr>
    </w:p>
    <w:sectPr w:rsidR="00126466" w:rsidSect="00A031B5">
      <w:headerReference w:type="default" r:id="rId2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E4CC8" w14:textId="77777777" w:rsidR="00272D4C" w:rsidRDefault="00272D4C" w:rsidP="00053F8D">
      <w:r>
        <w:separator/>
      </w:r>
    </w:p>
  </w:endnote>
  <w:endnote w:type="continuationSeparator" w:id="0">
    <w:p w14:paraId="50EE0E0E" w14:textId="77777777" w:rsidR="00272D4C" w:rsidRDefault="00272D4C"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TD2E7D961tCID-WinCharSetFFFF-H">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dvOT3e1844e3.B">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2020603050405020304"/>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F2ABF" w14:textId="77777777" w:rsidR="00272D4C" w:rsidRDefault="00272D4C" w:rsidP="00053F8D">
      <w:r>
        <w:separator/>
      </w:r>
    </w:p>
  </w:footnote>
  <w:footnote w:type="continuationSeparator" w:id="0">
    <w:p w14:paraId="5C5B74CA" w14:textId="77777777" w:rsidR="00272D4C" w:rsidRDefault="00272D4C"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B2D3E" w:rsidRPr="008C593B" w14:paraId="2065C85B" w14:textId="77777777" w:rsidTr="006D3706">
      <w:trPr>
        <w:cantSplit/>
        <w:trHeight w:val="1843"/>
        <w:jc w:val="center"/>
      </w:trPr>
      <w:tc>
        <w:tcPr>
          <w:tcW w:w="2524" w:type="dxa"/>
          <w:tcBorders>
            <w:top w:val="single" w:sz="12" w:space="0" w:color="auto"/>
            <w:left w:val="single" w:sz="12" w:space="0" w:color="auto"/>
          </w:tcBorders>
          <w:vAlign w:val="center"/>
        </w:tcPr>
        <w:p w14:paraId="548CDA71" w14:textId="02FA0381" w:rsidR="003724C8" w:rsidRPr="006D3706" w:rsidRDefault="006D3706" w:rsidP="006D3706">
          <w:pPr>
            <w:pStyle w:val="Header"/>
            <w:bidi w:val="0"/>
            <w:jc w:val="center"/>
            <w:rPr>
              <w:rFonts w:ascii="Arial" w:hAnsi="Arial" w:cs="B Zar"/>
              <w:b/>
              <w:bCs/>
              <w:color w:val="000000"/>
              <w:rtl/>
            </w:rPr>
          </w:pPr>
          <w:r>
            <w:rPr>
              <w:noProof/>
            </w:rPr>
            <w:drawing>
              <wp:inline distT="0" distB="0" distL="0" distR="0" wp14:anchorId="7967B4D3" wp14:editId="7C77B6EF">
                <wp:extent cx="1374762" cy="733530"/>
                <wp:effectExtent l="0" t="0" r="0" b="0"/>
                <wp:docPr id="3"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7374" cy="734924"/>
                        </a:xfrm>
                        <a:prstGeom prst="rect">
                          <a:avLst/>
                        </a:prstGeom>
                      </pic:spPr>
                    </pic:pic>
                  </a:graphicData>
                </a:graphic>
              </wp:inline>
            </w:drawing>
          </w:r>
        </w:p>
      </w:tc>
      <w:tc>
        <w:tcPr>
          <w:tcW w:w="5868" w:type="dxa"/>
          <w:gridSpan w:val="8"/>
          <w:tcBorders>
            <w:top w:val="single" w:sz="12" w:space="0" w:color="auto"/>
          </w:tcBorders>
          <w:vAlign w:val="center"/>
        </w:tcPr>
        <w:p w14:paraId="3AA4F8DE" w14:textId="77777777" w:rsidR="0056764D" w:rsidRPr="00E30A23" w:rsidRDefault="0056764D" w:rsidP="0056764D">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65EC31FD" w14:textId="77777777" w:rsidR="0056764D" w:rsidRPr="00E30A23" w:rsidRDefault="0056764D" w:rsidP="0056764D">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3146B2D8" w14:textId="77777777" w:rsidR="0056764D" w:rsidRDefault="0056764D" w:rsidP="0056764D">
          <w:pPr>
            <w:tabs>
              <w:tab w:val="right" w:pos="29"/>
            </w:tabs>
            <w:jc w:val="center"/>
            <w:rPr>
              <w:rFonts w:ascii="Arial" w:hAnsi="Arial" w:cs="B Zar"/>
              <w:b/>
              <w:bCs/>
              <w:sz w:val="28"/>
              <w:szCs w:val="28"/>
              <w:lang w:bidi="fa-IR"/>
            </w:rPr>
          </w:pPr>
        </w:p>
        <w:p w14:paraId="0047CC95" w14:textId="7767EBCB" w:rsidR="0056764D" w:rsidRDefault="0056764D" w:rsidP="0056764D">
          <w:pPr>
            <w:tabs>
              <w:tab w:val="right" w:pos="29"/>
            </w:tabs>
            <w:jc w:val="center"/>
            <w:rPr>
              <w:rFonts w:ascii="Arial" w:hAnsi="Arial" w:cs="B Zar"/>
              <w:b/>
              <w:bCs/>
              <w:rtl/>
              <w:lang w:bidi="fa-IR"/>
            </w:rPr>
          </w:pPr>
          <w:r w:rsidRPr="00E30A23">
            <w:rPr>
              <w:rFonts w:ascii="Arial" w:hAnsi="Arial" w:cs="B Zar" w:hint="cs"/>
              <w:b/>
              <w:bCs/>
              <w:rtl/>
              <w:lang w:bidi="fa-IR"/>
            </w:rPr>
            <w:t xml:space="preserve">خرید </w:t>
          </w:r>
          <w:r w:rsidR="009E7ABB">
            <w:rPr>
              <w:rFonts w:ascii="Arial" w:hAnsi="Arial" w:cs="B Zar" w:hint="cs"/>
              <w:b/>
              <w:bCs/>
              <w:rtl/>
              <w:lang w:bidi="fa-IR"/>
            </w:rPr>
            <w:t xml:space="preserve">پکیج </w:t>
          </w:r>
          <w:r w:rsidR="00C13377">
            <w:rPr>
              <w:rFonts w:ascii="Arial" w:hAnsi="Arial" w:cs="B Zar" w:hint="cs"/>
              <w:b/>
              <w:bCs/>
              <w:rtl/>
              <w:lang w:bidi="fa-IR"/>
            </w:rPr>
            <w:t xml:space="preserve">پمپ های </w:t>
          </w:r>
          <w:r w:rsidR="009E7ABB">
            <w:rPr>
              <w:rFonts w:ascii="Arial" w:hAnsi="Arial" w:cs="B Zar" w:hint="cs"/>
              <w:b/>
              <w:bCs/>
              <w:rtl/>
              <w:lang w:bidi="fa-IR"/>
            </w:rPr>
            <w:t xml:space="preserve">آب </w:t>
          </w:r>
          <w:r w:rsidR="00C13377">
            <w:rPr>
              <w:rFonts w:ascii="Arial" w:hAnsi="Arial" w:cs="B Zar" w:hint="cs"/>
              <w:b/>
              <w:bCs/>
              <w:rtl/>
              <w:lang w:bidi="fa-IR"/>
            </w:rPr>
            <w:t xml:space="preserve">آتشنشانی ایستگاه تقویت فشارگاز </w:t>
          </w:r>
          <w:r w:rsidRPr="00E30A23">
            <w:rPr>
              <w:rFonts w:ascii="Arial" w:hAnsi="Arial" w:cs="B Zar" w:hint="cs"/>
              <w:b/>
              <w:bCs/>
              <w:rtl/>
              <w:lang w:bidi="fa-IR"/>
            </w:rPr>
            <w:t xml:space="preserve">بینک </w:t>
          </w:r>
        </w:p>
        <w:p w14:paraId="5D8027E0" w14:textId="77777777" w:rsidR="00EB2D3E" w:rsidRPr="00822FF3" w:rsidRDefault="002E4785" w:rsidP="0056764D">
          <w:pPr>
            <w:tabs>
              <w:tab w:val="right" w:pos="29"/>
            </w:tabs>
            <w:jc w:val="center"/>
            <w:rPr>
              <w:rFonts w:ascii="Arial" w:hAnsi="Arial" w:cs="B Zar"/>
              <w:b/>
              <w:bCs/>
              <w:sz w:val="26"/>
              <w:szCs w:val="26"/>
              <w:rtl/>
              <w:lang w:bidi="fa-IR"/>
            </w:rPr>
          </w:pPr>
          <w:r w:rsidRPr="002E4785">
            <w:rPr>
              <w:rFonts w:ascii="Arial" w:hAnsi="Arial" w:cs="B Zar"/>
              <w:b/>
              <w:bCs/>
              <w:i/>
              <w:iCs/>
              <w:rtl/>
              <w:lang w:bidi="fa-IR"/>
            </w:rPr>
            <w:t xml:space="preserve">(قرارداد </w:t>
          </w:r>
          <w:r w:rsidRPr="002E4785">
            <w:rPr>
              <w:rFonts w:ascii="Arial" w:hAnsi="Arial" w:cs="B Zar"/>
              <w:b/>
              <w:bCs/>
              <w:i/>
              <w:iCs/>
              <w:lang w:bidi="fa-IR"/>
            </w:rPr>
            <w:t>BK-HD-GCS-CO-0023_00</w:t>
          </w:r>
          <w:r w:rsidRPr="002E4785">
            <w:rPr>
              <w:rFonts w:ascii="Arial" w:hAnsi="Arial" w:cs="B Zar"/>
              <w:b/>
              <w:bCs/>
              <w:i/>
              <w:iCs/>
              <w:rtl/>
              <w:lang w:bidi="fa-IR"/>
            </w:rPr>
            <w:t>)</w:t>
          </w:r>
        </w:p>
      </w:tc>
      <w:tc>
        <w:tcPr>
          <w:tcW w:w="2327" w:type="dxa"/>
          <w:tcBorders>
            <w:top w:val="single" w:sz="12" w:space="0" w:color="auto"/>
            <w:right w:val="single" w:sz="12" w:space="0" w:color="auto"/>
          </w:tcBorders>
          <w:vAlign w:val="center"/>
        </w:tcPr>
        <w:p w14:paraId="18869B9D" w14:textId="77777777" w:rsidR="00EB2D3E" w:rsidRPr="0034040D" w:rsidRDefault="00EB2D3E" w:rsidP="00EB2D3E">
          <w:pPr>
            <w:bidi w:val="0"/>
            <w:jc w:val="center"/>
            <w:rPr>
              <w:noProof/>
              <w:sz w:val="24"/>
              <w:rtl/>
            </w:rPr>
          </w:pPr>
          <w:r w:rsidRPr="0034040D">
            <w:rPr>
              <w:rFonts w:ascii="Arial" w:hAnsi="Arial" w:cs="B Zar"/>
              <w:noProof/>
              <w:color w:val="000000"/>
              <w:sz w:val="24"/>
            </w:rPr>
            <w:drawing>
              <wp:inline distT="0" distB="0" distL="0" distR="0" wp14:anchorId="182F9E3B" wp14:editId="75D5EC7C">
                <wp:extent cx="845634" cy="619125"/>
                <wp:effectExtent l="0" t="0" r="0" b="0"/>
                <wp:docPr id="6" name="Picture 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F0C92B9" w14:textId="77777777" w:rsidR="00EB2D3E" w:rsidRPr="0034040D" w:rsidRDefault="00EB2D3E"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B2D3E" w:rsidRPr="008C593B" w14:paraId="376BECFA" w14:textId="77777777" w:rsidTr="00C304BE">
      <w:trPr>
        <w:cantSplit/>
        <w:trHeight w:val="150"/>
        <w:jc w:val="center"/>
      </w:trPr>
      <w:tc>
        <w:tcPr>
          <w:tcW w:w="2524" w:type="dxa"/>
          <w:vMerge w:val="restart"/>
          <w:tcBorders>
            <w:left w:val="single" w:sz="12" w:space="0" w:color="auto"/>
          </w:tcBorders>
          <w:vAlign w:val="center"/>
        </w:tcPr>
        <w:p w14:paraId="7BC41C5A" w14:textId="77777777" w:rsidR="00EB2D3E" w:rsidRPr="00F67855" w:rsidRDefault="00EB2D3E"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p>
      </w:tc>
      <w:tc>
        <w:tcPr>
          <w:tcW w:w="5868" w:type="dxa"/>
          <w:gridSpan w:val="8"/>
          <w:vAlign w:val="center"/>
        </w:tcPr>
        <w:p w14:paraId="2D80ABF9" w14:textId="5F5AFAA1" w:rsidR="00EB2D3E" w:rsidRPr="00C304BE" w:rsidRDefault="00767CF3" w:rsidP="00E85A5B">
          <w:pPr>
            <w:pStyle w:val="Header"/>
            <w:bidi w:val="0"/>
            <w:jc w:val="center"/>
            <w:rPr>
              <w:rFonts w:asciiTheme="minorBidi" w:hAnsiTheme="minorBidi" w:cstheme="minorBidi"/>
              <w:b/>
              <w:bCs/>
              <w:color w:val="000000"/>
              <w:sz w:val="18"/>
              <w:szCs w:val="18"/>
              <w:lang w:bidi="fa-IR"/>
            </w:rPr>
          </w:pPr>
          <w:r>
            <w:rPr>
              <w:rFonts w:asciiTheme="minorBidi" w:hAnsiTheme="minorBidi" w:cstheme="minorBidi"/>
              <w:b/>
              <w:bCs/>
              <w:color w:val="000000"/>
              <w:sz w:val="16"/>
              <w:szCs w:val="16"/>
              <w:lang w:bidi="fa-IR"/>
            </w:rPr>
            <w:t>NDE</w:t>
          </w:r>
          <w:r w:rsidR="001E20CE" w:rsidRPr="001E20CE">
            <w:rPr>
              <w:rFonts w:asciiTheme="minorBidi" w:hAnsiTheme="minorBidi" w:cstheme="minorBidi"/>
              <w:b/>
              <w:bCs/>
              <w:color w:val="000000"/>
              <w:sz w:val="16"/>
              <w:szCs w:val="16"/>
              <w:lang w:bidi="fa-IR"/>
            </w:rPr>
            <w:t xml:space="preserve"> PROCEDURE</w:t>
          </w:r>
        </w:p>
      </w:tc>
      <w:tc>
        <w:tcPr>
          <w:tcW w:w="2327" w:type="dxa"/>
          <w:tcBorders>
            <w:bottom w:val="nil"/>
            <w:right w:val="single" w:sz="12" w:space="0" w:color="auto"/>
          </w:tcBorders>
          <w:vAlign w:val="center"/>
        </w:tcPr>
        <w:p w14:paraId="3C522BED" w14:textId="77777777" w:rsidR="00EB2D3E" w:rsidRPr="007B6EBF" w:rsidRDefault="00EB2D3E"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B2D3E" w:rsidRPr="008C593B" w14:paraId="00934977" w14:textId="77777777" w:rsidTr="00C304BE">
      <w:trPr>
        <w:cantSplit/>
        <w:trHeight w:val="207"/>
        <w:jc w:val="center"/>
      </w:trPr>
      <w:tc>
        <w:tcPr>
          <w:tcW w:w="2524" w:type="dxa"/>
          <w:vMerge/>
          <w:tcBorders>
            <w:left w:val="single" w:sz="12" w:space="0" w:color="auto"/>
          </w:tcBorders>
          <w:vAlign w:val="center"/>
        </w:tcPr>
        <w:p w14:paraId="426F1068" w14:textId="77777777" w:rsidR="00EB2D3E" w:rsidRPr="00F1221B" w:rsidRDefault="00EB2D3E"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39D53A9A"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435F119"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46F2D0A"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81FB41F" w14:textId="77777777" w:rsidR="00EB2D3E" w:rsidRPr="00571B19" w:rsidRDefault="00EB2D3E"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34DDAC9"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2CCF1C79" w14:textId="77777777" w:rsidR="00EB2D3E" w:rsidRPr="00571B19" w:rsidRDefault="00EB2D3E"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2084246D" w14:textId="77777777" w:rsidR="00EB2D3E" w:rsidRPr="00571B19" w:rsidRDefault="00EB2D3E"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876349B"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9CCCAF7" w14:textId="77777777" w:rsidR="00EB2D3E" w:rsidRPr="00470459" w:rsidRDefault="00EB2D3E"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B2D3E" w:rsidRPr="008C593B" w14:paraId="701B71C7" w14:textId="77777777" w:rsidTr="00C304BE">
      <w:trPr>
        <w:cantSplit/>
        <w:trHeight w:val="206"/>
        <w:jc w:val="center"/>
      </w:trPr>
      <w:tc>
        <w:tcPr>
          <w:tcW w:w="2524" w:type="dxa"/>
          <w:vMerge/>
          <w:tcBorders>
            <w:left w:val="single" w:sz="12" w:space="0" w:color="auto"/>
            <w:bottom w:val="single" w:sz="12" w:space="0" w:color="auto"/>
          </w:tcBorders>
          <w:vAlign w:val="center"/>
        </w:tcPr>
        <w:p w14:paraId="2D7604A4" w14:textId="77777777" w:rsidR="00EB2D3E" w:rsidRPr="008C593B" w:rsidRDefault="00EB2D3E"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39CDA14" w14:textId="310DCD35" w:rsidR="00EB2D3E" w:rsidRPr="007B6EBF" w:rsidRDefault="00516071" w:rsidP="00494798">
          <w:pPr>
            <w:pStyle w:val="Header"/>
            <w:bidi w:val="0"/>
            <w:jc w:val="center"/>
            <w:rPr>
              <w:rFonts w:ascii="Arial" w:hAnsi="Arial" w:cs="B Zar"/>
              <w:color w:val="000000"/>
              <w:sz w:val="16"/>
              <w:szCs w:val="16"/>
            </w:rPr>
          </w:pPr>
          <w:r>
            <w:rPr>
              <w:rFonts w:ascii="Arial" w:hAnsi="Arial" w:cs="B Zar"/>
              <w:color w:val="000000"/>
              <w:sz w:val="16"/>
              <w:szCs w:val="16"/>
            </w:rPr>
            <w:t>V</w:t>
          </w:r>
          <w:r w:rsidR="00D50C4B">
            <w:rPr>
              <w:rFonts w:ascii="Arial" w:hAnsi="Arial" w:cs="B Zar"/>
              <w:color w:val="000000"/>
              <w:sz w:val="16"/>
              <w:szCs w:val="16"/>
            </w:rPr>
            <w:t>0</w:t>
          </w:r>
          <w:r w:rsidR="00522402">
            <w:rPr>
              <w:rFonts w:ascii="Arial" w:hAnsi="Arial" w:cs="B Zar"/>
              <w:color w:val="000000"/>
              <w:sz w:val="16"/>
              <w:szCs w:val="16"/>
            </w:rPr>
            <w:t>1</w:t>
          </w:r>
        </w:p>
      </w:tc>
      <w:tc>
        <w:tcPr>
          <w:tcW w:w="711" w:type="dxa"/>
          <w:tcBorders>
            <w:bottom w:val="single" w:sz="12" w:space="0" w:color="auto"/>
          </w:tcBorders>
          <w:vAlign w:val="center"/>
        </w:tcPr>
        <w:p w14:paraId="5366EFB8" w14:textId="3CF29579"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000</w:t>
          </w:r>
          <w:r w:rsidR="00FF1EA3">
            <w:rPr>
              <w:rFonts w:ascii="Arial" w:hAnsi="Arial" w:cs="B Zar"/>
              <w:color w:val="000000"/>
              <w:sz w:val="16"/>
              <w:szCs w:val="16"/>
            </w:rPr>
            <w:t>3</w:t>
          </w:r>
        </w:p>
      </w:tc>
      <w:tc>
        <w:tcPr>
          <w:tcW w:w="900" w:type="dxa"/>
          <w:tcBorders>
            <w:bottom w:val="single" w:sz="12" w:space="0" w:color="auto"/>
          </w:tcBorders>
          <w:vAlign w:val="center"/>
        </w:tcPr>
        <w:p w14:paraId="2F073BC0" w14:textId="6B30BA8D"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438C0513" w14:textId="1C8E850D"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6DAB78F3"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664BF451" w14:textId="77777777" w:rsidR="00EB2D3E" w:rsidRPr="007B6EBF" w:rsidRDefault="0049479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KP</w:t>
          </w:r>
        </w:p>
      </w:tc>
      <w:tc>
        <w:tcPr>
          <w:tcW w:w="810" w:type="dxa"/>
          <w:tcBorders>
            <w:bottom w:val="single" w:sz="12" w:space="0" w:color="auto"/>
          </w:tcBorders>
          <w:vAlign w:val="center"/>
        </w:tcPr>
        <w:p w14:paraId="0AE8B2F4"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1C25E0DB" w14:textId="77777777" w:rsidR="00EB2D3E" w:rsidRPr="007B6EBF" w:rsidRDefault="00EB2D3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42FFD75" w14:textId="77777777" w:rsidR="00EB2D3E" w:rsidRPr="008C593B" w:rsidRDefault="00EB2D3E" w:rsidP="00EB2D3E">
          <w:pPr>
            <w:bidi w:val="0"/>
            <w:jc w:val="center"/>
            <w:rPr>
              <w:rFonts w:ascii="Arial" w:hAnsi="Arial" w:cs="Arial"/>
              <w:b/>
              <w:bCs/>
              <w:rtl/>
              <w:lang w:bidi="fa-IR"/>
            </w:rPr>
          </w:pPr>
        </w:p>
      </w:tc>
    </w:tr>
  </w:tbl>
  <w:p w14:paraId="67E8DE4B" w14:textId="77777777" w:rsidR="007A413F" w:rsidRPr="00CE0376" w:rsidRDefault="00C879F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D46AC"/>
    <w:multiLevelType w:val="multilevel"/>
    <w:tmpl w:val="0A9C7988"/>
    <w:lvl w:ilvl="0">
      <w:start w:val="1"/>
      <w:numFmt w:val="decimal"/>
      <w:lvlText w:val="%1.0"/>
      <w:lvlJc w:val="left"/>
      <w:pPr>
        <w:ind w:left="720" w:hanging="360"/>
      </w:p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abstractNum w:abstractNumId="1" w15:restartNumberingAfterBreak="0">
    <w:nsid w:val="2771426F"/>
    <w:multiLevelType w:val="multilevel"/>
    <w:tmpl w:val="7C74D1B4"/>
    <w:lvl w:ilvl="0">
      <w:start w:val="1"/>
      <w:numFmt w:val="decimal"/>
      <w:lvlText w:val="%1."/>
      <w:lvlJc w:val="left"/>
      <w:pPr>
        <w:ind w:left="360" w:hanging="360"/>
      </w:pPr>
      <w:rPr>
        <w:b/>
        <w:bCs/>
        <w:i/>
        <w:iCs/>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rPr>
        <w:b/>
        <w:bCs/>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220496"/>
    <w:multiLevelType w:val="hybridMultilevel"/>
    <w:tmpl w:val="F946B10A"/>
    <w:lvl w:ilvl="0" w:tplc="2796079E">
      <w:start w:val="1"/>
      <w:numFmt w:val="bullet"/>
      <w:pStyle w:val="Bulleted3Normal"/>
      <w:lvlText w:val=""/>
      <w:lvlJc w:val="left"/>
      <w:pPr>
        <w:tabs>
          <w:tab w:val="num" w:pos="851"/>
        </w:tabs>
        <w:ind w:left="851" w:hanging="284"/>
      </w:pPr>
      <w:rPr>
        <w:rFonts w:ascii="Wingdings" w:hAnsi="Wingdings" w:hint="default"/>
        <w:color w:val="00808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EA3C25"/>
    <w:multiLevelType w:val="hybridMultilevel"/>
    <w:tmpl w:val="28546120"/>
    <w:lvl w:ilvl="0" w:tplc="F15040B0">
      <w:start w:val="1"/>
      <w:numFmt w:val="decimal"/>
      <w:lvlText w:val="(%1)"/>
      <w:lvlJc w:val="left"/>
      <w:pPr>
        <w:ind w:left="1800" w:hanging="360"/>
      </w:pPr>
      <w:rPr>
        <w:rFonts w:ascii="TTD2E7D961tCID-WinCharSetFFFF-H" w:eastAsia="TTD2E7D961tCID-WinCharSetFFFF-H" w:hAnsi="Calibri" w:cs="TTD2E7D961tCID-WinCharSetFFFF-H"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4F703D8"/>
    <w:multiLevelType w:val="hybridMultilevel"/>
    <w:tmpl w:val="E0F00026"/>
    <w:lvl w:ilvl="0" w:tplc="04661C08">
      <w:start w:val="1"/>
      <w:numFmt w:val="lowerLetter"/>
      <w:lvlText w:val="%1)"/>
      <w:lvlJc w:val="left"/>
      <w:pPr>
        <w:ind w:left="163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AAA32E7"/>
    <w:multiLevelType w:val="hybridMultilevel"/>
    <w:tmpl w:val="D2D6FB94"/>
    <w:lvl w:ilvl="0" w:tplc="1D3619A2">
      <w:start w:val="1"/>
      <w:numFmt w:val="bullet"/>
      <w:pStyle w:val="Bulleted2Normal"/>
      <w:lvlText w:val=""/>
      <w:lvlJc w:val="left"/>
      <w:pPr>
        <w:tabs>
          <w:tab w:val="num" w:pos="567"/>
        </w:tabs>
        <w:ind w:left="567" w:hanging="283"/>
      </w:pPr>
      <w:rPr>
        <w:rFonts w:ascii="Symbol" w:hAnsi="Symbol" w:hint="default"/>
        <w:caps w:val="0"/>
        <w:strike w:val="0"/>
        <w:dstrike w:val="0"/>
        <w:outline w:val="0"/>
        <w:shadow w:val="0"/>
        <w:emboss w:val="0"/>
        <w:imprint w:val="0"/>
        <w:vanish w:val="0"/>
        <w:color w:val="333399"/>
        <w:sz w:val="28"/>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75485E"/>
    <w:multiLevelType w:val="multilevel"/>
    <w:tmpl w:val="6C0ECEE6"/>
    <w:lvl w:ilvl="0">
      <w:start w:val="1"/>
      <w:numFmt w:val="decimal"/>
      <w:lvlText w:val="%1."/>
      <w:lvlJc w:val="left"/>
      <w:pPr>
        <w:ind w:left="360" w:hanging="360"/>
      </w:pPr>
      <w:rPr>
        <w:rFonts w:hint="default"/>
      </w:rPr>
    </w:lvl>
    <w:lvl w:ilvl="1">
      <w:start w:val="1"/>
      <w:numFmt w:val="decimal"/>
      <w:pStyle w:val="Heading3"/>
      <w:lvlText w:val="5.%2."/>
      <w:lvlJc w:val="left"/>
      <w:pPr>
        <w:ind w:left="61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684481C"/>
    <w:multiLevelType w:val="hybridMultilevel"/>
    <w:tmpl w:val="E2545D74"/>
    <w:lvl w:ilvl="0" w:tplc="52BEB442">
      <w:start w:val="1"/>
      <w:numFmt w:val="lowerLetter"/>
      <w:lvlText w:val="(%1)"/>
      <w:lvlJc w:val="left"/>
      <w:pPr>
        <w:ind w:left="208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663556C2"/>
    <w:multiLevelType w:val="multilevel"/>
    <w:tmpl w:val="680E818E"/>
    <w:lvl w:ilvl="0">
      <w:start w:val="6"/>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4"/>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70B224B2"/>
    <w:multiLevelType w:val="multilevel"/>
    <w:tmpl w:val="E26AB3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5854605"/>
    <w:multiLevelType w:val="hybridMultilevel"/>
    <w:tmpl w:val="57E07EA2"/>
    <w:lvl w:ilvl="0" w:tplc="2C8EC6E8">
      <w:start w:val="1"/>
      <w:numFmt w:val="decimal"/>
      <w:lvlText w:val="%1)"/>
      <w:lvlJc w:val="left"/>
      <w:pPr>
        <w:ind w:left="163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7731715A"/>
    <w:multiLevelType w:val="multilevel"/>
    <w:tmpl w:val="C792C800"/>
    <w:lvl w:ilvl="0">
      <w:start w:val="6"/>
      <w:numFmt w:val="decimal"/>
      <w:lvlText w:val="%1."/>
      <w:lvlJc w:val="left"/>
      <w:pPr>
        <w:ind w:left="360" w:hanging="360"/>
      </w:pPr>
      <w:rPr>
        <w:rFonts w:ascii="AdvOT3e1844e3.B" w:hAnsi="AdvOT3e1844e3.B" w:hint="default"/>
        <w:color w:val="000000"/>
      </w:rPr>
    </w:lvl>
    <w:lvl w:ilvl="1">
      <w:start w:val="2"/>
      <w:numFmt w:val="decimal"/>
      <w:lvlText w:val="%1.%2."/>
      <w:lvlJc w:val="left"/>
      <w:pPr>
        <w:ind w:left="720" w:hanging="360"/>
      </w:pPr>
      <w:rPr>
        <w:rFonts w:ascii="AdvOT3e1844e3.B" w:hAnsi="AdvOT3e1844e3.B" w:hint="default"/>
        <w:color w:val="000000"/>
      </w:rPr>
    </w:lvl>
    <w:lvl w:ilvl="2">
      <w:start w:val="1"/>
      <w:numFmt w:val="decimal"/>
      <w:lvlText w:val="%1.%2.%3."/>
      <w:lvlJc w:val="left"/>
      <w:pPr>
        <w:ind w:left="1440" w:hanging="720"/>
      </w:pPr>
      <w:rPr>
        <w:rFonts w:ascii="AdvOT3e1844e3.B" w:hAnsi="AdvOT3e1844e3.B" w:hint="default"/>
        <w:color w:val="000000"/>
      </w:rPr>
    </w:lvl>
    <w:lvl w:ilvl="3">
      <w:start w:val="1"/>
      <w:numFmt w:val="decimal"/>
      <w:lvlText w:val="%1.%2.%3.%4."/>
      <w:lvlJc w:val="left"/>
      <w:pPr>
        <w:ind w:left="1800" w:hanging="720"/>
      </w:pPr>
      <w:rPr>
        <w:rFonts w:ascii="AdvOT3e1844e3.B" w:hAnsi="AdvOT3e1844e3.B" w:hint="default"/>
        <w:color w:val="000000"/>
      </w:rPr>
    </w:lvl>
    <w:lvl w:ilvl="4">
      <w:start w:val="1"/>
      <w:numFmt w:val="decimal"/>
      <w:lvlText w:val="%1.%2.%3.%4.%5."/>
      <w:lvlJc w:val="left"/>
      <w:pPr>
        <w:ind w:left="2520" w:hanging="1080"/>
      </w:pPr>
      <w:rPr>
        <w:rFonts w:ascii="AdvOT3e1844e3.B" w:hAnsi="AdvOT3e1844e3.B" w:hint="default"/>
        <w:color w:val="000000"/>
      </w:rPr>
    </w:lvl>
    <w:lvl w:ilvl="5">
      <w:start w:val="1"/>
      <w:numFmt w:val="decimal"/>
      <w:lvlText w:val="%1.%2.%3.%4.%5.%6."/>
      <w:lvlJc w:val="left"/>
      <w:pPr>
        <w:ind w:left="2880" w:hanging="1080"/>
      </w:pPr>
      <w:rPr>
        <w:rFonts w:ascii="AdvOT3e1844e3.B" w:hAnsi="AdvOT3e1844e3.B" w:hint="default"/>
        <w:color w:val="000000"/>
      </w:rPr>
    </w:lvl>
    <w:lvl w:ilvl="6">
      <w:start w:val="1"/>
      <w:numFmt w:val="decimal"/>
      <w:lvlText w:val="%1.%2.%3.%4.%5.%6.%7."/>
      <w:lvlJc w:val="left"/>
      <w:pPr>
        <w:ind w:left="3600" w:hanging="1440"/>
      </w:pPr>
      <w:rPr>
        <w:rFonts w:ascii="AdvOT3e1844e3.B" w:hAnsi="AdvOT3e1844e3.B" w:hint="default"/>
        <w:color w:val="000000"/>
      </w:rPr>
    </w:lvl>
    <w:lvl w:ilvl="7">
      <w:start w:val="1"/>
      <w:numFmt w:val="decimal"/>
      <w:lvlText w:val="%1.%2.%3.%4.%5.%6.%7.%8."/>
      <w:lvlJc w:val="left"/>
      <w:pPr>
        <w:ind w:left="3960" w:hanging="1440"/>
      </w:pPr>
      <w:rPr>
        <w:rFonts w:ascii="AdvOT3e1844e3.B" w:hAnsi="AdvOT3e1844e3.B" w:hint="default"/>
        <w:color w:val="000000"/>
      </w:rPr>
    </w:lvl>
    <w:lvl w:ilvl="8">
      <w:start w:val="1"/>
      <w:numFmt w:val="decimal"/>
      <w:lvlText w:val="%1.%2.%3.%4.%5.%6.%7.%8.%9."/>
      <w:lvlJc w:val="left"/>
      <w:pPr>
        <w:ind w:left="4680" w:hanging="1800"/>
      </w:pPr>
      <w:rPr>
        <w:rFonts w:ascii="AdvOT3e1844e3.B" w:hAnsi="AdvOT3e1844e3.B" w:hint="default"/>
        <w:color w:val="000000"/>
      </w:rPr>
    </w:lvl>
  </w:abstractNum>
  <w:abstractNum w:abstractNumId="14" w15:restartNumberingAfterBreak="0">
    <w:nsid w:val="77A71FFB"/>
    <w:multiLevelType w:val="hybridMultilevel"/>
    <w:tmpl w:val="A536A5A0"/>
    <w:lvl w:ilvl="0" w:tplc="6144F57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8F404D0"/>
    <w:multiLevelType w:val="multilevel"/>
    <w:tmpl w:val="0A9C7988"/>
    <w:lvl w:ilvl="0">
      <w:start w:val="1"/>
      <w:numFmt w:val="decimal"/>
      <w:lvlText w:val="%1.0"/>
      <w:lvlJc w:val="left"/>
      <w:pPr>
        <w:ind w:left="360" w:hanging="360"/>
      </w:pPr>
    </w:lvl>
    <w:lvl w:ilvl="1">
      <w:start w:val="1"/>
      <w:numFmt w:val="decimal"/>
      <w:lvlText w:val="%1.%2"/>
      <w:lvlJc w:val="left"/>
      <w:pPr>
        <w:ind w:left="1440" w:hanging="360"/>
      </w:pPr>
    </w:lvl>
    <w:lvl w:ilvl="2">
      <w:start w:val="1"/>
      <w:numFmt w:val="decimal"/>
      <w:lvlText w:val="%1.%2.%3"/>
      <w:lvlJc w:val="left"/>
      <w:pPr>
        <w:ind w:left="7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abstractNum w:abstractNumId="16" w15:restartNumberingAfterBreak="0">
    <w:nsid w:val="7C435FD4"/>
    <w:multiLevelType w:val="multilevel"/>
    <w:tmpl w:val="B158FADC"/>
    <w:lvl w:ilvl="0">
      <w:start w:val="1"/>
      <w:numFmt w:val="bullet"/>
      <w:pStyle w:val="Bulleted1Normal"/>
      <w:lvlText w:val=""/>
      <w:lvlJc w:val="left"/>
      <w:pPr>
        <w:tabs>
          <w:tab w:val="num" w:pos="284"/>
        </w:tabs>
        <w:ind w:left="284" w:hanging="284"/>
      </w:pPr>
      <w:rPr>
        <w:rFonts w:ascii="Wingdings 3" w:hAnsi="Wingdings 3" w:cs="Times New Roman" w:hint="default"/>
        <w:color w:val="800080"/>
        <w:sz w:val="24"/>
        <w:szCs w:val="24"/>
      </w:rPr>
    </w:lvl>
    <w:lvl w:ilvl="1">
      <w:start w:val="1"/>
      <w:numFmt w:val="bullet"/>
      <w:lvlText w:val=""/>
      <w:lvlJc w:val="left"/>
      <w:pPr>
        <w:tabs>
          <w:tab w:val="num" w:pos="567"/>
        </w:tabs>
        <w:ind w:left="567" w:hanging="283"/>
      </w:pPr>
      <w:rPr>
        <w:rFonts w:ascii="Symbol" w:hAnsi="Symbol" w:cs="Times New Roman" w:hint="default"/>
        <w:color w:val="666699"/>
        <w:sz w:val="22"/>
        <w:szCs w:val="24"/>
      </w:rPr>
    </w:lvl>
    <w:lvl w:ilvl="2">
      <w:start w:val="1"/>
      <w:numFmt w:val="bullet"/>
      <w:lvlText w:val=""/>
      <w:lvlJc w:val="left"/>
      <w:pPr>
        <w:tabs>
          <w:tab w:val="num" w:pos="851"/>
        </w:tabs>
        <w:ind w:left="851" w:hanging="284"/>
      </w:pPr>
      <w:rPr>
        <w:rFonts w:ascii="Wingdings" w:hAnsi="Wingdings" w:cs="Times New Roman" w:hint="default"/>
        <w:color w:val="008080"/>
        <w:sz w:val="16"/>
        <w:szCs w:val="16"/>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499085429">
    <w:abstractNumId w:val="9"/>
  </w:num>
  <w:num w:numId="2" w16cid:durableId="1989355584">
    <w:abstractNumId w:val="17"/>
  </w:num>
  <w:num w:numId="3" w16cid:durableId="1697583709">
    <w:abstractNumId w:val="16"/>
  </w:num>
  <w:num w:numId="4" w16cid:durableId="1047797380">
    <w:abstractNumId w:val="6"/>
  </w:num>
  <w:num w:numId="5" w16cid:durableId="310452551">
    <w:abstractNumId w:val="2"/>
  </w:num>
  <w:num w:numId="6" w16cid:durableId="1184324891">
    <w:abstractNumId w:val="7"/>
  </w:num>
  <w:num w:numId="7" w16cid:durableId="1440951866">
    <w:abstractNumId w:val="3"/>
  </w:num>
  <w:num w:numId="8" w16cid:durableId="930915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1048349">
    <w:abstractNumId w:val="4"/>
  </w:num>
  <w:num w:numId="10" w16cid:durableId="1626696332">
    <w:abstractNumId w:val="15"/>
  </w:num>
  <w:num w:numId="11" w16cid:durableId="1126657685">
    <w:abstractNumId w:val="1"/>
  </w:num>
  <w:num w:numId="12" w16cid:durableId="166949462">
    <w:abstractNumId w:val="12"/>
  </w:num>
  <w:num w:numId="13" w16cid:durableId="579943689">
    <w:abstractNumId w:val="5"/>
  </w:num>
  <w:num w:numId="14" w16cid:durableId="1290823665">
    <w:abstractNumId w:val="0"/>
  </w:num>
  <w:num w:numId="15" w16cid:durableId="56975388">
    <w:abstractNumId w:val="14"/>
  </w:num>
  <w:num w:numId="16" w16cid:durableId="1097678270">
    <w:abstractNumId w:val="11"/>
  </w:num>
  <w:num w:numId="17" w16cid:durableId="41834377">
    <w:abstractNumId w:val="13"/>
  </w:num>
  <w:num w:numId="18" w16cid:durableId="1073622617">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3F8D"/>
    <w:rsid w:val="00001EAD"/>
    <w:rsid w:val="0001269C"/>
    <w:rsid w:val="00013924"/>
    <w:rsid w:val="00015633"/>
    <w:rsid w:val="000208CE"/>
    <w:rsid w:val="000222DB"/>
    <w:rsid w:val="00024794"/>
    <w:rsid w:val="00025480"/>
    <w:rsid w:val="00025DE7"/>
    <w:rsid w:val="000333BE"/>
    <w:rsid w:val="0003381E"/>
    <w:rsid w:val="0003384E"/>
    <w:rsid w:val="000352E8"/>
    <w:rsid w:val="00042BC4"/>
    <w:rsid w:val="000450FE"/>
    <w:rsid w:val="00046A73"/>
    <w:rsid w:val="00050550"/>
    <w:rsid w:val="00053F8D"/>
    <w:rsid w:val="000648E7"/>
    <w:rsid w:val="00064A6F"/>
    <w:rsid w:val="000701F1"/>
    <w:rsid w:val="00070A5C"/>
    <w:rsid w:val="00071989"/>
    <w:rsid w:val="00072441"/>
    <w:rsid w:val="00076BD2"/>
    <w:rsid w:val="00080344"/>
    <w:rsid w:val="00080BDD"/>
    <w:rsid w:val="00085977"/>
    <w:rsid w:val="00087D8D"/>
    <w:rsid w:val="00090AC4"/>
    <w:rsid w:val="000913D5"/>
    <w:rsid w:val="00091822"/>
    <w:rsid w:val="0009491A"/>
    <w:rsid w:val="000967D6"/>
    <w:rsid w:val="00097E0E"/>
    <w:rsid w:val="000A23E4"/>
    <w:rsid w:val="000A3216"/>
    <w:rsid w:val="000A33BC"/>
    <w:rsid w:val="000A44D4"/>
    <w:rsid w:val="000A4E5E"/>
    <w:rsid w:val="000A6A96"/>
    <w:rsid w:val="000A6B82"/>
    <w:rsid w:val="000B027C"/>
    <w:rsid w:val="000B1339"/>
    <w:rsid w:val="000B6582"/>
    <w:rsid w:val="000B7B46"/>
    <w:rsid w:val="000C0C3C"/>
    <w:rsid w:val="000C38B1"/>
    <w:rsid w:val="000C3C86"/>
    <w:rsid w:val="000C4EAB"/>
    <w:rsid w:val="000C7433"/>
    <w:rsid w:val="000D27B3"/>
    <w:rsid w:val="000D719F"/>
    <w:rsid w:val="000D7763"/>
    <w:rsid w:val="000E2DDE"/>
    <w:rsid w:val="000E5C72"/>
    <w:rsid w:val="000F5F03"/>
    <w:rsid w:val="00110C11"/>
    <w:rsid w:val="00112C18"/>
    <w:rsid w:val="00112D2E"/>
    <w:rsid w:val="00113474"/>
    <w:rsid w:val="00113941"/>
    <w:rsid w:val="00123330"/>
    <w:rsid w:val="00126466"/>
    <w:rsid w:val="00126C3E"/>
    <w:rsid w:val="00130F25"/>
    <w:rsid w:val="00136C72"/>
    <w:rsid w:val="0014391F"/>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9579A"/>
    <w:rsid w:val="00196407"/>
    <w:rsid w:val="001A4127"/>
    <w:rsid w:val="001A64FC"/>
    <w:rsid w:val="001B77A3"/>
    <w:rsid w:val="001B7B76"/>
    <w:rsid w:val="001C2BE4"/>
    <w:rsid w:val="001C55B5"/>
    <w:rsid w:val="001C7B0A"/>
    <w:rsid w:val="001D09E1"/>
    <w:rsid w:val="001D3D57"/>
    <w:rsid w:val="001D4C9F"/>
    <w:rsid w:val="001D5B7F"/>
    <w:rsid w:val="001D692B"/>
    <w:rsid w:val="001E20CE"/>
    <w:rsid w:val="001E3690"/>
    <w:rsid w:val="001E3946"/>
    <w:rsid w:val="001E4809"/>
    <w:rsid w:val="001E4C59"/>
    <w:rsid w:val="001E5B5F"/>
    <w:rsid w:val="001F0228"/>
    <w:rsid w:val="001F20FC"/>
    <w:rsid w:val="001F2720"/>
    <w:rsid w:val="001F310F"/>
    <w:rsid w:val="001F47C8"/>
    <w:rsid w:val="001F7F5E"/>
    <w:rsid w:val="002022CB"/>
    <w:rsid w:val="00202F81"/>
    <w:rsid w:val="00204BAF"/>
    <w:rsid w:val="00204C46"/>
    <w:rsid w:val="00206A35"/>
    <w:rsid w:val="00211BF5"/>
    <w:rsid w:val="0022151F"/>
    <w:rsid w:val="0022505B"/>
    <w:rsid w:val="00226297"/>
    <w:rsid w:val="00231A23"/>
    <w:rsid w:val="00236DB2"/>
    <w:rsid w:val="00245076"/>
    <w:rsid w:val="002539AC"/>
    <w:rsid w:val="002545B8"/>
    <w:rsid w:val="00257A8D"/>
    <w:rsid w:val="00260743"/>
    <w:rsid w:val="00264F1B"/>
    <w:rsid w:val="00265187"/>
    <w:rsid w:val="0027058A"/>
    <w:rsid w:val="002719C4"/>
    <w:rsid w:val="00272D4C"/>
    <w:rsid w:val="00280952"/>
    <w:rsid w:val="00291A41"/>
    <w:rsid w:val="00292627"/>
    <w:rsid w:val="00293484"/>
    <w:rsid w:val="00294CBA"/>
    <w:rsid w:val="00295345"/>
    <w:rsid w:val="00295A85"/>
    <w:rsid w:val="002A5DF1"/>
    <w:rsid w:val="002B15CA"/>
    <w:rsid w:val="002B2368"/>
    <w:rsid w:val="002B37E0"/>
    <w:rsid w:val="002B5B01"/>
    <w:rsid w:val="002C076E"/>
    <w:rsid w:val="002C737E"/>
    <w:rsid w:val="002D05AE"/>
    <w:rsid w:val="002D0A01"/>
    <w:rsid w:val="002D111E"/>
    <w:rsid w:val="002D33E4"/>
    <w:rsid w:val="002E0372"/>
    <w:rsid w:val="002E3B0C"/>
    <w:rsid w:val="002E3D3D"/>
    <w:rsid w:val="002E4785"/>
    <w:rsid w:val="002E4A3F"/>
    <w:rsid w:val="002E4DDC"/>
    <w:rsid w:val="002E54D9"/>
    <w:rsid w:val="002E5CFC"/>
    <w:rsid w:val="002F263D"/>
    <w:rsid w:val="002F5DD9"/>
    <w:rsid w:val="002F7477"/>
    <w:rsid w:val="002F7868"/>
    <w:rsid w:val="002F7B4E"/>
    <w:rsid w:val="003006B8"/>
    <w:rsid w:val="00300EB6"/>
    <w:rsid w:val="00302048"/>
    <w:rsid w:val="003039C9"/>
    <w:rsid w:val="0030566B"/>
    <w:rsid w:val="00306040"/>
    <w:rsid w:val="00306E1E"/>
    <w:rsid w:val="00313141"/>
    <w:rsid w:val="003147B4"/>
    <w:rsid w:val="00314BD5"/>
    <w:rsid w:val="0031550C"/>
    <w:rsid w:val="003223A8"/>
    <w:rsid w:val="00327126"/>
    <w:rsid w:val="00327C1C"/>
    <w:rsid w:val="00330C3E"/>
    <w:rsid w:val="0033267C"/>
    <w:rsid w:val="003326A4"/>
    <w:rsid w:val="003327BF"/>
    <w:rsid w:val="00334B91"/>
    <w:rsid w:val="00340351"/>
    <w:rsid w:val="003423AB"/>
    <w:rsid w:val="00347095"/>
    <w:rsid w:val="00352FCF"/>
    <w:rsid w:val="003606A6"/>
    <w:rsid w:val="003655D9"/>
    <w:rsid w:val="00366E3B"/>
    <w:rsid w:val="0036768E"/>
    <w:rsid w:val="003715CB"/>
    <w:rsid w:val="00371D80"/>
    <w:rsid w:val="003724C8"/>
    <w:rsid w:val="00374F85"/>
    <w:rsid w:val="00383301"/>
    <w:rsid w:val="0038577C"/>
    <w:rsid w:val="00387DEA"/>
    <w:rsid w:val="00394F1B"/>
    <w:rsid w:val="003A1389"/>
    <w:rsid w:val="003A66CE"/>
    <w:rsid w:val="003B02ED"/>
    <w:rsid w:val="003B1A41"/>
    <w:rsid w:val="003B1B97"/>
    <w:rsid w:val="003C208B"/>
    <w:rsid w:val="003C2ABA"/>
    <w:rsid w:val="003C369B"/>
    <w:rsid w:val="003C54A9"/>
    <w:rsid w:val="003C740A"/>
    <w:rsid w:val="003D061E"/>
    <w:rsid w:val="003D14D0"/>
    <w:rsid w:val="003D3CF7"/>
    <w:rsid w:val="003D3FDF"/>
    <w:rsid w:val="003D5293"/>
    <w:rsid w:val="003D61D1"/>
    <w:rsid w:val="003E0357"/>
    <w:rsid w:val="003E261A"/>
    <w:rsid w:val="003F3138"/>
    <w:rsid w:val="003F4ED4"/>
    <w:rsid w:val="003F6F9C"/>
    <w:rsid w:val="004007D5"/>
    <w:rsid w:val="00411071"/>
    <w:rsid w:val="0041118A"/>
    <w:rsid w:val="004138B9"/>
    <w:rsid w:val="0041786C"/>
    <w:rsid w:val="00417C20"/>
    <w:rsid w:val="0042473D"/>
    <w:rsid w:val="00424830"/>
    <w:rsid w:val="00426114"/>
    <w:rsid w:val="00426B75"/>
    <w:rsid w:val="00441D91"/>
    <w:rsid w:val="004443F8"/>
    <w:rsid w:val="0044624C"/>
    <w:rsid w:val="00446580"/>
    <w:rsid w:val="00447CC2"/>
    <w:rsid w:val="00447F6C"/>
    <w:rsid w:val="00450002"/>
    <w:rsid w:val="0045046C"/>
    <w:rsid w:val="0045374C"/>
    <w:rsid w:val="004633A9"/>
    <w:rsid w:val="00470459"/>
    <w:rsid w:val="00472422"/>
    <w:rsid w:val="00472C85"/>
    <w:rsid w:val="004822FE"/>
    <w:rsid w:val="00482674"/>
    <w:rsid w:val="00487F42"/>
    <w:rsid w:val="004929C4"/>
    <w:rsid w:val="00494798"/>
    <w:rsid w:val="00495A5D"/>
    <w:rsid w:val="004A2C4F"/>
    <w:rsid w:val="004A3F9E"/>
    <w:rsid w:val="004A659F"/>
    <w:rsid w:val="004B04D8"/>
    <w:rsid w:val="004B1238"/>
    <w:rsid w:val="004B40AD"/>
    <w:rsid w:val="004B5BE6"/>
    <w:rsid w:val="004B6FF1"/>
    <w:rsid w:val="004C0007"/>
    <w:rsid w:val="004C3241"/>
    <w:rsid w:val="004E3E87"/>
    <w:rsid w:val="004E424D"/>
    <w:rsid w:val="004E6108"/>
    <w:rsid w:val="004E757E"/>
    <w:rsid w:val="004F0595"/>
    <w:rsid w:val="0050312F"/>
    <w:rsid w:val="00505427"/>
    <w:rsid w:val="00506772"/>
    <w:rsid w:val="00506F7A"/>
    <w:rsid w:val="00510AFA"/>
    <w:rsid w:val="005110E0"/>
    <w:rsid w:val="00512A74"/>
    <w:rsid w:val="005148F1"/>
    <w:rsid w:val="00516071"/>
    <w:rsid w:val="00521131"/>
    <w:rsid w:val="00522402"/>
    <w:rsid w:val="0052274F"/>
    <w:rsid w:val="0052522A"/>
    <w:rsid w:val="005259D7"/>
    <w:rsid w:val="00532ECB"/>
    <w:rsid w:val="00532F7D"/>
    <w:rsid w:val="00533F0E"/>
    <w:rsid w:val="005429CA"/>
    <w:rsid w:val="00552E71"/>
    <w:rsid w:val="005533F0"/>
    <w:rsid w:val="0055514A"/>
    <w:rsid w:val="005563BA"/>
    <w:rsid w:val="00557362"/>
    <w:rsid w:val="005618E7"/>
    <w:rsid w:val="00561E6D"/>
    <w:rsid w:val="0056544E"/>
    <w:rsid w:val="00565CDC"/>
    <w:rsid w:val="00566E3A"/>
    <w:rsid w:val="005670FD"/>
    <w:rsid w:val="0056764D"/>
    <w:rsid w:val="00571B19"/>
    <w:rsid w:val="00572507"/>
    <w:rsid w:val="00573345"/>
    <w:rsid w:val="005742DF"/>
    <w:rsid w:val="00574B8F"/>
    <w:rsid w:val="0057759A"/>
    <w:rsid w:val="00577651"/>
    <w:rsid w:val="005849D4"/>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5D6A"/>
    <w:rsid w:val="005C682E"/>
    <w:rsid w:val="005D2E2B"/>
    <w:rsid w:val="005D34AA"/>
    <w:rsid w:val="005D4379"/>
    <w:rsid w:val="005D5D4F"/>
    <w:rsid w:val="005E1155"/>
    <w:rsid w:val="005E14E9"/>
    <w:rsid w:val="005E1A4E"/>
    <w:rsid w:val="005E2BA9"/>
    <w:rsid w:val="005E3DDA"/>
    <w:rsid w:val="005E4E9A"/>
    <w:rsid w:val="005E63BA"/>
    <w:rsid w:val="005E7A61"/>
    <w:rsid w:val="005F425A"/>
    <w:rsid w:val="005F64DD"/>
    <w:rsid w:val="005F6504"/>
    <w:rsid w:val="006018FB"/>
    <w:rsid w:val="0060299C"/>
    <w:rsid w:val="006109F7"/>
    <w:rsid w:val="00611B37"/>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DAC"/>
    <w:rsid w:val="00644F74"/>
    <w:rsid w:val="00650180"/>
    <w:rsid w:val="006506F4"/>
    <w:rsid w:val="00654E93"/>
    <w:rsid w:val="0065552A"/>
    <w:rsid w:val="00657313"/>
    <w:rsid w:val="00660B2F"/>
    <w:rsid w:val="0066103F"/>
    <w:rsid w:val="006616C3"/>
    <w:rsid w:val="0066519A"/>
    <w:rsid w:val="00665EBE"/>
    <w:rsid w:val="00670C79"/>
    <w:rsid w:val="0067377A"/>
    <w:rsid w:val="0067598D"/>
    <w:rsid w:val="0067672D"/>
    <w:rsid w:val="006800CB"/>
    <w:rsid w:val="00680EF0"/>
    <w:rsid w:val="00681424"/>
    <w:rsid w:val="006858E5"/>
    <w:rsid w:val="00687D7A"/>
    <w:rsid w:val="006913EA"/>
    <w:rsid w:val="006946F7"/>
    <w:rsid w:val="00695B68"/>
    <w:rsid w:val="00696B26"/>
    <w:rsid w:val="006A096D"/>
    <w:rsid w:val="006A18C3"/>
    <w:rsid w:val="006A2F9B"/>
    <w:rsid w:val="006A5BD3"/>
    <w:rsid w:val="006A71F7"/>
    <w:rsid w:val="006B3415"/>
    <w:rsid w:val="006B3F9C"/>
    <w:rsid w:val="006B6A69"/>
    <w:rsid w:val="006B7CE7"/>
    <w:rsid w:val="006C1D9F"/>
    <w:rsid w:val="006C3483"/>
    <w:rsid w:val="006C4D8F"/>
    <w:rsid w:val="006D2E72"/>
    <w:rsid w:val="006D3706"/>
    <w:rsid w:val="006D4B08"/>
    <w:rsid w:val="006D4E25"/>
    <w:rsid w:val="006D59C2"/>
    <w:rsid w:val="006E2505"/>
    <w:rsid w:val="006E2C22"/>
    <w:rsid w:val="006E48FE"/>
    <w:rsid w:val="006E7645"/>
    <w:rsid w:val="006F7F7B"/>
    <w:rsid w:val="007031D7"/>
    <w:rsid w:val="007040A4"/>
    <w:rsid w:val="00707F44"/>
    <w:rsid w:val="00707FED"/>
    <w:rsid w:val="0071148B"/>
    <w:rsid w:val="0071361A"/>
    <w:rsid w:val="00723BE6"/>
    <w:rsid w:val="00724C3D"/>
    <w:rsid w:val="00726ACE"/>
    <w:rsid w:val="00727098"/>
    <w:rsid w:val="0073063F"/>
    <w:rsid w:val="00730A4D"/>
    <w:rsid w:val="007310CB"/>
    <w:rsid w:val="00732F2F"/>
    <w:rsid w:val="0073531A"/>
    <w:rsid w:val="00735B02"/>
    <w:rsid w:val="00735D0E"/>
    <w:rsid w:val="00736740"/>
    <w:rsid w:val="00736C4F"/>
    <w:rsid w:val="00737635"/>
    <w:rsid w:val="00737CBA"/>
    <w:rsid w:val="00737F90"/>
    <w:rsid w:val="007402E7"/>
    <w:rsid w:val="007440EB"/>
    <w:rsid w:val="007463F1"/>
    <w:rsid w:val="0074659C"/>
    <w:rsid w:val="00750665"/>
    <w:rsid w:val="00751ED1"/>
    <w:rsid w:val="00753466"/>
    <w:rsid w:val="0075499D"/>
    <w:rsid w:val="00755379"/>
    <w:rsid w:val="00755958"/>
    <w:rsid w:val="00762975"/>
    <w:rsid w:val="00764739"/>
    <w:rsid w:val="00767CF3"/>
    <w:rsid w:val="00775E6A"/>
    <w:rsid w:val="00776586"/>
    <w:rsid w:val="00783D0D"/>
    <w:rsid w:val="0078450A"/>
    <w:rsid w:val="00790B71"/>
    <w:rsid w:val="00791741"/>
    <w:rsid w:val="007919D8"/>
    <w:rsid w:val="00792323"/>
    <w:rsid w:val="0079477B"/>
    <w:rsid w:val="007974A8"/>
    <w:rsid w:val="007A0299"/>
    <w:rsid w:val="007A1BA6"/>
    <w:rsid w:val="007A413F"/>
    <w:rsid w:val="007B048F"/>
    <w:rsid w:val="007B13B6"/>
    <w:rsid w:val="007B1F32"/>
    <w:rsid w:val="007B200D"/>
    <w:rsid w:val="007B6EBF"/>
    <w:rsid w:val="007B792A"/>
    <w:rsid w:val="007C1F78"/>
    <w:rsid w:val="007C3EA8"/>
    <w:rsid w:val="007C46E3"/>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57B8"/>
    <w:rsid w:val="00815865"/>
    <w:rsid w:val="008208C2"/>
    <w:rsid w:val="0082104D"/>
    <w:rsid w:val="00821229"/>
    <w:rsid w:val="0082197D"/>
    <w:rsid w:val="00821E84"/>
    <w:rsid w:val="00821E8D"/>
    <w:rsid w:val="00822FF3"/>
    <w:rsid w:val="00823557"/>
    <w:rsid w:val="008236CA"/>
    <w:rsid w:val="0082436C"/>
    <w:rsid w:val="00825126"/>
    <w:rsid w:val="008313BE"/>
    <w:rsid w:val="00831481"/>
    <w:rsid w:val="00835FA6"/>
    <w:rsid w:val="00836F8B"/>
    <w:rsid w:val="008422AA"/>
    <w:rsid w:val="0084580C"/>
    <w:rsid w:val="00847D72"/>
    <w:rsid w:val="00855832"/>
    <w:rsid w:val="00861CFE"/>
    <w:rsid w:val="0086453D"/>
    <w:rsid w:val="008649B1"/>
    <w:rsid w:val="00890A2D"/>
    <w:rsid w:val="008921D7"/>
    <w:rsid w:val="00895488"/>
    <w:rsid w:val="00897F48"/>
    <w:rsid w:val="008A3242"/>
    <w:rsid w:val="008A3EC7"/>
    <w:rsid w:val="008A4B9D"/>
    <w:rsid w:val="008A575D"/>
    <w:rsid w:val="008A7ACE"/>
    <w:rsid w:val="008B0CFE"/>
    <w:rsid w:val="008B5738"/>
    <w:rsid w:val="008C2A59"/>
    <w:rsid w:val="008C2D58"/>
    <w:rsid w:val="008C3B32"/>
    <w:rsid w:val="008C425D"/>
    <w:rsid w:val="008C6D69"/>
    <w:rsid w:val="008D1B77"/>
    <w:rsid w:val="008D2BBD"/>
    <w:rsid w:val="008D2FFC"/>
    <w:rsid w:val="008D3067"/>
    <w:rsid w:val="008D34BA"/>
    <w:rsid w:val="008D6AC8"/>
    <w:rsid w:val="008D6EF4"/>
    <w:rsid w:val="008D7A70"/>
    <w:rsid w:val="008E016A"/>
    <w:rsid w:val="008E0640"/>
    <w:rsid w:val="008E1B64"/>
    <w:rsid w:val="008E3268"/>
    <w:rsid w:val="008F72FD"/>
    <w:rsid w:val="008F7539"/>
    <w:rsid w:val="00901AB7"/>
    <w:rsid w:val="00905DCF"/>
    <w:rsid w:val="00914E3E"/>
    <w:rsid w:val="00915C34"/>
    <w:rsid w:val="009204DD"/>
    <w:rsid w:val="009230C2"/>
    <w:rsid w:val="00923245"/>
    <w:rsid w:val="009242FA"/>
    <w:rsid w:val="00924C28"/>
    <w:rsid w:val="00933641"/>
    <w:rsid w:val="00936754"/>
    <w:rsid w:val="009375CB"/>
    <w:rsid w:val="00942155"/>
    <w:rsid w:val="00943759"/>
    <w:rsid w:val="00945D84"/>
    <w:rsid w:val="00947E1D"/>
    <w:rsid w:val="00950DD4"/>
    <w:rsid w:val="00953B13"/>
    <w:rsid w:val="00954291"/>
    <w:rsid w:val="00956369"/>
    <w:rsid w:val="0095738C"/>
    <w:rsid w:val="00960D1A"/>
    <w:rsid w:val="00963F45"/>
    <w:rsid w:val="0096616D"/>
    <w:rsid w:val="00970DAE"/>
    <w:rsid w:val="0098166A"/>
    <w:rsid w:val="0098455D"/>
    <w:rsid w:val="00984CA6"/>
    <w:rsid w:val="009857EC"/>
    <w:rsid w:val="00986C1D"/>
    <w:rsid w:val="00992BB1"/>
    <w:rsid w:val="00993175"/>
    <w:rsid w:val="00995C9D"/>
    <w:rsid w:val="009A0E93"/>
    <w:rsid w:val="009A1894"/>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D2DA8"/>
    <w:rsid w:val="009E7ABB"/>
    <w:rsid w:val="009F0824"/>
    <w:rsid w:val="009F2D00"/>
    <w:rsid w:val="009F7162"/>
    <w:rsid w:val="009F7400"/>
    <w:rsid w:val="00A01AC8"/>
    <w:rsid w:val="00A031B5"/>
    <w:rsid w:val="00A052FF"/>
    <w:rsid w:val="00A07CE6"/>
    <w:rsid w:val="00A11DA4"/>
    <w:rsid w:val="00A21849"/>
    <w:rsid w:val="00A31D47"/>
    <w:rsid w:val="00A33135"/>
    <w:rsid w:val="00A36189"/>
    <w:rsid w:val="00A37381"/>
    <w:rsid w:val="00A41585"/>
    <w:rsid w:val="00A51E75"/>
    <w:rsid w:val="00A528A6"/>
    <w:rsid w:val="00A550FB"/>
    <w:rsid w:val="00A61ED6"/>
    <w:rsid w:val="00A62137"/>
    <w:rsid w:val="00A62638"/>
    <w:rsid w:val="00A651D7"/>
    <w:rsid w:val="00A70B42"/>
    <w:rsid w:val="00A71792"/>
    <w:rsid w:val="00A72152"/>
    <w:rsid w:val="00A73566"/>
    <w:rsid w:val="00A745E1"/>
    <w:rsid w:val="00A74996"/>
    <w:rsid w:val="00A818D2"/>
    <w:rsid w:val="00A860D1"/>
    <w:rsid w:val="00A93C6A"/>
    <w:rsid w:val="00AA1BB9"/>
    <w:rsid w:val="00AA4462"/>
    <w:rsid w:val="00AA60FC"/>
    <w:rsid w:val="00AA6C8E"/>
    <w:rsid w:val="00AA725F"/>
    <w:rsid w:val="00AA7AB1"/>
    <w:rsid w:val="00AB0C14"/>
    <w:rsid w:val="00AB1787"/>
    <w:rsid w:val="00AB5FF3"/>
    <w:rsid w:val="00AC0600"/>
    <w:rsid w:val="00AC0648"/>
    <w:rsid w:val="00AC13F9"/>
    <w:rsid w:val="00AC1BBD"/>
    <w:rsid w:val="00AC2306"/>
    <w:rsid w:val="00AC3817"/>
    <w:rsid w:val="00AC3CD1"/>
    <w:rsid w:val="00AC3CF2"/>
    <w:rsid w:val="00AC5741"/>
    <w:rsid w:val="00AC5831"/>
    <w:rsid w:val="00AC79DC"/>
    <w:rsid w:val="00AD1748"/>
    <w:rsid w:val="00AD6457"/>
    <w:rsid w:val="00AE5A4D"/>
    <w:rsid w:val="00AE73B4"/>
    <w:rsid w:val="00AF0B9D"/>
    <w:rsid w:val="00AF0FA4"/>
    <w:rsid w:val="00AF14F9"/>
    <w:rsid w:val="00AF4D7D"/>
    <w:rsid w:val="00AF732C"/>
    <w:rsid w:val="00B00C7D"/>
    <w:rsid w:val="00B0523E"/>
    <w:rsid w:val="00B05255"/>
    <w:rsid w:val="00B07C89"/>
    <w:rsid w:val="00B11AC7"/>
    <w:rsid w:val="00B12A9D"/>
    <w:rsid w:val="00B1456B"/>
    <w:rsid w:val="00B22573"/>
    <w:rsid w:val="00B23D05"/>
    <w:rsid w:val="00B25C71"/>
    <w:rsid w:val="00B269B5"/>
    <w:rsid w:val="00B2750C"/>
    <w:rsid w:val="00B30C55"/>
    <w:rsid w:val="00B31A83"/>
    <w:rsid w:val="00B3363D"/>
    <w:rsid w:val="00B4053D"/>
    <w:rsid w:val="00B43748"/>
    <w:rsid w:val="00B43C03"/>
    <w:rsid w:val="00B43EBD"/>
    <w:rsid w:val="00B44536"/>
    <w:rsid w:val="00B459C5"/>
    <w:rsid w:val="00B470B6"/>
    <w:rsid w:val="00B524AA"/>
    <w:rsid w:val="00B52776"/>
    <w:rsid w:val="00B55398"/>
    <w:rsid w:val="00B5542E"/>
    <w:rsid w:val="00B56598"/>
    <w:rsid w:val="00B6232E"/>
    <w:rsid w:val="00B626EA"/>
    <w:rsid w:val="00B62C03"/>
    <w:rsid w:val="00B700F7"/>
    <w:rsid w:val="00B720D2"/>
    <w:rsid w:val="00B7346A"/>
    <w:rsid w:val="00B76AD5"/>
    <w:rsid w:val="00B85F94"/>
    <w:rsid w:val="00B91F23"/>
    <w:rsid w:val="00B97347"/>
    <w:rsid w:val="00B97B4B"/>
    <w:rsid w:val="00BA7996"/>
    <w:rsid w:val="00BB64C1"/>
    <w:rsid w:val="00BC1743"/>
    <w:rsid w:val="00BC7AC4"/>
    <w:rsid w:val="00BD1D73"/>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10235"/>
    <w:rsid w:val="00C10E61"/>
    <w:rsid w:val="00C13377"/>
    <w:rsid w:val="00C13831"/>
    <w:rsid w:val="00C165CD"/>
    <w:rsid w:val="00C1695E"/>
    <w:rsid w:val="00C210D8"/>
    <w:rsid w:val="00C2188B"/>
    <w:rsid w:val="00C24789"/>
    <w:rsid w:val="00C304BE"/>
    <w:rsid w:val="00C31165"/>
    <w:rsid w:val="00C32458"/>
    <w:rsid w:val="00C33210"/>
    <w:rsid w:val="00C332EE"/>
    <w:rsid w:val="00C35FC4"/>
    <w:rsid w:val="00C369B5"/>
    <w:rsid w:val="00C36DDE"/>
    <w:rsid w:val="00C36E94"/>
    <w:rsid w:val="00C37927"/>
    <w:rsid w:val="00C41454"/>
    <w:rsid w:val="00C4732D"/>
    <w:rsid w:val="00C4767B"/>
    <w:rsid w:val="00C53C22"/>
    <w:rsid w:val="00C5721E"/>
    <w:rsid w:val="00C57D6F"/>
    <w:rsid w:val="00C605FB"/>
    <w:rsid w:val="00C60C90"/>
    <w:rsid w:val="00C633DD"/>
    <w:rsid w:val="00C67515"/>
    <w:rsid w:val="00C7134C"/>
    <w:rsid w:val="00C71535"/>
    <w:rsid w:val="00C71831"/>
    <w:rsid w:val="00C7494E"/>
    <w:rsid w:val="00C74CA3"/>
    <w:rsid w:val="00C74CE8"/>
    <w:rsid w:val="00C82D74"/>
    <w:rsid w:val="00C879FF"/>
    <w:rsid w:val="00C9109A"/>
    <w:rsid w:val="00C92BDB"/>
    <w:rsid w:val="00C946AB"/>
    <w:rsid w:val="00CA0F62"/>
    <w:rsid w:val="00CB0C15"/>
    <w:rsid w:val="00CC666E"/>
    <w:rsid w:val="00CC6969"/>
    <w:rsid w:val="00CD240F"/>
    <w:rsid w:val="00CD3973"/>
    <w:rsid w:val="00CD5D2A"/>
    <w:rsid w:val="00CE0376"/>
    <w:rsid w:val="00CE3C27"/>
    <w:rsid w:val="00CE599A"/>
    <w:rsid w:val="00CF0266"/>
    <w:rsid w:val="00CF4F91"/>
    <w:rsid w:val="00CF541D"/>
    <w:rsid w:val="00D00287"/>
    <w:rsid w:val="00D009AE"/>
    <w:rsid w:val="00D022BF"/>
    <w:rsid w:val="00D04174"/>
    <w:rsid w:val="00D053D5"/>
    <w:rsid w:val="00D10A86"/>
    <w:rsid w:val="00D20F66"/>
    <w:rsid w:val="00D22C39"/>
    <w:rsid w:val="00D26BCE"/>
    <w:rsid w:val="00D27443"/>
    <w:rsid w:val="00D309AE"/>
    <w:rsid w:val="00D361CE"/>
    <w:rsid w:val="00D37E27"/>
    <w:rsid w:val="00D421B1"/>
    <w:rsid w:val="00D50C4B"/>
    <w:rsid w:val="00D54D90"/>
    <w:rsid w:val="00D56045"/>
    <w:rsid w:val="00D602F7"/>
    <w:rsid w:val="00D61099"/>
    <w:rsid w:val="00D636EF"/>
    <w:rsid w:val="00D6606E"/>
    <w:rsid w:val="00D6623B"/>
    <w:rsid w:val="00D70889"/>
    <w:rsid w:val="00D73B25"/>
    <w:rsid w:val="00D74F6F"/>
    <w:rsid w:val="00D76F37"/>
    <w:rsid w:val="00D77518"/>
    <w:rsid w:val="00D813B2"/>
    <w:rsid w:val="00D82106"/>
    <w:rsid w:val="00D83877"/>
    <w:rsid w:val="00D843D0"/>
    <w:rsid w:val="00D86A0E"/>
    <w:rsid w:val="00D872FE"/>
    <w:rsid w:val="00D87A7B"/>
    <w:rsid w:val="00D93BA2"/>
    <w:rsid w:val="00D946AD"/>
    <w:rsid w:val="00DA04D8"/>
    <w:rsid w:val="00DA4101"/>
    <w:rsid w:val="00DA4DC9"/>
    <w:rsid w:val="00DA5D93"/>
    <w:rsid w:val="00DA7523"/>
    <w:rsid w:val="00DB1A99"/>
    <w:rsid w:val="00DC0A10"/>
    <w:rsid w:val="00DC2472"/>
    <w:rsid w:val="00DC3E9D"/>
    <w:rsid w:val="00DD1729"/>
    <w:rsid w:val="00DD2E19"/>
    <w:rsid w:val="00DD7807"/>
    <w:rsid w:val="00DE1759"/>
    <w:rsid w:val="00DE185F"/>
    <w:rsid w:val="00DE2526"/>
    <w:rsid w:val="00DE53D1"/>
    <w:rsid w:val="00DE79DB"/>
    <w:rsid w:val="00DF3C71"/>
    <w:rsid w:val="00DF5BA9"/>
    <w:rsid w:val="00E00CE8"/>
    <w:rsid w:val="00E029E3"/>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53F80"/>
    <w:rsid w:val="00E56DF1"/>
    <w:rsid w:val="00E60A5D"/>
    <w:rsid w:val="00E64322"/>
    <w:rsid w:val="00E65AE1"/>
    <w:rsid w:val="00E66D90"/>
    <w:rsid w:val="00E71255"/>
    <w:rsid w:val="00E72C45"/>
    <w:rsid w:val="00E743BE"/>
    <w:rsid w:val="00E82848"/>
    <w:rsid w:val="00E85A5B"/>
    <w:rsid w:val="00E860F5"/>
    <w:rsid w:val="00E8781D"/>
    <w:rsid w:val="00E90109"/>
    <w:rsid w:val="00E9342E"/>
    <w:rsid w:val="00E96640"/>
    <w:rsid w:val="00EA009D"/>
    <w:rsid w:val="00EA3057"/>
    <w:rsid w:val="00EA58B4"/>
    <w:rsid w:val="00EA6AD5"/>
    <w:rsid w:val="00EB2106"/>
    <w:rsid w:val="00EB2A77"/>
    <w:rsid w:val="00EB2D3E"/>
    <w:rsid w:val="00EB7C80"/>
    <w:rsid w:val="00EC0630"/>
    <w:rsid w:val="00EC0BE1"/>
    <w:rsid w:val="00EC217E"/>
    <w:rsid w:val="00EC392A"/>
    <w:rsid w:val="00EC3CA0"/>
    <w:rsid w:val="00EC5CDC"/>
    <w:rsid w:val="00ED0DFE"/>
    <w:rsid w:val="00ED1066"/>
    <w:rsid w:val="00ED2F17"/>
    <w:rsid w:val="00ED37F3"/>
    <w:rsid w:val="00ED4061"/>
    <w:rsid w:val="00ED6036"/>
    <w:rsid w:val="00ED6252"/>
    <w:rsid w:val="00EE3DFE"/>
    <w:rsid w:val="00EE410D"/>
    <w:rsid w:val="00EF480F"/>
    <w:rsid w:val="00EF6B3F"/>
    <w:rsid w:val="00F002AE"/>
    <w:rsid w:val="00F00C50"/>
    <w:rsid w:val="00F100C5"/>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40DF0"/>
    <w:rsid w:val="00F41FC8"/>
    <w:rsid w:val="00F42723"/>
    <w:rsid w:val="00F45A37"/>
    <w:rsid w:val="00F55F7E"/>
    <w:rsid w:val="00F5641A"/>
    <w:rsid w:val="00F61F33"/>
    <w:rsid w:val="00F62DD9"/>
    <w:rsid w:val="00F639EA"/>
    <w:rsid w:val="00F64E18"/>
    <w:rsid w:val="00F67855"/>
    <w:rsid w:val="00F70D97"/>
    <w:rsid w:val="00F7463B"/>
    <w:rsid w:val="00F74B12"/>
    <w:rsid w:val="00F82018"/>
    <w:rsid w:val="00F82556"/>
    <w:rsid w:val="00F83C38"/>
    <w:rsid w:val="00F8794C"/>
    <w:rsid w:val="00F91645"/>
    <w:rsid w:val="00FA21C4"/>
    <w:rsid w:val="00FA3E65"/>
    <w:rsid w:val="00FA3F45"/>
    <w:rsid w:val="00FA442D"/>
    <w:rsid w:val="00FB14E1"/>
    <w:rsid w:val="00FB21FE"/>
    <w:rsid w:val="00FB410B"/>
    <w:rsid w:val="00FB6FEA"/>
    <w:rsid w:val="00FC4809"/>
    <w:rsid w:val="00FC4BE1"/>
    <w:rsid w:val="00FD3BF7"/>
    <w:rsid w:val="00FE25FB"/>
    <w:rsid w:val="00FE2723"/>
    <w:rsid w:val="00FE2EBC"/>
    <w:rsid w:val="00FE4F21"/>
    <w:rsid w:val="00FF0DB1"/>
    <w:rsid w:val="00FF1C3C"/>
    <w:rsid w:val="00FF1EA3"/>
    <w:rsid w:val="00FF2B6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75158"/>
  <w15:docId w15:val="{B1E6894F-CE20-456B-9B9A-9407CF27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D421B1"/>
    <w:pPr>
      <w:keepNext/>
      <w:numPr>
        <w:ilvl w:val="1"/>
      </w:numPr>
      <w:autoSpaceDE w:val="0"/>
      <w:autoSpaceDN w:val="0"/>
      <w:bidi w:val="0"/>
      <w:adjustRightInd w:val="0"/>
      <w:spacing w:before="240" w:after="240"/>
      <w:ind w:left="360" w:right="-233" w:hanging="36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995C9D"/>
    <w:pPr>
      <w:keepNext/>
      <w:keepLines/>
      <w:widowControl w:val="0"/>
      <w:numPr>
        <w:ilvl w:val="1"/>
        <w:numId w:val="6"/>
      </w:numPr>
      <w:tabs>
        <w:tab w:val="left" w:pos="851"/>
        <w:tab w:val="left" w:pos="900"/>
      </w:tabs>
      <w:bidi w:val="0"/>
      <w:spacing w:before="160" w:after="120"/>
      <w:ind w:left="72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subject head new,TENDER"/>
    <w:basedOn w:val="Normal"/>
    <w:link w:val="HeaderChar"/>
    <w:uiPriority w:val="99"/>
    <w:rsid w:val="00053F8D"/>
    <w:pPr>
      <w:tabs>
        <w:tab w:val="center" w:pos="4320"/>
        <w:tab w:val="right" w:pos="8640"/>
      </w:tabs>
    </w:pPr>
  </w:style>
  <w:style w:type="character" w:customStyle="1" w:styleId="HeaderChar">
    <w:name w:val="Header Char"/>
    <w:aliases w:val="h Char,header Char,subject head new Char,TEN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D421B1"/>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Bulleted"/>
    <w:basedOn w:val="Normal"/>
    <w:link w:val="ListParagraphChar"/>
    <w:uiPriority w:val="1"/>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995C9D"/>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Bulleted Char"/>
    <w:link w:val="ListParagraph"/>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1"/>
    <w:unhideWhenUsed/>
    <w:qFormat/>
    <w:rsid w:val="009A1894"/>
    <w:pPr>
      <w:spacing w:after="120"/>
    </w:pPr>
  </w:style>
  <w:style w:type="character" w:customStyle="1" w:styleId="BodyTextChar">
    <w:name w:val="Body Text Char"/>
    <w:basedOn w:val="DefaultParagraphFont"/>
    <w:link w:val="BodyText"/>
    <w:uiPriority w:val="99"/>
    <w:rsid w:val="009A1894"/>
    <w:rPr>
      <w:rFonts w:ascii="Times New Roman" w:eastAsia="Times New Roman" w:hAnsi="Times New Roman" w:cs="Traditional Arabic"/>
      <w:szCs w:val="24"/>
    </w:rPr>
  </w:style>
  <w:style w:type="paragraph" w:styleId="TOCHeading">
    <w:name w:val="TOC Heading"/>
    <w:basedOn w:val="Heading1"/>
    <w:next w:val="Normal"/>
    <w:uiPriority w:val="39"/>
    <w:unhideWhenUsed/>
    <w:qFormat/>
    <w:rsid w:val="009A1894"/>
    <w:pPr>
      <w:keepLines/>
      <w:kinsoku w:val="0"/>
      <w:overflowPunct w:val="0"/>
      <w:spacing w:before="0" w:after="0"/>
      <w:jc w:val="center"/>
      <w:outlineLvl w:val="9"/>
    </w:pPr>
    <w:rPr>
      <w:rFonts w:asciiTheme="majorBidi" w:eastAsiaTheme="majorEastAsia" w:hAnsiTheme="majorBidi" w:cstheme="majorBidi"/>
      <w:caps w:val="0"/>
      <w:kern w:val="0"/>
      <w:sz w:val="28"/>
      <w:szCs w:val="28"/>
      <w:lang w:eastAsia="ja-JP" w:bidi="fa-IR"/>
    </w:rPr>
  </w:style>
  <w:style w:type="paragraph" w:styleId="TOC3">
    <w:name w:val="toc 3"/>
    <w:basedOn w:val="Normal"/>
    <w:next w:val="Normal"/>
    <w:autoRedefine/>
    <w:uiPriority w:val="39"/>
    <w:unhideWhenUsed/>
    <w:rsid w:val="009A1894"/>
    <w:pPr>
      <w:tabs>
        <w:tab w:val="left" w:pos="1170"/>
        <w:tab w:val="right" w:leader="dot" w:pos="9350"/>
      </w:tabs>
      <w:spacing w:after="100" w:line="276" w:lineRule="auto"/>
      <w:ind w:left="440"/>
    </w:pPr>
    <w:rPr>
      <w:rFonts w:asciiTheme="minorHAnsi" w:eastAsiaTheme="minorHAnsi" w:hAnsiTheme="minorHAnsi" w:cstheme="minorBidi"/>
      <w:sz w:val="22"/>
      <w:szCs w:val="22"/>
    </w:rPr>
  </w:style>
  <w:style w:type="paragraph" w:customStyle="1" w:styleId="Indent3">
    <w:name w:val="Indent3"/>
    <w:basedOn w:val="Normal"/>
    <w:rsid w:val="009A1894"/>
    <w:pPr>
      <w:widowControl w:val="0"/>
      <w:bidi w:val="0"/>
      <w:spacing w:before="120" w:after="120" w:line="400" w:lineRule="atLeast"/>
      <w:ind w:left="851"/>
      <w:jc w:val="both"/>
    </w:pPr>
    <w:rPr>
      <w:rFonts w:cs="Times New Roman"/>
      <w:sz w:val="22"/>
      <w:szCs w:val="20"/>
      <w:lang w:bidi="fa-IR"/>
    </w:rPr>
  </w:style>
  <w:style w:type="paragraph" w:customStyle="1" w:styleId="Template9">
    <w:name w:val="Template9"/>
    <w:rsid w:val="009A1894"/>
    <w:pPr>
      <w:spacing w:before="120" w:after="120"/>
      <w:jc w:val="center"/>
    </w:pPr>
    <w:rPr>
      <w:rFonts w:ascii="Arial" w:eastAsia="Times New Roman" w:hAnsi="Arial" w:cs="Times New Roman"/>
      <w:b/>
      <w:sz w:val="18"/>
      <w:szCs w:val="18"/>
      <w:lang w:val="fr-FR" w:eastAsia="fr-FR"/>
    </w:rPr>
  </w:style>
  <w:style w:type="paragraph" w:styleId="Title">
    <w:name w:val="Title"/>
    <w:basedOn w:val="Normal"/>
    <w:next w:val="Normal"/>
    <w:link w:val="TitleChar"/>
    <w:qFormat/>
    <w:rsid w:val="009A1894"/>
    <w:pPr>
      <w:widowControl w:val="0"/>
      <w:bidi w:val="0"/>
      <w:spacing w:before="120" w:after="120"/>
      <w:jc w:val="center"/>
    </w:pPr>
    <w:rPr>
      <w:rFonts w:cs="Times New Roman"/>
      <w:b/>
      <w:shadow/>
      <w:sz w:val="36"/>
      <w:szCs w:val="20"/>
      <w:lang w:bidi="fa-IR"/>
    </w:rPr>
  </w:style>
  <w:style w:type="character" w:customStyle="1" w:styleId="TitleChar">
    <w:name w:val="Title Char"/>
    <w:basedOn w:val="DefaultParagraphFont"/>
    <w:link w:val="Title"/>
    <w:rsid w:val="009A1894"/>
    <w:rPr>
      <w:rFonts w:ascii="Times New Roman" w:eastAsia="Times New Roman" w:hAnsi="Times New Roman" w:cs="Times New Roman"/>
      <w:b/>
      <w:shadow/>
      <w:sz w:val="36"/>
      <w:lang w:bidi="fa-IR"/>
    </w:rPr>
  </w:style>
  <w:style w:type="paragraph" w:customStyle="1" w:styleId="Bulleted1Normal">
    <w:name w:val="Bulleted1 Normal"/>
    <w:basedOn w:val="Normal"/>
    <w:next w:val="Normal"/>
    <w:link w:val="Bulleted1NormalCharChar"/>
    <w:rsid w:val="009A1894"/>
    <w:pPr>
      <w:widowControl w:val="0"/>
      <w:numPr>
        <w:numId w:val="3"/>
      </w:numPr>
      <w:bidi w:val="0"/>
      <w:spacing w:before="120" w:after="120" w:line="400" w:lineRule="atLeast"/>
      <w:jc w:val="both"/>
    </w:pPr>
    <w:rPr>
      <w:rFonts w:cs="Times New Roman"/>
      <w:sz w:val="22"/>
      <w:szCs w:val="20"/>
      <w:lang w:bidi="fa-IR"/>
    </w:rPr>
  </w:style>
  <w:style w:type="paragraph" w:customStyle="1" w:styleId="Bulleted2Normal">
    <w:name w:val="Bulleted2 Normal"/>
    <w:basedOn w:val="Normal"/>
    <w:next w:val="Normal"/>
    <w:link w:val="Bulleted2NormalCharChar"/>
    <w:rsid w:val="009A1894"/>
    <w:pPr>
      <w:widowControl w:val="0"/>
      <w:numPr>
        <w:numId w:val="4"/>
      </w:numPr>
      <w:bidi w:val="0"/>
      <w:spacing w:before="120" w:after="120" w:line="400" w:lineRule="atLeast"/>
      <w:jc w:val="both"/>
    </w:pPr>
    <w:rPr>
      <w:rFonts w:cs="Times New Roman"/>
      <w:sz w:val="22"/>
      <w:szCs w:val="20"/>
      <w:lang w:bidi="fa-IR"/>
    </w:rPr>
  </w:style>
  <w:style w:type="paragraph" w:customStyle="1" w:styleId="Bulleted3Normal">
    <w:name w:val="Bulleted3 Normal"/>
    <w:basedOn w:val="Normal"/>
    <w:next w:val="Indent3"/>
    <w:rsid w:val="009A1894"/>
    <w:pPr>
      <w:widowControl w:val="0"/>
      <w:numPr>
        <w:numId w:val="5"/>
      </w:numPr>
      <w:bidi w:val="0"/>
      <w:spacing w:before="120" w:after="120" w:line="400" w:lineRule="atLeast"/>
      <w:jc w:val="both"/>
    </w:pPr>
    <w:rPr>
      <w:rFonts w:cs="Times New Roman"/>
      <w:sz w:val="22"/>
      <w:szCs w:val="20"/>
      <w:lang w:bidi="fa-IR"/>
    </w:rPr>
  </w:style>
  <w:style w:type="character" w:customStyle="1" w:styleId="Bulleted2NormalCharChar">
    <w:name w:val="Bulleted2 Normal Char Char"/>
    <w:link w:val="Bulleted2Normal"/>
    <w:rsid w:val="009A1894"/>
    <w:rPr>
      <w:rFonts w:ascii="Times New Roman" w:eastAsia="Times New Roman" w:hAnsi="Times New Roman" w:cs="Times New Roman"/>
      <w:sz w:val="22"/>
      <w:lang w:bidi="fa-IR"/>
    </w:rPr>
  </w:style>
  <w:style w:type="character" w:customStyle="1" w:styleId="Bulleted1NormalCharChar">
    <w:name w:val="Bulleted1 Normal Char Char"/>
    <w:link w:val="Bulleted1Normal"/>
    <w:rsid w:val="009A1894"/>
    <w:rPr>
      <w:rFonts w:ascii="Times New Roman" w:eastAsia="Times New Roman" w:hAnsi="Times New Roman" w:cs="Times New Roman"/>
      <w:sz w:val="22"/>
      <w:lang w:bidi="fa-IR"/>
    </w:rPr>
  </w:style>
  <w:style w:type="paragraph" w:customStyle="1" w:styleId="Bullet-1">
    <w:name w:val="Bullet-1"/>
    <w:basedOn w:val="BodyText"/>
    <w:rsid w:val="00DA7523"/>
    <w:pPr>
      <w:numPr>
        <w:numId w:val="7"/>
      </w:numPr>
      <w:bidi w:val="0"/>
      <w:spacing w:after="0"/>
      <w:jc w:val="both"/>
    </w:pPr>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B7E7-A6FC-4A96-B4DE-35B08D70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44</Pages>
  <Words>11599</Words>
  <Characters>66115</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77559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Naser Hamzehpour</cp:lastModifiedBy>
  <cp:revision>160</cp:revision>
  <cp:lastPrinted>2025-01-04T12:05:00Z</cp:lastPrinted>
  <dcterms:created xsi:type="dcterms:W3CDTF">2019-06-17T10:16:00Z</dcterms:created>
  <dcterms:modified xsi:type="dcterms:W3CDTF">2025-02-15T07:30:00Z</dcterms:modified>
</cp:coreProperties>
</file>