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1177"/>
        <w:gridCol w:w="2111"/>
        <w:gridCol w:w="1504"/>
        <w:gridCol w:w="1583"/>
        <w:gridCol w:w="1678"/>
        <w:gridCol w:w="1698"/>
        <w:gridCol w:w="8"/>
      </w:tblGrid>
      <w:tr w:rsidR="008F7539" w:rsidRPr="00070ED8" w14:paraId="17B84AA0" w14:textId="77777777" w:rsidTr="00C2114A">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08C20EA3" w14:textId="5E598839" w:rsidR="008F7539" w:rsidRPr="00DF3C71" w:rsidRDefault="00F236B0" w:rsidP="00CC666E">
            <w:pPr>
              <w:widowControl w:val="0"/>
              <w:jc w:val="center"/>
              <w:rPr>
                <w:rFonts w:ascii="Arial" w:hAnsi="Arial" w:cs="B Zar"/>
                <w:b/>
                <w:bCs/>
                <w:sz w:val="36"/>
                <w:szCs w:val="36"/>
                <w:rtl/>
                <w:lang w:bidi="fa-IR"/>
              </w:rPr>
            </w:pPr>
            <w:r>
              <w:rPr>
                <w:rFonts w:ascii="Arial" w:hAnsi="Arial" w:cs="B Zar"/>
                <w:b/>
                <w:bCs/>
                <w:color w:val="365F91" w:themeColor="accent1" w:themeShade="BF"/>
                <w:sz w:val="36"/>
                <w:szCs w:val="36"/>
                <w:lang w:bidi="fa-IR"/>
              </w:rPr>
              <w:t xml:space="preserve"> </w:t>
            </w:r>
            <w:r w:rsidR="00DF3C71"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00DF3C71" w:rsidRPr="002C076E">
              <w:rPr>
                <w:rFonts w:ascii="Arial" w:hAnsi="Arial" w:cs="B Zar" w:hint="cs"/>
                <w:b/>
                <w:bCs/>
                <w:color w:val="365F91" w:themeColor="accent1" w:themeShade="BF"/>
                <w:sz w:val="36"/>
                <w:szCs w:val="36"/>
                <w:rtl/>
                <w:lang w:bidi="fa-IR"/>
              </w:rPr>
              <w:t xml:space="preserve"> مخزن</w:t>
            </w:r>
          </w:p>
        </w:tc>
      </w:tr>
      <w:tr w:rsidR="00DF3C71" w:rsidRPr="00070ED8" w14:paraId="4579F45B" w14:textId="77777777" w:rsidTr="00C2114A">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06D47989" w14:textId="1F354DDA" w:rsidR="009616C1" w:rsidRDefault="00EF65E7" w:rsidP="009616C1">
            <w:pPr>
              <w:widowControl w:val="0"/>
              <w:jc w:val="center"/>
              <w:rPr>
                <w:rFonts w:ascii="Arial" w:hAnsi="Arial" w:cs="Arial"/>
                <w:b/>
                <w:bCs/>
                <w:sz w:val="24"/>
              </w:rPr>
            </w:pPr>
            <w:r>
              <w:rPr>
                <w:rFonts w:ascii="Arial" w:hAnsi="Arial" w:cs="Arial"/>
                <w:b/>
                <w:bCs/>
                <w:sz w:val="24"/>
              </w:rPr>
              <w:t>BASIS OF PROCESS</w:t>
            </w:r>
            <w:r w:rsidRPr="00EF65E7">
              <w:rPr>
                <w:rFonts w:ascii="Arial" w:hAnsi="Arial" w:cs="Arial"/>
                <w:b/>
                <w:bCs/>
                <w:sz w:val="24"/>
              </w:rPr>
              <w:t xml:space="preserve"> </w:t>
            </w:r>
            <w:r>
              <w:rPr>
                <w:rFonts w:ascii="Arial" w:hAnsi="Arial" w:cs="Arial"/>
                <w:b/>
                <w:bCs/>
                <w:sz w:val="24"/>
              </w:rPr>
              <w:t>DESIGN</w:t>
            </w:r>
            <w:r w:rsidRPr="00EF65E7">
              <w:rPr>
                <w:rFonts w:ascii="Arial" w:hAnsi="Arial" w:cs="Arial"/>
                <w:b/>
                <w:bCs/>
                <w:sz w:val="24"/>
              </w:rPr>
              <w:t xml:space="preserve"> FOR GAS DEHYDRATION PACKAGE</w:t>
            </w:r>
          </w:p>
          <w:p w14:paraId="635F97D7" w14:textId="77777777" w:rsidR="00EF65E7" w:rsidRPr="009616C1" w:rsidRDefault="00EF65E7" w:rsidP="009616C1">
            <w:pPr>
              <w:widowControl w:val="0"/>
              <w:jc w:val="center"/>
              <w:rPr>
                <w:rFonts w:asciiTheme="majorBidi" w:hAnsiTheme="majorBidi" w:cs="B Nazanin"/>
                <w:b/>
                <w:bCs/>
                <w:color w:val="365F91"/>
                <w:sz w:val="24"/>
                <w:lang w:bidi="fa-IR"/>
              </w:rPr>
            </w:pPr>
          </w:p>
          <w:p w14:paraId="04AEEAFF" w14:textId="77777777" w:rsidR="00EF757F" w:rsidRPr="00EA3057" w:rsidRDefault="00EF757F"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14:paraId="4CDAE994" w14:textId="77777777" w:rsidTr="003E78B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tcBorders>
              <w:top w:val="single" w:sz="12" w:space="0" w:color="auto"/>
              <w:bottom w:val="single" w:sz="2" w:space="0" w:color="auto"/>
              <w:right w:val="single" w:sz="2" w:space="0" w:color="auto"/>
            </w:tcBorders>
            <w:vAlign w:val="center"/>
          </w:tcPr>
          <w:p w14:paraId="72A017FA"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177" w:type="dxa"/>
            <w:tcBorders>
              <w:top w:val="single" w:sz="12" w:space="0" w:color="auto"/>
              <w:left w:val="single" w:sz="2" w:space="0" w:color="auto"/>
              <w:bottom w:val="single" w:sz="2" w:space="0" w:color="auto"/>
              <w:right w:val="single" w:sz="2" w:space="0" w:color="auto"/>
            </w:tcBorders>
            <w:vAlign w:val="center"/>
          </w:tcPr>
          <w:p w14:paraId="02C4D89F" w14:textId="77777777"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11" w:type="dxa"/>
            <w:tcBorders>
              <w:top w:val="single" w:sz="12" w:space="0" w:color="auto"/>
              <w:left w:val="single" w:sz="2" w:space="0" w:color="auto"/>
              <w:bottom w:val="single" w:sz="2" w:space="0" w:color="auto"/>
              <w:right w:val="single" w:sz="2" w:space="0" w:color="auto"/>
            </w:tcBorders>
            <w:vAlign w:val="center"/>
          </w:tcPr>
          <w:p w14:paraId="54B6F68B" w14:textId="77777777"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04" w:type="dxa"/>
            <w:tcBorders>
              <w:top w:val="single" w:sz="12" w:space="0" w:color="auto"/>
              <w:left w:val="single" w:sz="2" w:space="0" w:color="auto"/>
              <w:bottom w:val="single" w:sz="2" w:space="0" w:color="auto"/>
              <w:right w:val="single" w:sz="2" w:space="0" w:color="auto"/>
            </w:tcBorders>
            <w:vAlign w:val="center"/>
          </w:tcPr>
          <w:p w14:paraId="0A1D27D7" w14:textId="77777777"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583" w:type="dxa"/>
            <w:tcBorders>
              <w:top w:val="single" w:sz="12" w:space="0" w:color="auto"/>
              <w:left w:val="single" w:sz="2" w:space="0" w:color="auto"/>
              <w:bottom w:val="single" w:sz="2" w:space="0" w:color="auto"/>
              <w:right w:val="single" w:sz="2" w:space="0" w:color="auto"/>
            </w:tcBorders>
            <w:vAlign w:val="center"/>
          </w:tcPr>
          <w:p w14:paraId="1B8E1875"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678" w:type="dxa"/>
            <w:tcBorders>
              <w:top w:val="single" w:sz="12" w:space="0" w:color="auto"/>
              <w:left w:val="single" w:sz="2" w:space="0" w:color="auto"/>
              <w:bottom w:val="single" w:sz="2" w:space="0" w:color="auto"/>
              <w:right w:val="single" w:sz="2" w:space="0" w:color="auto"/>
            </w:tcBorders>
            <w:vAlign w:val="center"/>
          </w:tcPr>
          <w:p w14:paraId="354D0092"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698" w:type="dxa"/>
            <w:tcBorders>
              <w:left w:val="single" w:sz="2" w:space="0" w:color="auto"/>
              <w:bottom w:val="single" w:sz="2" w:space="0" w:color="auto"/>
            </w:tcBorders>
            <w:vAlign w:val="center"/>
          </w:tcPr>
          <w:p w14:paraId="661BA020" w14:textId="77777777"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14:paraId="32566949" w14:textId="77777777" w:rsidTr="003E78B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68" w:type="dxa"/>
            <w:tcBorders>
              <w:top w:val="single" w:sz="2" w:space="0" w:color="auto"/>
              <w:bottom w:val="single" w:sz="2" w:space="0" w:color="auto"/>
              <w:right w:val="single" w:sz="2" w:space="0" w:color="auto"/>
            </w:tcBorders>
            <w:vAlign w:val="center"/>
          </w:tcPr>
          <w:p w14:paraId="053FB992" w14:textId="77777777" w:rsidR="00EB2D3E" w:rsidRPr="000E2E1E" w:rsidRDefault="00EB2D3E" w:rsidP="00EB2D3E">
            <w:pPr>
              <w:widowControl w:val="0"/>
              <w:bidi w:val="0"/>
              <w:spacing w:before="20" w:after="20"/>
              <w:jc w:val="center"/>
              <w:rPr>
                <w:rFonts w:ascii="Arial" w:hAnsi="Arial" w:cs="Arial"/>
                <w:szCs w:val="20"/>
              </w:rPr>
            </w:pPr>
          </w:p>
        </w:tc>
        <w:tc>
          <w:tcPr>
            <w:tcW w:w="1177" w:type="dxa"/>
            <w:tcBorders>
              <w:top w:val="single" w:sz="2" w:space="0" w:color="auto"/>
              <w:left w:val="single" w:sz="2" w:space="0" w:color="auto"/>
              <w:bottom w:val="single" w:sz="2" w:space="0" w:color="auto"/>
              <w:right w:val="single" w:sz="2" w:space="0" w:color="auto"/>
            </w:tcBorders>
            <w:vAlign w:val="center"/>
          </w:tcPr>
          <w:p w14:paraId="78BED19B"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2111" w:type="dxa"/>
            <w:tcBorders>
              <w:top w:val="single" w:sz="2" w:space="0" w:color="auto"/>
              <w:left w:val="single" w:sz="2" w:space="0" w:color="auto"/>
              <w:bottom w:val="single" w:sz="2" w:space="0" w:color="auto"/>
              <w:right w:val="single" w:sz="2" w:space="0" w:color="auto"/>
            </w:tcBorders>
            <w:vAlign w:val="center"/>
          </w:tcPr>
          <w:p w14:paraId="4B7C10A8"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1504" w:type="dxa"/>
            <w:tcBorders>
              <w:top w:val="single" w:sz="2" w:space="0" w:color="auto"/>
              <w:left w:val="single" w:sz="2" w:space="0" w:color="auto"/>
              <w:bottom w:val="single" w:sz="2" w:space="0" w:color="auto"/>
              <w:right w:val="single" w:sz="2" w:space="0" w:color="auto"/>
            </w:tcBorders>
            <w:vAlign w:val="center"/>
          </w:tcPr>
          <w:p w14:paraId="7197E5DA" w14:textId="77777777" w:rsidR="00EB2D3E" w:rsidRPr="00C66E37" w:rsidRDefault="00EB2D3E" w:rsidP="00EB2D3E">
            <w:pPr>
              <w:widowControl w:val="0"/>
              <w:bidi w:val="0"/>
              <w:spacing w:before="20" w:after="20"/>
              <w:ind w:left="-46"/>
              <w:jc w:val="center"/>
              <w:rPr>
                <w:rFonts w:ascii="Arial" w:hAnsi="Arial" w:cs="Arial"/>
                <w:szCs w:val="20"/>
              </w:rPr>
            </w:pPr>
          </w:p>
        </w:tc>
        <w:tc>
          <w:tcPr>
            <w:tcW w:w="1583" w:type="dxa"/>
            <w:tcBorders>
              <w:top w:val="single" w:sz="2" w:space="0" w:color="auto"/>
              <w:left w:val="single" w:sz="2" w:space="0" w:color="auto"/>
              <w:bottom w:val="single" w:sz="2" w:space="0" w:color="auto"/>
              <w:right w:val="single" w:sz="2" w:space="0" w:color="auto"/>
            </w:tcBorders>
            <w:vAlign w:val="center"/>
          </w:tcPr>
          <w:p w14:paraId="6B59E0D1" w14:textId="77777777" w:rsidR="00EB2D3E" w:rsidRPr="000E2E1E" w:rsidRDefault="00EB2D3E" w:rsidP="00EB2D3E">
            <w:pPr>
              <w:widowControl w:val="0"/>
              <w:bidi w:val="0"/>
              <w:spacing w:before="20" w:after="20"/>
              <w:jc w:val="center"/>
              <w:rPr>
                <w:rFonts w:ascii="Arial" w:hAnsi="Arial" w:cs="Arial"/>
                <w:szCs w:val="20"/>
              </w:rPr>
            </w:pPr>
          </w:p>
        </w:tc>
        <w:tc>
          <w:tcPr>
            <w:tcW w:w="1678" w:type="dxa"/>
            <w:tcBorders>
              <w:top w:val="single" w:sz="2" w:space="0" w:color="auto"/>
              <w:left w:val="single" w:sz="2" w:space="0" w:color="auto"/>
              <w:bottom w:val="single" w:sz="2" w:space="0" w:color="auto"/>
              <w:right w:val="single" w:sz="2" w:space="0" w:color="auto"/>
            </w:tcBorders>
            <w:vAlign w:val="center"/>
          </w:tcPr>
          <w:p w14:paraId="72129F3E" w14:textId="77777777" w:rsidR="00EB2D3E" w:rsidRPr="002918D6" w:rsidRDefault="00EB2D3E" w:rsidP="00EB2D3E">
            <w:pPr>
              <w:widowControl w:val="0"/>
              <w:bidi w:val="0"/>
              <w:spacing w:before="20" w:after="20"/>
              <w:jc w:val="center"/>
              <w:rPr>
                <w:rFonts w:ascii="Arial" w:hAnsi="Arial" w:cs="Arial"/>
                <w:szCs w:val="20"/>
              </w:rPr>
            </w:pPr>
          </w:p>
        </w:tc>
        <w:tc>
          <w:tcPr>
            <w:tcW w:w="1698" w:type="dxa"/>
            <w:tcBorders>
              <w:top w:val="single" w:sz="2" w:space="0" w:color="auto"/>
              <w:left w:val="single" w:sz="2" w:space="0" w:color="auto"/>
              <w:bottom w:val="single" w:sz="2" w:space="0" w:color="auto"/>
            </w:tcBorders>
            <w:vAlign w:val="center"/>
          </w:tcPr>
          <w:p w14:paraId="4F740E53" w14:textId="77777777" w:rsidR="00EB2D3E" w:rsidRPr="000E2E1E" w:rsidRDefault="00EB2D3E" w:rsidP="00EB2D3E">
            <w:pPr>
              <w:widowControl w:val="0"/>
              <w:bidi w:val="0"/>
              <w:spacing w:before="20" w:after="20"/>
              <w:ind w:left="180"/>
              <w:jc w:val="center"/>
              <w:rPr>
                <w:rFonts w:ascii="Arial" w:hAnsi="Arial" w:cs="Arial"/>
                <w:color w:val="000000"/>
                <w:szCs w:val="20"/>
              </w:rPr>
            </w:pPr>
          </w:p>
        </w:tc>
      </w:tr>
      <w:tr w:rsidR="004F7085" w:rsidRPr="000E2E1E" w14:paraId="573B7C31" w14:textId="77777777" w:rsidTr="00F236B0">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68" w:type="dxa"/>
            <w:tcBorders>
              <w:top w:val="single" w:sz="2" w:space="0" w:color="auto"/>
              <w:bottom w:val="single" w:sz="2" w:space="0" w:color="auto"/>
              <w:right w:val="single" w:sz="2" w:space="0" w:color="auto"/>
            </w:tcBorders>
          </w:tcPr>
          <w:p w14:paraId="3811D4E9" w14:textId="16DF7657" w:rsidR="004F7085" w:rsidRPr="004F7085" w:rsidRDefault="004F7085" w:rsidP="004F7085">
            <w:pPr>
              <w:widowControl w:val="0"/>
              <w:bidi w:val="0"/>
              <w:spacing w:before="20" w:after="20"/>
              <w:jc w:val="center"/>
              <w:rPr>
                <w:rFonts w:asciiTheme="minorBidi" w:hAnsiTheme="minorBidi" w:cstheme="minorBidi"/>
                <w:szCs w:val="20"/>
              </w:rPr>
            </w:pPr>
            <w:r w:rsidRPr="004F7085">
              <w:rPr>
                <w:rFonts w:asciiTheme="minorBidi" w:hAnsiTheme="minorBidi" w:cstheme="minorBidi"/>
              </w:rPr>
              <w:t>V0</w:t>
            </w:r>
            <w:r>
              <w:rPr>
                <w:rFonts w:asciiTheme="minorBidi" w:hAnsiTheme="minorBidi" w:cstheme="minorBidi"/>
              </w:rPr>
              <w:t>2</w:t>
            </w:r>
          </w:p>
        </w:tc>
        <w:tc>
          <w:tcPr>
            <w:tcW w:w="1177" w:type="dxa"/>
            <w:tcBorders>
              <w:top w:val="single" w:sz="2" w:space="0" w:color="auto"/>
              <w:left w:val="single" w:sz="2" w:space="0" w:color="auto"/>
              <w:bottom w:val="single" w:sz="2" w:space="0" w:color="auto"/>
              <w:right w:val="single" w:sz="2" w:space="0" w:color="auto"/>
            </w:tcBorders>
          </w:tcPr>
          <w:p w14:paraId="1F21BBC0" w14:textId="1F5E1FCC" w:rsidR="004F7085" w:rsidRPr="004F7085" w:rsidRDefault="004F7085" w:rsidP="004F7085">
            <w:pPr>
              <w:widowControl w:val="0"/>
              <w:bidi w:val="0"/>
              <w:spacing w:before="20" w:after="20"/>
              <w:ind w:left="-64" w:right="-115" w:hanging="180"/>
              <w:jc w:val="center"/>
              <w:rPr>
                <w:rFonts w:asciiTheme="minorBidi" w:hAnsiTheme="minorBidi" w:cstheme="minorBidi"/>
                <w:szCs w:val="20"/>
              </w:rPr>
            </w:pPr>
            <w:r>
              <w:rPr>
                <w:rFonts w:asciiTheme="minorBidi" w:hAnsiTheme="minorBidi" w:cstheme="minorBidi"/>
              </w:rPr>
              <w:t xml:space="preserve">   </w:t>
            </w:r>
            <w:r w:rsidR="00B321B1">
              <w:rPr>
                <w:rFonts w:asciiTheme="minorBidi" w:hAnsiTheme="minorBidi" w:cstheme="minorBidi"/>
              </w:rPr>
              <w:t>Mar</w:t>
            </w:r>
            <w:r w:rsidRPr="004F7085">
              <w:rPr>
                <w:rFonts w:asciiTheme="minorBidi" w:hAnsiTheme="minorBidi" w:cstheme="minorBidi"/>
              </w:rPr>
              <w:t>.202</w:t>
            </w:r>
            <w:r w:rsidR="00AC24D4">
              <w:rPr>
                <w:rFonts w:asciiTheme="minorBidi" w:hAnsiTheme="minorBidi" w:cstheme="minorBidi"/>
              </w:rPr>
              <w:t>5</w:t>
            </w:r>
          </w:p>
        </w:tc>
        <w:tc>
          <w:tcPr>
            <w:tcW w:w="2111" w:type="dxa"/>
            <w:tcBorders>
              <w:top w:val="single" w:sz="2" w:space="0" w:color="auto"/>
              <w:left w:val="single" w:sz="2" w:space="0" w:color="auto"/>
              <w:bottom w:val="single" w:sz="2" w:space="0" w:color="auto"/>
              <w:right w:val="single" w:sz="2" w:space="0" w:color="auto"/>
            </w:tcBorders>
          </w:tcPr>
          <w:p w14:paraId="6C2C64B4" w14:textId="3C368135" w:rsidR="004F7085" w:rsidRPr="004F7085" w:rsidRDefault="00AC24D4" w:rsidP="004F7085">
            <w:pPr>
              <w:widowControl w:val="0"/>
              <w:bidi w:val="0"/>
              <w:spacing w:before="20" w:after="20"/>
              <w:ind w:left="-64" w:right="-115"/>
              <w:jc w:val="center"/>
              <w:rPr>
                <w:rFonts w:asciiTheme="minorBidi" w:hAnsiTheme="minorBidi" w:cstheme="minorBidi"/>
                <w:szCs w:val="20"/>
              </w:rPr>
            </w:pPr>
            <w:r>
              <w:rPr>
                <w:rFonts w:asciiTheme="minorBidi" w:hAnsiTheme="minorBidi" w:cstheme="minorBidi"/>
              </w:rPr>
              <w:t>AFC</w:t>
            </w:r>
          </w:p>
        </w:tc>
        <w:tc>
          <w:tcPr>
            <w:tcW w:w="1504" w:type="dxa"/>
            <w:tcBorders>
              <w:top w:val="single" w:sz="2" w:space="0" w:color="auto"/>
              <w:left w:val="single" w:sz="2" w:space="0" w:color="auto"/>
              <w:bottom w:val="single" w:sz="2" w:space="0" w:color="auto"/>
              <w:right w:val="single" w:sz="2" w:space="0" w:color="auto"/>
            </w:tcBorders>
          </w:tcPr>
          <w:p w14:paraId="7E2030D1" w14:textId="43BD13D2" w:rsidR="004F7085" w:rsidRPr="004F7085" w:rsidRDefault="004F7085" w:rsidP="004F7085">
            <w:pPr>
              <w:widowControl w:val="0"/>
              <w:bidi w:val="0"/>
              <w:spacing w:before="20" w:after="20"/>
              <w:ind w:left="-46"/>
              <w:jc w:val="center"/>
              <w:rPr>
                <w:rFonts w:asciiTheme="minorBidi" w:hAnsiTheme="minorBidi" w:cstheme="minorBidi"/>
                <w:szCs w:val="20"/>
              </w:rPr>
            </w:pPr>
            <w:r w:rsidRPr="004F7085">
              <w:rPr>
                <w:rFonts w:asciiTheme="minorBidi" w:hAnsiTheme="minorBidi" w:cstheme="minorBidi"/>
              </w:rPr>
              <w:t>MFS</w:t>
            </w:r>
          </w:p>
        </w:tc>
        <w:tc>
          <w:tcPr>
            <w:tcW w:w="1583" w:type="dxa"/>
            <w:tcBorders>
              <w:top w:val="single" w:sz="2" w:space="0" w:color="auto"/>
              <w:left w:val="single" w:sz="2" w:space="0" w:color="auto"/>
              <w:bottom w:val="single" w:sz="2" w:space="0" w:color="auto"/>
              <w:right w:val="single" w:sz="2" w:space="0" w:color="auto"/>
            </w:tcBorders>
          </w:tcPr>
          <w:p w14:paraId="33FDC3A1" w14:textId="47AE2FFD" w:rsidR="004F7085" w:rsidRPr="004F7085" w:rsidRDefault="004F7085" w:rsidP="004F7085">
            <w:pPr>
              <w:widowControl w:val="0"/>
              <w:bidi w:val="0"/>
              <w:spacing w:before="20" w:after="20"/>
              <w:jc w:val="center"/>
              <w:rPr>
                <w:rFonts w:asciiTheme="minorBidi" w:hAnsiTheme="minorBidi" w:cstheme="minorBidi"/>
                <w:szCs w:val="20"/>
              </w:rPr>
            </w:pPr>
            <w:proofErr w:type="spellStart"/>
            <w:r w:rsidRPr="004F7085">
              <w:rPr>
                <w:rFonts w:asciiTheme="minorBidi" w:hAnsiTheme="minorBidi" w:cstheme="minorBidi"/>
              </w:rPr>
              <w:t>M.Fakharian</w:t>
            </w:r>
            <w:proofErr w:type="spellEnd"/>
          </w:p>
        </w:tc>
        <w:tc>
          <w:tcPr>
            <w:tcW w:w="1678" w:type="dxa"/>
            <w:tcBorders>
              <w:top w:val="single" w:sz="2" w:space="0" w:color="auto"/>
              <w:left w:val="single" w:sz="2" w:space="0" w:color="auto"/>
              <w:bottom w:val="single" w:sz="2" w:space="0" w:color="auto"/>
              <w:right w:val="single" w:sz="2" w:space="0" w:color="auto"/>
            </w:tcBorders>
          </w:tcPr>
          <w:p w14:paraId="2946BB26" w14:textId="682D874F" w:rsidR="004F7085" w:rsidRPr="004F7085" w:rsidRDefault="00AC24D4" w:rsidP="004F7085">
            <w:pPr>
              <w:widowControl w:val="0"/>
              <w:bidi w:val="0"/>
              <w:spacing w:before="20" w:after="20"/>
              <w:jc w:val="center"/>
              <w:rPr>
                <w:rFonts w:asciiTheme="minorBidi" w:hAnsiTheme="minorBidi" w:cstheme="minorBidi"/>
                <w:szCs w:val="20"/>
              </w:rPr>
            </w:pPr>
            <w:proofErr w:type="spellStart"/>
            <w:proofErr w:type="gramStart"/>
            <w:r>
              <w:rPr>
                <w:rFonts w:asciiTheme="minorBidi" w:hAnsiTheme="minorBidi" w:cstheme="minorBidi"/>
              </w:rPr>
              <w:t>S.Faramarzpour</w:t>
            </w:r>
            <w:proofErr w:type="spellEnd"/>
            <w:proofErr w:type="gramEnd"/>
          </w:p>
        </w:tc>
        <w:tc>
          <w:tcPr>
            <w:tcW w:w="1698" w:type="dxa"/>
            <w:tcBorders>
              <w:top w:val="single" w:sz="2" w:space="0" w:color="auto"/>
              <w:left w:val="single" w:sz="2" w:space="0" w:color="auto"/>
              <w:bottom w:val="single" w:sz="2" w:space="0" w:color="auto"/>
            </w:tcBorders>
            <w:vAlign w:val="center"/>
          </w:tcPr>
          <w:p w14:paraId="19867B78" w14:textId="77777777" w:rsidR="004F7085" w:rsidRPr="000E2E1E" w:rsidRDefault="004F7085" w:rsidP="004F7085">
            <w:pPr>
              <w:widowControl w:val="0"/>
              <w:bidi w:val="0"/>
              <w:spacing w:before="20" w:after="20"/>
              <w:ind w:left="180"/>
              <w:jc w:val="center"/>
              <w:rPr>
                <w:rFonts w:ascii="Arial" w:hAnsi="Arial" w:cs="Arial"/>
                <w:color w:val="000000"/>
                <w:szCs w:val="20"/>
              </w:rPr>
            </w:pPr>
          </w:p>
        </w:tc>
      </w:tr>
      <w:tr w:rsidR="003E78B6" w:rsidRPr="000E2E1E" w14:paraId="092F48C1" w14:textId="77777777" w:rsidTr="003E78B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tcBorders>
              <w:top w:val="single" w:sz="2" w:space="0" w:color="auto"/>
              <w:bottom w:val="single" w:sz="4" w:space="0" w:color="auto"/>
              <w:right w:val="single" w:sz="2" w:space="0" w:color="auto"/>
            </w:tcBorders>
            <w:shd w:val="clear" w:color="auto" w:fill="auto"/>
            <w:vAlign w:val="center"/>
          </w:tcPr>
          <w:p w14:paraId="20183639" w14:textId="1995E9A1" w:rsidR="003E78B6" w:rsidRPr="003E78B6" w:rsidRDefault="003E78B6" w:rsidP="003E78B6">
            <w:pPr>
              <w:widowControl w:val="0"/>
              <w:bidi w:val="0"/>
              <w:spacing w:before="20" w:after="20"/>
              <w:jc w:val="center"/>
              <w:rPr>
                <w:rFonts w:ascii="Arial" w:hAnsi="Arial" w:cs="Arial"/>
                <w:szCs w:val="20"/>
              </w:rPr>
            </w:pPr>
            <w:r w:rsidRPr="003E78B6">
              <w:rPr>
                <w:rFonts w:ascii="Arial" w:hAnsi="Arial" w:cs="Arial"/>
                <w:szCs w:val="20"/>
              </w:rPr>
              <w:t>V01</w:t>
            </w:r>
          </w:p>
        </w:tc>
        <w:tc>
          <w:tcPr>
            <w:tcW w:w="1177" w:type="dxa"/>
            <w:tcBorders>
              <w:top w:val="single" w:sz="2" w:space="0" w:color="auto"/>
              <w:left w:val="single" w:sz="2" w:space="0" w:color="auto"/>
              <w:bottom w:val="single" w:sz="4" w:space="0" w:color="auto"/>
              <w:right w:val="single" w:sz="2" w:space="0" w:color="auto"/>
            </w:tcBorders>
            <w:shd w:val="clear" w:color="auto" w:fill="auto"/>
            <w:vAlign w:val="center"/>
          </w:tcPr>
          <w:p w14:paraId="5BE4FB0D" w14:textId="16A2352D" w:rsidR="003E78B6" w:rsidRPr="003E78B6" w:rsidRDefault="003E78B6" w:rsidP="003E78B6">
            <w:pPr>
              <w:widowControl w:val="0"/>
              <w:bidi w:val="0"/>
              <w:spacing w:before="20" w:after="20"/>
              <w:ind w:left="-64" w:right="-115"/>
              <w:jc w:val="center"/>
              <w:rPr>
                <w:rFonts w:ascii="Arial" w:hAnsi="Arial" w:cs="Arial"/>
                <w:szCs w:val="20"/>
              </w:rPr>
            </w:pPr>
            <w:r w:rsidRPr="003E78B6">
              <w:rPr>
                <w:rFonts w:ascii="Arial" w:hAnsi="Arial" w:cs="Arial"/>
                <w:szCs w:val="20"/>
              </w:rPr>
              <w:t>OCT.2024</w:t>
            </w:r>
          </w:p>
        </w:tc>
        <w:tc>
          <w:tcPr>
            <w:tcW w:w="2111" w:type="dxa"/>
            <w:tcBorders>
              <w:top w:val="single" w:sz="2" w:space="0" w:color="auto"/>
              <w:left w:val="single" w:sz="2" w:space="0" w:color="auto"/>
              <w:bottom w:val="single" w:sz="4" w:space="0" w:color="auto"/>
              <w:right w:val="single" w:sz="2" w:space="0" w:color="auto"/>
            </w:tcBorders>
            <w:shd w:val="clear" w:color="auto" w:fill="auto"/>
            <w:vAlign w:val="center"/>
          </w:tcPr>
          <w:p w14:paraId="7A801376" w14:textId="52A9DE28" w:rsidR="003E78B6" w:rsidRPr="003E78B6" w:rsidRDefault="003E78B6" w:rsidP="003E78B6">
            <w:pPr>
              <w:widowControl w:val="0"/>
              <w:bidi w:val="0"/>
              <w:spacing w:before="20" w:after="20"/>
              <w:ind w:left="-64" w:right="-115"/>
              <w:jc w:val="center"/>
              <w:rPr>
                <w:rFonts w:ascii="Arial" w:hAnsi="Arial" w:cs="Arial"/>
                <w:szCs w:val="20"/>
              </w:rPr>
            </w:pPr>
            <w:r w:rsidRPr="003E78B6">
              <w:rPr>
                <w:rFonts w:ascii="Arial" w:hAnsi="Arial" w:cs="Arial"/>
                <w:szCs w:val="20"/>
              </w:rPr>
              <w:t>IFA</w:t>
            </w:r>
          </w:p>
        </w:tc>
        <w:tc>
          <w:tcPr>
            <w:tcW w:w="1504" w:type="dxa"/>
            <w:tcBorders>
              <w:top w:val="single" w:sz="2" w:space="0" w:color="auto"/>
              <w:left w:val="single" w:sz="2" w:space="0" w:color="auto"/>
              <w:bottom w:val="single" w:sz="4" w:space="0" w:color="auto"/>
              <w:right w:val="single" w:sz="2" w:space="0" w:color="auto"/>
            </w:tcBorders>
            <w:shd w:val="clear" w:color="auto" w:fill="auto"/>
          </w:tcPr>
          <w:p w14:paraId="1E778BBB" w14:textId="59BC979F" w:rsidR="003E78B6" w:rsidRPr="003E78B6" w:rsidRDefault="003E78B6" w:rsidP="003E78B6">
            <w:pPr>
              <w:widowControl w:val="0"/>
              <w:bidi w:val="0"/>
              <w:spacing w:before="20" w:after="20"/>
              <w:jc w:val="center"/>
              <w:rPr>
                <w:rFonts w:ascii="Arial" w:hAnsi="Arial" w:cs="Arial"/>
                <w:szCs w:val="20"/>
              </w:rPr>
            </w:pPr>
            <w:r w:rsidRPr="003E78B6">
              <w:rPr>
                <w:rFonts w:ascii="Arial" w:hAnsi="Arial" w:cs="Arial"/>
                <w:szCs w:val="20"/>
              </w:rPr>
              <w:t>MFS</w:t>
            </w:r>
          </w:p>
        </w:tc>
        <w:tc>
          <w:tcPr>
            <w:tcW w:w="1583" w:type="dxa"/>
            <w:tcBorders>
              <w:top w:val="single" w:sz="2" w:space="0" w:color="auto"/>
              <w:left w:val="single" w:sz="2" w:space="0" w:color="auto"/>
              <w:bottom w:val="single" w:sz="4" w:space="0" w:color="auto"/>
              <w:right w:val="single" w:sz="2" w:space="0" w:color="auto"/>
            </w:tcBorders>
            <w:shd w:val="clear" w:color="auto" w:fill="auto"/>
          </w:tcPr>
          <w:p w14:paraId="6B385421" w14:textId="3311889A" w:rsidR="003E78B6" w:rsidRPr="003E78B6" w:rsidRDefault="003E78B6" w:rsidP="003E78B6">
            <w:pPr>
              <w:widowControl w:val="0"/>
              <w:bidi w:val="0"/>
              <w:spacing w:before="20" w:after="20"/>
              <w:jc w:val="center"/>
              <w:rPr>
                <w:rFonts w:ascii="Arial" w:hAnsi="Arial" w:cs="Arial"/>
                <w:szCs w:val="20"/>
              </w:rPr>
            </w:pPr>
            <w:proofErr w:type="spellStart"/>
            <w:r w:rsidRPr="003E78B6">
              <w:rPr>
                <w:rFonts w:ascii="Arial" w:hAnsi="Arial" w:cs="Arial"/>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shd w:val="clear" w:color="auto" w:fill="auto"/>
          </w:tcPr>
          <w:p w14:paraId="6B0075F7" w14:textId="65EF06A8" w:rsidR="003E78B6" w:rsidRPr="003E78B6" w:rsidRDefault="008518A6" w:rsidP="003E78B6">
            <w:pPr>
              <w:widowControl w:val="0"/>
              <w:bidi w:val="0"/>
              <w:spacing w:before="20" w:after="20"/>
              <w:jc w:val="center"/>
              <w:rPr>
                <w:rFonts w:ascii="Arial" w:hAnsi="Arial" w:cs="Arial"/>
                <w:szCs w:val="20"/>
              </w:rPr>
            </w:pPr>
            <w:r>
              <w:rPr>
                <w:rFonts w:ascii="Arial" w:hAnsi="Arial" w:cs="Arial"/>
                <w:szCs w:val="20"/>
              </w:rPr>
              <w:t>M. Sadeghian</w:t>
            </w:r>
          </w:p>
        </w:tc>
        <w:tc>
          <w:tcPr>
            <w:tcW w:w="1698" w:type="dxa"/>
            <w:tcBorders>
              <w:top w:val="single" w:sz="2" w:space="0" w:color="auto"/>
              <w:left w:val="single" w:sz="2" w:space="0" w:color="auto"/>
              <w:bottom w:val="single" w:sz="4" w:space="0" w:color="auto"/>
            </w:tcBorders>
            <w:shd w:val="clear" w:color="auto" w:fill="auto"/>
            <w:vAlign w:val="center"/>
          </w:tcPr>
          <w:p w14:paraId="0BBA67DD" w14:textId="77777777" w:rsidR="003E78B6" w:rsidRPr="003E78B6" w:rsidRDefault="003E78B6" w:rsidP="003E78B6">
            <w:pPr>
              <w:widowControl w:val="0"/>
              <w:bidi w:val="0"/>
              <w:spacing w:before="20" w:after="20"/>
              <w:jc w:val="center"/>
              <w:rPr>
                <w:rFonts w:ascii="Arial" w:hAnsi="Arial" w:cs="Arial"/>
                <w:szCs w:val="20"/>
              </w:rPr>
            </w:pPr>
          </w:p>
        </w:tc>
      </w:tr>
      <w:tr w:rsidR="00F044EC" w:rsidRPr="000E2E1E" w14:paraId="55E63CFD" w14:textId="77777777" w:rsidTr="003E78B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tcBorders>
              <w:top w:val="single" w:sz="2" w:space="0" w:color="auto"/>
              <w:bottom w:val="single" w:sz="4" w:space="0" w:color="auto"/>
              <w:right w:val="single" w:sz="2" w:space="0" w:color="auto"/>
            </w:tcBorders>
            <w:shd w:val="clear" w:color="auto" w:fill="auto"/>
            <w:vAlign w:val="center"/>
          </w:tcPr>
          <w:p w14:paraId="7606C1D1" w14:textId="77777777" w:rsidR="00F044EC" w:rsidRPr="003E78B6" w:rsidRDefault="00F044EC" w:rsidP="00C20714">
            <w:pPr>
              <w:widowControl w:val="0"/>
              <w:bidi w:val="0"/>
              <w:spacing w:before="20" w:after="20"/>
              <w:jc w:val="center"/>
              <w:rPr>
                <w:rFonts w:ascii="Arial" w:hAnsi="Arial" w:cs="Arial"/>
                <w:szCs w:val="20"/>
              </w:rPr>
            </w:pPr>
            <w:r w:rsidRPr="003E78B6">
              <w:rPr>
                <w:rFonts w:ascii="Arial" w:hAnsi="Arial" w:cs="Arial"/>
                <w:szCs w:val="20"/>
              </w:rPr>
              <w:t>V00</w:t>
            </w:r>
          </w:p>
        </w:tc>
        <w:tc>
          <w:tcPr>
            <w:tcW w:w="1177" w:type="dxa"/>
            <w:tcBorders>
              <w:top w:val="single" w:sz="2" w:space="0" w:color="auto"/>
              <w:left w:val="single" w:sz="2" w:space="0" w:color="auto"/>
              <w:bottom w:val="single" w:sz="4" w:space="0" w:color="auto"/>
              <w:right w:val="single" w:sz="2" w:space="0" w:color="auto"/>
            </w:tcBorders>
            <w:shd w:val="clear" w:color="auto" w:fill="auto"/>
            <w:vAlign w:val="center"/>
          </w:tcPr>
          <w:p w14:paraId="7C46677B" w14:textId="70F15C19" w:rsidR="00F044EC" w:rsidRPr="003E78B6" w:rsidRDefault="009616C1" w:rsidP="00C20714">
            <w:pPr>
              <w:widowControl w:val="0"/>
              <w:bidi w:val="0"/>
              <w:spacing w:before="20" w:after="20"/>
              <w:ind w:left="-64" w:right="-115"/>
              <w:jc w:val="center"/>
              <w:rPr>
                <w:rFonts w:ascii="Arial" w:hAnsi="Arial" w:cs="Arial"/>
                <w:szCs w:val="20"/>
              </w:rPr>
            </w:pPr>
            <w:r w:rsidRPr="003E78B6">
              <w:rPr>
                <w:rFonts w:ascii="Arial" w:hAnsi="Arial" w:cs="Arial"/>
                <w:szCs w:val="20"/>
              </w:rPr>
              <w:t>FEB</w:t>
            </w:r>
            <w:r w:rsidR="00F044EC" w:rsidRPr="003E78B6">
              <w:rPr>
                <w:rFonts w:ascii="Arial" w:hAnsi="Arial" w:cs="Arial"/>
                <w:szCs w:val="20"/>
              </w:rPr>
              <w:t>. 202</w:t>
            </w:r>
            <w:r w:rsidRPr="003E78B6">
              <w:rPr>
                <w:rFonts w:ascii="Arial" w:hAnsi="Arial" w:cs="Arial"/>
                <w:szCs w:val="20"/>
              </w:rPr>
              <w:t>4</w:t>
            </w:r>
          </w:p>
        </w:tc>
        <w:tc>
          <w:tcPr>
            <w:tcW w:w="2111" w:type="dxa"/>
            <w:tcBorders>
              <w:top w:val="single" w:sz="2" w:space="0" w:color="auto"/>
              <w:left w:val="single" w:sz="2" w:space="0" w:color="auto"/>
              <w:bottom w:val="single" w:sz="4" w:space="0" w:color="auto"/>
              <w:right w:val="single" w:sz="2" w:space="0" w:color="auto"/>
            </w:tcBorders>
            <w:shd w:val="clear" w:color="auto" w:fill="auto"/>
            <w:vAlign w:val="center"/>
          </w:tcPr>
          <w:p w14:paraId="33FCE3ED" w14:textId="4B854B0B" w:rsidR="00F044EC" w:rsidRPr="003E78B6" w:rsidRDefault="00F044EC" w:rsidP="001D2B4B">
            <w:pPr>
              <w:widowControl w:val="0"/>
              <w:bidi w:val="0"/>
              <w:spacing w:before="20" w:after="20"/>
              <w:ind w:left="-64" w:right="-115"/>
              <w:jc w:val="center"/>
              <w:rPr>
                <w:rFonts w:ascii="Arial" w:hAnsi="Arial" w:cs="Arial"/>
                <w:szCs w:val="20"/>
              </w:rPr>
            </w:pPr>
            <w:r w:rsidRPr="003E78B6">
              <w:rPr>
                <w:rFonts w:ascii="Arial" w:hAnsi="Arial" w:cs="Arial"/>
                <w:szCs w:val="20"/>
              </w:rPr>
              <w:t>IF</w:t>
            </w:r>
            <w:r w:rsidR="001D2B4B" w:rsidRPr="003E78B6">
              <w:rPr>
                <w:rFonts w:ascii="Arial" w:hAnsi="Arial" w:cs="Arial"/>
                <w:szCs w:val="20"/>
              </w:rPr>
              <w:t>A</w:t>
            </w:r>
          </w:p>
        </w:tc>
        <w:tc>
          <w:tcPr>
            <w:tcW w:w="1504" w:type="dxa"/>
            <w:tcBorders>
              <w:top w:val="single" w:sz="2" w:space="0" w:color="auto"/>
              <w:left w:val="single" w:sz="2" w:space="0" w:color="auto"/>
              <w:bottom w:val="single" w:sz="4" w:space="0" w:color="auto"/>
              <w:right w:val="single" w:sz="2" w:space="0" w:color="auto"/>
            </w:tcBorders>
            <w:shd w:val="clear" w:color="auto" w:fill="auto"/>
          </w:tcPr>
          <w:p w14:paraId="07C0D9E3" w14:textId="19A20524" w:rsidR="00F044EC" w:rsidRPr="003E78B6" w:rsidRDefault="00DB356D" w:rsidP="00726457">
            <w:pPr>
              <w:widowControl w:val="0"/>
              <w:bidi w:val="0"/>
              <w:spacing w:before="20" w:after="20"/>
              <w:jc w:val="center"/>
              <w:rPr>
                <w:rFonts w:ascii="Arial" w:hAnsi="Arial" w:cs="Arial"/>
                <w:szCs w:val="20"/>
              </w:rPr>
            </w:pPr>
            <w:r w:rsidRPr="003E78B6">
              <w:rPr>
                <w:rFonts w:ascii="Arial" w:hAnsi="Arial" w:cs="Arial"/>
                <w:szCs w:val="20"/>
              </w:rPr>
              <w:t>MF</w:t>
            </w:r>
            <w:r w:rsidR="001478FC" w:rsidRPr="003E78B6">
              <w:rPr>
                <w:rFonts w:ascii="Arial" w:hAnsi="Arial" w:cs="Arial"/>
                <w:szCs w:val="20"/>
              </w:rPr>
              <w:t>S</w:t>
            </w:r>
          </w:p>
        </w:tc>
        <w:tc>
          <w:tcPr>
            <w:tcW w:w="1583" w:type="dxa"/>
            <w:tcBorders>
              <w:top w:val="single" w:sz="2" w:space="0" w:color="auto"/>
              <w:left w:val="single" w:sz="2" w:space="0" w:color="auto"/>
              <w:bottom w:val="single" w:sz="4" w:space="0" w:color="auto"/>
              <w:right w:val="single" w:sz="2" w:space="0" w:color="auto"/>
            </w:tcBorders>
            <w:shd w:val="clear" w:color="auto" w:fill="auto"/>
          </w:tcPr>
          <w:p w14:paraId="0C738454" w14:textId="77777777" w:rsidR="00F044EC" w:rsidRPr="003E78B6" w:rsidRDefault="00F044EC" w:rsidP="00C20714">
            <w:pPr>
              <w:widowControl w:val="0"/>
              <w:bidi w:val="0"/>
              <w:spacing w:before="20" w:after="20"/>
              <w:jc w:val="center"/>
              <w:rPr>
                <w:rFonts w:ascii="Arial" w:hAnsi="Arial" w:cs="Arial"/>
                <w:szCs w:val="20"/>
              </w:rPr>
            </w:pPr>
            <w:proofErr w:type="spellStart"/>
            <w:r w:rsidRPr="003E78B6">
              <w:rPr>
                <w:rFonts w:ascii="Arial" w:hAnsi="Arial" w:cs="Arial"/>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shd w:val="clear" w:color="auto" w:fill="auto"/>
          </w:tcPr>
          <w:p w14:paraId="46A83A18" w14:textId="1DA78AD3" w:rsidR="00F044EC" w:rsidRPr="003E78B6" w:rsidRDefault="001D2B4B" w:rsidP="00F044EC">
            <w:pPr>
              <w:widowControl w:val="0"/>
              <w:bidi w:val="0"/>
              <w:spacing w:before="20" w:after="20"/>
              <w:jc w:val="center"/>
              <w:rPr>
                <w:rFonts w:ascii="Arial" w:hAnsi="Arial" w:cs="Arial"/>
                <w:szCs w:val="20"/>
              </w:rPr>
            </w:pPr>
            <w:proofErr w:type="spellStart"/>
            <w:proofErr w:type="gramStart"/>
            <w:r w:rsidRPr="003E78B6">
              <w:rPr>
                <w:rFonts w:ascii="Arial" w:hAnsi="Arial" w:cs="Arial"/>
                <w:szCs w:val="20"/>
              </w:rPr>
              <w:t>S.Faramarzpour</w:t>
            </w:r>
            <w:proofErr w:type="spellEnd"/>
            <w:proofErr w:type="gramEnd"/>
          </w:p>
        </w:tc>
        <w:tc>
          <w:tcPr>
            <w:tcW w:w="1698" w:type="dxa"/>
            <w:tcBorders>
              <w:top w:val="single" w:sz="2" w:space="0" w:color="auto"/>
              <w:left w:val="single" w:sz="2" w:space="0" w:color="auto"/>
              <w:bottom w:val="single" w:sz="4" w:space="0" w:color="auto"/>
            </w:tcBorders>
            <w:shd w:val="clear" w:color="auto" w:fill="auto"/>
            <w:vAlign w:val="center"/>
          </w:tcPr>
          <w:p w14:paraId="3EC991AC" w14:textId="77777777" w:rsidR="00F044EC" w:rsidRPr="003E78B6" w:rsidRDefault="00F044EC" w:rsidP="00C20714">
            <w:pPr>
              <w:widowControl w:val="0"/>
              <w:bidi w:val="0"/>
              <w:spacing w:before="20" w:after="20"/>
              <w:ind w:left="180"/>
              <w:jc w:val="center"/>
              <w:rPr>
                <w:rFonts w:ascii="Arial" w:hAnsi="Arial" w:cs="Arial"/>
                <w:color w:val="000000"/>
                <w:szCs w:val="20"/>
              </w:rPr>
            </w:pPr>
          </w:p>
        </w:tc>
      </w:tr>
      <w:tr w:rsidR="00B70DA8" w:rsidRPr="000E2E1E" w14:paraId="3D45009B" w14:textId="77777777" w:rsidTr="003E78B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tcBorders>
              <w:top w:val="single" w:sz="2" w:space="0" w:color="auto"/>
              <w:bottom w:val="single" w:sz="4" w:space="0" w:color="auto"/>
              <w:right w:val="single" w:sz="2" w:space="0" w:color="auto"/>
            </w:tcBorders>
            <w:vAlign w:val="center"/>
          </w:tcPr>
          <w:p w14:paraId="7CBE9704" w14:textId="77777777" w:rsidR="00B70DA8" w:rsidRPr="00CD3973" w:rsidRDefault="00B70DA8" w:rsidP="00C20714">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177" w:type="dxa"/>
            <w:tcBorders>
              <w:top w:val="single" w:sz="2" w:space="0" w:color="auto"/>
              <w:left w:val="single" w:sz="2" w:space="0" w:color="auto"/>
              <w:bottom w:val="single" w:sz="4" w:space="0" w:color="auto"/>
              <w:right w:val="single" w:sz="2" w:space="0" w:color="auto"/>
            </w:tcBorders>
            <w:vAlign w:val="center"/>
          </w:tcPr>
          <w:p w14:paraId="36B45DE1" w14:textId="77777777" w:rsidR="00B70DA8" w:rsidRPr="00CD3973" w:rsidRDefault="00B70DA8" w:rsidP="00C20714">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11" w:type="dxa"/>
            <w:tcBorders>
              <w:top w:val="single" w:sz="2" w:space="0" w:color="auto"/>
              <w:left w:val="single" w:sz="2" w:space="0" w:color="auto"/>
              <w:bottom w:val="single" w:sz="4" w:space="0" w:color="auto"/>
              <w:right w:val="single" w:sz="2" w:space="0" w:color="auto"/>
            </w:tcBorders>
            <w:vAlign w:val="center"/>
          </w:tcPr>
          <w:p w14:paraId="40824A18" w14:textId="77777777" w:rsidR="00B70DA8" w:rsidRPr="00CD3973" w:rsidRDefault="00B70DA8" w:rsidP="00C20714">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04" w:type="dxa"/>
            <w:tcBorders>
              <w:top w:val="single" w:sz="2" w:space="0" w:color="auto"/>
              <w:left w:val="single" w:sz="2" w:space="0" w:color="auto"/>
              <w:bottom w:val="single" w:sz="4" w:space="0" w:color="auto"/>
              <w:right w:val="single" w:sz="2" w:space="0" w:color="auto"/>
            </w:tcBorders>
            <w:vAlign w:val="center"/>
          </w:tcPr>
          <w:p w14:paraId="61614DE3" w14:textId="77777777" w:rsidR="00B70DA8" w:rsidRPr="00CD3973" w:rsidRDefault="00B70DA8" w:rsidP="00C20714">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583" w:type="dxa"/>
            <w:tcBorders>
              <w:top w:val="single" w:sz="2" w:space="0" w:color="auto"/>
              <w:left w:val="single" w:sz="2" w:space="0" w:color="auto"/>
              <w:bottom w:val="single" w:sz="4" w:space="0" w:color="auto"/>
              <w:right w:val="single" w:sz="2" w:space="0" w:color="auto"/>
            </w:tcBorders>
            <w:vAlign w:val="center"/>
          </w:tcPr>
          <w:p w14:paraId="6CF5EF21" w14:textId="77777777" w:rsidR="00B70DA8" w:rsidRPr="00CD3973" w:rsidRDefault="00B70DA8" w:rsidP="00C20714">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678" w:type="dxa"/>
            <w:tcBorders>
              <w:top w:val="single" w:sz="2" w:space="0" w:color="auto"/>
              <w:left w:val="single" w:sz="2" w:space="0" w:color="auto"/>
              <w:bottom w:val="single" w:sz="4" w:space="0" w:color="auto"/>
              <w:right w:val="single" w:sz="2" w:space="0" w:color="auto"/>
            </w:tcBorders>
            <w:vAlign w:val="center"/>
          </w:tcPr>
          <w:p w14:paraId="31E3B3E2" w14:textId="77777777" w:rsidR="00B70DA8" w:rsidRPr="00CD3973" w:rsidRDefault="00B70DA8" w:rsidP="00C20714">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698" w:type="dxa"/>
            <w:tcBorders>
              <w:top w:val="single" w:sz="2" w:space="0" w:color="auto"/>
              <w:left w:val="single" w:sz="2" w:space="0" w:color="auto"/>
              <w:bottom w:val="single" w:sz="4" w:space="0" w:color="auto"/>
            </w:tcBorders>
            <w:vAlign w:val="center"/>
          </w:tcPr>
          <w:p w14:paraId="0778B85A" w14:textId="77777777" w:rsidR="00B70DA8" w:rsidRPr="00CD3973" w:rsidRDefault="00CB3569" w:rsidP="00C20714">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00B70DA8" w:rsidRPr="00CD3973">
              <w:rPr>
                <w:rFonts w:ascii="Arial" w:hAnsi="Arial" w:cs="Arial"/>
                <w:b/>
                <w:bCs/>
                <w:color w:val="000000"/>
                <w:sz w:val="17"/>
                <w:szCs w:val="17"/>
              </w:rPr>
              <w:t xml:space="preserve"> Approval</w:t>
            </w:r>
          </w:p>
        </w:tc>
      </w:tr>
      <w:tr w:rsidR="00C20714" w:rsidRPr="00FB14E1" w14:paraId="5B1CAC76" w14:textId="77777777" w:rsidTr="00C20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10719" w:type="dxa"/>
            <w:gridSpan w:val="7"/>
            <w:tcBorders>
              <w:top w:val="single" w:sz="4" w:space="0" w:color="auto"/>
              <w:bottom w:val="single" w:sz="4" w:space="0" w:color="auto"/>
            </w:tcBorders>
            <w:vAlign w:val="center"/>
          </w:tcPr>
          <w:p w14:paraId="1B34FEB8" w14:textId="1252A8DB" w:rsidR="00C20714" w:rsidRPr="0045129D" w:rsidRDefault="00C20714" w:rsidP="00C20714">
            <w:pPr>
              <w:widowControl w:val="0"/>
              <w:bidi w:val="0"/>
              <w:ind w:hanging="59"/>
              <w:jc w:val="both"/>
              <w:rPr>
                <w:rFonts w:asciiTheme="minorBidi" w:hAnsiTheme="minorBidi" w:cstheme="minorBidi"/>
                <w:b/>
                <w:bCs/>
                <w:color w:val="000000"/>
                <w:sz w:val="18"/>
                <w:szCs w:val="18"/>
              </w:rPr>
            </w:pPr>
          </w:p>
        </w:tc>
      </w:tr>
      <w:tr w:rsidR="00B70DA8" w:rsidRPr="00FB14E1" w14:paraId="613EDB5F" w14:textId="77777777" w:rsidTr="003E78B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68" w:type="dxa"/>
            <w:tcBorders>
              <w:top w:val="single" w:sz="4" w:space="0" w:color="auto"/>
              <w:right w:val="nil"/>
            </w:tcBorders>
          </w:tcPr>
          <w:p w14:paraId="76111FFA" w14:textId="77777777" w:rsidR="00B70DA8" w:rsidRPr="00FB14E1" w:rsidRDefault="00B70DA8"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51" w:type="dxa"/>
            <w:gridSpan w:val="6"/>
            <w:tcBorders>
              <w:top w:val="single" w:sz="4" w:space="0" w:color="auto"/>
              <w:left w:val="nil"/>
              <w:bottom w:val="single" w:sz="12" w:space="0" w:color="auto"/>
            </w:tcBorders>
          </w:tcPr>
          <w:p w14:paraId="0A04B65B" w14:textId="77777777" w:rsidR="00B70DA8" w:rsidRDefault="00B70DA8" w:rsidP="00956369">
            <w:pPr>
              <w:widowControl w:val="0"/>
              <w:bidi w:val="0"/>
              <w:spacing w:before="60" w:after="60"/>
              <w:ind w:hanging="57"/>
              <w:rPr>
                <w:rFonts w:asciiTheme="minorBidi" w:hAnsiTheme="minorBidi" w:cstheme="minorBidi"/>
                <w:b/>
                <w:bCs/>
                <w:color w:val="000000"/>
                <w:sz w:val="14"/>
                <w:szCs w:val="14"/>
              </w:rPr>
            </w:pPr>
          </w:p>
          <w:p w14:paraId="71D47056" w14:textId="77777777" w:rsidR="00C00205" w:rsidRPr="00C10E61" w:rsidRDefault="00C00205" w:rsidP="00C0020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0F7D07B7" w14:textId="77777777" w:rsidR="00C00205" w:rsidRPr="00C10E61" w:rsidRDefault="00C00205" w:rsidP="00C0020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4A9DBEBD" w14:textId="77777777" w:rsidR="00B70DA8" w:rsidRPr="00C10E61" w:rsidRDefault="00B70DA8"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20AB2889" w14:textId="77777777" w:rsidR="00B70DA8" w:rsidRPr="003B1A41" w:rsidRDefault="00B70DA8" w:rsidP="00C00205">
            <w:pPr>
              <w:widowControl w:val="0"/>
              <w:tabs>
                <w:tab w:val="left" w:pos="2051"/>
              </w:tabs>
              <w:bidi w:val="0"/>
              <w:spacing w:before="60" w:after="60"/>
              <w:ind w:hanging="58"/>
              <w:rPr>
                <w:rFonts w:ascii="Arial" w:hAnsi="Arial" w:cs="Arial"/>
                <w:b/>
                <w:bCs/>
                <w:color w:val="000000"/>
                <w:sz w:val="14"/>
                <w:szCs w:val="14"/>
              </w:rPr>
            </w:pPr>
          </w:p>
        </w:tc>
      </w:tr>
    </w:tbl>
    <w:p w14:paraId="4372AFEA" w14:textId="77777777" w:rsidR="008F7539" w:rsidRDefault="008F7539" w:rsidP="00956369">
      <w:pPr>
        <w:widowControl w:val="0"/>
        <w:spacing w:line="360" w:lineRule="auto"/>
        <w:ind w:left="720" w:right="540"/>
        <w:jc w:val="center"/>
        <w:rPr>
          <w:rFonts w:ascii="Arial" w:hAnsi="Arial" w:cs="Arial"/>
          <w:sz w:val="4"/>
          <w:szCs w:val="4"/>
          <w:lang w:bidi="fa-IR"/>
        </w:rPr>
      </w:pPr>
    </w:p>
    <w:p w14:paraId="21D38D22" w14:textId="77777777" w:rsidR="009857EC" w:rsidRDefault="009857EC" w:rsidP="00956369">
      <w:pPr>
        <w:widowControl w:val="0"/>
        <w:spacing w:before="120" w:after="120"/>
        <w:jc w:val="center"/>
        <w:rPr>
          <w:rFonts w:ascii="Arial" w:hAnsi="Arial" w:cs="Arial"/>
          <w:b/>
          <w:szCs w:val="20"/>
        </w:rPr>
      </w:pPr>
    </w:p>
    <w:p w14:paraId="4BDA251F" w14:textId="77777777"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0B3727" w:rsidRPr="005F03BB" w14:paraId="412E6D85" w14:textId="77777777" w:rsidTr="00B5542E">
        <w:trPr>
          <w:trHeight w:hRule="exact" w:val="359"/>
          <w:jc w:val="center"/>
        </w:trPr>
        <w:tc>
          <w:tcPr>
            <w:tcW w:w="951" w:type="dxa"/>
            <w:vAlign w:val="center"/>
          </w:tcPr>
          <w:p w14:paraId="0ACEF2F4" w14:textId="77777777" w:rsidR="000B3727" w:rsidRPr="0090540C" w:rsidRDefault="000B3727"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404B2234" w14:textId="77777777" w:rsidR="000B3727" w:rsidRPr="0090540C" w:rsidRDefault="000B3727" w:rsidP="000B3727">
            <w:pPr>
              <w:widowControl w:val="0"/>
              <w:bidi w:val="0"/>
              <w:jc w:val="center"/>
              <w:rPr>
                <w:rFonts w:ascii="Arial" w:hAnsi="Arial" w:cs="Arial"/>
                <w:b/>
                <w:sz w:val="16"/>
                <w:szCs w:val="16"/>
              </w:rPr>
            </w:pPr>
            <w:r>
              <w:rPr>
                <w:rFonts w:ascii="Arial" w:hAnsi="Arial" w:cs="Arial"/>
                <w:b/>
                <w:sz w:val="16"/>
                <w:szCs w:val="16"/>
              </w:rPr>
              <w:t>V00</w:t>
            </w:r>
          </w:p>
        </w:tc>
        <w:tc>
          <w:tcPr>
            <w:tcW w:w="576" w:type="dxa"/>
            <w:vAlign w:val="center"/>
          </w:tcPr>
          <w:p w14:paraId="1D6BFB23" w14:textId="77777777" w:rsidR="000B3727" w:rsidRDefault="000B3727" w:rsidP="000B3727">
            <w:pPr>
              <w:widowControl w:val="0"/>
              <w:bidi w:val="0"/>
              <w:jc w:val="center"/>
            </w:pPr>
            <w:r>
              <w:rPr>
                <w:rFonts w:ascii="Arial" w:hAnsi="Arial" w:cs="Arial"/>
                <w:b/>
                <w:sz w:val="16"/>
                <w:szCs w:val="16"/>
              </w:rPr>
              <w:t>V01</w:t>
            </w:r>
          </w:p>
        </w:tc>
        <w:tc>
          <w:tcPr>
            <w:tcW w:w="678" w:type="dxa"/>
            <w:vAlign w:val="center"/>
          </w:tcPr>
          <w:p w14:paraId="528E23D0" w14:textId="77777777" w:rsidR="000B3727" w:rsidRDefault="000B3727" w:rsidP="000B3727">
            <w:pPr>
              <w:widowControl w:val="0"/>
              <w:bidi w:val="0"/>
              <w:jc w:val="center"/>
            </w:pPr>
            <w:r>
              <w:rPr>
                <w:rFonts w:ascii="Arial" w:hAnsi="Arial" w:cs="Arial"/>
                <w:b/>
                <w:sz w:val="16"/>
                <w:szCs w:val="16"/>
              </w:rPr>
              <w:t>V02</w:t>
            </w:r>
          </w:p>
        </w:tc>
        <w:tc>
          <w:tcPr>
            <w:tcW w:w="636" w:type="dxa"/>
            <w:vAlign w:val="center"/>
          </w:tcPr>
          <w:p w14:paraId="3200C1F3" w14:textId="77777777" w:rsidR="000B3727" w:rsidRDefault="000B3727" w:rsidP="000B3727">
            <w:pPr>
              <w:widowControl w:val="0"/>
              <w:bidi w:val="0"/>
              <w:jc w:val="center"/>
            </w:pPr>
            <w:r>
              <w:rPr>
                <w:rFonts w:ascii="Arial" w:hAnsi="Arial" w:cs="Arial"/>
                <w:b/>
                <w:sz w:val="16"/>
                <w:szCs w:val="16"/>
              </w:rPr>
              <w:t>V03</w:t>
            </w:r>
          </w:p>
        </w:tc>
        <w:tc>
          <w:tcPr>
            <w:tcW w:w="636" w:type="dxa"/>
            <w:vAlign w:val="center"/>
          </w:tcPr>
          <w:p w14:paraId="621D4385" w14:textId="77777777" w:rsidR="000B3727" w:rsidRDefault="000B3727" w:rsidP="000B3727">
            <w:pPr>
              <w:widowControl w:val="0"/>
              <w:bidi w:val="0"/>
              <w:jc w:val="center"/>
            </w:pPr>
            <w:r>
              <w:rPr>
                <w:rFonts w:ascii="Arial" w:hAnsi="Arial" w:cs="Arial"/>
                <w:b/>
                <w:sz w:val="16"/>
                <w:szCs w:val="16"/>
              </w:rPr>
              <w:t>V04</w:t>
            </w:r>
          </w:p>
        </w:tc>
        <w:tc>
          <w:tcPr>
            <w:tcW w:w="1149" w:type="dxa"/>
            <w:vMerge w:val="restart"/>
            <w:tcBorders>
              <w:top w:val="nil"/>
              <w:bottom w:val="nil"/>
            </w:tcBorders>
            <w:shd w:val="clear" w:color="auto" w:fill="auto"/>
            <w:vAlign w:val="center"/>
          </w:tcPr>
          <w:p w14:paraId="17B420A8" w14:textId="77777777" w:rsidR="000B3727" w:rsidRPr="005F03BB" w:rsidRDefault="000B3727" w:rsidP="00956369">
            <w:pPr>
              <w:widowControl w:val="0"/>
              <w:spacing w:line="160" w:lineRule="exact"/>
              <w:jc w:val="center"/>
              <w:rPr>
                <w:rFonts w:cs="Arial"/>
                <w:b/>
                <w:sz w:val="16"/>
                <w:szCs w:val="16"/>
                <w:lang w:bidi="fa-IR"/>
              </w:rPr>
            </w:pPr>
          </w:p>
        </w:tc>
        <w:tc>
          <w:tcPr>
            <w:tcW w:w="915" w:type="dxa"/>
            <w:shd w:val="clear" w:color="auto" w:fill="auto"/>
            <w:vAlign w:val="center"/>
          </w:tcPr>
          <w:p w14:paraId="7455909D" w14:textId="77777777" w:rsidR="000B3727" w:rsidRPr="0090540C" w:rsidRDefault="000B3727"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1199D119" w14:textId="77777777" w:rsidR="000B3727" w:rsidRPr="0090540C" w:rsidRDefault="000B3727" w:rsidP="003226E7">
            <w:pPr>
              <w:widowControl w:val="0"/>
              <w:bidi w:val="0"/>
              <w:jc w:val="center"/>
              <w:rPr>
                <w:rFonts w:ascii="Arial" w:hAnsi="Arial" w:cs="Arial"/>
                <w:b/>
                <w:sz w:val="16"/>
                <w:szCs w:val="16"/>
              </w:rPr>
            </w:pPr>
            <w:r>
              <w:rPr>
                <w:rFonts w:ascii="Arial" w:hAnsi="Arial" w:cs="Arial"/>
                <w:b/>
                <w:sz w:val="16"/>
                <w:szCs w:val="16"/>
              </w:rPr>
              <w:t>V00</w:t>
            </w:r>
          </w:p>
        </w:tc>
        <w:tc>
          <w:tcPr>
            <w:tcW w:w="630" w:type="dxa"/>
            <w:shd w:val="clear" w:color="auto" w:fill="auto"/>
            <w:vAlign w:val="center"/>
          </w:tcPr>
          <w:p w14:paraId="54F75B83" w14:textId="77777777" w:rsidR="000B3727" w:rsidRDefault="000B3727" w:rsidP="003226E7">
            <w:pPr>
              <w:widowControl w:val="0"/>
              <w:bidi w:val="0"/>
              <w:jc w:val="center"/>
            </w:pPr>
            <w:r>
              <w:rPr>
                <w:rFonts w:ascii="Arial" w:hAnsi="Arial" w:cs="Arial"/>
                <w:b/>
                <w:sz w:val="16"/>
                <w:szCs w:val="16"/>
              </w:rPr>
              <w:t>V01</w:t>
            </w:r>
          </w:p>
        </w:tc>
        <w:tc>
          <w:tcPr>
            <w:tcW w:w="562" w:type="dxa"/>
            <w:shd w:val="clear" w:color="auto" w:fill="auto"/>
            <w:vAlign w:val="center"/>
          </w:tcPr>
          <w:p w14:paraId="307E899B" w14:textId="77777777" w:rsidR="000B3727" w:rsidRDefault="000B3727" w:rsidP="003226E7">
            <w:pPr>
              <w:widowControl w:val="0"/>
              <w:bidi w:val="0"/>
              <w:jc w:val="center"/>
            </w:pPr>
            <w:r>
              <w:rPr>
                <w:rFonts w:ascii="Arial" w:hAnsi="Arial" w:cs="Arial"/>
                <w:b/>
                <w:sz w:val="16"/>
                <w:szCs w:val="16"/>
              </w:rPr>
              <w:t>V02</w:t>
            </w:r>
          </w:p>
        </w:tc>
        <w:tc>
          <w:tcPr>
            <w:tcW w:w="648" w:type="dxa"/>
            <w:shd w:val="clear" w:color="auto" w:fill="auto"/>
            <w:vAlign w:val="center"/>
          </w:tcPr>
          <w:p w14:paraId="0171D10F" w14:textId="77777777" w:rsidR="000B3727" w:rsidRDefault="000B3727" w:rsidP="003226E7">
            <w:pPr>
              <w:widowControl w:val="0"/>
              <w:bidi w:val="0"/>
              <w:jc w:val="center"/>
            </w:pPr>
            <w:r>
              <w:rPr>
                <w:rFonts w:ascii="Arial" w:hAnsi="Arial" w:cs="Arial"/>
                <w:b/>
                <w:sz w:val="16"/>
                <w:szCs w:val="16"/>
              </w:rPr>
              <w:t>V03</w:t>
            </w:r>
          </w:p>
        </w:tc>
        <w:tc>
          <w:tcPr>
            <w:tcW w:w="649" w:type="dxa"/>
            <w:shd w:val="clear" w:color="auto" w:fill="auto"/>
            <w:vAlign w:val="center"/>
          </w:tcPr>
          <w:p w14:paraId="066DE673" w14:textId="77777777" w:rsidR="000B3727" w:rsidRDefault="000B3727" w:rsidP="003226E7">
            <w:pPr>
              <w:widowControl w:val="0"/>
              <w:bidi w:val="0"/>
              <w:jc w:val="center"/>
            </w:pPr>
            <w:r>
              <w:rPr>
                <w:rFonts w:ascii="Arial" w:hAnsi="Arial" w:cs="Arial"/>
                <w:b/>
                <w:sz w:val="16"/>
                <w:szCs w:val="16"/>
              </w:rPr>
              <w:t>V04</w:t>
            </w:r>
          </w:p>
        </w:tc>
      </w:tr>
      <w:tr w:rsidR="006A5C82" w:rsidRPr="005F03BB" w14:paraId="15076698" w14:textId="77777777" w:rsidTr="00FF0DB1">
        <w:trPr>
          <w:trHeight w:hRule="exact" w:val="170"/>
          <w:jc w:val="center"/>
        </w:trPr>
        <w:tc>
          <w:tcPr>
            <w:tcW w:w="951" w:type="dxa"/>
            <w:vAlign w:val="center"/>
          </w:tcPr>
          <w:p w14:paraId="2D2C5EF1" w14:textId="77777777" w:rsidR="006A5C82" w:rsidRPr="00A54E86" w:rsidRDefault="006A5C82" w:rsidP="006A5C82">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1A43130D" w14:textId="77777777"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A3EA8D9" w14:textId="5B4B322C"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0E05F7A" w14:textId="55CF1768" w:rsidR="006A5C82" w:rsidRPr="0090540C" w:rsidRDefault="006A5C82" w:rsidP="006A5C82">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6ABBB292"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3DBE7091"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DF1493C"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3C93657A"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7DA8DB9F"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51FE6EF4"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28F35AC9"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1AEEAA30"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5103ACC2"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6FE4ED8B" w14:textId="77777777" w:rsidTr="00FF0DB1">
        <w:trPr>
          <w:trHeight w:hRule="exact" w:val="170"/>
          <w:jc w:val="center"/>
        </w:trPr>
        <w:tc>
          <w:tcPr>
            <w:tcW w:w="951" w:type="dxa"/>
            <w:vAlign w:val="center"/>
          </w:tcPr>
          <w:p w14:paraId="57F7A012"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51C4BDFC" w14:textId="77777777"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3B95886" w14:textId="6ED0A244"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885B656" w14:textId="04C1CB39"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3CB10125" w14:textId="77777777" w:rsidR="006A5C82" w:rsidRPr="00290A48" w:rsidRDefault="006A5C82" w:rsidP="006A5C82">
            <w:pPr>
              <w:widowControl w:val="0"/>
              <w:spacing w:line="192" w:lineRule="auto"/>
              <w:jc w:val="center"/>
              <w:rPr>
                <w:rFonts w:ascii="Arial" w:hAnsi="Arial" w:cs="Arial"/>
                <w:bCs/>
                <w:sz w:val="16"/>
                <w:szCs w:val="16"/>
              </w:rPr>
            </w:pPr>
          </w:p>
        </w:tc>
        <w:tc>
          <w:tcPr>
            <w:tcW w:w="636" w:type="dxa"/>
            <w:vAlign w:val="center"/>
          </w:tcPr>
          <w:p w14:paraId="6D85C4AD" w14:textId="77777777" w:rsidR="006A5C82" w:rsidRPr="00290A48" w:rsidRDefault="006A5C82" w:rsidP="006A5C8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3FD711B1"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38CE7C0F"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647A0D3C"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395AA312"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652EAF12"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4AFF34F5"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3B9F78AA"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632A85E6" w14:textId="77777777" w:rsidTr="00FF0DB1">
        <w:trPr>
          <w:trHeight w:hRule="exact" w:val="170"/>
          <w:jc w:val="center"/>
        </w:trPr>
        <w:tc>
          <w:tcPr>
            <w:tcW w:w="951" w:type="dxa"/>
            <w:vAlign w:val="center"/>
          </w:tcPr>
          <w:p w14:paraId="3C79DAE4"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29CF3E29" w14:textId="77777777"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E9082DD" w14:textId="54EDF434"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58F91533" w14:textId="466A6825" w:rsidR="006A5C82" w:rsidRPr="00290A48" w:rsidRDefault="006A5C82" w:rsidP="006A5C82">
            <w:pPr>
              <w:widowControl w:val="0"/>
              <w:spacing w:line="192" w:lineRule="auto"/>
              <w:jc w:val="center"/>
              <w:rPr>
                <w:rFonts w:ascii="Arial" w:hAnsi="Arial" w:cs="Arial"/>
                <w:bCs/>
                <w:sz w:val="16"/>
                <w:szCs w:val="16"/>
              </w:rPr>
            </w:pPr>
          </w:p>
        </w:tc>
        <w:tc>
          <w:tcPr>
            <w:tcW w:w="636" w:type="dxa"/>
            <w:vAlign w:val="center"/>
          </w:tcPr>
          <w:p w14:paraId="66AF3937" w14:textId="77777777" w:rsidR="006A5C82" w:rsidRPr="00290A48" w:rsidRDefault="006A5C82" w:rsidP="006A5C82">
            <w:pPr>
              <w:widowControl w:val="0"/>
              <w:spacing w:line="192" w:lineRule="auto"/>
              <w:jc w:val="center"/>
              <w:rPr>
                <w:rFonts w:ascii="Arial" w:hAnsi="Arial" w:cs="Arial"/>
                <w:bCs/>
                <w:sz w:val="16"/>
                <w:szCs w:val="16"/>
              </w:rPr>
            </w:pPr>
          </w:p>
        </w:tc>
        <w:tc>
          <w:tcPr>
            <w:tcW w:w="636" w:type="dxa"/>
            <w:vAlign w:val="center"/>
          </w:tcPr>
          <w:p w14:paraId="6B32DE33" w14:textId="77777777" w:rsidR="006A5C82" w:rsidRPr="00290A48" w:rsidRDefault="006A5C82" w:rsidP="006A5C8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198347F6"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5C6C5E8A"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4473BA7C"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26C60589"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15CF0E1F"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435D7B53"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7451049A"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44B062F8" w14:textId="77777777" w:rsidTr="00FF0DB1">
        <w:trPr>
          <w:trHeight w:hRule="exact" w:val="170"/>
          <w:jc w:val="center"/>
        </w:trPr>
        <w:tc>
          <w:tcPr>
            <w:tcW w:w="951" w:type="dxa"/>
            <w:vAlign w:val="center"/>
          </w:tcPr>
          <w:p w14:paraId="715FAF6E"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7ED9F7DB" w14:textId="77777777"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B069827" w14:textId="47BE3F24" w:rsidR="006A5C82" w:rsidRPr="00290A48" w:rsidRDefault="006A5C82" w:rsidP="006A5C8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1707D2EF" w14:textId="7B2A2EA0" w:rsidR="006A5C82" w:rsidRPr="00290A48" w:rsidRDefault="006A5C82" w:rsidP="006A5C82">
            <w:pPr>
              <w:widowControl w:val="0"/>
              <w:spacing w:line="192" w:lineRule="auto"/>
              <w:jc w:val="center"/>
              <w:rPr>
                <w:rFonts w:ascii="Arial" w:hAnsi="Arial" w:cs="Arial"/>
                <w:bCs/>
                <w:sz w:val="16"/>
                <w:szCs w:val="16"/>
              </w:rPr>
            </w:pPr>
          </w:p>
        </w:tc>
        <w:tc>
          <w:tcPr>
            <w:tcW w:w="636" w:type="dxa"/>
            <w:vAlign w:val="center"/>
          </w:tcPr>
          <w:p w14:paraId="2233C83C" w14:textId="77777777" w:rsidR="006A5C82" w:rsidRPr="00290A48" w:rsidRDefault="006A5C82" w:rsidP="006A5C82">
            <w:pPr>
              <w:widowControl w:val="0"/>
              <w:spacing w:line="192" w:lineRule="auto"/>
              <w:jc w:val="center"/>
              <w:rPr>
                <w:rFonts w:ascii="Arial" w:hAnsi="Arial" w:cs="Arial"/>
                <w:bCs/>
                <w:sz w:val="16"/>
                <w:szCs w:val="16"/>
              </w:rPr>
            </w:pPr>
          </w:p>
        </w:tc>
        <w:tc>
          <w:tcPr>
            <w:tcW w:w="636" w:type="dxa"/>
            <w:vAlign w:val="center"/>
          </w:tcPr>
          <w:p w14:paraId="37955C1F" w14:textId="77777777" w:rsidR="006A5C82" w:rsidRPr="00290A48" w:rsidRDefault="006A5C82" w:rsidP="006A5C8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7FBDF2F"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14AE0AAF"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73DC91BF"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6FD032BC"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21375B4C"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63B635F8" w14:textId="77777777" w:rsidR="006A5C82" w:rsidRPr="0090540C" w:rsidRDefault="006A5C82" w:rsidP="006A5C82">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6041503F"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40AAF2F2" w14:textId="77777777" w:rsidTr="00F236B0">
        <w:trPr>
          <w:trHeight w:hRule="exact" w:val="170"/>
          <w:jc w:val="center"/>
        </w:trPr>
        <w:tc>
          <w:tcPr>
            <w:tcW w:w="951" w:type="dxa"/>
            <w:vAlign w:val="center"/>
          </w:tcPr>
          <w:p w14:paraId="3DD19504"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5</w:t>
            </w:r>
          </w:p>
        </w:tc>
        <w:tc>
          <w:tcPr>
            <w:tcW w:w="540" w:type="dxa"/>
          </w:tcPr>
          <w:p w14:paraId="2C4E9AE3" w14:textId="66A957CD"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5E98C789" w14:textId="68891028"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678" w:type="dxa"/>
          </w:tcPr>
          <w:p w14:paraId="262BC124" w14:textId="1C4BB281"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779D4AE8"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684F9566"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0235247"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76186108"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204F57AF"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1EE39E15"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1D344660"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797C93EF"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3B442778"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004EE8CE" w14:textId="77777777" w:rsidTr="00F236B0">
        <w:trPr>
          <w:trHeight w:hRule="exact" w:val="170"/>
          <w:jc w:val="center"/>
        </w:trPr>
        <w:tc>
          <w:tcPr>
            <w:tcW w:w="951" w:type="dxa"/>
            <w:vAlign w:val="center"/>
          </w:tcPr>
          <w:p w14:paraId="79370B46"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6</w:t>
            </w:r>
          </w:p>
        </w:tc>
        <w:tc>
          <w:tcPr>
            <w:tcW w:w="540" w:type="dxa"/>
          </w:tcPr>
          <w:p w14:paraId="4FB862B5" w14:textId="099A3063"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6FAF9158" w14:textId="6D3DC4B1"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678" w:type="dxa"/>
          </w:tcPr>
          <w:p w14:paraId="3D67C3C5" w14:textId="1F0BB470"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50CE3E7F"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1340777D"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B34B8B9"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209F6188"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1D6D6D75"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0A0CED2F"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2CF3E916"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2441AFA2"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06FBAE00"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3E2B1530" w14:textId="77777777" w:rsidTr="00F236B0">
        <w:trPr>
          <w:trHeight w:hRule="exact" w:val="170"/>
          <w:jc w:val="center"/>
        </w:trPr>
        <w:tc>
          <w:tcPr>
            <w:tcW w:w="951" w:type="dxa"/>
            <w:vAlign w:val="center"/>
          </w:tcPr>
          <w:p w14:paraId="6E45E027"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w:t>
            </w:r>
          </w:p>
        </w:tc>
        <w:tc>
          <w:tcPr>
            <w:tcW w:w="540" w:type="dxa"/>
          </w:tcPr>
          <w:p w14:paraId="09B536A7" w14:textId="7B3F026E"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07FE578C" w14:textId="75AFA54C"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678" w:type="dxa"/>
          </w:tcPr>
          <w:p w14:paraId="43715626" w14:textId="65B8DFD4" w:rsidR="006A5C82" w:rsidRPr="0090540C" w:rsidRDefault="001C1963" w:rsidP="006A5C82">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6E02C3CC"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7B1E5AB3"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8A6CF4"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1782A416"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09DD927F"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1449D5F3"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6FA18D83"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23BECA4F"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69640BF1" w14:textId="77777777" w:rsidR="006A5C82" w:rsidRPr="0090540C" w:rsidRDefault="006A5C82" w:rsidP="006A5C82">
            <w:pPr>
              <w:widowControl w:val="0"/>
              <w:spacing w:line="192" w:lineRule="auto"/>
              <w:jc w:val="center"/>
              <w:rPr>
                <w:rFonts w:ascii="Arial" w:hAnsi="Arial" w:cs="Arial"/>
                <w:b/>
                <w:sz w:val="16"/>
                <w:szCs w:val="16"/>
              </w:rPr>
            </w:pPr>
          </w:p>
        </w:tc>
      </w:tr>
      <w:tr w:rsidR="001C1963" w:rsidRPr="005F03BB" w14:paraId="4FEFE5BC" w14:textId="77777777" w:rsidTr="00F236B0">
        <w:trPr>
          <w:trHeight w:hRule="exact" w:val="170"/>
          <w:jc w:val="center"/>
        </w:trPr>
        <w:tc>
          <w:tcPr>
            <w:tcW w:w="951" w:type="dxa"/>
            <w:vAlign w:val="center"/>
          </w:tcPr>
          <w:p w14:paraId="15D896DA" w14:textId="77777777" w:rsidR="001C1963" w:rsidRPr="00A54E86" w:rsidRDefault="001C1963" w:rsidP="001C1963">
            <w:pPr>
              <w:widowControl w:val="0"/>
              <w:jc w:val="center"/>
              <w:rPr>
                <w:rFonts w:ascii="Arial" w:hAnsi="Arial" w:cs="Arial"/>
                <w:b/>
                <w:sz w:val="16"/>
                <w:szCs w:val="16"/>
              </w:rPr>
            </w:pPr>
            <w:r w:rsidRPr="00A54E86">
              <w:rPr>
                <w:rFonts w:ascii="Arial" w:hAnsi="Arial" w:cs="Arial"/>
                <w:b/>
                <w:sz w:val="16"/>
                <w:szCs w:val="16"/>
              </w:rPr>
              <w:t>8</w:t>
            </w:r>
          </w:p>
        </w:tc>
        <w:tc>
          <w:tcPr>
            <w:tcW w:w="540" w:type="dxa"/>
          </w:tcPr>
          <w:p w14:paraId="311FD674" w14:textId="3B4D2634" w:rsidR="001C1963" w:rsidRPr="00290A48" w:rsidRDefault="001C1963" w:rsidP="001C1963">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2D72EEE4" w14:textId="6E653D22" w:rsidR="001C1963" w:rsidRPr="0090540C" w:rsidRDefault="001C1963" w:rsidP="001C1963">
            <w:pPr>
              <w:widowControl w:val="0"/>
              <w:spacing w:line="192" w:lineRule="auto"/>
              <w:jc w:val="center"/>
              <w:rPr>
                <w:rFonts w:ascii="Arial" w:hAnsi="Arial" w:cs="Arial"/>
                <w:b/>
                <w:sz w:val="16"/>
                <w:szCs w:val="16"/>
              </w:rPr>
            </w:pPr>
            <w:r w:rsidRPr="00095670">
              <w:rPr>
                <w:rFonts w:ascii="Arial" w:hAnsi="Arial" w:cs="Arial"/>
                <w:bCs/>
                <w:sz w:val="16"/>
                <w:szCs w:val="16"/>
              </w:rPr>
              <w:t>X</w:t>
            </w:r>
          </w:p>
        </w:tc>
        <w:tc>
          <w:tcPr>
            <w:tcW w:w="678" w:type="dxa"/>
          </w:tcPr>
          <w:p w14:paraId="2D4376FF" w14:textId="697825B6" w:rsidR="001C1963" w:rsidRPr="0090540C" w:rsidRDefault="001C1963" w:rsidP="001C1963">
            <w:pPr>
              <w:widowControl w:val="0"/>
              <w:spacing w:line="192" w:lineRule="auto"/>
              <w:jc w:val="center"/>
              <w:rPr>
                <w:rFonts w:ascii="Arial" w:hAnsi="Arial" w:cs="Arial"/>
                <w:b/>
                <w:sz w:val="16"/>
                <w:szCs w:val="16"/>
              </w:rPr>
            </w:pPr>
            <w:r w:rsidRPr="000B7A38">
              <w:rPr>
                <w:rFonts w:ascii="Arial" w:hAnsi="Arial" w:cs="Arial"/>
                <w:bCs/>
                <w:sz w:val="16"/>
                <w:szCs w:val="16"/>
              </w:rPr>
              <w:t>X</w:t>
            </w:r>
          </w:p>
        </w:tc>
        <w:tc>
          <w:tcPr>
            <w:tcW w:w="636" w:type="dxa"/>
            <w:vAlign w:val="center"/>
          </w:tcPr>
          <w:p w14:paraId="1038EA22" w14:textId="77777777" w:rsidR="001C1963" w:rsidRPr="0090540C" w:rsidRDefault="001C1963" w:rsidP="001C1963">
            <w:pPr>
              <w:widowControl w:val="0"/>
              <w:spacing w:line="192" w:lineRule="auto"/>
              <w:jc w:val="center"/>
              <w:rPr>
                <w:rFonts w:ascii="Arial" w:hAnsi="Arial" w:cs="Arial"/>
                <w:b/>
                <w:sz w:val="16"/>
                <w:szCs w:val="16"/>
              </w:rPr>
            </w:pPr>
          </w:p>
        </w:tc>
        <w:tc>
          <w:tcPr>
            <w:tcW w:w="636" w:type="dxa"/>
            <w:vAlign w:val="center"/>
          </w:tcPr>
          <w:p w14:paraId="727AD77E" w14:textId="77777777" w:rsidR="001C1963" w:rsidRPr="0090540C" w:rsidRDefault="001C1963" w:rsidP="001C19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DA9DF01" w14:textId="77777777" w:rsidR="001C1963" w:rsidRPr="005F03BB" w:rsidRDefault="001C1963" w:rsidP="001C1963">
            <w:pPr>
              <w:widowControl w:val="0"/>
              <w:spacing w:line="192" w:lineRule="auto"/>
              <w:jc w:val="center"/>
              <w:rPr>
                <w:rFonts w:cs="Arial"/>
                <w:b/>
                <w:sz w:val="16"/>
                <w:szCs w:val="16"/>
              </w:rPr>
            </w:pPr>
          </w:p>
        </w:tc>
        <w:tc>
          <w:tcPr>
            <w:tcW w:w="915" w:type="dxa"/>
            <w:shd w:val="clear" w:color="auto" w:fill="auto"/>
            <w:vAlign w:val="center"/>
          </w:tcPr>
          <w:p w14:paraId="28DD084D" w14:textId="77777777" w:rsidR="001C1963" w:rsidRPr="00A54E86" w:rsidRDefault="001C1963" w:rsidP="001C1963">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42942AD8" w14:textId="77777777" w:rsidR="001C1963" w:rsidRPr="0090540C" w:rsidRDefault="001C1963" w:rsidP="001C1963">
            <w:pPr>
              <w:widowControl w:val="0"/>
              <w:spacing w:line="192" w:lineRule="auto"/>
              <w:jc w:val="center"/>
              <w:rPr>
                <w:rFonts w:ascii="Arial" w:hAnsi="Arial" w:cs="Arial"/>
                <w:b/>
                <w:sz w:val="16"/>
                <w:szCs w:val="16"/>
              </w:rPr>
            </w:pPr>
          </w:p>
        </w:tc>
        <w:tc>
          <w:tcPr>
            <w:tcW w:w="630" w:type="dxa"/>
            <w:shd w:val="clear" w:color="auto" w:fill="auto"/>
            <w:vAlign w:val="center"/>
          </w:tcPr>
          <w:p w14:paraId="493C7523" w14:textId="77777777" w:rsidR="001C1963" w:rsidRPr="0090540C" w:rsidRDefault="001C1963" w:rsidP="001C1963">
            <w:pPr>
              <w:widowControl w:val="0"/>
              <w:spacing w:line="192" w:lineRule="auto"/>
              <w:jc w:val="center"/>
              <w:rPr>
                <w:rFonts w:ascii="Arial" w:hAnsi="Arial" w:cs="Arial"/>
                <w:b/>
                <w:sz w:val="16"/>
                <w:szCs w:val="16"/>
              </w:rPr>
            </w:pPr>
          </w:p>
        </w:tc>
        <w:tc>
          <w:tcPr>
            <w:tcW w:w="562" w:type="dxa"/>
            <w:shd w:val="clear" w:color="auto" w:fill="auto"/>
            <w:vAlign w:val="center"/>
          </w:tcPr>
          <w:p w14:paraId="2F66A34C" w14:textId="77777777" w:rsidR="001C1963" w:rsidRPr="0090540C" w:rsidRDefault="001C1963" w:rsidP="001C1963">
            <w:pPr>
              <w:widowControl w:val="0"/>
              <w:spacing w:line="192" w:lineRule="auto"/>
              <w:jc w:val="center"/>
              <w:rPr>
                <w:rFonts w:ascii="Arial" w:hAnsi="Arial" w:cs="Arial"/>
                <w:b/>
                <w:sz w:val="16"/>
                <w:szCs w:val="16"/>
              </w:rPr>
            </w:pPr>
          </w:p>
        </w:tc>
        <w:tc>
          <w:tcPr>
            <w:tcW w:w="648" w:type="dxa"/>
            <w:shd w:val="clear" w:color="auto" w:fill="auto"/>
            <w:vAlign w:val="center"/>
          </w:tcPr>
          <w:p w14:paraId="0F935D73" w14:textId="77777777" w:rsidR="001C1963" w:rsidRPr="0090540C" w:rsidRDefault="001C1963" w:rsidP="001C1963">
            <w:pPr>
              <w:widowControl w:val="0"/>
              <w:spacing w:line="192" w:lineRule="auto"/>
              <w:jc w:val="center"/>
              <w:rPr>
                <w:rFonts w:ascii="Arial" w:hAnsi="Arial" w:cs="Arial"/>
                <w:b/>
                <w:sz w:val="16"/>
                <w:szCs w:val="16"/>
              </w:rPr>
            </w:pPr>
          </w:p>
        </w:tc>
        <w:tc>
          <w:tcPr>
            <w:tcW w:w="649" w:type="dxa"/>
            <w:shd w:val="clear" w:color="auto" w:fill="auto"/>
            <w:vAlign w:val="center"/>
          </w:tcPr>
          <w:p w14:paraId="2374B927" w14:textId="77777777" w:rsidR="001C1963" w:rsidRPr="0090540C" w:rsidRDefault="001C1963" w:rsidP="001C1963">
            <w:pPr>
              <w:widowControl w:val="0"/>
              <w:spacing w:line="192" w:lineRule="auto"/>
              <w:jc w:val="center"/>
              <w:rPr>
                <w:rFonts w:ascii="Arial" w:hAnsi="Arial" w:cs="Arial"/>
                <w:b/>
                <w:sz w:val="16"/>
                <w:szCs w:val="16"/>
              </w:rPr>
            </w:pPr>
          </w:p>
        </w:tc>
      </w:tr>
      <w:tr w:rsidR="001C1963" w:rsidRPr="005F03BB" w14:paraId="622D05B5" w14:textId="77777777" w:rsidTr="00F236B0">
        <w:trPr>
          <w:trHeight w:hRule="exact" w:val="170"/>
          <w:jc w:val="center"/>
        </w:trPr>
        <w:tc>
          <w:tcPr>
            <w:tcW w:w="951" w:type="dxa"/>
            <w:vAlign w:val="center"/>
          </w:tcPr>
          <w:p w14:paraId="414D2B99" w14:textId="77777777" w:rsidR="001C1963" w:rsidRPr="00A54E86" w:rsidRDefault="001C1963" w:rsidP="001C1963">
            <w:pPr>
              <w:widowControl w:val="0"/>
              <w:jc w:val="center"/>
              <w:rPr>
                <w:rFonts w:ascii="Arial" w:hAnsi="Arial" w:cs="Arial"/>
                <w:b/>
                <w:sz w:val="16"/>
                <w:szCs w:val="16"/>
              </w:rPr>
            </w:pPr>
            <w:r w:rsidRPr="00A54E86">
              <w:rPr>
                <w:rFonts w:ascii="Arial" w:hAnsi="Arial" w:cs="Arial"/>
                <w:b/>
                <w:sz w:val="16"/>
                <w:szCs w:val="16"/>
              </w:rPr>
              <w:t>9</w:t>
            </w:r>
          </w:p>
        </w:tc>
        <w:tc>
          <w:tcPr>
            <w:tcW w:w="540" w:type="dxa"/>
          </w:tcPr>
          <w:p w14:paraId="488E5F4D" w14:textId="19BF76A1" w:rsidR="001C1963" w:rsidRPr="00290A48" w:rsidRDefault="001C1963" w:rsidP="001C1963">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18EAFB32" w14:textId="3CE72A2D" w:rsidR="001C1963" w:rsidRPr="0090540C" w:rsidRDefault="001C1963" w:rsidP="001C1963">
            <w:pPr>
              <w:widowControl w:val="0"/>
              <w:spacing w:line="192" w:lineRule="auto"/>
              <w:jc w:val="center"/>
              <w:rPr>
                <w:rFonts w:ascii="Arial" w:hAnsi="Arial" w:cs="Arial"/>
                <w:b/>
                <w:sz w:val="16"/>
                <w:szCs w:val="16"/>
              </w:rPr>
            </w:pPr>
            <w:r w:rsidRPr="00095670">
              <w:rPr>
                <w:rFonts w:ascii="Arial" w:hAnsi="Arial" w:cs="Arial"/>
                <w:bCs/>
                <w:sz w:val="16"/>
                <w:szCs w:val="16"/>
              </w:rPr>
              <w:t>X</w:t>
            </w:r>
          </w:p>
        </w:tc>
        <w:tc>
          <w:tcPr>
            <w:tcW w:w="678" w:type="dxa"/>
          </w:tcPr>
          <w:p w14:paraId="09B36810" w14:textId="414BADA7" w:rsidR="001C1963" w:rsidRPr="0090540C" w:rsidRDefault="001C1963" w:rsidP="001C1963">
            <w:pPr>
              <w:widowControl w:val="0"/>
              <w:spacing w:line="192" w:lineRule="auto"/>
              <w:jc w:val="center"/>
              <w:rPr>
                <w:rFonts w:ascii="Arial" w:hAnsi="Arial" w:cs="Arial"/>
                <w:b/>
                <w:sz w:val="16"/>
                <w:szCs w:val="16"/>
              </w:rPr>
            </w:pPr>
            <w:r w:rsidRPr="000B7A38">
              <w:rPr>
                <w:rFonts w:ascii="Arial" w:hAnsi="Arial" w:cs="Arial"/>
                <w:bCs/>
                <w:sz w:val="16"/>
                <w:szCs w:val="16"/>
              </w:rPr>
              <w:t>X</w:t>
            </w:r>
          </w:p>
        </w:tc>
        <w:tc>
          <w:tcPr>
            <w:tcW w:w="636" w:type="dxa"/>
            <w:vAlign w:val="center"/>
          </w:tcPr>
          <w:p w14:paraId="42ABD872" w14:textId="77777777" w:rsidR="001C1963" w:rsidRPr="0090540C" w:rsidRDefault="001C1963" w:rsidP="001C1963">
            <w:pPr>
              <w:widowControl w:val="0"/>
              <w:spacing w:line="192" w:lineRule="auto"/>
              <w:jc w:val="center"/>
              <w:rPr>
                <w:rFonts w:ascii="Arial" w:hAnsi="Arial" w:cs="Arial"/>
                <w:b/>
                <w:sz w:val="16"/>
                <w:szCs w:val="16"/>
              </w:rPr>
            </w:pPr>
          </w:p>
        </w:tc>
        <w:tc>
          <w:tcPr>
            <w:tcW w:w="636" w:type="dxa"/>
            <w:vAlign w:val="center"/>
          </w:tcPr>
          <w:p w14:paraId="559B74D0" w14:textId="77777777" w:rsidR="001C1963" w:rsidRPr="0090540C" w:rsidRDefault="001C1963" w:rsidP="001C19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7DD42E1" w14:textId="77777777" w:rsidR="001C1963" w:rsidRPr="005F03BB" w:rsidRDefault="001C1963" w:rsidP="001C1963">
            <w:pPr>
              <w:widowControl w:val="0"/>
              <w:spacing w:line="192" w:lineRule="auto"/>
              <w:jc w:val="center"/>
              <w:rPr>
                <w:rFonts w:cs="Arial"/>
                <w:b/>
                <w:sz w:val="16"/>
                <w:szCs w:val="16"/>
              </w:rPr>
            </w:pPr>
          </w:p>
        </w:tc>
        <w:tc>
          <w:tcPr>
            <w:tcW w:w="915" w:type="dxa"/>
            <w:shd w:val="clear" w:color="auto" w:fill="auto"/>
            <w:vAlign w:val="center"/>
          </w:tcPr>
          <w:p w14:paraId="0E5B7A1F" w14:textId="77777777" w:rsidR="001C1963" w:rsidRPr="00A54E86" w:rsidRDefault="001C1963" w:rsidP="001C1963">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6668BC92" w14:textId="77777777" w:rsidR="001C1963" w:rsidRPr="0090540C" w:rsidRDefault="001C1963" w:rsidP="001C1963">
            <w:pPr>
              <w:widowControl w:val="0"/>
              <w:spacing w:line="192" w:lineRule="auto"/>
              <w:jc w:val="center"/>
              <w:rPr>
                <w:rFonts w:ascii="Arial" w:hAnsi="Arial" w:cs="Arial"/>
                <w:b/>
                <w:sz w:val="16"/>
                <w:szCs w:val="16"/>
              </w:rPr>
            </w:pPr>
          </w:p>
        </w:tc>
        <w:tc>
          <w:tcPr>
            <w:tcW w:w="630" w:type="dxa"/>
            <w:shd w:val="clear" w:color="auto" w:fill="auto"/>
            <w:vAlign w:val="center"/>
          </w:tcPr>
          <w:p w14:paraId="5B17078D" w14:textId="77777777" w:rsidR="001C1963" w:rsidRPr="0090540C" w:rsidRDefault="001C1963" w:rsidP="001C1963">
            <w:pPr>
              <w:widowControl w:val="0"/>
              <w:spacing w:line="192" w:lineRule="auto"/>
              <w:jc w:val="center"/>
              <w:rPr>
                <w:rFonts w:ascii="Arial" w:hAnsi="Arial" w:cs="Arial"/>
                <w:b/>
                <w:sz w:val="16"/>
                <w:szCs w:val="16"/>
              </w:rPr>
            </w:pPr>
          </w:p>
        </w:tc>
        <w:tc>
          <w:tcPr>
            <w:tcW w:w="562" w:type="dxa"/>
            <w:shd w:val="clear" w:color="auto" w:fill="auto"/>
            <w:vAlign w:val="center"/>
          </w:tcPr>
          <w:p w14:paraId="1D899640" w14:textId="77777777" w:rsidR="001C1963" w:rsidRPr="0090540C" w:rsidRDefault="001C1963" w:rsidP="001C1963">
            <w:pPr>
              <w:widowControl w:val="0"/>
              <w:spacing w:line="192" w:lineRule="auto"/>
              <w:jc w:val="center"/>
              <w:rPr>
                <w:rFonts w:ascii="Arial" w:hAnsi="Arial" w:cs="Arial"/>
                <w:b/>
                <w:sz w:val="16"/>
                <w:szCs w:val="16"/>
              </w:rPr>
            </w:pPr>
          </w:p>
        </w:tc>
        <w:tc>
          <w:tcPr>
            <w:tcW w:w="648" w:type="dxa"/>
            <w:shd w:val="clear" w:color="auto" w:fill="auto"/>
            <w:vAlign w:val="center"/>
          </w:tcPr>
          <w:p w14:paraId="4255C98D" w14:textId="77777777" w:rsidR="001C1963" w:rsidRPr="0090540C" w:rsidRDefault="001C1963" w:rsidP="001C1963">
            <w:pPr>
              <w:widowControl w:val="0"/>
              <w:spacing w:line="192" w:lineRule="auto"/>
              <w:jc w:val="center"/>
              <w:rPr>
                <w:rFonts w:ascii="Arial" w:hAnsi="Arial" w:cs="Arial"/>
                <w:b/>
                <w:sz w:val="16"/>
                <w:szCs w:val="16"/>
              </w:rPr>
            </w:pPr>
          </w:p>
        </w:tc>
        <w:tc>
          <w:tcPr>
            <w:tcW w:w="649" w:type="dxa"/>
            <w:shd w:val="clear" w:color="auto" w:fill="auto"/>
            <w:vAlign w:val="center"/>
          </w:tcPr>
          <w:p w14:paraId="7021F7D1" w14:textId="77777777" w:rsidR="001C1963" w:rsidRPr="0090540C" w:rsidRDefault="001C1963" w:rsidP="001C1963">
            <w:pPr>
              <w:widowControl w:val="0"/>
              <w:spacing w:line="192" w:lineRule="auto"/>
              <w:jc w:val="center"/>
              <w:rPr>
                <w:rFonts w:ascii="Arial" w:hAnsi="Arial" w:cs="Arial"/>
                <w:b/>
                <w:sz w:val="16"/>
                <w:szCs w:val="16"/>
              </w:rPr>
            </w:pPr>
          </w:p>
        </w:tc>
      </w:tr>
      <w:tr w:rsidR="001C1963" w:rsidRPr="005F03BB" w14:paraId="69D44035" w14:textId="77777777" w:rsidTr="00F236B0">
        <w:trPr>
          <w:trHeight w:hRule="exact" w:val="170"/>
          <w:jc w:val="center"/>
        </w:trPr>
        <w:tc>
          <w:tcPr>
            <w:tcW w:w="951" w:type="dxa"/>
            <w:vAlign w:val="center"/>
          </w:tcPr>
          <w:p w14:paraId="7440E976" w14:textId="77777777" w:rsidR="001C1963" w:rsidRPr="00A54E86" w:rsidRDefault="001C1963" w:rsidP="001C1963">
            <w:pPr>
              <w:widowControl w:val="0"/>
              <w:jc w:val="center"/>
              <w:rPr>
                <w:rFonts w:ascii="Arial" w:hAnsi="Arial" w:cs="Arial"/>
                <w:b/>
                <w:sz w:val="16"/>
                <w:szCs w:val="16"/>
              </w:rPr>
            </w:pPr>
            <w:r w:rsidRPr="00A54E86">
              <w:rPr>
                <w:rFonts w:ascii="Arial" w:hAnsi="Arial" w:cs="Arial"/>
                <w:b/>
                <w:sz w:val="16"/>
                <w:szCs w:val="16"/>
              </w:rPr>
              <w:t>10</w:t>
            </w:r>
          </w:p>
        </w:tc>
        <w:tc>
          <w:tcPr>
            <w:tcW w:w="540" w:type="dxa"/>
          </w:tcPr>
          <w:p w14:paraId="7949459B" w14:textId="6136BAE1" w:rsidR="001C1963" w:rsidRPr="00290A48" w:rsidRDefault="001C1963" w:rsidP="001C1963">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0B004153" w14:textId="0B49DEB0" w:rsidR="001C1963" w:rsidRPr="0090540C" w:rsidRDefault="001C1963" w:rsidP="001C1963">
            <w:pPr>
              <w:widowControl w:val="0"/>
              <w:spacing w:line="192" w:lineRule="auto"/>
              <w:jc w:val="center"/>
              <w:rPr>
                <w:rFonts w:ascii="Arial" w:hAnsi="Arial" w:cs="Arial"/>
                <w:b/>
                <w:sz w:val="16"/>
                <w:szCs w:val="16"/>
              </w:rPr>
            </w:pPr>
            <w:r w:rsidRPr="00095670">
              <w:rPr>
                <w:rFonts w:ascii="Arial" w:hAnsi="Arial" w:cs="Arial"/>
                <w:bCs/>
                <w:sz w:val="16"/>
                <w:szCs w:val="16"/>
              </w:rPr>
              <w:t>X</w:t>
            </w:r>
          </w:p>
        </w:tc>
        <w:tc>
          <w:tcPr>
            <w:tcW w:w="678" w:type="dxa"/>
          </w:tcPr>
          <w:p w14:paraId="23D6C3ED" w14:textId="0F51C726" w:rsidR="001C1963" w:rsidRPr="0090540C" w:rsidRDefault="001C1963" w:rsidP="001C1963">
            <w:pPr>
              <w:widowControl w:val="0"/>
              <w:spacing w:line="192" w:lineRule="auto"/>
              <w:jc w:val="center"/>
              <w:rPr>
                <w:rFonts w:ascii="Arial" w:hAnsi="Arial" w:cs="Arial"/>
                <w:b/>
                <w:sz w:val="16"/>
                <w:szCs w:val="16"/>
              </w:rPr>
            </w:pPr>
            <w:r w:rsidRPr="000B7A38">
              <w:rPr>
                <w:rFonts w:ascii="Arial" w:hAnsi="Arial" w:cs="Arial"/>
                <w:bCs/>
                <w:sz w:val="16"/>
                <w:szCs w:val="16"/>
              </w:rPr>
              <w:t>X</w:t>
            </w:r>
          </w:p>
        </w:tc>
        <w:tc>
          <w:tcPr>
            <w:tcW w:w="636" w:type="dxa"/>
            <w:vAlign w:val="center"/>
          </w:tcPr>
          <w:p w14:paraId="01272C79" w14:textId="77777777" w:rsidR="001C1963" w:rsidRPr="0090540C" w:rsidRDefault="001C1963" w:rsidP="001C1963">
            <w:pPr>
              <w:widowControl w:val="0"/>
              <w:spacing w:line="192" w:lineRule="auto"/>
              <w:jc w:val="center"/>
              <w:rPr>
                <w:rFonts w:ascii="Arial" w:hAnsi="Arial" w:cs="Arial"/>
                <w:b/>
                <w:sz w:val="16"/>
                <w:szCs w:val="16"/>
              </w:rPr>
            </w:pPr>
          </w:p>
        </w:tc>
        <w:tc>
          <w:tcPr>
            <w:tcW w:w="636" w:type="dxa"/>
            <w:vAlign w:val="center"/>
          </w:tcPr>
          <w:p w14:paraId="56E1DB79" w14:textId="77777777" w:rsidR="001C1963" w:rsidRPr="0090540C" w:rsidRDefault="001C1963" w:rsidP="001C19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AD8FAB" w14:textId="77777777" w:rsidR="001C1963" w:rsidRPr="005F03BB" w:rsidRDefault="001C1963" w:rsidP="001C1963">
            <w:pPr>
              <w:widowControl w:val="0"/>
              <w:spacing w:line="192" w:lineRule="auto"/>
              <w:jc w:val="center"/>
              <w:rPr>
                <w:rFonts w:cs="Arial"/>
                <w:b/>
                <w:sz w:val="16"/>
                <w:szCs w:val="16"/>
              </w:rPr>
            </w:pPr>
          </w:p>
        </w:tc>
        <w:tc>
          <w:tcPr>
            <w:tcW w:w="915" w:type="dxa"/>
            <w:shd w:val="clear" w:color="auto" w:fill="auto"/>
            <w:vAlign w:val="center"/>
          </w:tcPr>
          <w:p w14:paraId="6A6D68D6" w14:textId="77777777" w:rsidR="001C1963" w:rsidRPr="00A54E86" w:rsidRDefault="001C1963" w:rsidP="001C1963">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025BD228" w14:textId="77777777" w:rsidR="001C1963" w:rsidRPr="0090540C" w:rsidRDefault="001C1963" w:rsidP="001C1963">
            <w:pPr>
              <w:widowControl w:val="0"/>
              <w:spacing w:line="192" w:lineRule="auto"/>
              <w:jc w:val="center"/>
              <w:rPr>
                <w:rFonts w:ascii="Arial" w:hAnsi="Arial" w:cs="Arial"/>
                <w:b/>
                <w:sz w:val="16"/>
                <w:szCs w:val="16"/>
              </w:rPr>
            </w:pPr>
          </w:p>
        </w:tc>
        <w:tc>
          <w:tcPr>
            <w:tcW w:w="630" w:type="dxa"/>
            <w:shd w:val="clear" w:color="auto" w:fill="auto"/>
            <w:vAlign w:val="center"/>
          </w:tcPr>
          <w:p w14:paraId="1799F80A" w14:textId="77777777" w:rsidR="001C1963" w:rsidRPr="0090540C" w:rsidRDefault="001C1963" w:rsidP="001C1963">
            <w:pPr>
              <w:widowControl w:val="0"/>
              <w:spacing w:line="192" w:lineRule="auto"/>
              <w:jc w:val="center"/>
              <w:rPr>
                <w:rFonts w:ascii="Arial" w:hAnsi="Arial" w:cs="Arial"/>
                <w:b/>
                <w:sz w:val="16"/>
                <w:szCs w:val="16"/>
              </w:rPr>
            </w:pPr>
          </w:p>
        </w:tc>
        <w:tc>
          <w:tcPr>
            <w:tcW w:w="562" w:type="dxa"/>
            <w:shd w:val="clear" w:color="auto" w:fill="auto"/>
            <w:vAlign w:val="center"/>
          </w:tcPr>
          <w:p w14:paraId="08CD5142" w14:textId="77777777" w:rsidR="001C1963" w:rsidRPr="0090540C" w:rsidRDefault="001C1963" w:rsidP="001C1963">
            <w:pPr>
              <w:widowControl w:val="0"/>
              <w:spacing w:line="192" w:lineRule="auto"/>
              <w:jc w:val="center"/>
              <w:rPr>
                <w:rFonts w:ascii="Arial" w:hAnsi="Arial" w:cs="Arial"/>
                <w:b/>
                <w:sz w:val="16"/>
                <w:szCs w:val="16"/>
              </w:rPr>
            </w:pPr>
          </w:p>
        </w:tc>
        <w:tc>
          <w:tcPr>
            <w:tcW w:w="648" w:type="dxa"/>
            <w:shd w:val="clear" w:color="auto" w:fill="auto"/>
            <w:vAlign w:val="center"/>
          </w:tcPr>
          <w:p w14:paraId="47B30F3E" w14:textId="77777777" w:rsidR="001C1963" w:rsidRPr="0090540C" w:rsidRDefault="001C1963" w:rsidP="001C1963">
            <w:pPr>
              <w:widowControl w:val="0"/>
              <w:spacing w:line="192" w:lineRule="auto"/>
              <w:jc w:val="center"/>
              <w:rPr>
                <w:rFonts w:ascii="Arial" w:hAnsi="Arial" w:cs="Arial"/>
                <w:b/>
                <w:sz w:val="16"/>
                <w:szCs w:val="16"/>
              </w:rPr>
            </w:pPr>
          </w:p>
        </w:tc>
        <w:tc>
          <w:tcPr>
            <w:tcW w:w="649" w:type="dxa"/>
            <w:shd w:val="clear" w:color="auto" w:fill="auto"/>
            <w:vAlign w:val="center"/>
          </w:tcPr>
          <w:p w14:paraId="3B5C9531" w14:textId="77777777" w:rsidR="001C1963" w:rsidRPr="0090540C" w:rsidRDefault="001C1963" w:rsidP="001C1963">
            <w:pPr>
              <w:widowControl w:val="0"/>
              <w:spacing w:line="192" w:lineRule="auto"/>
              <w:jc w:val="center"/>
              <w:rPr>
                <w:rFonts w:ascii="Arial" w:hAnsi="Arial" w:cs="Arial"/>
                <w:b/>
                <w:sz w:val="16"/>
                <w:szCs w:val="16"/>
              </w:rPr>
            </w:pPr>
          </w:p>
        </w:tc>
      </w:tr>
      <w:tr w:rsidR="006A5C82" w:rsidRPr="005F03BB" w14:paraId="185C39B9" w14:textId="77777777" w:rsidTr="00F236B0">
        <w:trPr>
          <w:trHeight w:hRule="exact" w:val="170"/>
          <w:jc w:val="center"/>
        </w:trPr>
        <w:tc>
          <w:tcPr>
            <w:tcW w:w="951" w:type="dxa"/>
            <w:vAlign w:val="center"/>
          </w:tcPr>
          <w:p w14:paraId="0EB00F11"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11</w:t>
            </w:r>
          </w:p>
        </w:tc>
        <w:tc>
          <w:tcPr>
            <w:tcW w:w="540" w:type="dxa"/>
          </w:tcPr>
          <w:p w14:paraId="133EC28A" w14:textId="0BAC3304"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69B9E6EC" w14:textId="2BF0AD5A" w:rsidR="006A5C82" w:rsidRPr="0090540C" w:rsidRDefault="006A5C82" w:rsidP="006A5C82">
            <w:pPr>
              <w:widowControl w:val="0"/>
              <w:spacing w:line="192" w:lineRule="auto"/>
              <w:jc w:val="center"/>
              <w:rPr>
                <w:rFonts w:ascii="Arial" w:hAnsi="Arial" w:cs="Arial"/>
                <w:b/>
                <w:sz w:val="16"/>
                <w:szCs w:val="16"/>
              </w:rPr>
            </w:pPr>
            <w:r w:rsidRPr="00095670">
              <w:rPr>
                <w:rFonts w:ascii="Arial" w:hAnsi="Arial" w:cs="Arial"/>
                <w:bCs/>
                <w:sz w:val="16"/>
                <w:szCs w:val="16"/>
              </w:rPr>
              <w:t>X</w:t>
            </w:r>
          </w:p>
        </w:tc>
        <w:tc>
          <w:tcPr>
            <w:tcW w:w="678" w:type="dxa"/>
          </w:tcPr>
          <w:p w14:paraId="1BDCCDD1" w14:textId="6B7944EE"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00D09BDA"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5DF7B443"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2CB65C8"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500C56C3"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04695E06"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5948B4DD"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554F7453"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642E7F86"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66DF1CAE"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5CD47F79" w14:textId="77777777" w:rsidTr="00F236B0">
        <w:trPr>
          <w:trHeight w:hRule="exact" w:val="170"/>
          <w:jc w:val="center"/>
        </w:trPr>
        <w:tc>
          <w:tcPr>
            <w:tcW w:w="951" w:type="dxa"/>
            <w:vAlign w:val="center"/>
          </w:tcPr>
          <w:p w14:paraId="251F2103"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12</w:t>
            </w:r>
          </w:p>
        </w:tc>
        <w:tc>
          <w:tcPr>
            <w:tcW w:w="540" w:type="dxa"/>
          </w:tcPr>
          <w:p w14:paraId="36422969" w14:textId="682DDBCB" w:rsidR="006A5C82" w:rsidRPr="00290A48" w:rsidRDefault="006A5C82" w:rsidP="006A5C82">
            <w:pPr>
              <w:widowControl w:val="0"/>
              <w:spacing w:line="192" w:lineRule="auto"/>
              <w:jc w:val="center"/>
              <w:rPr>
                <w:rFonts w:ascii="Arial" w:hAnsi="Arial" w:cs="Arial"/>
                <w:bCs/>
                <w:sz w:val="16"/>
                <w:szCs w:val="16"/>
              </w:rPr>
            </w:pPr>
            <w:r w:rsidRPr="00095670">
              <w:rPr>
                <w:rFonts w:ascii="Arial" w:hAnsi="Arial" w:cs="Arial"/>
                <w:bCs/>
                <w:sz w:val="16"/>
                <w:szCs w:val="16"/>
              </w:rPr>
              <w:t>X</w:t>
            </w:r>
          </w:p>
        </w:tc>
        <w:tc>
          <w:tcPr>
            <w:tcW w:w="576" w:type="dxa"/>
          </w:tcPr>
          <w:p w14:paraId="233B7943" w14:textId="4B371E00" w:rsidR="006A5C82" w:rsidRPr="0090540C" w:rsidRDefault="006A5C82" w:rsidP="006A5C82">
            <w:pPr>
              <w:widowControl w:val="0"/>
              <w:spacing w:line="192" w:lineRule="auto"/>
              <w:jc w:val="center"/>
              <w:rPr>
                <w:rFonts w:ascii="Arial" w:hAnsi="Arial" w:cs="Arial"/>
                <w:b/>
                <w:sz w:val="16"/>
                <w:szCs w:val="16"/>
              </w:rPr>
            </w:pPr>
            <w:r w:rsidRPr="00095670">
              <w:rPr>
                <w:rFonts w:ascii="Arial" w:hAnsi="Arial" w:cs="Arial"/>
                <w:bCs/>
                <w:sz w:val="16"/>
                <w:szCs w:val="16"/>
              </w:rPr>
              <w:t>X</w:t>
            </w:r>
          </w:p>
        </w:tc>
        <w:tc>
          <w:tcPr>
            <w:tcW w:w="678" w:type="dxa"/>
          </w:tcPr>
          <w:p w14:paraId="3BA7CA32" w14:textId="26563E10"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2F04A540"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60444DDB"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6BC0F2"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3BD5DD74"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169D874E"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345C7ED9"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5B7B178F"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1C43A2CA"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69C8F10D"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2BA8BB08" w14:textId="77777777" w:rsidTr="00F236B0">
        <w:trPr>
          <w:trHeight w:hRule="exact" w:val="170"/>
          <w:jc w:val="center"/>
        </w:trPr>
        <w:tc>
          <w:tcPr>
            <w:tcW w:w="951" w:type="dxa"/>
            <w:vAlign w:val="center"/>
          </w:tcPr>
          <w:p w14:paraId="5F2B398B"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13</w:t>
            </w:r>
          </w:p>
        </w:tc>
        <w:tc>
          <w:tcPr>
            <w:tcW w:w="540" w:type="dxa"/>
          </w:tcPr>
          <w:p w14:paraId="184B7B9D" w14:textId="387D1DB8" w:rsidR="006A5C82" w:rsidRPr="00290A48" w:rsidRDefault="006A5C82" w:rsidP="006A5C82">
            <w:pPr>
              <w:widowControl w:val="0"/>
              <w:spacing w:line="192" w:lineRule="auto"/>
              <w:jc w:val="center"/>
              <w:rPr>
                <w:rFonts w:ascii="Arial" w:hAnsi="Arial" w:cs="Arial"/>
                <w:bCs/>
                <w:sz w:val="16"/>
                <w:szCs w:val="16"/>
              </w:rPr>
            </w:pPr>
          </w:p>
        </w:tc>
        <w:tc>
          <w:tcPr>
            <w:tcW w:w="576" w:type="dxa"/>
          </w:tcPr>
          <w:p w14:paraId="22D20204" w14:textId="19C8B078" w:rsidR="006A5C82" w:rsidRPr="0090540C" w:rsidRDefault="006A5C82" w:rsidP="006A5C82">
            <w:pPr>
              <w:widowControl w:val="0"/>
              <w:spacing w:line="192" w:lineRule="auto"/>
              <w:jc w:val="center"/>
              <w:rPr>
                <w:rFonts w:ascii="Arial" w:hAnsi="Arial" w:cs="Arial"/>
                <w:b/>
                <w:sz w:val="16"/>
                <w:szCs w:val="16"/>
              </w:rPr>
            </w:pPr>
            <w:r w:rsidRPr="00AA69AD">
              <w:rPr>
                <w:rFonts w:ascii="Arial" w:hAnsi="Arial" w:cs="Arial"/>
                <w:bCs/>
                <w:sz w:val="16"/>
                <w:szCs w:val="16"/>
              </w:rPr>
              <w:t>X</w:t>
            </w:r>
          </w:p>
        </w:tc>
        <w:tc>
          <w:tcPr>
            <w:tcW w:w="678" w:type="dxa"/>
          </w:tcPr>
          <w:p w14:paraId="6DA40DF8" w14:textId="5597ADD3"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49B8DDFA"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54289576"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3FAC14F"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35D6CDB0"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0C9DB88D"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19BDA402"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1B49AFB4"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74E65119"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42C21B93"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233CACFC" w14:textId="77777777" w:rsidTr="00F236B0">
        <w:trPr>
          <w:trHeight w:hRule="exact" w:val="170"/>
          <w:jc w:val="center"/>
        </w:trPr>
        <w:tc>
          <w:tcPr>
            <w:tcW w:w="951" w:type="dxa"/>
            <w:vAlign w:val="center"/>
          </w:tcPr>
          <w:p w14:paraId="031BF994"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14</w:t>
            </w:r>
          </w:p>
        </w:tc>
        <w:tc>
          <w:tcPr>
            <w:tcW w:w="540" w:type="dxa"/>
          </w:tcPr>
          <w:p w14:paraId="634243CF" w14:textId="32E9F469" w:rsidR="006A5C82" w:rsidRPr="0090540C" w:rsidRDefault="006A5C82" w:rsidP="006A5C82">
            <w:pPr>
              <w:widowControl w:val="0"/>
              <w:spacing w:line="192" w:lineRule="auto"/>
              <w:jc w:val="center"/>
              <w:rPr>
                <w:rFonts w:ascii="Arial" w:hAnsi="Arial" w:cs="Arial"/>
                <w:b/>
                <w:sz w:val="16"/>
                <w:szCs w:val="16"/>
              </w:rPr>
            </w:pPr>
          </w:p>
        </w:tc>
        <w:tc>
          <w:tcPr>
            <w:tcW w:w="576" w:type="dxa"/>
          </w:tcPr>
          <w:p w14:paraId="00303A04" w14:textId="4326A211" w:rsidR="006A5C82" w:rsidRPr="0090540C" w:rsidRDefault="006A5C82" w:rsidP="006A5C82">
            <w:pPr>
              <w:widowControl w:val="0"/>
              <w:spacing w:line="192" w:lineRule="auto"/>
              <w:jc w:val="center"/>
              <w:rPr>
                <w:rFonts w:ascii="Arial" w:hAnsi="Arial" w:cs="Arial"/>
                <w:b/>
                <w:sz w:val="16"/>
                <w:szCs w:val="16"/>
              </w:rPr>
            </w:pPr>
            <w:r w:rsidRPr="00AA69AD">
              <w:rPr>
                <w:rFonts w:ascii="Arial" w:hAnsi="Arial" w:cs="Arial"/>
                <w:bCs/>
                <w:sz w:val="16"/>
                <w:szCs w:val="16"/>
              </w:rPr>
              <w:t>X</w:t>
            </w:r>
          </w:p>
        </w:tc>
        <w:tc>
          <w:tcPr>
            <w:tcW w:w="678" w:type="dxa"/>
          </w:tcPr>
          <w:p w14:paraId="552E5F74" w14:textId="36F452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6F10C13A"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70D1BF5C"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9A71ED7"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5B56DFAB"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2ECF7A7D"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689ADF4E"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1875A1A2"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73C685B6"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22048A5C" w14:textId="77777777" w:rsidR="006A5C82" w:rsidRPr="0090540C" w:rsidRDefault="006A5C82" w:rsidP="006A5C82">
            <w:pPr>
              <w:widowControl w:val="0"/>
              <w:spacing w:line="192" w:lineRule="auto"/>
              <w:jc w:val="center"/>
              <w:rPr>
                <w:rFonts w:ascii="Arial" w:hAnsi="Arial" w:cs="Arial"/>
                <w:b/>
                <w:sz w:val="16"/>
                <w:szCs w:val="16"/>
              </w:rPr>
            </w:pPr>
          </w:p>
        </w:tc>
      </w:tr>
      <w:tr w:rsidR="006A5C82" w:rsidRPr="005F03BB" w14:paraId="3CA59035" w14:textId="77777777" w:rsidTr="00F236B0">
        <w:trPr>
          <w:trHeight w:hRule="exact" w:val="170"/>
          <w:jc w:val="center"/>
        </w:trPr>
        <w:tc>
          <w:tcPr>
            <w:tcW w:w="951" w:type="dxa"/>
            <w:vAlign w:val="center"/>
          </w:tcPr>
          <w:p w14:paraId="69C516E9"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14:paraId="490CE0E7" w14:textId="77777777" w:rsidR="006A5C82" w:rsidRPr="0090540C" w:rsidRDefault="006A5C82" w:rsidP="006A5C82">
            <w:pPr>
              <w:widowControl w:val="0"/>
              <w:spacing w:line="192" w:lineRule="auto"/>
              <w:jc w:val="center"/>
              <w:rPr>
                <w:rFonts w:ascii="Arial" w:hAnsi="Arial" w:cs="Arial"/>
                <w:b/>
                <w:sz w:val="16"/>
                <w:szCs w:val="16"/>
              </w:rPr>
            </w:pPr>
          </w:p>
        </w:tc>
        <w:tc>
          <w:tcPr>
            <w:tcW w:w="576" w:type="dxa"/>
          </w:tcPr>
          <w:p w14:paraId="0E1CEC37" w14:textId="3C24420A" w:rsidR="006A5C82" w:rsidRPr="0090540C" w:rsidRDefault="006A5C82" w:rsidP="006A5C82">
            <w:pPr>
              <w:widowControl w:val="0"/>
              <w:spacing w:line="192" w:lineRule="auto"/>
              <w:jc w:val="center"/>
              <w:rPr>
                <w:rFonts w:ascii="Arial" w:hAnsi="Arial" w:cs="Arial"/>
                <w:b/>
                <w:sz w:val="16"/>
                <w:szCs w:val="16"/>
              </w:rPr>
            </w:pPr>
            <w:r w:rsidRPr="00AA69AD">
              <w:rPr>
                <w:rFonts w:ascii="Arial" w:hAnsi="Arial" w:cs="Arial"/>
                <w:bCs/>
                <w:sz w:val="16"/>
                <w:szCs w:val="16"/>
              </w:rPr>
              <w:t>X</w:t>
            </w:r>
          </w:p>
        </w:tc>
        <w:tc>
          <w:tcPr>
            <w:tcW w:w="678" w:type="dxa"/>
          </w:tcPr>
          <w:p w14:paraId="069EBBD9" w14:textId="560C7EC3"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12991A59" w14:textId="77777777" w:rsidR="006A5C82" w:rsidRPr="0090540C" w:rsidRDefault="006A5C82" w:rsidP="006A5C82">
            <w:pPr>
              <w:widowControl w:val="0"/>
              <w:spacing w:line="192" w:lineRule="auto"/>
              <w:jc w:val="center"/>
              <w:rPr>
                <w:rFonts w:ascii="Arial" w:hAnsi="Arial" w:cs="Arial"/>
                <w:b/>
                <w:sz w:val="16"/>
                <w:szCs w:val="16"/>
              </w:rPr>
            </w:pPr>
          </w:p>
        </w:tc>
        <w:tc>
          <w:tcPr>
            <w:tcW w:w="636" w:type="dxa"/>
            <w:vAlign w:val="center"/>
          </w:tcPr>
          <w:p w14:paraId="169489BF" w14:textId="77777777" w:rsidR="006A5C82" w:rsidRPr="0090540C" w:rsidRDefault="006A5C82" w:rsidP="006A5C8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752DD1" w14:textId="77777777" w:rsidR="006A5C82" w:rsidRPr="005F03BB" w:rsidRDefault="006A5C82" w:rsidP="006A5C82">
            <w:pPr>
              <w:widowControl w:val="0"/>
              <w:spacing w:line="192" w:lineRule="auto"/>
              <w:jc w:val="center"/>
              <w:rPr>
                <w:rFonts w:cs="Arial"/>
                <w:b/>
                <w:sz w:val="16"/>
                <w:szCs w:val="16"/>
              </w:rPr>
            </w:pPr>
          </w:p>
        </w:tc>
        <w:tc>
          <w:tcPr>
            <w:tcW w:w="915" w:type="dxa"/>
            <w:shd w:val="clear" w:color="auto" w:fill="auto"/>
            <w:vAlign w:val="center"/>
          </w:tcPr>
          <w:p w14:paraId="396B8511" w14:textId="77777777" w:rsidR="006A5C82" w:rsidRPr="00A54E86" w:rsidRDefault="006A5C82" w:rsidP="006A5C82">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6CDCA45B" w14:textId="77777777" w:rsidR="006A5C82" w:rsidRPr="0090540C" w:rsidRDefault="006A5C82" w:rsidP="006A5C82">
            <w:pPr>
              <w:widowControl w:val="0"/>
              <w:spacing w:line="192" w:lineRule="auto"/>
              <w:jc w:val="center"/>
              <w:rPr>
                <w:rFonts w:ascii="Arial" w:hAnsi="Arial" w:cs="Arial"/>
                <w:b/>
                <w:sz w:val="16"/>
                <w:szCs w:val="16"/>
              </w:rPr>
            </w:pPr>
          </w:p>
        </w:tc>
        <w:tc>
          <w:tcPr>
            <w:tcW w:w="630" w:type="dxa"/>
            <w:shd w:val="clear" w:color="auto" w:fill="auto"/>
            <w:vAlign w:val="center"/>
          </w:tcPr>
          <w:p w14:paraId="679A2653" w14:textId="77777777" w:rsidR="006A5C82" w:rsidRPr="0090540C" w:rsidRDefault="006A5C82" w:rsidP="006A5C82">
            <w:pPr>
              <w:widowControl w:val="0"/>
              <w:spacing w:line="192" w:lineRule="auto"/>
              <w:jc w:val="center"/>
              <w:rPr>
                <w:rFonts w:ascii="Arial" w:hAnsi="Arial" w:cs="Arial"/>
                <w:b/>
                <w:sz w:val="16"/>
                <w:szCs w:val="16"/>
              </w:rPr>
            </w:pPr>
          </w:p>
        </w:tc>
        <w:tc>
          <w:tcPr>
            <w:tcW w:w="562" w:type="dxa"/>
            <w:shd w:val="clear" w:color="auto" w:fill="auto"/>
            <w:vAlign w:val="center"/>
          </w:tcPr>
          <w:p w14:paraId="1FBD3451" w14:textId="77777777" w:rsidR="006A5C82" w:rsidRPr="0090540C" w:rsidRDefault="006A5C82" w:rsidP="006A5C82">
            <w:pPr>
              <w:widowControl w:val="0"/>
              <w:spacing w:line="192" w:lineRule="auto"/>
              <w:jc w:val="center"/>
              <w:rPr>
                <w:rFonts w:ascii="Arial" w:hAnsi="Arial" w:cs="Arial"/>
                <w:b/>
                <w:sz w:val="16"/>
                <w:szCs w:val="16"/>
              </w:rPr>
            </w:pPr>
          </w:p>
        </w:tc>
        <w:tc>
          <w:tcPr>
            <w:tcW w:w="648" w:type="dxa"/>
            <w:shd w:val="clear" w:color="auto" w:fill="auto"/>
            <w:vAlign w:val="center"/>
          </w:tcPr>
          <w:p w14:paraId="388CCC10" w14:textId="77777777" w:rsidR="006A5C82" w:rsidRPr="0090540C" w:rsidRDefault="006A5C82" w:rsidP="006A5C82">
            <w:pPr>
              <w:widowControl w:val="0"/>
              <w:spacing w:line="192" w:lineRule="auto"/>
              <w:jc w:val="center"/>
              <w:rPr>
                <w:rFonts w:ascii="Arial" w:hAnsi="Arial" w:cs="Arial"/>
                <w:b/>
                <w:sz w:val="16"/>
                <w:szCs w:val="16"/>
              </w:rPr>
            </w:pPr>
          </w:p>
        </w:tc>
        <w:tc>
          <w:tcPr>
            <w:tcW w:w="649" w:type="dxa"/>
            <w:shd w:val="clear" w:color="auto" w:fill="auto"/>
            <w:vAlign w:val="center"/>
          </w:tcPr>
          <w:p w14:paraId="0C7D43FA" w14:textId="77777777" w:rsidR="006A5C82" w:rsidRPr="0090540C" w:rsidRDefault="006A5C82" w:rsidP="006A5C82">
            <w:pPr>
              <w:widowControl w:val="0"/>
              <w:spacing w:line="192" w:lineRule="auto"/>
              <w:jc w:val="center"/>
              <w:rPr>
                <w:rFonts w:ascii="Arial" w:hAnsi="Arial" w:cs="Arial"/>
                <w:b/>
                <w:sz w:val="16"/>
                <w:szCs w:val="16"/>
              </w:rPr>
            </w:pPr>
          </w:p>
        </w:tc>
      </w:tr>
      <w:tr w:rsidR="001C3B21" w:rsidRPr="005F03BB" w14:paraId="11952BA2" w14:textId="77777777" w:rsidTr="00FF0DB1">
        <w:trPr>
          <w:trHeight w:hRule="exact" w:val="170"/>
          <w:jc w:val="center"/>
        </w:trPr>
        <w:tc>
          <w:tcPr>
            <w:tcW w:w="951" w:type="dxa"/>
            <w:vAlign w:val="center"/>
          </w:tcPr>
          <w:p w14:paraId="369A188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14:paraId="50AC7DC9"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04627A70"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0FFDC2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2AE7AC0"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AA7C767"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99A858"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4EDBEDF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664601B0"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6BBA3AB"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07828BB9"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636FF51"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76ED885C"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131CAE40" w14:textId="77777777" w:rsidTr="00FF0DB1">
        <w:trPr>
          <w:trHeight w:hRule="exact" w:val="170"/>
          <w:jc w:val="center"/>
        </w:trPr>
        <w:tc>
          <w:tcPr>
            <w:tcW w:w="951" w:type="dxa"/>
            <w:vAlign w:val="center"/>
          </w:tcPr>
          <w:p w14:paraId="22B7A338"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14:paraId="79FD6C1D"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0A298D66"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77223514"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65B34DA"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4078150"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F8A61D"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34098E6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6DA83C5C"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6A2091CD"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E865364"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23A0F14"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8612D8A"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AEA280D" w14:textId="77777777" w:rsidTr="00FF0DB1">
        <w:trPr>
          <w:trHeight w:hRule="exact" w:val="170"/>
          <w:jc w:val="center"/>
        </w:trPr>
        <w:tc>
          <w:tcPr>
            <w:tcW w:w="951" w:type="dxa"/>
            <w:vAlign w:val="center"/>
          </w:tcPr>
          <w:p w14:paraId="4E5590AD"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14:paraId="439C19B9"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56939A55"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77949DB2"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B72A84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8AF8EE1"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2091FB6"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53125804"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01C77590"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BF5BC33"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D41D4C8"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618CEED8"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76B3CDC6"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2DAC3E68" w14:textId="77777777" w:rsidTr="00FF0DB1">
        <w:trPr>
          <w:trHeight w:hRule="exact" w:val="170"/>
          <w:jc w:val="center"/>
        </w:trPr>
        <w:tc>
          <w:tcPr>
            <w:tcW w:w="951" w:type="dxa"/>
            <w:vAlign w:val="center"/>
          </w:tcPr>
          <w:p w14:paraId="340F7621"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5033B01F"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69F870D2"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7B0D2724"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2A37DC6"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51CEBC6"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8DD26A"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8CDEAED"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5EBA4556"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B02D9C6"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7693921"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AC1634F"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80B89A5"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07A664F8" w14:textId="77777777" w:rsidTr="00FF0DB1">
        <w:trPr>
          <w:trHeight w:hRule="exact" w:val="170"/>
          <w:jc w:val="center"/>
        </w:trPr>
        <w:tc>
          <w:tcPr>
            <w:tcW w:w="951" w:type="dxa"/>
            <w:vAlign w:val="center"/>
          </w:tcPr>
          <w:p w14:paraId="43E2EFDA"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74185064"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63D0F021"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61992017"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A710718"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D29FD68"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EEB68E0"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823615F"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705B470F"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8C20A93"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71C9A9E"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2F648AEC"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F324C50"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0A36B44" w14:textId="77777777" w:rsidTr="00FF0DB1">
        <w:trPr>
          <w:trHeight w:hRule="exact" w:val="170"/>
          <w:jc w:val="center"/>
        </w:trPr>
        <w:tc>
          <w:tcPr>
            <w:tcW w:w="951" w:type="dxa"/>
            <w:vAlign w:val="center"/>
          </w:tcPr>
          <w:p w14:paraId="157C31A6"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58895F95"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2924AC66"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7EF693A7"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48B5C4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15F5414"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293FA8"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667BF94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3D181282"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F8AD1A7"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6B99D7FF"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80033CC"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ACFCACA"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275819D1" w14:textId="77777777" w:rsidTr="00FF0DB1">
        <w:trPr>
          <w:trHeight w:hRule="exact" w:val="170"/>
          <w:jc w:val="center"/>
        </w:trPr>
        <w:tc>
          <w:tcPr>
            <w:tcW w:w="951" w:type="dxa"/>
            <w:vAlign w:val="center"/>
          </w:tcPr>
          <w:p w14:paraId="7856FF45"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3C8BE5AA"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5DF67E4D"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4583E1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853DF30"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4A6098F"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C9739E"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1B651E8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11503E37"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4E6F876A"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7AAD9A2"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606BD372"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39BB414"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7BD2F071" w14:textId="77777777" w:rsidTr="00FF0DB1">
        <w:trPr>
          <w:trHeight w:hRule="exact" w:val="170"/>
          <w:jc w:val="center"/>
        </w:trPr>
        <w:tc>
          <w:tcPr>
            <w:tcW w:w="951" w:type="dxa"/>
            <w:vAlign w:val="center"/>
          </w:tcPr>
          <w:p w14:paraId="79E32364"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19D1A393"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1A7CF5C7"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46ED8FA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2AE15DA"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B89078B"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2F30D94"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615CB570"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3CA97F40"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4D8393DD"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BCC686A"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BCE9042"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E812771"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70F7D7ED" w14:textId="77777777" w:rsidTr="00FF0DB1">
        <w:trPr>
          <w:trHeight w:hRule="exact" w:val="170"/>
          <w:jc w:val="center"/>
        </w:trPr>
        <w:tc>
          <w:tcPr>
            <w:tcW w:w="951" w:type="dxa"/>
            <w:vAlign w:val="center"/>
          </w:tcPr>
          <w:p w14:paraId="665F0972"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66FA57EB"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2D0BB5BA"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54774D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15B2964"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14F9267"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B078A6"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51113C44"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1D41CCE1"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005D94DB"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124431E"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72F9A2A"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4839EAF7"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5844A0BF" w14:textId="77777777" w:rsidTr="00FF0DB1">
        <w:trPr>
          <w:trHeight w:hRule="exact" w:val="170"/>
          <w:jc w:val="center"/>
        </w:trPr>
        <w:tc>
          <w:tcPr>
            <w:tcW w:w="951" w:type="dxa"/>
            <w:vAlign w:val="center"/>
          </w:tcPr>
          <w:p w14:paraId="6F2382E6"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4061AFA9"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E9CB4D7"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CD2A320"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7C8E8C1"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195FDB2"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2325760"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04EE32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0D6E255E"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59C4FD4"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68AF5932"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29FDC38F"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7440A1D"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1E05873C" w14:textId="77777777" w:rsidTr="00FF0DB1">
        <w:trPr>
          <w:trHeight w:hRule="exact" w:val="170"/>
          <w:jc w:val="center"/>
        </w:trPr>
        <w:tc>
          <w:tcPr>
            <w:tcW w:w="951" w:type="dxa"/>
            <w:vAlign w:val="center"/>
          </w:tcPr>
          <w:p w14:paraId="5BD7B1A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7CC72D94"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002C85C6"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4714ABE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F13DF36"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867137A"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56308B5"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351FC58"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1B4A87B9"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15459030"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8B93BF5"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653DFA85"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15C0BC53"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0249B4AC" w14:textId="77777777" w:rsidTr="00FF0DB1">
        <w:trPr>
          <w:trHeight w:hRule="exact" w:val="170"/>
          <w:jc w:val="center"/>
        </w:trPr>
        <w:tc>
          <w:tcPr>
            <w:tcW w:w="951" w:type="dxa"/>
            <w:vAlign w:val="center"/>
          </w:tcPr>
          <w:p w14:paraId="5521BC6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0A465AD9"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4817E19E"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737395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CA0DC95"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23B2F9F"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39ECB63"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DED92FF"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0E2D0832"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0A02B8C"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BB37B57"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F8F9E95"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3C39C24"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47AB50FA" w14:textId="77777777" w:rsidTr="00FF0DB1">
        <w:trPr>
          <w:trHeight w:hRule="exact" w:val="170"/>
          <w:jc w:val="center"/>
        </w:trPr>
        <w:tc>
          <w:tcPr>
            <w:tcW w:w="951" w:type="dxa"/>
            <w:vAlign w:val="center"/>
          </w:tcPr>
          <w:p w14:paraId="60A4E8A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317F058D"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104AE63"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BA306B2"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844C8E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1DB675C"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919056B"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4FF1C146"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08906762"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6DAE2FC"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642A2DB"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56E8613"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6C1A4A8F"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515ED8DF" w14:textId="77777777" w:rsidTr="00FF0DB1">
        <w:trPr>
          <w:trHeight w:hRule="exact" w:val="170"/>
          <w:jc w:val="center"/>
        </w:trPr>
        <w:tc>
          <w:tcPr>
            <w:tcW w:w="951" w:type="dxa"/>
            <w:vAlign w:val="center"/>
          </w:tcPr>
          <w:p w14:paraId="124E5892"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62A89308"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81D8A5F"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20525101"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0FA5BD2"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FA15390"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B0FB812"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45154EA6"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5D77146A"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3C5705BE"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1841EB1"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49A4FE1"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5EF75403"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52D8D828" w14:textId="77777777" w:rsidTr="00FF0DB1">
        <w:trPr>
          <w:trHeight w:hRule="exact" w:val="170"/>
          <w:jc w:val="center"/>
        </w:trPr>
        <w:tc>
          <w:tcPr>
            <w:tcW w:w="951" w:type="dxa"/>
            <w:vAlign w:val="center"/>
          </w:tcPr>
          <w:p w14:paraId="3EB2BE6D"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6A402626"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3A0475BE"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825D01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DADDD6C"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2145FDC"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AE5CC7"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62A20AD"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3934535B"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76EA0FA"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5A226545"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493E8B9"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6953E72F"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8B86E30" w14:textId="77777777" w:rsidTr="00FF0DB1">
        <w:trPr>
          <w:trHeight w:hRule="exact" w:val="170"/>
          <w:jc w:val="center"/>
        </w:trPr>
        <w:tc>
          <w:tcPr>
            <w:tcW w:w="951" w:type="dxa"/>
            <w:vAlign w:val="center"/>
          </w:tcPr>
          <w:p w14:paraId="63E94774"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07670D94"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1780917A"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A59BD54"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FC1085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B6A0716"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9EBF25"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E17B45A"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3E6EA63B"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35EBEE7D"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7290F12"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D340154"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F23BA8D"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D60BA53" w14:textId="77777777" w:rsidTr="00FF0DB1">
        <w:trPr>
          <w:trHeight w:hRule="exact" w:val="170"/>
          <w:jc w:val="center"/>
        </w:trPr>
        <w:tc>
          <w:tcPr>
            <w:tcW w:w="951" w:type="dxa"/>
            <w:vAlign w:val="center"/>
          </w:tcPr>
          <w:p w14:paraId="066825C5"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647DB37B"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455B695F"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EE64CBC"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41A9F5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C608F2C"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616367"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462F26C8"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19EFA19F"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191817DF"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C5887F3"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B64491E"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51560DEA"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3E4FBAF1" w14:textId="77777777" w:rsidTr="00FF0DB1">
        <w:trPr>
          <w:trHeight w:hRule="exact" w:val="170"/>
          <w:jc w:val="center"/>
        </w:trPr>
        <w:tc>
          <w:tcPr>
            <w:tcW w:w="951" w:type="dxa"/>
            <w:vAlign w:val="center"/>
          </w:tcPr>
          <w:p w14:paraId="32D8E6B5"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46177E9A"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0E60B36A"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2ECF9857"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D14093C"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4B33583"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A18C006"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28B936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3FA38FFE"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00D7E37D"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53EDF37"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80632A7"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70D1DE72"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7E460793" w14:textId="77777777" w:rsidTr="00FF0DB1">
        <w:trPr>
          <w:trHeight w:hRule="exact" w:val="170"/>
          <w:jc w:val="center"/>
        </w:trPr>
        <w:tc>
          <w:tcPr>
            <w:tcW w:w="951" w:type="dxa"/>
            <w:vAlign w:val="center"/>
          </w:tcPr>
          <w:p w14:paraId="13C38F6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34</w:t>
            </w:r>
          </w:p>
          <w:p w14:paraId="506088A7" w14:textId="77777777" w:rsidR="001C3B21" w:rsidRPr="00A54E86" w:rsidRDefault="001C3B21" w:rsidP="001C3B21">
            <w:pPr>
              <w:widowControl w:val="0"/>
              <w:jc w:val="center"/>
              <w:rPr>
                <w:rFonts w:ascii="Arial" w:hAnsi="Arial" w:cs="Arial"/>
                <w:b/>
                <w:sz w:val="16"/>
                <w:szCs w:val="16"/>
              </w:rPr>
            </w:pPr>
          </w:p>
        </w:tc>
        <w:tc>
          <w:tcPr>
            <w:tcW w:w="540" w:type="dxa"/>
            <w:vAlign w:val="center"/>
          </w:tcPr>
          <w:p w14:paraId="226757A5"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19A1AC6"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400202DC"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8347F2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0FF9F3E"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98CC258"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5808AC58"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5FC8935E"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CCA7077"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6D494D9C"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0334558"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9F81B8F"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4D35BEB" w14:textId="77777777" w:rsidTr="00FF0DB1">
        <w:trPr>
          <w:trHeight w:hRule="exact" w:val="170"/>
          <w:jc w:val="center"/>
        </w:trPr>
        <w:tc>
          <w:tcPr>
            <w:tcW w:w="951" w:type="dxa"/>
            <w:vAlign w:val="center"/>
          </w:tcPr>
          <w:p w14:paraId="5F9D8F4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3A8F9BBF"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3256C441"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45B3D19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E7CA836"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F4DD9FD"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B0857E"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6FE10AA"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5BD1EDB9"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1F99B33E"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667E0D9D"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CDD33CE"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1D190B4D"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2A5E322F" w14:textId="77777777" w:rsidTr="00FF0DB1">
        <w:trPr>
          <w:trHeight w:hRule="exact" w:val="170"/>
          <w:jc w:val="center"/>
        </w:trPr>
        <w:tc>
          <w:tcPr>
            <w:tcW w:w="951" w:type="dxa"/>
            <w:vAlign w:val="center"/>
          </w:tcPr>
          <w:p w14:paraId="1B7A232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37A2A43F"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583D701"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DDC4490"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63F243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F5E8039"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769BD70"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7E952409"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3A946FDF"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6B948890"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C47F240"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2F25577E"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469A593C"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0940C0FC" w14:textId="77777777" w:rsidTr="00FF0DB1">
        <w:trPr>
          <w:trHeight w:hRule="exact" w:val="170"/>
          <w:jc w:val="center"/>
        </w:trPr>
        <w:tc>
          <w:tcPr>
            <w:tcW w:w="951" w:type="dxa"/>
            <w:vAlign w:val="center"/>
          </w:tcPr>
          <w:p w14:paraId="7AB7F150"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7DB18BC3"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1F4BA1DE"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38D7606"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4F59CB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D8B19AF"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6547A9"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47AE641"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19E00682"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42667A39"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06BC41B"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14F331F"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6691B16"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33A901CE" w14:textId="77777777" w:rsidTr="00FF0DB1">
        <w:trPr>
          <w:trHeight w:hRule="exact" w:val="170"/>
          <w:jc w:val="center"/>
        </w:trPr>
        <w:tc>
          <w:tcPr>
            <w:tcW w:w="951" w:type="dxa"/>
            <w:vAlign w:val="center"/>
          </w:tcPr>
          <w:p w14:paraId="14383A8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4C2ACCC6"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20FE9F73"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6337B83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BA42EF0"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4A9962A"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8F28F2A"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1C6B2A28"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563D0996"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EA59D26"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28ABCF5"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F7FCA1D"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4797C79"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14BA6699" w14:textId="77777777" w:rsidTr="00FF0DB1">
        <w:trPr>
          <w:trHeight w:hRule="exact" w:val="170"/>
          <w:jc w:val="center"/>
        </w:trPr>
        <w:tc>
          <w:tcPr>
            <w:tcW w:w="951" w:type="dxa"/>
            <w:vAlign w:val="center"/>
          </w:tcPr>
          <w:p w14:paraId="75B6F920"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078030CC"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5BDCB270"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CB6529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98B7E3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776CF04"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3F092A9"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1F373EC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25711D69"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F81FDF0"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8F7D441"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16968307"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72D6CF9"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488178F4" w14:textId="77777777" w:rsidTr="00FF0DB1">
        <w:trPr>
          <w:trHeight w:hRule="exact" w:val="170"/>
          <w:jc w:val="center"/>
        </w:trPr>
        <w:tc>
          <w:tcPr>
            <w:tcW w:w="951" w:type="dxa"/>
            <w:vAlign w:val="center"/>
          </w:tcPr>
          <w:p w14:paraId="4DFEC2C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4182A21C"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4B91DBE5"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5ADC43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64D84F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6F3C649"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0AB956"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6374D169"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139299B1"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A1EC808"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09ECC59C"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5B6597F5"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63838B3C"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6F66B28" w14:textId="77777777" w:rsidTr="00FF0DB1">
        <w:trPr>
          <w:trHeight w:hRule="exact" w:val="170"/>
          <w:jc w:val="center"/>
        </w:trPr>
        <w:tc>
          <w:tcPr>
            <w:tcW w:w="951" w:type="dxa"/>
            <w:vAlign w:val="center"/>
          </w:tcPr>
          <w:p w14:paraId="2A0A01A8"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5CEE5BC7"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3F43C1A7"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2568EDC6"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576910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0A7B4E7"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CD3F48E"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1A59E87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0638FBD3"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3217D28"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6CB4784"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F836093"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6E1CEE7F"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051C81E1" w14:textId="77777777" w:rsidTr="00FF0DB1">
        <w:trPr>
          <w:trHeight w:hRule="exact" w:val="170"/>
          <w:jc w:val="center"/>
        </w:trPr>
        <w:tc>
          <w:tcPr>
            <w:tcW w:w="951" w:type="dxa"/>
            <w:vAlign w:val="center"/>
          </w:tcPr>
          <w:p w14:paraId="1679C276"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5825F60B"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435CE148"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D3B6677"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AD6BED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B652A1C"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30D3761"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D1281D2"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1A0B1940"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36D47C6D"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10B622B7"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65E740A"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609667E4"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4BD94197" w14:textId="77777777" w:rsidTr="00FF0DB1">
        <w:trPr>
          <w:trHeight w:hRule="exact" w:val="170"/>
          <w:jc w:val="center"/>
        </w:trPr>
        <w:tc>
          <w:tcPr>
            <w:tcW w:w="951" w:type="dxa"/>
            <w:vAlign w:val="center"/>
          </w:tcPr>
          <w:p w14:paraId="31AF455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2C04FC91"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565A2336"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B05B4F8"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4FC6C95"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2DE457A"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41C3FC0"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4AC667D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388A7AB3"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3391E577"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F1CE829"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1303563F"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210715A"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3617048B" w14:textId="77777777" w:rsidTr="00FF0DB1">
        <w:trPr>
          <w:trHeight w:hRule="exact" w:val="170"/>
          <w:jc w:val="center"/>
        </w:trPr>
        <w:tc>
          <w:tcPr>
            <w:tcW w:w="951" w:type="dxa"/>
            <w:vAlign w:val="center"/>
          </w:tcPr>
          <w:p w14:paraId="68B62B0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2F9D8EF9"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4A82C1B8"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154E92D4"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263807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E4450F0"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DE1DCC2"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3CDED99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4C4E4AE6"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29C399C"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6E5B10A0"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699CD2D"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45610559"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4EF58A4A" w14:textId="77777777" w:rsidTr="00FF0DB1">
        <w:trPr>
          <w:trHeight w:hRule="exact" w:val="170"/>
          <w:jc w:val="center"/>
        </w:trPr>
        <w:tc>
          <w:tcPr>
            <w:tcW w:w="951" w:type="dxa"/>
            <w:vAlign w:val="center"/>
          </w:tcPr>
          <w:p w14:paraId="2C1620D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67F69180"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938BA95"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105AD33A"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7661D88"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387AC7D"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F13F8E"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60200612"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4795D86D"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A9C990D"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4A85E31"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A3248CF"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461FD9DB"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208BF28" w14:textId="77777777" w:rsidTr="00FF0DB1">
        <w:trPr>
          <w:trHeight w:hRule="exact" w:val="170"/>
          <w:jc w:val="center"/>
        </w:trPr>
        <w:tc>
          <w:tcPr>
            <w:tcW w:w="951" w:type="dxa"/>
            <w:vAlign w:val="center"/>
          </w:tcPr>
          <w:p w14:paraId="3CC709A8"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3ACA4487"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CB3C85B"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181A38A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0FD3B2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DD36677"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20EC383"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4B6F621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0B12DC9B"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6DA5EE63"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11B74221"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E70B0B3"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04378C29"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21C466BE" w14:textId="77777777" w:rsidTr="00FF0DB1">
        <w:trPr>
          <w:trHeight w:hRule="exact" w:val="170"/>
          <w:jc w:val="center"/>
        </w:trPr>
        <w:tc>
          <w:tcPr>
            <w:tcW w:w="951" w:type="dxa"/>
            <w:vAlign w:val="center"/>
          </w:tcPr>
          <w:p w14:paraId="049A5F91"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3150DEB8"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067D16A8"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07DAEE65"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4F8577A"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640EBC3"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3A18F34"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57FF7F01"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7FB81D48"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5483DC7"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F76E76A"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1F98AB78"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EF6EBE4"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547D1001" w14:textId="77777777" w:rsidTr="00FF0DB1">
        <w:trPr>
          <w:trHeight w:hRule="exact" w:val="170"/>
          <w:jc w:val="center"/>
        </w:trPr>
        <w:tc>
          <w:tcPr>
            <w:tcW w:w="951" w:type="dxa"/>
            <w:vAlign w:val="center"/>
          </w:tcPr>
          <w:p w14:paraId="06A6437F"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337802A7"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1E0A9E41"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1865F86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AF8857B"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B257A47"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7D0D147"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0F988AE"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1FFD46AA"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28CBE39"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C6A8212"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1D0CE5ED"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12DD7278"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38703EC5" w14:textId="77777777" w:rsidTr="00FF0DB1">
        <w:trPr>
          <w:trHeight w:hRule="exact" w:val="170"/>
          <w:jc w:val="center"/>
        </w:trPr>
        <w:tc>
          <w:tcPr>
            <w:tcW w:w="951" w:type="dxa"/>
            <w:vAlign w:val="center"/>
          </w:tcPr>
          <w:p w14:paraId="5CDBC8D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76B5793C"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2AF8E06B"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28C638D2"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77EA2DC"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03AB235"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D35E63"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5D8F295"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6EDEDFD8"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73E57A1"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DB4A690"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666AB85"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BCED28D"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4C232CE6" w14:textId="77777777" w:rsidTr="00FF0DB1">
        <w:trPr>
          <w:trHeight w:hRule="exact" w:val="170"/>
          <w:jc w:val="center"/>
        </w:trPr>
        <w:tc>
          <w:tcPr>
            <w:tcW w:w="951" w:type="dxa"/>
            <w:vAlign w:val="center"/>
          </w:tcPr>
          <w:p w14:paraId="4524D359"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30CCD79F"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3D78C3E1"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CFF75C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F55B0A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567B9D6"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7510A2E"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1B004C79"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7582758D"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8E499E3"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64F05016"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23D45CA"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3AB4281"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26429B3B" w14:textId="77777777" w:rsidTr="00FF0DB1">
        <w:trPr>
          <w:trHeight w:hRule="exact" w:val="170"/>
          <w:jc w:val="center"/>
        </w:trPr>
        <w:tc>
          <w:tcPr>
            <w:tcW w:w="951" w:type="dxa"/>
            <w:vAlign w:val="center"/>
          </w:tcPr>
          <w:p w14:paraId="7C7E4BD1"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142F9015"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FB7328B"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21AF230"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EC9E04C"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1AE9AAD"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70BB3D"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9CBC53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69598F57"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BDCFDEF"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580680EE"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C8D12C4"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1B1596B0"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F18949C" w14:textId="77777777" w:rsidTr="00FF0DB1">
        <w:trPr>
          <w:trHeight w:hRule="exact" w:val="170"/>
          <w:jc w:val="center"/>
        </w:trPr>
        <w:tc>
          <w:tcPr>
            <w:tcW w:w="951" w:type="dxa"/>
            <w:vAlign w:val="center"/>
          </w:tcPr>
          <w:p w14:paraId="6449F03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03922AC8"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197FED3C"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5BBCE19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826A8E1"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E29AFD4"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04B4E08"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3FD3FAF"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2580C796"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8758302"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F2FC270"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56430CF1"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6554539D"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2838A6CA" w14:textId="77777777" w:rsidTr="00FF0DB1">
        <w:trPr>
          <w:trHeight w:hRule="exact" w:val="170"/>
          <w:jc w:val="center"/>
        </w:trPr>
        <w:tc>
          <w:tcPr>
            <w:tcW w:w="951" w:type="dxa"/>
            <w:vAlign w:val="center"/>
          </w:tcPr>
          <w:p w14:paraId="1D0A1810"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2749ED2A"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5A1C2572"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04D5614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0902AD7A"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6C5E761"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4A47B6"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9ADD1EF"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6C5B75DE"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0BC5C0C2"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C8096BD"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2C239658"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6C4B84F5"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08E9E519" w14:textId="77777777" w:rsidTr="00FF0DB1">
        <w:trPr>
          <w:trHeight w:hRule="exact" w:val="170"/>
          <w:jc w:val="center"/>
        </w:trPr>
        <w:tc>
          <w:tcPr>
            <w:tcW w:w="951" w:type="dxa"/>
            <w:vAlign w:val="center"/>
          </w:tcPr>
          <w:p w14:paraId="2063498F"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1C09B2F1"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3B227FAC"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588C53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B01F597"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537874E"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4EB94A"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5D2732C2"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43D32574"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165098FA"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D096D63"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5DB63C24"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332E0E5D"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007A65B1" w14:textId="77777777" w:rsidTr="00FF0DB1">
        <w:trPr>
          <w:trHeight w:hRule="exact" w:val="170"/>
          <w:jc w:val="center"/>
        </w:trPr>
        <w:tc>
          <w:tcPr>
            <w:tcW w:w="951" w:type="dxa"/>
            <w:vAlign w:val="center"/>
          </w:tcPr>
          <w:p w14:paraId="1006A55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6A027384"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B167886"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281AAA4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202904D"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766AA25"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9A34EC"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6EECEF4A"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12A4D482"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87944FC"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F585582"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AD52D86"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1F404A98"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21392D94" w14:textId="77777777" w:rsidTr="00FF0DB1">
        <w:trPr>
          <w:trHeight w:hRule="exact" w:val="170"/>
          <w:jc w:val="center"/>
        </w:trPr>
        <w:tc>
          <w:tcPr>
            <w:tcW w:w="951" w:type="dxa"/>
            <w:vAlign w:val="center"/>
          </w:tcPr>
          <w:p w14:paraId="729BDAD0"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60266183"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3B77BF06"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7BE81A40"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243F79F"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47F57AB"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4530AD9"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70D3E47F"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0BF1C8C9"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5B0892E"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08B9275"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357E9029"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536D3FE6"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5E43CE75" w14:textId="77777777" w:rsidTr="00FF0DB1">
        <w:trPr>
          <w:trHeight w:hRule="exact" w:val="170"/>
          <w:jc w:val="center"/>
        </w:trPr>
        <w:tc>
          <w:tcPr>
            <w:tcW w:w="951" w:type="dxa"/>
            <w:vAlign w:val="center"/>
          </w:tcPr>
          <w:p w14:paraId="29964422"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04C09D21"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6C58A71E"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20102994"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717DA06"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5913E80D"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BA2CB0"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60514057"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281E32BB"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298D03B5"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21D3ED14"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5A3AE631"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09DBC0C"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3DFB309B" w14:textId="77777777" w:rsidTr="00FF0DB1">
        <w:trPr>
          <w:trHeight w:hRule="exact" w:val="170"/>
          <w:jc w:val="center"/>
        </w:trPr>
        <w:tc>
          <w:tcPr>
            <w:tcW w:w="951" w:type="dxa"/>
            <w:vAlign w:val="center"/>
          </w:tcPr>
          <w:p w14:paraId="6A543DE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3CD71012"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21905DE1"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A6E445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33FF7D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814158D"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58B9444"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6C3F0F0"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25FEE0F6"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3E08F291"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84E7D2A"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624A1F3"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7665E47B"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44D19CB3" w14:textId="77777777" w:rsidTr="00FF0DB1">
        <w:trPr>
          <w:trHeight w:hRule="exact" w:val="170"/>
          <w:jc w:val="center"/>
        </w:trPr>
        <w:tc>
          <w:tcPr>
            <w:tcW w:w="951" w:type="dxa"/>
            <w:vAlign w:val="center"/>
          </w:tcPr>
          <w:p w14:paraId="68846FC4"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3BC09AA7"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66F9DA73"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1A3E4931"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28AA75A"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7C431DA1"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5D4A5F2"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39EF0384"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2166A730"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A2893CE"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01BB4EF5"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9D0D012"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ACAE576"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AE716FC" w14:textId="77777777" w:rsidTr="00FF0DB1">
        <w:trPr>
          <w:trHeight w:hRule="exact" w:val="170"/>
          <w:jc w:val="center"/>
        </w:trPr>
        <w:tc>
          <w:tcPr>
            <w:tcW w:w="951" w:type="dxa"/>
            <w:vAlign w:val="center"/>
          </w:tcPr>
          <w:p w14:paraId="38755C80"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096A7804"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548AD8F0"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6DB164D3"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975D33C"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83583E1"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8113BD5"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5831463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755EFAF9"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7CF2A9A"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1A2316F"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64F40DA"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9779049"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39EC70EE" w14:textId="77777777" w:rsidTr="00FF0DB1">
        <w:trPr>
          <w:trHeight w:hRule="exact" w:val="170"/>
          <w:jc w:val="center"/>
        </w:trPr>
        <w:tc>
          <w:tcPr>
            <w:tcW w:w="951" w:type="dxa"/>
            <w:vAlign w:val="center"/>
          </w:tcPr>
          <w:p w14:paraId="3E69B2EA"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78018E1A"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6EB56624"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401C6618"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1C8579AB"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7994B85"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F30235"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2BA8A3BD"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7F9E667E"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7ACEF1FF"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7026B826"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18737508"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05D64B0"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4A25A293" w14:textId="77777777" w:rsidTr="00FF0DB1">
        <w:trPr>
          <w:trHeight w:hRule="exact" w:val="170"/>
          <w:jc w:val="center"/>
        </w:trPr>
        <w:tc>
          <w:tcPr>
            <w:tcW w:w="951" w:type="dxa"/>
            <w:vAlign w:val="center"/>
          </w:tcPr>
          <w:p w14:paraId="3EB52EC1"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47CF8937"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FCFDA6B"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63FB3A19"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37F0BB68"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295254F5"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91FC1E"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3981DED2"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464DE28C"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34F900E8"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4FA49B46"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78E5A1D8"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1C7EDE5F"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7F2B54A9" w14:textId="77777777" w:rsidTr="00FF0DB1">
        <w:trPr>
          <w:trHeight w:hRule="exact" w:val="170"/>
          <w:jc w:val="center"/>
        </w:trPr>
        <w:tc>
          <w:tcPr>
            <w:tcW w:w="951" w:type="dxa"/>
            <w:vAlign w:val="center"/>
          </w:tcPr>
          <w:p w14:paraId="20DAC6D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040B9727"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4BB2739B"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1809E33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E5F8482"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416B57E7"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18093E"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0B275E94"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0063F916"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16575FA4"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30FCD539"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6E8CA7DA"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51058CC"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63DC6E23" w14:textId="77777777" w:rsidTr="00FF0DB1">
        <w:trPr>
          <w:trHeight w:hRule="exact" w:val="170"/>
          <w:jc w:val="center"/>
        </w:trPr>
        <w:tc>
          <w:tcPr>
            <w:tcW w:w="951" w:type="dxa"/>
            <w:vAlign w:val="center"/>
          </w:tcPr>
          <w:p w14:paraId="3C5BCD55"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28E10C20"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5C9ADDB9"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3C38E197"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D334075"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23CCA34"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12616EA"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3D49E9AC"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57963D15"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39B2210D"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01AAC213"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0EE3F7EC"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5AAAC1DF" w14:textId="77777777" w:rsidR="001C3B21" w:rsidRPr="0090540C" w:rsidRDefault="001C3B21" w:rsidP="001C3B21">
            <w:pPr>
              <w:widowControl w:val="0"/>
              <w:spacing w:line="192" w:lineRule="auto"/>
              <w:jc w:val="center"/>
              <w:rPr>
                <w:rFonts w:ascii="Arial" w:hAnsi="Arial" w:cs="Arial"/>
                <w:b/>
                <w:sz w:val="16"/>
                <w:szCs w:val="16"/>
              </w:rPr>
            </w:pPr>
          </w:p>
        </w:tc>
      </w:tr>
      <w:tr w:rsidR="001C3B21" w:rsidRPr="005F03BB" w14:paraId="197A55C5" w14:textId="77777777" w:rsidTr="00FF0DB1">
        <w:trPr>
          <w:trHeight w:hRule="exact" w:val="177"/>
          <w:jc w:val="center"/>
        </w:trPr>
        <w:tc>
          <w:tcPr>
            <w:tcW w:w="951" w:type="dxa"/>
            <w:vAlign w:val="center"/>
          </w:tcPr>
          <w:p w14:paraId="1A7A24A9"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5ADD291B" w14:textId="77777777" w:rsidR="001C3B21" w:rsidRPr="0090540C" w:rsidRDefault="001C3B21" w:rsidP="001C3B21">
            <w:pPr>
              <w:widowControl w:val="0"/>
              <w:spacing w:line="192" w:lineRule="auto"/>
              <w:jc w:val="center"/>
              <w:rPr>
                <w:rFonts w:ascii="Arial" w:hAnsi="Arial" w:cs="Arial"/>
                <w:b/>
                <w:sz w:val="16"/>
                <w:szCs w:val="16"/>
              </w:rPr>
            </w:pPr>
          </w:p>
        </w:tc>
        <w:tc>
          <w:tcPr>
            <w:tcW w:w="576" w:type="dxa"/>
            <w:vAlign w:val="center"/>
          </w:tcPr>
          <w:p w14:paraId="717ED61C" w14:textId="77777777" w:rsidR="001C3B21" w:rsidRPr="0090540C" w:rsidRDefault="001C3B21" w:rsidP="001C3B21">
            <w:pPr>
              <w:widowControl w:val="0"/>
              <w:spacing w:line="192" w:lineRule="auto"/>
              <w:jc w:val="center"/>
              <w:rPr>
                <w:rFonts w:ascii="Arial" w:hAnsi="Arial" w:cs="Arial"/>
                <w:b/>
                <w:sz w:val="16"/>
                <w:szCs w:val="16"/>
              </w:rPr>
            </w:pPr>
          </w:p>
        </w:tc>
        <w:tc>
          <w:tcPr>
            <w:tcW w:w="678" w:type="dxa"/>
            <w:vAlign w:val="center"/>
          </w:tcPr>
          <w:p w14:paraId="29E8E031"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5ED808E" w14:textId="77777777" w:rsidR="001C3B21" w:rsidRPr="0090540C" w:rsidRDefault="001C3B21" w:rsidP="001C3B21">
            <w:pPr>
              <w:widowControl w:val="0"/>
              <w:spacing w:line="192" w:lineRule="auto"/>
              <w:jc w:val="center"/>
              <w:rPr>
                <w:rFonts w:ascii="Arial" w:hAnsi="Arial" w:cs="Arial"/>
                <w:b/>
                <w:sz w:val="16"/>
                <w:szCs w:val="16"/>
              </w:rPr>
            </w:pPr>
          </w:p>
        </w:tc>
        <w:tc>
          <w:tcPr>
            <w:tcW w:w="636" w:type="dxa"/>
            <w:vAlign w:val="center"/>
          </w:tcPr>
          <w:p w14:paraId="6369AFBC" w14:textId="77777777" w:rsidR="001C3B21" w:rsidRPr="0090540C" w:rsidRDefault="001C3B21" w:rsidP="001C3B2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87AB91" w14:textId="77777777" w:rsidR="001C3B21" w:rsidRPr="005F03BB" w:rsidRDefault="001C3B21" w:rsidP="001C3B21">
            <w:pPr>
              <w:widowControl w:val="0"/>
              <w:spacing w:line="192" w:lineRule="auto"/>
              <w:jc w:val="center"/>
              <w:rPr>
                <w:rFonts w:cs="Arial"/>
                <w:b/>
                <w:sz w:val="16"/>
                <w:szCs w:val="16"/>
              </w:rPr>
            </w:pPr>
          </w:p>
        </w:tc>
        <w:tc>
          <w:tcPr>
            <w:tcW w:w="915" w:type="dxa"/>
            <w:shd w:val="clear" w:color="auto" w:fill="auto"/>
            <w:vAlign w:val="center"/>
          </w:tcPr>
          <w:p w14:paraId="37CDC593" w14:textId="77777777" w:rsidR="001C3B21" w:rsidRPr="00A54E86" w:rsidRDefault="001C3B21" w:rsidP="001C3B21">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6C216174" w14:textId="77777777" w:rsidR="001C3B21" w:rsidRPr="0090540C" w:rsidRDefault="001C3B21" w:rsidP="001C3B21">
            <w:pPr>
              <w:widowControl w:val="0"/>
              <w:spacing w:line="192" w:lineRule="auto"/>
              <w:jc w:val="center"/>
              <w:rPr>
                <w:rFonts w:ascii="Arial" w:hAnsi="Arial" w:cs="Arial"/>
                <w:b/>
                <w:sz w:val="16"/>
                <w:szCs w:val="16"/>
              </w:rPr>
            </w:pPr>
          </w:p>
        </w:tc>
        <w:tc>
          <w:tcPr>
            <w:tcW w:w="630" w:type="dxa"/>
            <w:shd w:val="clear" w:color="auto" w:fill="auto"/>
            <w:vAlign w:val="center"/>
          </w:tcPr>
          <w:p w14:paraId="57A4A32A" w14:textId="77777777" w:rsidR="001C3B21" w:rsidRPr="0090540C" w:rsidRDefault="001C3B21" w:rsidP="001C3B21">
            <w:pPr>
              <w:widowControl w:val="0"/>
              <w:spacing w:line="192" w:lineRule="auto"/>
              <w:jc w:val="center"/>
              <w:rPr>
                <w:rFonts w:ascii="Arial" w:hAnsi="Arial" w:cs="Arial"/>
                <w:b/>
                <w:sz w:val="16"/>
                <w:szCs w:val="16"/>
              </w:rPr>
            </w:pPr>
          </w:p>
        </w:tc>
        <w:tc>
          <w:tcPr>
            <w:tcW w:w="562" w:type="dxa"/>
            <w:shd w:val="clear" w:color="auto" w:fill="auto"/>
            <w:vAlign w:val="center"/>
          </w:tcPr>
          <w:p w14:paraId="62145E31" w14:textId="77777777" w:rsidR="001C3B21" w:rsidRPr="0090540C" w:rsidRDefault="001C3B21" w:rsidP="001C3B21">
            <w:pPr>
              <w:widowControl w:val="0"/>
              <w:spacing w:line="192" w:lineRule="auto"/>
              <w:jc w:val="center"/>
              <w:rPr>
                <w:rFonts w:ascii="Arial" w:hAnsi="Arial" w:cs="Arial"/>
                <w:b/>
                <w:sz w:val="16"/>
                <w:szCs w:val="16"/>
              </w:rPr>
            </w:pPr>
          </w:p>
        </w:tc>
        <w:tc>
          <w:tcPr>
            <w:tcW w:w="648" w:type="dxa"/>
            <w:shd w:val="clear" w:color="auto" w:fill="auto"/>
            <w:vAlign w:val="center"/>
          </w:tcPr>
          <w:p w14:paraId="426E7922" w14:textId="77777777" w:rsidR="001C3B21" w:rsidRPr="0090540C" w:rsidRDefault="001C3B21" w:rsidP="001C3B21">
            <w:pPr>
              <w:widowControl w:val="0"/>
              <w:spacing w:line="192" w:lineRule="auto"/>
              <w:jc w:val="center"/>
              <w:rPr>
                <w:rFonts w:ascii="Arial" w:hAnsi="Arial" w:cs="Arial"/>
                <w:b/>
                <w:sz w:val="16"/>
                <w:szCs w:val="16"/>
              </w:rPr>
            </w:pPr>
          </w:p>
        </w:tc>
        <w:tc>
          <w:tcPr>
            <w:tcW w:w="649" w:type="dxa"/>
            <w:shd w:val="clear" w:color="auto" w:fill="auto"/>
            <w:vAlign w:val="center"/>
          </w:tcPr>
          <w:p w14:paraId="2329E672" w14:textId="77777777" w:rsidR="001C3B21" w:rsidRPr="0090540C" w:rsidRDefault="001C3B21" w:rsidP="001C3B21">
            <w:pPr>
              <w:widowControl w:val="0"/>
              <w:spacing w:line="192" w:lineRule="auto"/>
              <w:jc w:val="center"/>
              <w:rPr>
                <w:rFonts w:ascii="Arial" w:hAnsi="Arial" w:cs="Arial"/>
                <w:b/>
                <w:sz w:val="16"/>
                <w:szCs w:val="16"/>
              </w:rPr>
            </w:pPr>
          </w:p>
        </w:tc>
      </w:tr>
    </w:tbl>
    <w:p w14:paraId="4ADFB6F6" w14:textId="34CC010B" w:rsidR="00F044EC" w:rsidRDefault="00F044EC" w:rsidP="009616C1">
      <w:pPr>
        <w:widowControl w:val="0"/>
        <w:bidi w:val="0"/>
        <w:rPr>
          <w:rFonts w:ascii="Arial" w:hAnsi="Arial" w:cs="Arial"/>
          <w:b/>
          <w:bCs/>
          <w:caps/>
          <w:kern w:val="28"/>
          <w:sz w:val="24"/>
        </w:rPr>
      </w:pPr>
    </w:p>
    <w:p w14:paraId="61326CF6" w14:textId="5C1B348A" w:rsidR="00B40368" w:rsidRDefault="00B40368" w:rsidP="00B40368">
      <w:pPr>
        <w:bidi w:val="0"/>
        <w:rPr>
          <w:rFonts w:cstheme="minorHAnsi"/>
        </w:rPr>
      </w:pPr>
      <w:bookmarkStart w:id="0" w:name="_Toc450572928"/>
    </w:p>
    <w:p w14:paraId="668AFAEC" w14:textId="77777777" w:rsidR="00B40368" w:rsidRPr="00851D7F" w:rsidRDefault="00B40368" w:rsidP="00B40368">
      <w:pPr>
        <w:bidi w:val="0"/>
        <w:spacing w:before="20" w:after="20" w:line="276" w:lineRule="auto"/>
        <w:jc w:val="both"/>
        <w:rPr>
          <w:rFonts w:cstheme="minorHAnsi"/>
        </w:rPr>
      </w:pPr>
    </w:p>
    <w:sdt>
      <w:sdtPr>
        <w:rPr>
          <w:rFonts w:asciiTheme="minorHAnsi" w:eastAsia="Times New Roman" w:hAnsiTheme="minorHAnsi" w:cstheme="minorHAnsi"/>
          <w:b/>
          <w:bCs/>
          <w:color w:val="auto"/>
          <w:sz w:val="22"/>
          <w:szCs w:val="22"/>
          <w:lang w:eastAsia="fr-FR"/>
        </w:rPr>
        <w:id w:val="-1601327953"/>
        <w:docPartObj>
          <w:docPartGallery w:val="Table of Contents"/>
          <w:docPartUnique/>
        </w:docPartObj>
      </w:sdtPr>
      <w:sdtEndPr>
        <w:rPr>
          <w:rFonts w:ascii="Times New Roman" w:hAnsi="Times New Roman"/>
          <w:b w:val="0"/>
          <w:bCs w:val="0"/>
          <w:noProof/>
          <w:sz w:val="20"/>
          <w:szCs w:val="24"/>
          <w:lang w:eastAsia="en-US"/>
        </w:rPr>
      </w:sdtEndPr>
      <w:sdtContent>
        <w:p w14:paraId="7CC91C9A" w14:textId="77777777" w:rsidR="00B40368" w:rsidRPr="00851D7F" w:rsidRDefault="00B40368" w:rsidP="00B40368">
          <w:pPr>
            <w:pStyle w:val="TOCHeading"/>
            <w:bidi w:val="0"/>
            <w:spacing w:before="20" w:after="20" w:line="276" w:lineRule="auto"/>
            <w:jc w:val="both"/>
            <w:rPr>
              <w:rFonts w:asciiTheme="minorHAnsi" w:hAnsiTheme="minorHAnsi" w:cstheme="minorHAnsi"/>
            </w:rPr>
          </w:pPr>
          <w:r w:rsidRPr="00851D7F">
            <w:rPr>
              <w:rFonts w:asciiTheme="minorHAnsi" w:hAnsiTheme="minorHAnsi" w:cstheme="minorHAnsi"/>
            </w:rPr>
            <w:t>Table of Contents</w:t>
          </w:r>
        </w:p>
        <w:p w14:paraId="4A5B3D3A" w14:textId="7059F354" w:rsidR="00B40368" w:rsidRDefault="00B40368" w:rsidP="00B40368">
          <w:pPr>
            <w:pStyle w:val="TOC1"/>
            <w:rPr>
              <w:rFonts w:asciiTheme="minorHAnsi" w:eastAsiaTheme="minorEastAsia" w:hAnsiTheme="minorHAnsi" w:cstheme="minorBidi"/>
              <w:b w:val="0"/>
              <w:bCs w:val="0"/>
              <w:caps w:val="0"/>
              <w:kern w:val="2"/>
              <w:lang w:val="it-IT" w:eastAsia="it-IT"/>
              <w14:ligatures w14:val="standardContextual"/>
            </w:rPr>
          </w:pPr>
          <w:r w:rsidRPr="00851D7F">
            <w:rPr>
              <w:rFonts w:asciiTheme="minorHAnsi" w:hAnsiTheme="minorHAnsi" w:cstheme="minorHAnsi"/>
              <w:noProof w:val="0"/>
              <w:lang w:bidi="fa-IR"/>
            </w:rPr>
            <w:fldChar w:fldCharType="begin"/>
          </w:r>
          <w:r w:rsidRPr="00851D7F">
            <w:rPr>
              <w:rFonts w:asciiTheme="minorHAnsi" w:hAnsiTheme="minorHAnsi" w:cstheme="minorHAnsi"/>
            </w:rPr>
            <w:instrText xml:space="preserve"> TOC \o "1-3" \h \z \u </w:instrText>
          </w:r>
          <w:r w:rsidRPr="00851D7F">
            <w:rPr>
              <w:rFonts w:asciiTheme="minorHAnsi" w:hAnsiTheme="minorHAnsi" w:cstheme="minorHAnsi"/>
              <w:noProof w:val="0"/>
              <w:lang w:bidi="fa-IR"/>
            </w:rPr>
            <w:fldChar w:fldCharType="separate"/>
          </w:r>
          <w:hyperlink w:anchor="_Toc159344879" w:history="1">
            <w:r w:rsidRPr="00982B15">
              <w:rPr>
                <w:rStyle w:val="Hyperlink"/>
                <w:rFonts w:cstheme="minorHAnsi"/>
              </w:rPr>
              <w:t>1.</w:t>
            </w:r>
            <w:r>
              <w:rPr>
                <w:rFonts w:asciiTheme="minorHAnsi" w:eastAsiaTheme="minorEastAsia" w:hAnsiTheme="minorHAnsi" w:cstheme="minorBidi"/>
                <w:b w:val="0"/>
                <w:bCs w:val="0"/>
                <w:caps w:val="0"/>
                <w:kern w:val="2"/>
                <w:lang w:val="it-IT" w:eastAsia="it-IT"/>
                <w14:ligatures w14:val="standardContextual"/>
              </w:rPr>
              <w:tab/>
            </w:r>
            <w:r w:rsidRPr="00982B15">
              <w:rPr>
                <w:rStyle w:val="Hyperlink"/>
                <w:rFonts w:cstheme="minorHAnsi"/>
              </w:rPr>
              <w:t>INTRODUCTION</w:t>
            </w:r>
            <w:r>
              <w:rPr>
                <w:webHidden/>
              </w:rPr>
              <w:tab/>
            </w:r>
            <w:r>
              <w:rPr>
                <w:webHidden/>
              </w:rPr>
              <w:fldChar w:fldCharType="begin"/>
            </w:r>
            <w:r>
              <w:rPr>
                <w:webHidden/>
              </w:rPr>
              <w:instrText xml:space="preserve"> PAGEREF _Toc159344879 \h </w:instrText>
            </w:r>
            <w:r>
              <w:rPr>
                <w:webHidden/>
              </w:rPr>
            </w:r>
            <w:r>
              <w:rPr>
                <w:webHidden/>
              </w:rPr>
              <w:fldChar w:fldCharType="separate"/>
            </w:r>
            <w:r w:rsidR="00A0614C">
              <w:rPr>
                <w:webHidden/>
              </w:rPr>
              <w:t>4</w:t>
            </w:r>
            <w:r>
              <w:rPr>
                <w:webHidden/>
              </w:rPr>
              <w:fldChar w:fldCharType="end"/>
            </w:r>
          </w:hyperlink>
        </w:p>
        <w:p w14:paraId="2948A886" w14:textId="67D2F097" w:rsidR="00B40368" w:rsidRDefault="00A0614C" w:rsidP="00B40368">
          <w:pPr>
            <w:pStyle w:val="TOC1"/>
            <w:rPr>
              <w:rFonts w:asciiTheme="minorHAnsi" w:eastAsiaTheme="minorEastAsia" w:hAnsiTheme="minorHAnsi" w:cstheme="minorBidi"/>
              <w:b w:val="0"/>
              <w:bCs w:val="0"/>
              <w:caps w:val="0"/>
              <w:kern w:val="2"/>
              <w:lang w:val="it-IT" w:eastAsia="it-IT"/>
              <w14:ligatures w14:val="standardContextual"/>
            </w:rPr>
          </w:pPr>
          <w:hyperlink w:anchor="_Toc159344880" w:history="1">
            <w:r w:rsidR="00B40368" w:rsidRPr="00982B15">
              <w:rPr>
                <w:rStyle w:val="Hyperlink"/>
                <w:rFonts w:cstheme="minorHAnsi"/>
              </w:rPr>
              <w:t>2.</w:t>
            </w:r>
            <w:r w:rsidR="00B40368">
              <w:rPr>
                <w:rFonts w:asciiTheme="minorHAnsi" w:eastAsiaTheme="minorEastAsia" w:hAnsiTheme="minorHAnsi" w:cstheme="minorBidi"/>
                <w:b w:val="0"/>
                <w:bCs w:val="0"/>
                <w:caps w:val="0"/>
                <w:kern w:val="2"/>
                <w:lang w:val="it-IT" w:eastAsia="it-IT"/>
                <w14:ligatures w14:val="standardContextual"/>
              </w:rPr>
              <w:tab/>
            </w:r>
            <w:r w:rsidR="00B40368" w:rsidRPr="00982B15">
              <w:rPr>
                <w:rStyle w:val="Hyperlink"/>
                <w:rFonts w:cstheme="minorHAnsi"/>
              </w:rPr>
              <w:t>SCOPE</w:t>
            </w:r>
            <w:r w:rsidR="00B40368">
              <w:rPr>
                <w:webHidden/>
              </w:rPr>
              <w:tab/>
            </w:r>
            <w:r w:rsidR="00B40368">
              <w:rPr>
                <w:webHidden/>
              </w:rPr>
              <w:fldChar w:fldCharType="begin"/>
            </w:r>
            <w:r w:rsidR="00B40368">
              <w:rPr>
                <w:webHidden/>
              </w:rPr>
              <w:instrText xml:space="preserve"> PAGEREF _Toc159344880 \h </w:instrText>
            </w:r>
            <w:r w:rsidR="00B40368">
              <w:rPr>
                <w:webHidden/>
              </w:rPr>
            </w:r>
            <w:r w:rsidR="00B40368">
              <w:rPr>
                <w:webHidden/>
              </w:rPr>
              <w:fldChar w:fldCharType="separate"/>
            </w:r>
            <w:r>
              <w:rPr>
                <w:webHidden/>
              </w:rPr>
              <w:t>4</w:t>
            </w:r>
            <w:r w:rsidR="00B40368">
              <w:rPr>
                <w:webHidden/>
              </w:rPr>
              <w:fldChar w:fldCharType="end"/>
            </w:r>
          </w:hyperlink>
        </w:p>
        <w:p w14:paraId="6375D6F9" w14:textId="0E05FD09" w:rsidR="00B40368" w:rsidRDefault="00A0614C" w:rsidP="00B40368">
          <w:pPr>
            <w:pStyle w:val="TOC1"/>
            <w:rPr>
              <w:rFonts w:asciiTheme="minorHAnsi" w:eastAsiaTheme="minorEastAsia" w:hAnsiTheme="minorHAnsi" w:cstheme="minorBidi"/>
              <w:b w:val="0"/>
              <w:bCs w:val="0"/>
              <w:caps w:val="0"/>
              <w:kern w:val="2"/>
              <w:lang w:val="it-IT" w:eastAsia="it-IT"/>
              <w14:ligatures w14:val="standardContextual"/>
            </w:rPr>
          </w:pPr>
          <w:hyperlink w:anchor="_Toc159344881" w:history="1">
            <w:r w:rsidR="00B40368" w:rsidRPr="00982B15">
              <w:rPr>
                <w:rStyle w:val="Hyperlink"/>
                <w:rFonts w:cstheme="minorHAnsi"/>
              </w:rPr>
              <w:t>3.</w:t>
            </w:r>
            <w:r w:rsidR="00B40368">
              <w:rPr>
                <w:rFonts w:asciiTheme="minorHAnsi" w:eastAsiaTheme="minorEastAsia" w:hAnsiTheme="minorHAnsi" w:cstheme="minorBidi"/>
                <w:b w:val="0"/>
                <w:bCs w:val="0"/>
                <w:caps w:val="0"/>
                <w:kern w:val="2"/>
                <w:lang w:val="it-IT" w:eastAsia="it-IT"/>
                <w14:ligatures w14:val="standardContextual"/>
              </w:rPr>
              <w:tab/>
            </w:r>
            <w:r w:rsidR="00B40368" w:rsidRPr="00982B15">
              <w:rPr>
                <w:rStyle w:val="Hyperlink"/>
                <w:rFonts w:cstheme="minorHAnsi"/>
              </w:rPr>
              <w:t>NORMATIVE REFERENCES</w:t>
            </w:r>
            <w:r w:rsidR="00B40368">
              <w:rPr>
                <w:webHidden/>
              </w:rPr>
              <w:tab/>
            </w:r>
            <w:r w:rsidR="00B40368">
              <w:rPr>
                <w:webHidden/>
              </w:rPr>
              <w:fldChar w:fldCharType="begin"/>
            </w:r>
            <w:r w:rsidR="00B40368">
              <w:rPr>
                <w:webHidden/>
              </w:rPr>
              <w:instrText xml:space="preserve"> PAGEREF _Toc159344881 \h </w:instrText>
            </w:r>
            <w:r w:rsidR="00B40368">
              <w:rPr>
                <w:webHidden/>
              </w:rPr>
            </w:r>
            <w:r w:rsidR="00B40368">
              <w:rPr>
                <w:webHidden/>
              </w:rPr>
              <w:fldChar w:fldCharType="separate"/>
            </w:r>
            <w:r>
              <w:rPr>
                <w:webHidden/>
              </w:rPr>
              <w:t>5</w:t>
            </w:r>
            <w:r w:rsidR="00B40368">
              <w:rPr>
                <w:webHidden/>
              </w:rPr>
              <w:fldChar w:fldCharType="end"/>
            </w:r>
          </w:hyperlink>
        </w:p>
        <w:p w14:paraId="3AC4F46F" w14:textId="3497286F" w:rsidR="00B40368" w:rsidRDefault="00A0614C" w:rsidP="00B40368">
          <w:pPr>
            <w:pStyle w:val="TOC2"/>
            <w:rPr>
              <w:rFonts w:eastAsiaTheme="minorEastAsia" w:cstheme="minorBidi"/>
              <w:smallCaps w:val="0"/>
              <w:noProof/>
              <w:kern w:val="2"/>
              <w:lang w:val="it-IT" w:eastAsia="it-IT"/>
              <w14:ligatures w14:val="standardContextual"/>
            </w:rPr>
          </w:pPr>
          <w:hyperlink w:anchor="_Toc159344882" w:history="1">
            <w:r w:rsidR="00B40368" w:rsidRPr="00982B15">
              <w:rPr>
                <w:rStyle w:val="Hyperlink"/>
                <w:rFonts w:cstheme="minorHAnsi"/>
                <w:b/>
                <w:bCs/>
                <w:noProof/>
              </w:rPr>
              <w:t>3.1.</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REFERENCE DOCUMENTS</w:t>
            </w:r>
            <w:r w:rsidR="00B40368">
              <w:rPr>
                <w:noProof/>
                <w:webHidden/>
              </w:rPr>
              <w:tab/>
            </w:r>
            <w:r w:rsidR="00B40368">
              <w:rPr>
                <w:noProof/>
                <w:webHidden/>
              </w:rPr>
              <w:fldChar w:fldCharType="begin"/>
            </w:r>
            <w:r w:rsidR="00B40368">
              <w:rPr>
                <w:noProof/>
                <w:webHidden/>
              </w:rPr>
              <w:instrText xml:space="preserve"> PAGEREF _Toc159344882 \h </w:instrText>
            </w:r>
            <w:r w:rsidR="00B40368">
              <w:rPr>
                <w:noProof/>
                <w:webHidden/>
              </w:rPr>
            </w:r>
            <w:r w:rsidR="00B40368">
              <w:rPr>
                <w:noProof/>
                <w:webHidden/>
              </w:rPr>
              <w:fldChar w:fldCharType="separate"/>
            </w:r>
            <w:r>
              <w:rPr>
                <w:noProof/>
                <w:webHidden/>
              </w:rPr>
              <w:t>5</w:t>
            </w:r>
            <w:r w:rsidR="00B40368">
              <w:rPr>
                <w:noProof/>
                <w:webHidden/>
              </w:rPr>
              <w:fldChar w:fldCharType="end"/>
            </w:r>
          </w:hyperlink>
        </w:p>
        <w:p w14:paraId="30E22855" w14:textId="0DF20D41" w:rsidR="00B40368" w:rsidRDefault="00A0614C" w:rsidP="00B40368">
          <w:pPr>
            <w:pStyle w:val="TOC1"/>
            <w:rPr>
              <w:rFonts w:asciiTheme="minorHAnsi" w:eastAsiaTheme="minorEastAsia" w:hAnsiTheme="minorHAnsi" w:cstheme="minorBidi"/>
              <w:b w:val="0"/>
              <w:bCs w:val="0"/>
              <w:caps w:val="0"/>
              <w:kern w:val="2"/>
              <w:lang w:val="it-IT" w:eastAsia="it-IT"/>
              <w14:ligatures w14:val="standardContextual"/>
            </w:rPr>
          </w:pPr>
          <w:hyperlink w:anchor="_Toc159344883" w:history="1">
            <w:r w:rsidR="00B40368" w:rsidRPr="00982B15">
              <w:rPr>
                <w:rStyle w:val="Hyperlink"/>
                <w:rFonts w:cstheme="minorHAnsi"/>
              </w:rPr>
              <w:t>4.</w:t>
            </w:r>
            <w:r w:rsidR="00B40368">
              <w:rPr>
                <w:rFonts w:asciiTheme="minorHAnsi" w:eastAsiaTheme="minorEastAsia" w:hAnsiTheme="minorHAnsi" w:cstheme="minorBidi"/>
                <w:b w:val="0"/>
                <w:bCs w:val="0"/>
                <w:caps w:val="0"/>
                <w:kern w:val="2"/>
                <w:lang w:val="it-IT" w:eastAsia="it-IT"/>
                <w14:ligatures w14:val="standardContextual"/>
              </w:rPr>
              <w:tab/>
            </w:r>
            <w:r w:rsidR="00B40368" w:rsidRPr="00982B15">
              <w:rPr>
                <w:rStyle w:val="Hyperlink"/>
                <w:rFonts w:cstheme="minorHAnsi"/>
              </w:rPr>
              <w:t>ABBREVIATIONS</w:t>
            </w:r>
            <w:r w:rsidR="00B40368">
              <w:rPr>
                <w:webHidden/>
              </w:rPr>
              <w:tab/>
            </w:r>
            <w:r w:rsidR="00B40368">
              <w:rPr>
                <w:webHidden/>
              </w:rPr>
              <w:fldChar w:fldCharType="begin"/>
            </w:r>
            <w:r w:rsidR="00B40368">
              <w:rPr>
                <w:webHidden/>
              </w:rPr>
              <w:instrText xml:space="preserve"> PAGEREF _Toc159344883 \h </w:instrText>
            </w:r>
            <w:r w:rsidR="00B40368">
              <w:rPr>
                <w:webHidden/>
              </w:rPr>
            </w:r>
            <w:r w:rsidR="00B40368">
              <w:rPr>
                <w:webHidden/>
              </w:rPr>
              <w:fldChar w:fldCharType="separate"/>
            </w:r>
            <w:r>
              <w:rPr>
                <w:webHidden/>
              </w:rPr>
              <w:t>6</w:t>
            </w:r>
            <w:r w:rsidR="00B40368">
              <w:rPr>
                <w:webHidden/>
              </w:rPr>
              <w:fldChar w:fldCharType="end"/>
            </w:r>
          </w:hyperlink>
        </w:p>
        <w:p w14:paraId="6F320ED5" w14:textId="23968404" w:rsidR="00B40368" w:rsidRDefault="00A0614C" w:rsidP="00B40368">
          <w:pPr>
            <w:pStyle w:val="TOC1"/>
            <w:rPr>
              <w:rFonts w:asciiTheme="minorHAnsi" w:eastAsiaTheme="minorEastAsia" w:hAnsiTheme="minorHAnsi" w:cstheme="minorBidi"/>
              <w:b w:val="0"/>
              <w:bCs w:val="0"/>
              <w:caps w:val="0"/>
              <w:kern w:val="2"/>
              <w:lang w:val="it-IT" w:eastAsia="it-IT"/>
              <w14:ligatures w14:val="standardContextual"/>
            </w:rPr>
          </w:pPr>
          <w:hyperlink w:anchor="_Toc159344884" w:history="1">
            <w:r w:rsidR="00B40368" w:rsidRPr="00982B15">
              <w:rPr>
                <w:rStyle w:val="Hyperlink"/>
                <w:rFonts w:cstheme="minorHAnsi"/>
              </w:rPr>
              <w:t>5.</w:t>
            </w:r>
            <w:r w:rsidR="00B40368">
              <w:rPr>
                <w:rFonts w:asciiTheme="minorHAnsi" w:eastAsiaTheme="minorEastAsia" w:hAnsiTheme="minorHAnsi" w:cstheme="minorBidi"/>
                <w:b w:val="0"/>
                <w:bCs w:val="0"/>
                <w:caps w:val="0"/>
                <w:kern w:val="2"/>
                <w:lang w:val="it-IT" w:eastAsia="it-IT"/>
                <w14:ligatures w14:val="standardContextual"/>
              </w:rPr>
              <w:tab/>
            </w:r>
            <w:r w:rsidR="00B40368" w:rsidRPr="00982B15">
              <w:rPr>
                <w:rStyle w:val="Hyperlink"/>
                <w:rFonts w:cstheme="minorHAnsi"/>
              </w:rPr>
              <w:t>GENERAL DATA</w:t>
            </w:r>
            <w:r w:rsidR="00B40368">
              <w:rPr>
                <w:webHidden/>
              </w:rPr>
              <w:tab/>
            </w:r>
            <w:r w:rsidR="00B40368">
              <w:rPr>
                <w:webHidden/>
              </w:rPr>
              <w:fldChar w:fldCharType="begin"/>
            </w:r>
            <w:r w:rsidR="00B40368">
              <w:rPr>
                <w:webHidden/>
              </w:rPr>
              <w:instrText xml:space="preserve"> PAGEREF _Toc159344884 \h </w:instrText>
            </w:r>
            <w:r w:rsidR="00B40368">
              <w:rPr>
                <w:webHidden/>
              </w:rPr>
            </w:r>
            <w:r w:rsidR="00B40368">
              <w:rPr>
                <w:webHidden/>
              </w:rPr>
              <w:fldChar w:fldCharType="separate"/>
            </w:r>
            <w:r>
              <w:rPr>
                <w:webHidden/>
              </w:rPr>
              <w:t>6</w:t>
            </w:r>
            <w:r w:rsidR="00B40368">
              <w:rPr>
                <w:webHidden/>
              </w:rPr>
              <w:fldChar w:fldCharType="end"/>
            </w:r>
          </w:hyperlink>
        </w:p>
        <w:p w14:paraId="6E6FE5EE" w14:textId="792A6B60" w:rsidR="00B40368" w:rsidRDefault="00A0614C" w:rsidP="00B40368">
          <w:pPr>
            <w:pStyle w:val="TOC2"/>
            <w:rPr>
              <w:rFonts w:eastAsiaTheme="minorEastAsia" w:cstheme="minorBidi"/>
              <w:smallCaps w:val="0"/>
              <w:noProof/>
              <w:kern w:val="2"/>
              <w:lang w:val="it-IT" w:eastAsia="it-IT"/>
              <w14:ligatures w14:val="standardContextual"/>
            </w:rPr>
          </w:pPr>
          <w:hyperlink w:anchor="_Toc159344885" w:history="1">
            <w:r w:rsidR="00B40368" w:rsidRPr="00982B15">
              <w:rPr>
                <w:rStyle w:val="Hyperlink"/>
                <w:rFonts w:cstheme="minorHAnsi"/>
                <w:b/>
                <w:bCs/>
                <w:noProof/>
              </w:rPr>
              <w:t>5.1.</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SITE LOCATION</w:t>
            </w:r>
            <w:r w:rsidR="00B40368">
              <w:rPr>
                <w:rStyle w:val="Hyperlink"/>
                <w:rFonts w:cstheme="minorHAnsi"/>
                <w:b/>
                <w:bCs/>
                <w:noProof/>
              </w:rPr>
              <w:tab/>
            </w:r>
            <w:r w:rsidR="00B40368">
              <w:rPr>
                <w:noProof/>
                <w:webHidden/>
              </w:rPr>
              <w:fldChar w:fldCharType="begin"/>
            </w:r>
            <w:r w:rsidR="00B40368">
              <w:rPr>
                <w:noProof/>
                <w:webHidden/>
              </w:rPr>
              <w:instrText xml:space="preserve"> PAGEREF _Toc159344885 \h </w:instrText>
            </w:r>
            <w:r w:rsidR="00B40368">
              <w:rPr>
                <w:noProof/>
                <w:webHidden/>
              </w:rPr>
            </w:r>
            <w:r w:rsidR="00B40368">
              <w:rPr>
                <w:noProof/>
                <w:webHidden/>
              </w:rPr>
              <w:fldChar w:fldCharType="separate"/>
            </w:r>
            <w:r>
              <w:rPr>
                <w:noProof/>
                <w:webHidden/>
              </w:rPr>
              <w:t>6</w:t>
            </w:r>
            <w:r w:rsidR="00B40368">
              <w:rPr>
                <w:noProof/>
                <w:webHidden/>
              </w:rPr>
              <w:fldChar w:fldCharType="end"/>
            </w:r>
          </w:hyperlink>
        </w:p>
        <w:p w14:paraId="55D4D2AC" w14:textId="4A138CD7" w:rsidR="00B40368" w:rsidRDefault="00A0614C" w:rsidP="00B40368">
          <w:pPr>
            <w:pStyle w:val="TOC2"/>
            <w:rPr>
              <w:rFonts w:eastAsiaTheme="minorEastAsia" w:cstheme="minorBidi"/>
              <w:smallCaps w:val="0"/>
              <w:noProof/>
              <w:kern w:val="2"/>
              <w:lang w:val="it-IT" w:eastAsia="it-IT"/>
              <w14:ligatures w14:val="standardContextual"/>
            </w:rPr>
          </w:pPr>
          <w:hyperlink w:anchor="_Toc159344886" w:history="1">
            <w:r w:rsidR="00B40368" w:rsidRPr="00982B15">
              <w:rPr>
                <w:rStyle w:val="Hyperlink"/>
                <w:rFonts w:cstheme="minorHAnsi"/>
                <w:b/>
                <w:bCs/>
                <w:noProof/>
              </w:rPr>
              <w:t>5.2.</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FEED SPECIFICATION</w:t>
            </w:r>
            <w:r w:rsidR="00B40368">
              <w:rPr>
                <w:rStyle w:val="Hyperlink"/>
                <w:rFonts w:cstheme="minorHAnsi"/>
                <w:b/>
                <w:bCs/>
                <w:noProof/>
              </w:rPr>
              <w:tab/>
            </w:r>
            <w:r w:rsidR="00B40368">
              <w:rPr>
                <w:noProof/>
                <w:webHidden/>
              </w:rPr>
              <w:fldChar w:fldCharType="begin"/>
            </w:r>
            <w:r w:rsidR="00B40368">
              <w:rPr>
                <w:noProof/>
                <w:webHidden/>
              </w:rPr>
              <w:instrText xml:space="preserve"> PAGEREF _Toc159344886 \h </w:instrText>
            </w:r>
            <w:r w:rsidR="00B40368">
              <w:rPr>
                <w:noProof/>
                <w:webHidden/>
              </w:rPr>
            </w:r>
            <w:r w:rsidR="00B40368">
              <w:rPr>
                <w:noProof/>
                <w:webHidden/>
              </w:rPr>
              <w:fldChar w:fldCharType="separate"/>
            </w:r>
            <w:r>
              <w:rPr>
                <w:noProof/>
                <w:webHidden/>
              </w:rPr>
              <w:t>7</w:t>
            </w:r>
            <w:r w:rsidR="00B40368">
              <w:rPr>
                <w:noProof/>
                <w:webHidden/>
              </w:rPr>
              <w:fldChar w:fldCharType="end"/>
            </w:r>
          </w:hyperlink>
        </w:p>
        <w:p w14:paraId="60A2EA06" w14:textId="390A14B9" w:rsidR="00B40368" w:rsidRDefault="00A0614C" w:rsidP="00B40368">
          <w:pPr>
            <w:pStyle w:val="TOC2"/>
            <w:rPr>
              <w:rFonts w:eastAsiaTheme="minorEastAsia" w:cstheme="minorBidi"/>
              <w:smallCaps w:val="0"/>
              <w:noProof/>
              <w:kern w:val="2"/>
              <w:lang w:val="it-IT" w:eastAsia="it-IT"/>
              <w14:ligatures w14:val="standardContextual"/>
            </w:rPr>
          </w:pPr>
          <w:hyperlink w:anchor="_Toc159344887" w:history="1">
            <w:r w:rsidR="00B40368" w:rsidRPr="00982B15">
              <w:rPr>
                <w:rStyle w:val="Hyperlink"/>
                <w:rFonts w:cstheme="minorHAnsi"/>
                <w:b/>
                <w:bCs/>
                <w:noProof/>
              </w:rPr>
              <w:t>5.3.</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ENVIRONMENTAL DATA</w:t>
            </w:r>
            <w:r w:rsidR="00B40368">
              <w:rPr>
                <w:rStyle w:val="Hyperlink"/>
                <w:rFonts w:cstheme="minorHAnsi"/>
                <w:b/>
                <w:bCs/>
                <w:noProof/>
              </w:rPr>
              <w:tab/>
            </w:r>
            <w:r w:rsidR="00B40368">
              <w:rPr>
                <w:noProof/>
                <w:webHidden/>
              </w:rPr>
              <w:fldChar w:fldCharType="begin"/>
            </w:r>
            <w:r w:rsidR="00B40368">
              <w:rPr>
                <w:noProof/>
                <w:webHidden/>
              </w:rPr>
              <w:instrText xml:space="preserve"> PAGEREF _Toc159344887 \h </w:instrText>
            </w:r>
            <w:r w:rsidR="00B40368">
              <w:rPr>
                <w:noProof/>
                <w:webHidden/>
              </w:rPr>
            </w:r>
            <w:r w:rsidR="00B40368">
              <w:rPr>
                <w:noProof/>
                <w:webHidden/>
              </w:rPr>
              <w:fldChar w:fldCharType="separate"/>
            </w:r>
            <w:r>
              <w:rPr>
                <w:noProof/>
                <w:webHidden/>
              </w:rPr>
              <w:t>8</w:t>
            </w:r>
            <w:r w:rsidR="00B40368">
              <w:rPr>
                <w:noProof/>
                <w:webHidden/>
              </w:rPr>
              <w:fldChar w:fldCharType="end"/>
            </w:r>
          </w:hyperlink>
        </w:p>
        <w:p w14:paraId="64F8C457" w14:textId="217759A0" w:rsidR="00B40368" w:rsidRDefault="00A0614C" w:rsidP="00B40368">
          <w:pPr>
            <w:pStyle w:val="TOC2"/>
            <w:rPr>
              <w:rFonts w:eastAsiaTheme="minorEastAsia" w:cstheme="minorBidi"/>
              <w:smallCaps w:val="0"/>
              <w:noProof/>
              <w:kern w:val="2"/>
              <w:lang w:val="it-IT" w:eastAsia="it-IT"/>
              <w14:ligatures w14:val="standardContextual"/>
            </w:rPr>
          </w:pPr>
          <w:hyperlink w:anchor="_Toc159344888" w:history="1">
            <w:r w:rsidR="00B40368" w:rsidRPr="00982B15">
              <w:rPr>
                <w:rStyle w:val="Hyperlink"/>
                <w:rFonts w:cstheme="minorHAnsi"/>
                <w:b/>
                <w:bCs/>
                <w:noProof/>
              </w:rPr>
              <w:t>5.4.</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PRODUCT SPECIFICATION</w:t>
            </w:r>
            <w:r w:rsidR="00B40368">
              <w:rPr>
                <w:noProof/>
                <w:webHidden/>
              </w:rPr>
              <w:tab/>
            </w:r>
            <w:r w:rsidR="00B40368">
              <w:rPr>
                <w:noProof/>
                <w:webHidden/>
              </w:rPr>
              <w:fldChar w:fldCharType="begin"/>
            </w:r>
            <w:r w:rsidR="00B40368">
              <w:rPr>
                <w:noProof/>
                <w:webHidden/>
              </w:rPr>
              <w:instrText xml:space="preserve"> PAGEREF _Toc159344888 \h </w:instrText>
            </w:r>
            <w:r w:rsidR="00B40368">
              <w:rPr>
                <w:noProof/>
                <w:webHidden/>
              </w:rPr>
            </w:r>
            <w:r w:rsidR="00B40368">
              <w:rPr>
                <w:noProof/>
                <w:webHidden/>
              </w:rPr>
              <w:fldChar w:fldCharType="separate"/>
            </w:r>
            <w:r>
              <w:rPr>
                <w:noProof/>
                <w:webHidden/>
              </w:rPr>
              <w:t>9</w:t>
            </w:r>
            <w:r w:rsidR="00B40368">
              <w:rPr>
                <w:noProof/>
                <w:webHidden/>
              </w:rPr>
              <w:fldChar w:fldCharType="end"/>
            </w:r>
          </w:hyperlink>
        </w:p>
        <w:p w14:paraId="3691277B" w14:textId="33E4DBBD" w:rsidR="00B40368" w:rsidRDefault="00A0614C" w:rsidP="00B40368">
          <w:pPr>
            <w:pStyle w:val="TOC2"/>
            <w:rPr>
              <w:rFonts w:eastAsiaTheme="minorEastAsia" w:cstheme="minorBidi"/>
              <w:smallCaps w:val="0"/>
              <w:noProof/>
              <w:kern w:val="2"/>
              <w:lang w:val="it-IT" w:eastAsia="it-IT"/>
              <w14:ligatures w14:val="standardContextual"/>
            </w:rPr>
          </w:pPr>
          <w:hyperlink w:anchor="_Toc159344889" w:history="1">
            <w:r w:rsidR="00B40368" w:rsidRPr="00982B15">
              <w:rPr>
                <w:rStyle w:val="Hyperlink"/>
                <w:rFonts w:cstheme="minorHAnsi"/>
                <w:b/>
                <w:bCs/>
                <w:noProof/>
              </w:rPr>
              <w:t>5.5.</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CONTROL SYSTEM</w:t>
            </w:r>
            <w:r w:rsidR="00B40368">
              <w:rPr>
                <w:rStyle w:val="Hyperlink"/>
                <w:rFonts w:cstheme="minorHAnsi"/>
                <w:b/>
                <w:bCs/>
                <w:noProof/>
              </w:rPr>
              <w:tab/>
            </w:r>
            <w:r w:rsidR="00B40368">
              <w:rPr>
                <w:noProof/>
                <w:webHidden/>
              </w:rPr>
              <w:fldChar w:fldCharType="begin"/>
            </w:r>
            <w:r w:rsidR="00B40368">
              <w:rPr>
                <w:noProof/>
                <w:webHidden/>
              </w:rPr>
              <w:instrText xml:space="preserve"> PAGEREF _Toc159344889 \h </w:instrText>
            </w:r>
            <w:r w:rsidR="00B40368">
              <w:rPr>
                <w:noProof/>
                <w:webHidden/>
              </w:rPr>
            </w:r>
            <w:r w:rsidR="00B40368">
              <w:rPr>
                <w:noProof/>
                <w:webHidden/>
              </w:rPr>
              <w:fldChar w:fldCharType="separate"/>
            </w:r>
            <w:r>
              <w:rPr>
                <w:noProof/>
                <w:webHidden/>
              </w:rPr>
              <w:t>9</w:t>
            </w:r>
            <w:r w:rsidR="00B40368">
              <w:rPr>
                <w:noProof/>
                <w:webHidden/>
              </w:rPr>
              <w:fldChar w:fldCharType="end"/>
            </w:r>
          </w:hyperlink>
        </w:p>
        <w:p w14:paraId="79A46668" w14:textId="2DA2FEB1" w:rsidR="00B40368" w:rsidRDefault="00A0614C" w:rsidP="00B40368">
          <w:pPr>
            <w:pStyle w:val="TOC2"/>
            <w:rPr>
              <w:rFonts w:eastAsiaTheme="minorEastAsia" w:cstheme="minorBidi"/>
              <w:smallCaps w:val="0"/>
              <w:noProof/>
              <w:kern w:val="2"/>
              <w:lang w:val="it-IT" w:eastAsia="it-IT"/>
              <w14:ligatures w14:val="standardContextual"/>
            </w:rPr>
          </w:pPr>
          <w:hyperlink w:anchor="_Toc159344890" w:history="1">
            <w:r w:rsidR="00B40368" w:rsidRPr="00982B15">
              <w:rPr>
                <w:rStyle w:val="Hyperlink"/>
                <w:rFonts w:cstheme="minorHAnsi"/>
                <w:b/>
                <w:bCs/>
                <w:noProof/>
              </w:rPr>
              <w:t>5.6.</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Turn Down Ratio</w:t>
            </w:r>
            <w:r w:rsidR="00B40368">
              <w:rPr>
                <w:rStyle w:val="Hyperlink"/>
                <w:rFonts w:cstheme="minorHAnsi"/>
                <w:b/>
                <w:bCs/>
                <w:noProof/>
              </w:rPr>
              <w:tab/>
            </w:r>
            <w:r w:rsidR="00B40368">
              <w:rPr>
                <w:noProof/>
                <w:webHidden/>
              </w:rPr>
              <w:fldChar w:fldCharType="begin"/>
            </w:r>
            <w:r w:rsidR="00B40368">
              <w:rPr>
                <w:noProof/>
                <w:webHidden/>
              </w:rPr>
              <w:instrText xml:space="preserve"> PAGEREF _Toc159344890 \h </w:instrText>
            </w:r>
            <w:r w:rsidR="00B40368">
              <w:rPr>
                <w:noProof/>
                <w:webHidden/>
              </w:rPr>
            </w:r>
            <w:r w:rsidR="00B40368">
              <w:rPr>
                <w:noProof/>
                <w:webHidden/>
              </w:rPr>
              <w:fldChar w:fldCharType="separate"/>
            </w:r>
            <w:r>
              <w:rPr>
                <w:noProof/>
                <w:webHidden/>
              </w:rPr>
              <w:t>9</w:t>
            </w:r>
            <w:r w:rsidR="00B40368">
              <w:rPr>
                <w:noProof/>
                <w:webHidden/>
              </w:rPr>
              <w:fldChar w:fldCharType="end"/>
            </w:r>
          </w:hyperlink>
        </w:p>
        <w:p w14:paraId="32F9A3FC" w14:textId="7C730C82" w:rsidR="00B40368" w:rsidRDefault="00A0614C" w:rsidP="00B40368">
          <w:pPr>
            <w:pStyle w:val="TOC2"/>
            <w:rPr>
              <w:rFonts w:eastAsiaTheme="minorEastAsia" w:cstheme="minorBidi"/>
              <w:smallCaps w:val="0"/>
              <w:noProof/>
              <w:kern w:val="2"/>
              <w:lang w:val="it-IT" w:eastAsia="it-IT"/>
              <w14:ligatures w14:val="standardContextual"/>
            </w:rPr>
          </w:pPr>
          <w:hyperlink w:anchor="_Toc159344891" w:history="1">
            <w:r w:rsidR="00B40368" w:rsidRPr="00982B15">
              <w:rPr>
                <w:rStyle w:val="Hyperlink"/>
                <w:rFonts w:cstheme="minorHAnsi"/>
                <w:b/>
                <w:bCs/>
                <w:noProof/>
              </w:rPr>
              <w:t>5.7.</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QUALIFICATIONS.</w:t>
            </w:r>
            <w:r w:rsidR="00B40368">
              <w:rPr>
                <w:rStyle w:val="Hyperlink"/>
                <w:rFonts w:cstheme="minorHAnsi"/>
                <w:b/>
                <w:bCs/>
                <w:noProof/>
              </w:rPr>
              <w:tab/>
            </w:r>
            <w:r w:rsidR="00B40368">
              <w:rPr>
                <w:noProof/>
                <w:webHidden/>
              </w:rPr>
              <w:fldChar w:fldCharType="begin"/>
            </w:r>
            <w:r w:rsidR="00B40368">
              <w:rPr>
                <w:noProof/>
                <w:webHidden/>
              </w:rPr>
              <w:instrText xml:space="preserve"> PAGEREF _Toc159344891 \h </w:instrText>
            </w:r>
            <w:r w:rsidR="00B40368">
              <w:rPr>
                <w:noProof/>
                <w:webHidden/>
              </w:rPr>
            </w:r>
            <w:r w:rsidR="00B40368">
              <w:rPr>
                <w:noProof/>
                <w:webHidden/>
              </w:rPr>
              <w:fldChar w:fldCharType="separate"/>
            </w:r>
            <w:r>
              <w:rPr>
                <w:noProof/>
                <w:webHidden/>
              </w:rPr>
              <w:t>10</w:t>
            </w:r>
            <w:r w:rsidR="00B40368">
              <w:rPr>
                <w:noProof/>
                <w:webHidden/>
              </w:rPr>
              <w:fldChar w:fldCharType="end"/>
            </w:r>
          </w:hyperlink>
        </w:p>
        <w:p w14:paraId="2E14CC4C" w14:textId="5F1ACE36"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2" w:history="1">
            <w:r w:rsidR="00B40368" w:rsidRPr="00982B15">
              <w:rPr>
                <w:rStyle w:val="Hyperlink"/>
                <w:rFonts w:cstheme="minorHAnsi"/>
                <w:b/>
                <w:bCs/>
                <w:noProof/>
              </w:rPr>
              <w:t>5.7.1.</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Still Column Overhead Pressure</w:t>
            </w:r>
            <w:r w:rsidR="00B40368">
              <w:rPr>
                <w:noProof/>
                <w:webHidden/>
              </w:rPr>
              <w:tab/>
            </w:r>
            <w:r w:rsidR="00B40368">
              <w:rPr>
                <w:noProof/>
                <w:webHidden/>
              </w:rPr>
              <w:fldChar w:fldCharType="begin"/>
            </w:r>
            <w:r w:rsidR="00B40368">
              <w:rPr>
                <w:noProof/>
                <w:webHidden/>
              </w:rPr>
              <w:instrText xml:space="preserve"> PAGEREF _Toc159344892 \h </w:instrText>
            </w:r>
            <w:r w:rsidR="00B40368">
              <w:rPr>
                <w:noProof/>
                <w:webHidden/>
              </w:rPr>
            </w:r>
            <w:r w:rsidR="00B40368">
              <w:rPr>
                <w:noProof/>
                <w:webHidden/>
              </w:rPr>
              <w:fldChar w:fldCharType="separate"/>
            </w:r>
            <w:r>
              <w:rPr>
                <w:noProof/>
                <w:webHidden/>
              </w:rPr>
              <w:t>10</w:t>
            </w:r>
            <w:r w:rsidR="00B40368">
              <w:rPr>
                <w:noProof/>
                <w:webHidden/>
              </w:rPr>
              <w:fldChar w:fldCharType="end"/>
            </w:r>
          </w:hyperlink>
        </w:p>
        <w:p w14:paraId="6EEE399A" w14:textId="377BEFD6"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3" w:history="1">
            <w:r w:rsidR="00B40368" w:rsidRPr="00982B15">
              <w:rPr>
                <w:rStyle w:val="Hyperlink"/>
                <w:rFonts w:cstheme="minorHAnsi"/>
                <w:b/>
                <w:bCs/>
                <w:noProof/>
              </w:rPr>
              <w:t>5.7.2.</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Lean Glycol Purity</w:t>
            </w:r>
            <w:r w:rsidR="00B40368">
              <w:rPr>
                <w:noProof/>
                <w:webHidden/>
              </w:rPr>
              <w:tab/>
            </w:r>
            <w:r w:rsidR="00B40368">
              <w:rPr>
                <w:noProof/>
                <w:webHidden/>
              </w:rPr>
              <w:fldChar w:fldCharType="begin"/>
            </w:r>
            <w:r w:rsidR="00B40368">
              <w:rPr>
                <w:noProof/>
                <w:webHidden/>
              </w:rPr>
              <w:instrText xml:space="preserve"> PAGEREF _Toc159344893 \h </w:instrText>
            </w:r>
            <w:r w:rsidR="00B40368">
              <w:rPr>
                <w:noProof/>
                <w:webHidden/>
              </w:rPr>
            </w:r>
            <w:r w:rsidR="00B40368">
              <w:rPr>
                <w:noProof/>
                <w:webHidden/>
              </w:rPr>
              <w:fldChar w:fldCharType="separate"/>
            </w:r>
            <w:r>
              <w:rPr>
                <w:noProof/>
                <w:webHidden/>
              </w:rPr>
              <w:t>10</w:t>
            </w:r>
            <w:r w:rsidR="00B40368">
              <w:rPr>
                <w:noProof/>
                <w:webHidden/>
              </w:rPr>
              <w:fldChar w:fldCharType="end"/>
            </w:r>
          </w:hyperlink>
        </w:p>
        <w:p w14:paraId="4424B96A" w14:textId="079C3A58"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4" w:history="1">
            <w:r w:rsidR="00B40368" w:rsidRPr="00982B15">
              <w:rPr>
                <w:rStyle w:val="Hyperlink"/>
                <w:rFonts w:cstheme="minorHAnsi"/>
                <w:b/>
                <w:bCs/>
                <w:noProof/>
              </w:rPr>
              <w:t>5.7.3.</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Lean Glycol Flow Rate</w:t>
            </w:r>
            <w:r w:rsidR="00B40368">
              <w:rPr>
                <w:noProof/>
                <w:webHidden/>
              </w:rPr>
              <w:tab/>
            </w:r>
            <w:r w:rsidR="00B40368">
              <w:rPr>
                <w:noProof/>
                <w:webHidden/>
              </w:rPr>
              <w:fldChar w:fldCharType="begin"/>
            </w:r>
            <w:r w:rsidR="00B40368">
              <w:rPr>
                <w:noProof/>
                <w:webHidden/>
              </w:rPr>
              <w:instrText xml:space="preserve"> PAGEREF _Toc159344894 \h </w:instrText>
            </w:r>
            <w:r w:rsidR="00B40368">
              <w:rPr>
                <w:noProof/>
                <w:webHidden/>
              </w:rPr>
            </w:r>
            <w:r w:rsidR="00B40368">
              <w:rPr>
                <w:noProof/>
                <w:webHidden/>
              </w:rPr>
              <w:fldChar w:fldCharType="separate"/>
            </w:r>
            <w:r>
              <w:rPr>
                <w:noProof/>
                <w:webHidden/>
              </w:rPr>
              <w:t>10</w:t>
            </w:r>
            <w:r w:rsidR="00B40368">
              <w:rPr>
                <w:noProof/>
                <w:webHidden/>
              </w:rPr>
              <w:fldChar w:fldCharType="end"/>
            </w:r>
          </w:hyperlink>
        </w:p>
        <w:p w14:paraId="4FE9E3B6" w14:textId="647EA7E2"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5" w:history="1">
            <w:r w:rsidR="00B40368" w:rsidRPr="00982B15">
              <w:rPr>
                <w:rStyle w:val="Hyperlink"/>
                <w:rFonts w:cstheme="minorHAnsi"/>
                <w:b/>
                <w:bCs/>
                <w:noProof/>
              </w:rPr>
              <w:t>5.7.4.</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Regeneration Section Configuration</w:t>
            </w:r>
            <w:r w:rsidR="00B40368">
              <w:rPr>
                <w:noProof/>
                <w:webHidden/>
              </w:rPr>
              <w:tab/>
            </w:r>
            <w:r w:rsidR="00B40368">
              <w:rPr>
                <w:noProof/>
                <w:webHidden/>
              </w:rPr>
              <w:fldChar w:fldCharType="begin"/>
            </w:r>
            <w:r w:rsidR="00B40368">
              <w:rPr>
                <w:noProof/>
                <w:webHidden/>
              </w:rPr>
              <w:instrText xml:space="preserve"> PAGEREF _Toc159344895 \h </w:instrText>
            </w:r>
            <w:r w:rsidR="00B40368">
              <w:rPr>
                <w:noProof/>
                <w:webHidden/>
              </w:rPr>
            </w:r>
            <w:r w:rsidR="00B40368">
              <w:rPr>
                <w:noProof/>
                <w:webHidden/>
              </w:rPr>
              <w:fldChar w:fldCharType="separate"/>
            </w:r>
            <w:r>
              <w:rPr>
                <w:noProof/>
                <w:webHidden/>
              </w:rPr>
              <w:t>10</w:t>
            </w:r>
            <w:r w:rsidR="00B40368">
              <w:rPr>
                <w:noProof/>
                <w:webHidden/>
              </w:rPr>
              <w:fldChar w:fldCharType="end"/>
            </w:r>
          </w:hyperlink>
        </w:p>
        <w:p w14:paraId="5AD18C8A" w14:textId="6D711950"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6" w:history="1">
            <w:r w:rsidR="00B40368" w:rsidRPr="00982B15">
              <w:rPr>
                <w:rStyle w:val="Hyperlink"/>
                <w:rFonts w:cstheme="minorHAnsi"/>
                <w:b/>
                <w:bCs/>
                <w:noProof/>
              </w:rPr>
              <w:t>5.7.5.</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Glycol/Glycol Heat Exchanger Hairpin Type Selection</w:t>
            </w:r>
            <w:r w:rsidR="00B40368">
              <w:rPr>
                <w:noProof/>
                <w:webHidden/>
              </w:rPr>
              <w:tab/>
            </w:r>
            <w:r w:rsidR="00B40368">
              <w:rPr>
                <w:noProof/>
                <w:webHidden/>
              </w:rPr>
              <w:fldChar w:fldCharType="begin"/>
            </w:r>
            <w:r w:rsidR="00B40368">
              <w:rPr>
                <w:noProof/>
                <w:webHidden/>
              </w:rPr>
              <w:instrText xml:space="preserve"> PAGEREF _Toc159344896 \h </w:instrText>
            </w:r>
            <w:r w:rsidR="00B40368">
              <w:rPr>
                <w:noProof/>
                <w:webHidden/>
              </w:rPr>
            </w:r>
            <w:r w:rsidR="00B40368">
              <w:rPr>
                <w:noProof/>
                <w:webHidden/>
              </w:rPr>
              <w:fldChar w:fldCharType="separate"/>
            </w:r>
            <w:r>
              <w:rPr>
                <w:noProof/>
                <w:webHidden/>
              </w:rPr>
              <w:t>11</w:t>
            </w:r>
            <w:r w:rsidR="00B40368">
              <w:rPr>
                <w:noProof/>
                <w:webHidden/>
              </w:rPr>
              <w:fldChar w:fldCharType="end"/>
            </w:r>
          </w:hyperlink>
        </w:p>
        <w:p w14:paraId="340978A7" w14:textId="3BAFFB3F"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7" w:history="1">
            <w:r w:rsidR="00B40368" w:rsidRPr="00982B15">
              <w:rPr>
                <w:rStyle w:val="Hyperlink"/>
                <w:rFonts w:cstheme="minorHAnsi"/>
                <w:b/>
                <w:bCs/>
                <w:noProof/>
              </w:rPr>
              <w:t>5.7.6.</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Exchangers Fouling Factor.</w:t>
            </w:r>
            <w:r w:rsidR="00B40368">
              <w:rPr>
                <w:noProof/>
                <w:webHidden/>
              </w:rPr>
              <w:tab/>
            </w:r>
            <w:r w:rsidR="00B40368">
              <w:rPr>
                <w:noProof/>
                <w:webHidden/>
              </w:rPr>
              <w:fldChar w:fldCharType="begin"/>
            </w:r>
            <w:r w:rsidR="00B40368">
              <w:rPr>
                <w:noProof/>
                <w:webHidden/>
              </w:rPr>
              <w:instrText xml:space="preserve"> PAGEREF _Toc159344897 \h </w:instrText>
            </w:r>
            <w:r w:rsidR="00B40368">
              <w:rPr>
                <w:noProof/>
                <w:webHidden/>
              </w:rPr>
            </w:r>
            <w:r w:rsidR="00B40368">
              <w:rPr>
                <w:noProof/>
                <w:webHidden/>
              </w:rPr>
              <w:fldChar w:fldCharType="separate"/>
            </w:r>
            <w:r>
              <w:rPr>
                <w:noProof/>
                <w:webHidden/>
              </w:rPr>
              <w:t>11</w:t>
            </w:r>
            <w:r w:rsidR="00B40368">
              <w:rPr>
                <w:noProof/>
                <w:webHidden/>
              </w:rPr>
              <w:fldChar w:fldCharType="end"/>
            </w:r>
          </w:hyperlink>
        </w:p>
        <w:p w14:paraId="6A66756F" w14:textId="51AFAF9C"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8" w:history="1">
            <w:r w:rsidR="00B40368" w:rsidRPr="00982B15">
              <w:rPr>
                <w:rStyle w:val="Hyperlink"/>
                <w:rFonts w:cstheme="minorHAnsi"/>
                <w:b/>
                <w:bCs/>
                <w:noProof/>
              </w:rPr>
              <w:t>5.7.7.</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Glycol Circulation Pump Selection</w:t>
            </w:r>
            <w:r w:rsidR="00B40368">
              <w:rPr>
                <w:noProof/>
                <w:webHidden/>
              </w:rPr>
              <w:tab/>
            </w:r>
            <w:r w:rsidR="00B40368">
              <w:rPr>
                <w:noProof/>
                <w:webHidden/>
              </w:rPr>
              <w:fldChar w:fldCharType="begin"/>
            </w:r>
            <w:r w:rsidR="00B40368">
              <w:rPr>
                <w:noProof/>
                <w:webHidden/>
              </w:rPr>
              <w:instrText xml:space="preserve"> PAGEREF _Toc159344898 \h </w:instrText>
            </w:r>
            <w:r w:rsidR="00B40368">
              <w:rPr>
                <w:noProof/>
                <w:webHidden/>
              </w:rPr>
            </w:r>
            <w:r w:rsidR="00B40368">
              <w:rPr>
                <w:noProof/>
                <w:webHidden/>
              </w:rPr>
              <w:fldChar w:fldCharType="separate"/>
            </w:r>
            <w:r>
              <w:rPr>
                <w:noProof/>
                <w:webHidden/>
              </w:rPr>
              <w:t>11</w:t>
            </w:r>
            <w:r w:rsidR="00B40368">
              <w:rPr>
                <w:noProof/>
                <w:webHidden/>
              </w:rPr>
              <w:fldChar w:fldCharType="end"/>
            </w:r>
          </w:hyperlink>
        </w:p>
        <w:p w14:paraId="77B40A33" w14:textId="411FBFB8"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899" w:history="1">
            <w:r w:rsidR="00B40368" w:rsidRPr="00982B15">
              <w:rPr>
                <w:rStyle w:val="Hyperlink"/>
                <w:rFonts w:cstheme="minorHAnsi"/>
                <w:b/>
                <w:bCs/>
                <w:noProof/>
              </w:rPr>
              <w:t>5.7.8.</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Overdesign Margin / hold up time.</w:t>
            </w:r>
            <w:r w:rsidR="00B40368">
              <w:rPr>
                <w:noProof/>
                <w:webHidden/>
              </w:rPr>
              <w:tab/>
            </w:r>
            <w:r w:rsidR="00B40368">
              <w:rPr>
                <w:noProof/>
                <w:webHidden/>
              </w:rPr>
              <w:fldChar w:fldCharType="begin"/>
            </w:r>
            <w:r w:rsidR="00B40368">
              <w:rPr>
                <w:noProof/>
                <w:webHidden/>
              </w:rPr>
              <w:instrText xml:space="preserve"> PAGEREF _Toc159344899 \h </w:instrText>
            </w:r>
            <w:r w:rsidR="00B40368">
              <w:rPr>
                <w:noProof/>
                <w:webHidden/>
              </w:rPr>
            </w:r>
            <w:r w:rsidR="00B40368">
              <w:rPr>
                <w:noProof/>
                <w:webHidden/>
              </w:rPr>
              <w:fldChar w:fldCharType="separate"/>
            </w:r>
            <w:r>
              <w:rPr>
                <w:noProof/>
                <w:webHidden/>
              </w:rPr>
              <w:t>12</w:t>
            </w:r>
            <w:r w:rsidR="00B40368">
              <w:rPr>
                <w:noProof/>
                <w:webHidden/>
              </w:rPr>
              <w:fldChar w:fldCharType="end"/>
            </w:r>
          </w:hyperlink>
        </w:p>
        <w:p w14:paraId="50F82F6D" w14:textId="0952FAD5"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900" w:history="1">
            <w:r w:rsidR="00B40368" w:rsidRPr="00982B15">
              <w:rPr>
                <w:rStyle w:val="Hyperlink"/>
                <w:rFonts w:cstheme="minorHAnsi"/>
                <w:b/>
                <w:bCs/>
                <w:noProof/>
              </w:rPr>
              <w:t>5.7.9.</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Fuel Gas / Stripping Gas Conditions and Composition</w:t>
            </w:r>
            <w:r w:rsidR="00B40368">
              <w:rPr>
                <w:noProof/>
                <w:webHidden/>
              </w:rPr>
              <w:tab/>
            </w:r>
            <w:r w:rsidR="00B40368">
              <w:rPr>
                <w:noProof/>
                <w:webHidden/>
              </w:rPr>
              <w:fldChar w:fldCharType="begin"/>
            </w:r>
            <w:r w:rsidR="00B40368">
              <w:rPr>
                <w:noProof/>
                <w:webHidden/>
              </w:rPr>
              <w:instrText xml:space="preserve"> PAGEREF _Toc159344900 \h </w:instrText>
            </w:r>
            <w:r w:rsidR="00B40368">
              <w:rPr>
                <w:noProof/>
                <w:webHidden/>
              </w:rPr>
            </w:r>
            <w:r w:rsidR="00B40368">
              <w:rPr>
                <w:noProof/>
                <w:webHidden/>
              </w:rPr>
              <w:fldChar w:fldCharType="separate"/>
            </w:r>
            <w:r>
              <w:rPr>
                <w:noProof/>
                <w:webHidden/>
              </w:rPr>
              <w:t>13</w:t>
            </w:r>
            <w:r w:rsidR="00B40368">
              <w:rPr>
                <w:noProof/>
                <w:webHidden/>
              </w:rPr>
              <w:fldChar w:fldCharType="end"/>
            </w:r>
          </w:hyperlink>
        </w:p>
        <w:p w14:paraId="5C404DD3" w14:textId="3302A514"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901" w:history="1">
            <w:r w:rsidR="00B40368" w:rsidRPr="00982B15">
              <w:rPr>
                <w:rStyle w:val="Hyperlink"/>
                <w:rFonts w:cstheme="minorHAnsi"/>
                <w:b/>
                <w:bCs/>
                <w:noProof/>
              </w:rPr>
              <w:t>5.7.10.</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Pumps’ NPSH</w:t>
            </w:r>
            <w:r w:rsidR="00B40368">
              <w:rPr>
                <w:noProof/>
                <w:webHidden/>
              </w:rPr>
              <w:tab/>
            </w:r>
            <w:r w:rsidR="00B40368">
              <w:rPr>
                <w:noProof/>
                <w:webHidden/>
              </w:rPr>
              <w:fldChar w:fldCharType="begin"/>
            </w:r>
            <w:r w:rsidR="00B40368">
              <w:rPr>
                <w:noProof/>
                <w:webHidden/>
              </w:rPr>
              <w:instrText xml:space="preserve"> PAGEREF _Toc159344901 \h </w:instrText>
            </w:r>
            <w:r w:rsidR="00B40368">
              <w:rPr>
                <w:noProof/>
                <w:webHidden/>
              </w:rPr>
            </w:r>
            <w:r w:rsidR="00B40368">
              <w:rPr>
                <w:noProof/>
                <w:webHidden/>
              </w:rPr>
              <w:fldChar w:fldCharType="separate"/>
            </w:r>
            <w:r>
              <w:rPr>
                <w:noProof/>
                <w:webHidden/>
              </w:rPr>
              <w:t>14</w:t>
            </w:r>
            <w:r w:rsidR="00B40368">
              <w:rPr>
                <w:noProof/>
                <w:webHidden/>
              </w:rPr>
              <w:fldChar w:fldCharType="end"/>
            </w:r>
          </w:hyperlink>
        </w:p>
        <w:p w14:paraId="29F680B4" w14:textId="64D94BE5"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902" w:history="1">
            <w:r w:rsidR="00B40368" w:rsidRPr="00982B15">
              <w:rPr>
                <w:rStyle w:val="Hyperlink"/>
                <w:rFonts w:cstheme="minorHAnsi"/>
                <w:b/>
                <w:bCs/>
                <w:noProof/>
              </w:rPr>
              <w:t>5.7.11.</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Glycol Filters</w:t>
            </w:r>
            <w:r w:rsidR="00B40368">
              <w:rPr>
                <w:noProof/>
                <w:webHidden/>
              </w:rPr>
              <w:tab/>
            </w:r>
            <w:r w:rsidR="00B40368">
              <w:rPr>
                <w:noProof/>
                <w:webHidden/>
              </w:rPr>
              <w:fldChar w:fldCharType="begin"/>
            </w:r>
            <w:r w:rsidR="00B40368">
              <w:rPr>
                <w:noProof/>
                <w:webHidden/>
              </w:rPr>
              <w:instrText xml:space="preserve"> PAGEREF _Toc159344902 \h </w:instrText>
            </w:r>
            <w:r w:rsidR="00B40368">
              <w:rPr>
                <w:noProof/>
                <w:webHidden/>
              </w:rPr>
            </w:r>
            <w:r w:rsidR="00B40368">
              <w:rPr>
                <w:noProof/>
                <w:webHidden/>
              </w:rPr>
              <w:fldChar w:fldCharType="separate"/>
            </w:r>
            <w:r>
              <w:rPr>
                <w:noProof/>
                <w:webHidden/>
              </w:rPr>
              <w:t>15</w:t>
            </w:r>
            <w:r w:rsidR="00B40368">
              <w:rPr>
                <w:noProof/>
                <w:webHidden/>
              </w:rPr>
              <w:fldChar w:fldCharType="end"/>
            </w:r>
          </w:hyperlink>
        </w:p>
        <w:p w14:paraId="70B44631" w14:textId="0D4832AA" w:rsidR="00B40368" w:rsidRDefault="00A0614C" w:rsidP="00B40368">
          <w:pPr>
            <w:pStyle w:val="TOC2"/>
            <w:tabs>
              <w:tab w:val="left" w:pos="1710"/>
            </w:tabs>
            <w:rPr>
              <w:rFonts w:eastAsiaTheme="minorEastAsia" w:cstheme="minorBidi"/>
              <w:smallCaps w:val="0"/>
              <w:noProof/>
              <w:kern w:val="2"/>
              <w:lang w:val="it-IT" w:eastAsia="it-IT"/>
              <w14:ligatures w14:val="standardContextual"/>
            </w:rPr>
          </w:pPr>
          <w:hyperlink w:anchor="_Toc159344903" w:history="1">
            <w:r w:rsidR="00B40368" w:rsidRPr="00982B15">
              <w:rPr>
                <w:rStyle w:val="Hyperlink"/>
                <w:rFonts w:cstheme="minorHAnsi"/>
                <w:b/>
                <w:bCs/>
                <w:noProof/>
              </w:rPr>
              <w:t>5.7.12.</w:t>
            </w:r>
            <w:r w:rsidR="00B40368">
              <w:rPr>
                <w:rFonts w:eastAsiaTheme="minorEastAsia" w:cstheme="minorBidi"/>
                <w:smallCaps w:val="0"/>
                <w:noProof/>
                <w:kern w:val="2"/>
                <w:lang w:val="it-IT" w:eastAsia="it-IT"/>
                <w14:ligatures w14:val="standardContextual"/>
              </w:rPr>
              <w:tab/>
            </w:r>
            <w:r w:rsidR="00B40368" w:rsidRPr="00982B15">
              <w:rPr>
                <w:rStyle w:val="Hyperlink"/>
                <w:rFonts w:cstheme="minorHAnsi"/>
                <w:b/>
                <w:bCs/>
                <w:noProof/>
              </w:rPr>
              <w:t>Reboiler Firetube &amp; efficiency.</w:t>
            </w:r>
            <w:r w:rsidR="00B40368">
              <w:rPr>
                <w:noProof/>
                <w:webHidden/>
              </w:rPr>
              <w:tab/>
            </w:r>
            <w:r w:rsidR="00B40368">
              <w:rPr>
                <w:noProof/>
                <w:webHidden/>
              </w:rPr>
              <w:fldChar w:fldCharType="begin"/>
            </w:r>
            <w:r w:rsidR="00B40368">
              <w:rPr>
                <w:noProof/>
                <w:webHidden/>
              </w:rPr>
              <w:instrText xml:space="preserve"> PAGEREF _Toc159344903 \h </w:instrText>
            </w:r>
            <w:r w:rsidR="00B40368">
              <w:rPr>
                <w:noProof/>
                <w:webHidden/>
              </w:rPr>
            </w:r>
            <w:r w:rsidR="00B40368">
              <w:rPr>
                <w:noProof/>
                <w:webHidden/>
              </w:rPr>
              <w:fldChar w:fldCharType="separate"/>
            </w:r>
            <w:r>
              <w:rPr>
                <w:noProof/>
                <w:webHidden/>
              </w:rPr>
              <w:t>15</w:t>
            </w:r>
            <w:r w:rsidR="00B40368">
              <w:rPr>
                <w:noProof/>
                <w:webHidden/>
              </w:rPr>
              <w:fldChar w:fldCharType="end"/>
            </w:r>
          </w:hyperlink>
        </w:p>
        <w:p w14:paraId="4EF5A69C" w14:textId="153389B4" w:rsidR="00B40368" w:rsidRPr="00851D7F" w:rsidRDefault="00B40368" w:rsidP="00B40368">
          <w:pPr>
            <w:bidi w:val="0"/>
            <w:spacing w:before="20" w:after="20" w:line="276" w:lineRule="auto"/>
            <w:jc w:val="both"/>
            <w:rPr>
              <w:rFonts w:cstheme="minorHAnsi"/>
            </w:rPr>
          </w:pPr>
          <w:r w:rsidRPr="00851D7F">
            <w:rPr>
              <w:rFonts w:cstheme="minorHAnsi"/>
              <w:b/>
              <w:bCs/>
              <w:noProof/>
            </w:rPr>
            <w:fldChar w:fldCharType="end"/>
          </w:r>
        </w:p>
      </w:sdtContent>
    </w:sdt>
    <w:p w14:paraId="41057C39" w14:textId="77777777" w:rsidR="00B40368" w:rsidRPr="00851D7F" w:rsidRDefault="00B40368" w:rsidP="00B40368">
      <w:pPr>
        <w:bidi w:val="0"/>
        <w:spacing w:before="20" w:after="20" w:line="276" w:lineRule="auto"/>
        <w:jc w:val="both"/>
        <w:rPr>
          <w:rFonts w:cstheme="minorHAnsi"/>
        </w:rPr>
      </w:pPr>
    </w:p>
    <w:p w14:paraId="0A7B707A" w14:textId="77777777" w:rsidR="00B40368" w:rsidRPr="00851D7F" w:rsidRDefault="00B40368" w:rsidP="00B40368">
      <w:pPr>
        <w:bidi w:val="0"/>
        <w:spacing w:before="20" w:after="20" w:line="276" w:lineRule="auto"/>
        <w:jc w:val="both"/>
        <w:rPr>
          <w:rFonts w:eastAsia="Batang" w:cstheme="minorHAnsi"/>
          <w:kern w:val="32"/>
          <w:sz w:val="32"/>
          <w:szCs w:val="52"/>
        </w:rPr>
      </w:pPr>
      <w:r w:rsidRPr="00851D7F">
        <w:rPr>
          <w:rFonts w:cstheme="minorHAnsi"/>
        </w:rPr>
        <w:br w:type="page"/>
      </w:r>
    </w:p>
    <w:p w14:paraId="3C969CA9" w14:textId="77777777" w:rsidR="00B40368" w:rsidRPr="00851D7F" w:rsidRDefault="00B40368" w:rsidP="00B40368">
      <w:pPr>
        <w:pStyle w:val="Heading1"/>
        <w:numPr>
          <w:ilvl w:val="0"/>
          <w:numId w:val="16"/>
        </w:numPr>
        <w:tabs>
          <w:tab w:val="clear" w:pos="432"/>
        </w:tabs>
        <w:spacing w:after="60" w:line="288" w:lineRule="auto"/>
        <w:ind w:left="720" w:hanging="720"/>
        <w:rPr>
          <w:rFonts w:cstheme="minorHAnsi"/>
          <w:b w:val="0"/>
          <w:bCs w:val="0"/>
          <w:sz w:val="28"/>
          <w:szCs w:val="28"/>
        </w:rPr>
      </w:pPr>
      <w:bookmarkStart w:id="1" w:name="_Toc159344879"/>
      <w:bookmarkEnd w:id="0"/>
      <w:r w:rsidRPr="00851D7F">
        <w:rPr>
          <w:rFonts w:cstheme="minorHAnsi"/>
          <w:sz w:val="28"/>
          <w:szCs w:val="28"/>
        </w:rPr>
        <w:lastRenderedPageBreak/>
        <w:t>INTRODUCTION</w:t>
      </w:r>
      <w:bookmarkEnd w:id="1"/>
    </w:p>
    <w:p w14:paraId="7904DCE7" w14:textId="77777777" w:rsidR="00B40368" w:rsidRDefault="00B40368" w:rsidP="00B40368">
      <w:pPr>
        <w:widowControl w:val="0"/>
        <w:bidi w:val="0"/>
        <w:snapToGrid w:val="0"/>
        <w:spacing w:before="240" w:after="240" w:line="360" w:lineRule="auto"/>
        <w:jc w:val="both"/>
        <w:rPr>
          <w:rFonts w:cstheme="minorHAnsi"/>
          <w:lang w:val="en-GB"/>
        </w:rPr>
      </w:pPr>
      <w:r w:rsidRPr="006F1E88">
        <w:rPr>
          <w:rFonts w:cstheme="minorHAnsi"/>
          <w:lang w:val="en-GB"/>
        </w:rPr>
        <w:t xml:space="preserve">Binak oilfield in Bushehr province is a part of the southern oilfields of Iran, is located 20 km northwest of </w:t>
      </w:r>
      <w:proofErr w:type="spellStart"/>
      <w:r w:rsidRPr="006F1E88">
        <w:rPr>
          <w:rFonts w:cstheme="minorHAnsi"/>
          <w:lang w:val="en-GB"/>
        </w:rPr>
        <w:t>Genaveh</w:t>
      </w:r>
      <w:proofErr w:type="spellEnd"/>
      <w:r w:rsidRPr="006F1E88">
        <w:rPr>
          <w:rFonts w:cstheme="minorHAnsi"/>
          <w:lang w:val="en-GB"/>
        </w:rPr>
        <w:t xml:space="preserve"> city.</w:t>
      </w:r>
    </w:p>
    <w:p w14:paraId="4A9B7E22" w14:textId="17DE2C08" w:rsidR="00B40368" w:rsidRPr="006F1E88" w:rsidRDefault="00B40368" w:rsidP="00B40368">
      <w:pPr>
        <w:widowControl w:val="0"/>
        <w:bidi w:val="0"/>
        <w:snapToGrid w:val="0"/>
        <w:spacing w:before="240" w:after="240" w:line="360" w:lineRule="auto"/>
        <w:jc w:val="both"/>
        <w:rPr>
          <w:rFonts w:cstheme="minorHAnsi"/>
        </w:rPr>
      </w:pPr>
      <w:r w:rsidRPr="006F1E88">
        <w:rPr>
          <w:rFonts w:cstheme="minorHAnsi"/>
          <w:lang w:val="en-GB"/>
        </w:rPr>
        <w:t>With the aim of increasing production of oil from Binak oilfield, an EPC/EPD Project has been defined by NIOC/NISOC and awarded to Petro Iran Development Company (PEDCO). Also, PEDCO (as General Contractor) has assigned the EPC-packages of the Project to "</w:t>
      </w:r>
      <w:proofErr w:type="spellStart"/>
      <w:r w:rsidRPr="006F1E88">
        <w:rPr>
          <w:rFonts w:cstheme="minorHAnsi"/>
          <w:lang w:val="en-GB"/>
        </w:rPr>
        <w:t>Hirgan</w:t>
      </w:r>
      <w:proofErr w:type="spellEnd"/>
      <w:r w:rsidRPr="006F1E88">
        <w:rPr>
          <w:rFonts w:cstheme="minorHAnsi"/>
          <w:lang w:val="en-GB"/>
        </w:rPr>
        <w:t xml:space="preserve"> Energy - Design and Inspection" JV. As a part of the Project, a New Gas Compressor Station (adjacent to existing Binak GCS) shall be constructed to gather of 15 MMSCFD (approx.) associated gases and compress &amp; transfer </w:t>
      </w:r>
      <w:r w:rsidR="00E30800">
        <w:rPr>
          <w:rFonts w:cstheme="minorHAnsi"/>
          <w:lang w:val="en-GB"/>
        </w:rPr>
        <w:t xml:space="preserve">them </w:t>
      </w:r>
      <w:r w:rsidRPr="002C3EE0">
        <w:rPr>
          <w:lang w:val="en-GB"/>
        </w:rPr>
        <w:t xml:space="preserve">to </w:t>
      </w:r>
      <w:proofErr w:type="spellStart"/>
      <w:r w:rsidRPr="002C3EE0">
        <w:rPr>
          <w:lang w:val="en-GB"/>
        </w:rPr>
        <w:t>Siahmakan</w:t>
      </w:r>
      <w:proofErr w:type="spellEnd"/>
      <w:r w:rsidRPr="002C3EE0">
        <w:rPr>
          <w:lang w:val="en-GB"/>
        </w:rPr>
        <w:t xml:space="preserve"> GIS.</w:t>
      </w:r>
      <w:r w:rsidRPr="006F1E88">
        <w:rPr>
          <w:rFonts w:cstheme="minorHAnsi"/>
        </w:rPr>
        <w:t xml:space="preserve"> </w:t>
      </w:r>
    </w:p>
    <w:p w14:paraId="4A42ADB3" w14:textId="77777777" w:rsidR="00B40368" w:rsidRPr="00851D7F" w:rsidRDefault="00B40368" w:rsidP="00B40368">
      <w:pPr>
        <w:pStyle w:val="Heading1"/>
        <w:numPr>
          <w:ilvl w:val="0"/>
          <w:numId w:val="16"/>
        </w:numPr>
        <w:tabs>
          <w:tab w:val="clear" w:pos="432"/>
        </w:tabs>
        <w:spacing w:after="60" w:line="288" w:lineRule="auto"/>
        <w:ind w:left="720" w:hanging="720"/>
        <w:rPr>
          <w:rFonts w:cstheme="minorHAnsi"/>
          <w:b w:val="0"/>
          <w:bCs w:val="0"/>
          <w:sz w:val="28"/>
          <w:szCs w:val="28"/>
        </w:rPr>
      </w:pPr>
      <w:bookmarkStart w:id="2" w:name="_Toc159344880"/>
      <w:r w:rsidRPr="00851D7F">
        <w:rPr>
          <w:rFonts w:cstheme="minorHAnsi"/>
          <w:sz w:val="28"/>
          <w:szCs w:val="28"/>
        </w:rPr>
        <w:t>SCOPE</w:t>
      </w:r>
      <w:bookmarkEnd w:id="2"/>
    </w:p>
    <w:p w14:paraId="7B0E9393" w14:textId="3F181B03" w:rsidR="00B40368" w:rsidRDefault="00B40368" w:rsidP="00B40368">
      <w:pPr>
        <w:widowControl w:val="0"/>
        <w:bidi w:val="0"/>
        <w:snapToGrid w:val="0"/>
        <w:spacing w:before="240" w:after="240" w:line="360" w:lineRule="auto"/>
        <w:jc w:val="lowKashida"/>
        <w:rPr>
          <w:rFonts w:cs="Arial"/>
          <w:lang w:val="en-GB"/>
        </w:rPr>
      </w:pPr>
      <w:bookmarkStart w:id="3" w:name="_Toc328298192"/>
      <w:r w:rsidRPr="00851D7F">
        <w:rPr>
          <w:rFonts w:cs="Arial"/>
          <w:lang w:val="en-GB"/>
        </w:rPr>
        <w:t>The scope of this document is to summarize general project information, site conditions and the engineering data requirements needed for design of project. Additional requirements and data shall be derived from design criteria for each trade of engineering.</w:t>
      </w:r>
    </w:p>
    <w:p w14:paraId="1AD12765" w14:textId="62299575" w:rsidR="001C3B21" w:rsidRDefault="001C3B21" w:rsidP="001C3B21">
      <w:pPr>
        <w:widowControl w:val="0"/>
        <w:bidi w:val="0"/>
        <w:snapToGrid w:val="0"/>
        <w:spacing w:before="240" w:after="240" w:line="360" w:lineRule="auto"/>
        <w:jc w:val="lowKashida"/>
        <w:rPr>
          <w:rFonts w:cs="Arial"/>
          <w:lang w:val="en-GB"/>
        </w:rPr>
      </w:pPr>
    </w:p>
    <w:p w14:paraId="70579506" w14:textId="52673BFD" w:rsidR="001C3B21" w:rsidRDefault="001C3B21" w:rsidP="001C3B21">
      <w:pPr>
        <w:widowControl w:val="0"/>
        <w:bidi w:val="0"/>
        <w:snapToGrid w:val="0"/>
        <w:spacing w:before="240" w:after="240" w:line="360" w:lineRule="auto"/>
        <w:jc w:val="lowKashida"/>
        <w:rPr>
          <w:rFonts w:cs="Arial"/>
          <w:lang w:val="en-GB"/>
        </w:rPr>
      </w:pPr>
    </w:p>
    <w:p w14:paraId="5D753046" w14:textId="2086E2A9" w:rsidR="001C3B21" w:rsidRDefault="001C3B21" w:rsidP="001C3B21">
      <w:pPr>
        <w:widowControl w:val="0"/>
        <w:bidi w:val="0"/>
        <w:snapToGrid w:val="0"/>
        <w:spacing w:before="240" w:after="240" w:line="360" w:lineRule="auto"/>
        <w:jc w:val="lowKashida"/>
        <w:rPr>
          <w:rFonts w:cs="Arial"/>
          <w:lang w:val="en-GB"/>
        </w:rPr>
      </w:pPr>
    </w:p>
    <w:p w14:paraId="71B23A45" w14:textId="22342C91" w:rsidR="001C3B21" w:rsidRDefault="001C3B21" w:rsidP="001C3B21">
      <w:pPr>
        <w:widowControl w:val="0"/>
        <w:bidi w:val="0"/>
        <w:snapToGrid w:val="0"/>
        <w:spacing w:before="240" w:after="240" w:line="360" w:lineRule="auto"/>
        <w:jc w:val="lowKashida"/>
        <w:rPr>
          <w:rFonts w:cs="Arial"/>
          <w:lang w:val="en-GB"/>
        </w:rPr>
      </w:pPr>
    </w:p>
    <w:p w14:paraId="469E79BD" w14:textId="7A59F089" w:rsidR="001C3B21" w:rsidRDefault="001C3B21" w:rsidP="001C3B21">
      <w:pPr>
        <w:widowControl w:val="0"/>
        <w:bidi w:val="0"/>
        <w:snapToGrid w:val="0"/>
        <w:spacing w:before="240" w:after="240" w:line="360" w:lineRule="auto"/>
        <w:jc w:val="lowKashida"/>
        <w:rPr>
          <w:rFonts w:cs="Arial"/>
          <w:lang w:val="en-GB"/>
        </w:rPr>
      </w:pPr>
    </w:p>
    <w:p w14:paraId="676DA649" w14:textId="4533D5A7" w:rsidR="001C3B21" w:rsidRDefault="001C3B21" w:rsidP="001C3B21">
      <w:pPr>
        <w:widowControl w:val="0"/>
        <w:bidi w:val="0"/>
        <w:snapToGrid w:val="0"/>
        <w:spacing w:before="240" w:after="240" w:line="360" w:lineRule="auto"/>
        <w:jc w:val="lowKashida"/>
        <w:rPr>
          <w:rFonts w:cs="Arial"/>
          <w:lang w:val="en-GB"/>
        </w:rPr>
      </w:pPr>
    </w:p>
    <w:p w14:paraId="709834D8" w14:textId="238A1D4F" w:rsidR="001C3B21" w:rsidRDefault="001C3B21" w:rsidP="001C3B21">
      <w:pPr>
        <w:widowControl w:val="0"/>
        <w:bidi w:val="0"/>
        <w:snapToGrid w:val="0"/>
        <w:spacing w:before="240" w:after="240" w:line="360" w:lineRule="auto"/>
        <w:jc w:val="lowKashida"/>
        <w:rPr>
          <w:rFonts w:cs="Arial"/>
          <w:lang w:val="en-GB"/>
        </w:rPr>
      </w:pPr>
    </w:p>
    <w:p w14:paraId="049318B9" w14:textId="322DF27C" w:rsidR="001C3B21" w:rsidRDefault="001C3B21" w:rsidP="001C3B21">
      <w:pPr>
        <w:widowControl w:val="0"/>
        <w:bidi w:val="0"/>
        <w:snapToGrid w:val="0"/>
        <w:spacing w:before="240" w:after="240" w:line="360" w:lineRule="auto"/>
        <w:jc w:val="lowKashida"/>
        <w:rPr>
          <w:rFonts w:cs="Arial"/>
          <w:lang w:val="en-GB"/>
        </w:rPr>
      </w:pPr>
    </w:p>
    <w:p w14:paraId="27BC52BE" w14:textId="1AF39F7C" w:rsidR="001C3B21" w:rsidRDefault="001C3B21" w:rsidP="001C3B21">
      <w:pPr>
        <w:widowControl w:val="0"/>
        <w:bidi w:val="0"/>
        <w:snapToGrid w:val="0"/>
        <w:spacing w:before="240" w:after="240" w:line="360" w:lineRule="auto"/>
        <w:jc w:val="lowKashida"/>
        <w:rPr>
          <w:rFonts w:cs="Arial"/>
          <w:lang w:val="en-GB"/>
        </w:rPr>
      </w:pPr>
    </w:p>
    <w:p w14:paraId="0F3A18A3" w14:textId="03ECF8B5" w:rsidR="001C3B21" w:rsidRDefault="001C3B21" w:rsidP="001C3B21">
      <w:pPr>
        <w:widowControl w:val="0"/>
        <w:bidi w:val="0"/>
        <w:snapToGrid w:val="0"/>
        <w:spacing w:before="240" w:after="240" w:line="360" w:lineRule="auto"/>
        <w:jc w:val="lowKashida"/>
        <w:rPr>
          <w:rFonts w:cs="Arial"/>
          <w:lang w:val="en-GB"/>
        </w:rPr>
      </w:pPr>
    </w:p>
    <w:p w14:paraId="350DDAAC" w14:textId="0BF8AEF2" w:rsidR="001C3B21" w:rsidRDefault="001C3B21" w:rsidP="001C3B21">
      <w:pPr>
        <w:widowControl w:val="0"/>
        <w:bidi w:val="0"/>
        <w:snapToGrid w:val="0"/>
        <w:spacing w:before="240" w:after="240" w:line="360" w:lineRule="auto"/>
        <w:jc w:val="lowKashida"/>
        <w:rPr>
          <w:rFonts w:cs="Arial"/>
          <w:lang w:val="en-GB"/>
        </w:rPr>
      </w:pPr>
    </w:p>
    <w:p w14:paraId="5E5C2A51" w14:textId="43A3663D" w:rsidR="001C3B21" w:rsidRDefault="001C3B21" w:rsidP="001C3B21">
      <w:pPr>
        <w:widowControl w:val="0"/>
        <w:bidi w:val="0"/>
        <w:snapToGrid w:val="0"/>
        <w:spacing w:before="240" w:after="240" w:line="360" w:lineRule="auto"/>
        <w:jc w:val="lowKashida"/>
        <w:rPr>
          <w:rFonts w:cs="Arial"/>
          <w:lang w:val="en-GB"/>
        </w:rPr>
      </w:pPr>
    </w:p>
    <w:p w14:paraId="6E961B35" w14:textId="3A01F0A2" w:rsidR="001C3B21" w:rsidRDefault="001C3B21" w:rsidP="001C3B21">
      <w:pPr>
        <w:widowControl w:val="0"/>
        <w:bidi w:val="0"/>
        <w:snapToGrid w:val="0"/>
        <w:spacing w:before="240" w:after="240" w:line="360" w:lineRule="auto"/>
        <w:jc w:val="lowKashida"/>
        <w:rPr>
          <w:rFonts w:cs="Arial"/>
          <w:lang w:val="en-GB"/>
        </w:rPr>
      </w:pPr>
    </w:p>
    <w:p w14:paraId="004355DD" w14:textId="6DA91D0B" w:rsidR="001C3B21" w:rsidRPr="0037752C" w:rsidRDefault="001C3B21" w:rsidP="00FB3772">
      <w:pPr>
        <w:pStyle w:val="Heading1"/>
        <w:spacing w:after="60" w:line="288" w:lineRule="auto"/>
        <w:ind w:left="720"/>
        <w:rPr>
          <w:rFonts w:cstheme="minorHAnsi"/>
          <w:color w:val="000000" w:themeColor="text1"/>
          <w:sz w:val="28"/>
          <w:szCs w:val="28"/>
        </w:rPr>
      </w:pPr>
      <w:bookmarkStart w:id="4" w:name="_Toc159344881"/>
      <w:bookmarkEnd w:id="3"/>
      <w:r w:rsidRPr="0037752C">
        <w:rPr>
          <w:rFonts w:cstheme="minorHAnsi"/>
          <w:color w:val="000000" w:themeColor="text1"/>
          <w:sz w:val="28"/>
          <w:szCs w:val="28"/>
        </w:rPr>
        <w:lastRenderedPageBreak/>
        <w:t>Equipment List</w:t>
      </w:r>
    </w:p>
    <w:p w14:paraId="0BCC1760" w14:textId="77777777" w:rsidR="001C3B21" w:rsidRPr="0037752C" w:rsidRDefault="001C3B21" w:rsidP="001C3B21">
      <w:pPr>
        <w:rPr>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
        <w:gridCol w:w="1804"/>
        <w:gridCol w:w="4230"/>
      </w:tblGrid>
      <w:tr w:rsidR="0037752C" w:rsidRPr="0037752C" w14:paraId="0CDB4369" w14:textId="623FB27E" w:rsidTr="001C3B21">
        <w:trPr>
          <w:trHeight w:val="20"/>
          <w:tblHeader/>
          <w:jc w:val="center"/>
        </w:trPr>
        <w:tc>
          <w:tcPr>
            <w:tcW w:w="697" w:type="dxa"/>
            <w:vAlign w:val="center"/>
          </w:tcPr>
          <w:p w14:paraId="58798750" w14:textId="49EC14EF" w:rsidR="001C3B21" w:rsidRPr="0037752C" w:rsidRDefault="001C3B21" w:rsidP="001C3B21">
            <w:pPr>
              <w:bidi w:val="0"/>
              <w:spacing w:after="120" w:line="360" w:lineRule="auto"/>
              <w:jc w:val="center"/>
              <w:rPr>
                <w:rFonts w:cstheme="minorBidi"/>
                <w:b/>
                <w:bCs/>
                <w:color w:val="000000" w:themeColor="text1"/>
              </w:rPr>
            </w:pPr>
            <w:r w:rsidRPr="0037752C">
              <w:rPr>
                <w:rFonts w:cstheme="minorBidi"/>
                <w:b/>
                <w:bCs/>
                <w:color w:val="000000" w:themeColor="text1"/>
              </w:rPr>
              <w:t>Item</w:t>
            </w:r>
          </w:p>
        </w:tc>
        <w:tc>
          <w:tcPr>
            <w:tcW w:w="1804" w:type="dxa"/>
            <w:vAlign w:val="center"/>
          </w:tcPr>
          <w:p w14:paraId="4948E739" w14:textId="717DD2D3" w:rsidR="001C3B21" w:rsidRPr="0037752C" w:rsidRDefault="001C3B21" w:rsidP="001C3B21">
            <w:pPr>
              <w:bidi w:val="0"/>
              <w:spacing w:after="120" w:line="360" w:lineRule="auto"/>
              <w:jc w:val="center"/>
              <w:rPr>
                <w:rFonts w:cstheme="minorBidi"/>
                <w:b/>
                <w:bCs/>
                <w:color w:val="000000" w:themeColor="text1"/>
              </w:rPr>
            </w:pPr>
            <w:r w:rsidRPr="0037752C">
              <w:rPr>
                <w:rFonts w:cstheme="minorBidi"/>
                <w:b/>
                <w:bCs/>
                <w:color w:val="000000" w:themeColor="text1"/>
              </w:rPr>
              <w:t>Tag Number</w:t>
            </w:r>
          </w:p>
        </w:tc>
        <w:tc>
          <w:tcPr>
            <w:tcW w:w="4230" w:type="dxa"/>
            <w:vAlign w:val="center"/>
          </w:tcPr>
          <w:p w14:paraId="40AF6696" w14:textId="77847B07" w:rsidR="001C3B21" w:rsidRPr="0037752C" w:rsidRDefault="001C3B21" w:rsidP="001C3B21">
            <w:pPr>
              <w:bidi w:val="0"/>
              <w:spacing w:after="120" w:line="360" w:lineRule="auto"/>
              <w:jc w:val="center"/>
              <w:rPr>
                <w:rFonts w:cstheme="minorBidi"/>
                <w:b/>
                <w:bCs/>
                <w:color w:val="000000" w:themeColor="text1"/>
              </w:rPr>
            </w:pPr>
            <w:r w:rsidRPr="0037752C">
              <w:rPr>
                <w:rFonts w:cstheme="minorBidi"/>
                <w:b/>
                <w:bCs/>
                <w:color w:val="000000" w:themeColor="text1"/>
              </w:rPr>
              <w:t>Description</w:t>
            </w:r>
          </w:p>
        </w:tc>
      </w:tr>
      <w:tr w:rsidR="0037752C" w:rsidRPr="0037752C" w14:paraId="76B4687C" w14:textId="23FF6807" w:rsidTr="001C3B21">
        <w:trPr>
          <w:trHeight w:val="20"/>
          <w:jc w:val="center"/>
        </w:trPr>
        <w:tc>
          <w:tcPr>
            <w:tcW w:w="697" w:type="dxa"/>
            <w:vAlign w:val="center"/>
          </w:tcPr>
          <w:p w14:paraId="52B5D47B" w14:textId="3070BA66"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1</w:t>
            </w:r>
          </w:p>
        </w:tc>
        <w:tc>
          <w:tcPr>
            <w:tcW w:w="1804" w:type="dxa"/>
            <w:vAlign w:val="center"/>
          </w:tcPr>
          <w:p w14:paraId="24A55B83" w14:textId="2711B336"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C-100</w:t>
            </w:r>
          </w:p>
        </w:tc>
        <w:tc>
          <w:tcPr>
            <w:tcW w:w="4230" w:type="dxa"/>
            <w:vAlign w:val="center"/>
          </w:tcPr>
          <w:p w14:paraId="18469EBA" w14:textId="5D9690FE"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Glycol gas Contactor</w:t>
            </w:r>
            <w:r w:rsidR="00FB3772" w:rsidRPr="0037752C">
              <w:rPr>
                <w:rFonts w:cstheme="minorBidi"/>
                <w:color w:val="000000" w:themeColor="text1"/>
              </w:rPr>
              <w:t xml:space="preserve"> (Dehydration Column) </w:t>
            </w:r>
          </w:p>
        </w:tc>
      </w:tr>
      <w:tr w:rsidR="0037752C" w:rsidRPr="0037752C" w14:paraId="1E7CD3C5" w14:textId="6843F24D" w:rsidTr="001C3B21">
        <w:trPr>
          <w:trHeight w:val="20"/>
          <w:jc w:val="center"/>
        </w:trPr>
        <w:tc>
          <w:tcPr>
            <w:tcW w:w="697" w:type="dxa"/>
            <w:vAlign w:val="center"/>
          </w:tcPr>
          <w:p w14:paraId="02194A39" w14:textId="6FABA275"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2</w:t>
            </w:r>
          </w:p>
        </w:tc>
        <w:tc>
          <w:tcPr>
            <w:tcW w:w="1804" w:type="dxa"/>
            <w:vAlign w:val="center"/>
          </w:tcPr>
          <w:p w14:paraId="1F4112D9" w14:textId="5D1A8808"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E-300</w:t>
            </w:r>
          </w:p>
        </w:tc>
        <w:tc>
          <w:tcPr>
            <w:tcW w:w="4230" w:type="dxa"/>
            <w:vAlign w:val="center"/>
          </w:tcPr>
          <w:p w14:paraId="11B35EAC" w14:textId="669A97E3"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Dehydrated Gas/Lean Glycol Heat Exchanger</w:t>
            </w:r>
          </w:p>
        </w:tc>
      </w:tr>
      <w:tr w:rsidR="0037752C" w:rsidRPr="0037752C" w14:paraId="006DBAD3" w14:textId="2943B923" w:rsidTr="001C3B21">
        <w:trPr>
          <w:trHeight w:val="20"/>
          <w:jc w:val="center"/>
        </w:trPr>
        <w:tc>
          <w:tcPr>
            <w:tcW w:w="697" w:type="dxa"/>
            <w:vAlign w:val="center"/>
          </w:tcPr>
          <w:p w14:paraId="35D4FB3E" w14:textId="268466AE"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3</w:t>
            </w:r>
          </w:p>
        </w:tc>
        <w:tc>
          <w:tcPr>
            <w:tcW w:w="1804" w:type="dxa"/>
            <w:vAlign w:val="center"/>
          </w:tcPr>
          <w:p w14:paraId="46B748B9" w14:textId="73B86EAD"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E-100</w:t>
            </w:r>
          </w:p>
        </w:tc>
        <w:tc>
          <w:tcPr>
            <w:tcW w:w="4230" w:type="dxa"/>
            <w:vAlign w:val="center"/>
          </w:tcPr>
          <w:p w14:paraId="26224696" w14:textId="5565670E"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Re-Flux Condenser</w:t>
            </w:r>
          </w:p>
        </w:tc>
      </w:tr>
      <w:tr w:rsidR="0037752C" w:rsidRPr="0037752C" w14:paraId="43725DBA" w14:textId="0BFABE4A" w:rsidTr="001C3B21">
        <w:trPr>
          <w:trHeight w:val="20"/>
          <w:jc w:val="center"/>
        </w:trPr>
        <w:tc>
          <w:tcPr>
            <w:tcW w:w="697" w:type="dxa"/>
            <w:vAlign w:val="center"/>
          </w:tcPr>
          <w:p w14:paraId="0CA4ED6C" w14:textId="4063E492"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4</w:t>
            </w:r>
          </w:p>
        </w:tc>
        <w:tc>
          <w:tcPr>
            <w:tcW w:w="1804" w:type="dxa"/>
            <w:vAlign w:val="center"/>
          </w:tcPr>
          <w:p w14:paraId="2E3507A0" w14:textId="0FEFE284"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V-120</w:t>
            </w:r>
          </w:p>
        </w:tc>
        <w:tc>
          <w:tcPr>
            <w:tcW w:w="4230" w:type="dxa"/>
            <w:vAlign w:val="center"/>
          </w:tcPr>
          <w:p w14:paraId="2D62CF89" w14:textId="00D18D1E"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Glycol Flash Drum</w:t>
            </w:r>
          </w:p>
        </w:tc>
      </w:tr>
      <w:tr w:rsidR="0037752C" w:rsidRPr="0037752C" w14:paraId="64C27324" w14:textId="42C08C84" w:rsidTr="001C3B21">
        <w:trPr>
          <w:trHeight w:val="20"/>
          <w:jc w:val="center"/>
        </w:trPr>
        <w:tc>
          <w:tcPr>
            <w:tcW w:w="697" w:type="dxa"/>
            <w:vAlign w:val="center"/>
          </w:tcPr>
          <w:p w14:paraId="15828D8A" w14:textId="53449A31"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5</w:t>
            </w:r>
          </w:p>
        </w:tc>
        <w:tc>
          <w:tcPr>
            <w:tcW w:w="1804" w:type="dxa"/>
            <w:vAlign w:val="center"/>
          </w:tcPr>
          <w:p w14:paraId="4C7CA493" w14:textId="48355A2C"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F-100 A/B</w:t>
            </w:r>
          </w:p>
        </w:tc>
        <w:tc>
          <w:tcPr>
            <w:tcW w:w="4230" w:type="dxa"/>
            <w:vAlign w:val="center"/>
          </w:tcPr>
          <w:p w14:paraId="6FDB844F" w14:textId="29FA2482"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Particle Glycol Filter</w:t>
            </w:r>
          </w:p>
        </w:tc>
      </w:tr>
      <w:tr w:rsidR="0037752C" w:rsidRPr="0037752C" w14:paraId="67533022" w14:textId="536FBB2A" w:rsidTr="001C3B21">
        <w:trPr>
          <w:trHeight w:val="20"/>
          <w:jc w:val="center"/>
        </w:trPr>
        <w:tc>
          <w:tcPr>
            <w:tcW w:w="697" w:type="dxa"/>
            <w:vAlign w:val="center"/>
          </w:tcPr>
          <w:p w14:paraId="12C820D2" w14:textId="09DC2BE3"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6</w:t>
            </w:r>
          </w:p>
        </w:tc>
        <w:tc>
          <w:tcPr>
            <w:tcW w:w="1804" w:type="dxa"/>
            <w:vAlign w:val="center"/>
          </w:tcPr>
          <w:p w14:paraId="229FCB9E" w14:textId="270C69E5"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F-200 A/B</w:t>
            </w:r>
          </w:p>
        </w:tc>
        <w:tc>
          <w:tcPr>
            <w:tcW w:w="4230" w:type="dxa"/>
            <w:vAlign w:val="center"/>
          </w:tcPr>
          <w:p w14:paraId="006C2CD4" w14:textId="23DBDB72"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Carbon Glycol Filter</w:t>
            </w:r>
          </w:p>
        </w:tc>
      </w:tr>
      <w:tr w:rsidR="0037752C" w:rsidRPr="0037752C" w14:paraId="5D03D720" w14:textId="51006A13" w:rsidTr="001C3B21">
        <w:trPr>
          <w:trHeight w:val="20"/>
          <w:jc w:val="center"/>
        </w:trPr>
        <w:tc>
          <w:tcPr>
            <w:tcW w:w="697" w:type="dxa"/>
            <w:vAlign w:val="center"/>
          </w:tcPr>
          <w:p w14:paraId="7D6A69FB" w14:textId="5E8C4E06"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7</w:t>
            </w:r>
          </w:p>
        </w:tc>
        <w:tc>
          <w:tcPr>
            <w:tcW w:w="1804" w:type="dxa"/>
            <w:vAlign w:val="center"/>
          </w:tcPr>
          <w:p w14:paraId="7670B605" w14:textId="30CD2324"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E-200</w:t>
            </w:r>
          </w:p>
        </w:tc>
        <w:tc>
          <w:tcPr>
            <w:tcW w:w="4230" w:type="dxa"/>
            <w:vAlign w:val="center"/>
          </w:tcPr>
          <w:p w14:paraId="17F2496D" w14:textId="3AA0E719"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 xml:space="preserve">Lean/Rich </w:t>
            </w:r>
            <w:r w:rsidR="00FB3772" w:rsidRPr="0037752C">
              <w:rPr>
                <w:rFonts w:cstheme="minorBidi"/>
                <w:color w:val="000000" w:themeColor="text1"/>
              </w:rPr>
              <w:t>G</w:t>
            </w:r>
            <w:r w:rsidRPr="0037752C">
              <w:rPr>
                <w:rFonts w:cstheme="minorBidi"/>
                <w:color w:val="000000" w:themeColor="text1"/>
              </w:rPr>
              <w:t>lycol Exchanger</w:t>
            </w:r>
          </w:p>
        </w:tc>
      </w:tr>
      <w:tr w:rsidR="0037752C" w:rsidRPr="0037752C" w14:paraId="25AD1116" w14:textId="44F79677" w:rsidTr="001C3B21">
        <w:trPr>
          <w:trHeight w:val="20"/>
          <w:jc w:val="center"/>
        </w:trPr>
        <w:tc>
          <w:tcPr>
            <w:tcW w:w="697" w:type="dxa"/>
            <w:vAlign w:val="center"/>
          </w:tcPr>
          <w:p w14:paraId="7760C375" w14:textId="479A1C9D"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8</w:t>
            </w:r>
          </w:p>
        </w:tc>
        <w:tc>
          <w:tcPr>
            <w:tcW w:w="1804" w:type="dxa"/>
            <w:vAlign w:val="center"/>
          </w:tcPr>
          <w:p w14:paraId="563761BA" w14:textId="6733C32C" w:rsidR="001C3B21" w:rsidRPr="0037752C" w:rsidRDefault="00FB3772" w:rsidP="001C3B21">
            <w:pPr>
              <w:bidi w:val="0"/>
              <w:spacing w:after="120" w:line="360" w:lineRule="auto"/>
              <w:jc w:val="center"/>
              <w:rPr>
                <w:rFonts w:cstheme="minorBidi"/>
                <w:color w:val="000000" w:themeColor="text1"/>
              </w:rPr>
            </w:pPr>
            <w:r w:rsidRPr="0037752C">
              <w:rPr>
                <w:rFonts w:cstheme="minorBidi"/>
                <w:color w:val="000000" w:themeColor="text1"/>
              </w:rPr>
              <w:t>C-200</w:t>
            </w:r>
          </w:p>
        </w:tc>
        <w:tc>
          <w:tcPr>
            <w:tcW w:w="4230" w:type="dxa"/>
            <w:vAlign w:val="center"/>
          </w:tcPr>
          <w:p w14:paraId="69543216" w14:textId="3F993366" w:rsidR="001C3B21" w:rsidRPr="0037752C" w:rsidRDefault="00FB3772" w:rsidP="001C3B21">
            <w:pPr>
              <w:bidi w:val="0"/>
              <w:spacing w:after="120" w:line="360" w:lineRule="auto"/>
              <w:jc w:val="center"/>
              <w:rPr>
                <w:rFonts w:cstheme="minorBidi"/>
                <w:color w:val="000000" w:themeColor="text1"/>
              </w:rPr>
            </w:pPr>
            <w:r w:rsidRPr="0037752C">
              <w:rPr>
                <w:rFonts w:cstheme="minorBidi"/>
                <w:color w:val="000000" w:themeColor="text1"/>
              </w:rPr>
              <w:t>Glycol Regeneration Still Column</w:t>
            </w:r>
          </w:p>
        </w:tc>
      </w:tr>
      <w:tr w:rsidR="0037752C" w:rsidRPr="0037752C" w14:paraId="4DBA9BE9" w14:textId="5E12748B" w:rsidTr="001C3B21">
        <w:trPr>
          <w:trHeight w:val="20"/>
          <w:jc w:val="center"/>
        </w:trPr>
        <w:tc>
          <w:tcPr>
            <w:tcW w:w="697" w:type="dxa"/>
            <w:vAlign w:val="center"/>
          </w:tcPr>
          <w:p w14:paraId="7B753DC6" w14:textId="7E48841B"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9</w:t>
            </w:r>
          </w:p>
        </w:tc>
        <w:tc>
          <w:tcPr>
            <w:tcW w:w="1804" w:type="dxa"/>
            <w:vAlign w:val="center"/>
          </w:tcPr>
          <w:p w14:paraId="5BCFCB64" w14:textId="509102B4" w:rsidR="001C3B21" w:rsidRPr="0037752C" w:rsidRDefault="00FB3772" w:rsidP="001C3B21">
            <w:pPr>
              <w:bidi w:val="0"/>
              <w:spacing w:after="120" w:line="360" w:lineRule="auto"/>
              <w:jc w:val="center"/>
              <w:rPr>
                <w:rFonts w:cstheme="minorBidi"/>
                <w:color w:val="000000" w:themeColor="text1"/>
              </w:rPr>
            </w:pPr>
            <w:r w:rsidRPr="0037752C">
              <w:rPr>
                <w:rFonts w:cstheme="minorBidi"/>
                <w:color w:val="000000" w:themeColor="text1"/>
              </w:rPr>
              <w:t>R-100</w:t>
            </w:r>
          </w:p>
        </w:tc>
        <w:tc>
          <w:tcPr>
            <w:tcW w:w="4230" w:type="dxa"/>
            <w:vAlign w:val="center"/>
          </w:tcPr>
          <w:p w14:paraId="050DF0AF" w14:textId="0A18DF45" w:rsidR="001C3B21" w:rsidRPr="0037752C" w:rsidRDefault="00FB3772" w:rsidP="001C3B21">
            <w:pPr>
              <w:bidi w:val="0"/>
              <w:spacing w:after="120" w:line="360" w:lineRule="auto"/>
              <w:jc w:val="center"/>
              <w:rPr>
                <w:rFonts w:cstheme="minorBidi"/>
                <w:color w:val="000000" w:themeColor="text1"/>
              </w:rPr>
            </w:pPr>
            <w:r w:rsidRPr="0037752C">
              <w:rPr>
                <w:rFonts w:cstheme="minorBidi"/>
                <w:color w:val="000000" w:themeColor="text1"/>
              </w:rPr>
              <w:t>Glycol Regeneration Re-Boiler</w:t>
            </w:r>
          </w:p>
        </w:tc>
      </w:tr>
      <w:tr w:rsidR="0037752C" w:rsidRPr="0037752C" w14:paraId="3EA0EFB0" w14:textId="02D72A8B" w:rsidTr="001C3B21">
        <w:trPr>
          <w:trHeight w:val="20"/>
          <w:jc w:val="center"/>
        </w:trPr>
        <w:tc>
          <w:tcPr>
            <w:tcW w:w="697" w:type="dxa"/>
            <w:vAlign w:val="center"/>
          </w:tcPr>
          <w:p w14:paraId="0AFC18A8" w14:textId="21BE239E"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10</w:t>
            </w:r>
          </w:p>
        </w:tc>
        <w:tc>
          <w:tcPr>
            <w:tcW w:w="1804" w:type="dxa"/>
            <w:vAlign w:val="center"/>
          </w:tcPr>
          <w:p w14:paraId="044AA4CD" w14:textId="5E4578F0" w:rsidR="001C3B21" w:rsidRPr="0037752C" w:rsidRDefault="00FB3772" w:rsidP="001C3B21">
            <w:pPr>
              <w:bidi w:val="0"/>
              <w:spacing w:after="120" w:line="360" w:lineRule="auto"/>
              <w:jc w:val="center"/>
              <w:rPr>
                <w:rFonts w:cstheme="minorBidi"/>
                <w:color w:val="000000" w:themeColor="text1"/>
              </w:rPr>
            </w:pPr>
            <w:r w:rsidRPr="0037752C">
              <w:rPr>
                <w:rFonts w:cstheme="minorBidi"/>
                <w:color w:val="000000" w:themeColor="text1"/>
              </w:rPr>
              <w:t>V-130</w:t>
            </w:r>
          </w:p>
        </w:tc>
        <w:tc>
          <w:tcPr>
            <w:tcW w:w="4230" w:type="dxa"/>
            <w:vAlign w:val="center"/>
          </w:tcPr>
          <w:p w14:paraId="1387B61E" w14:textId="0A99EE98" w:rsidR="001C3B21" w:rsidRPr="0037752C" w:rsidRDefault="0046604E" w:rsidP="001C3B21">
            <w:pPr>
              <w:bidi w:val="0"/>
              <w:spacing w:after="120" w:line="360" w:lineRule="auto"/>
              <w:jc w:val="center"/>
              <w:rPr>
                <w:rFonts w:cstheme="minorBidi"/>
                <w:color w:val="000000" w:themeColor="text1"/>
              </w:rPr>
            </w:pPr>
            <w:r w:rsidRPr="0037752C">
              <w:rPr>
                <w:rFonts w:cstheme="minorBidi"/>
                <w:color w:val="000000" w:themeColor="text1"/>
              </w:rPr>
              <w:t xml:space="preserve">Glycol </w:t>
            </w:r>
            <w:r w:rsidR="00FB3772" w:rsidRPr="0037752C">
              <w:rPr>
                <w:rFonts w:cstheme="minorBidi"/>
                <w:color w:val="000000" w:themeColor="text1"/>
              </w:rPr>
              <w:t>Surge Drum</w:t>
            </w:r>
          </w:p>
        </w:tc>
      </w:tr>
      <w:tr w:rsidR="0037752C" w:rsidRPr="0037752C" w14:paraId="20CCC4A6" w14:textId="77777777" w:rsidTr="001C3B21">
        <w:trPr>
          <w:trHeight w:val="20"/>
          <w:jc w:val="center"/>
        </w:trPr>
        <w:tc>
          <w:tcPr>
            <w:tcW w:w="697" w:type="dxa"/>
            <w:vAlign w:val="center"/>
          </w:tcPr>
          <w:p w14:paraId="1579A569" w14:textId="393925FF" w:rsidR="001C3B21" w:rsidRPr="0037752C" w:rsidRDefault="001C3B21" w:rsidP="001C3B21">
            <w:pPr>
              <w:bidi w:val="0"/>
              <w:spacing w:after="120" w:line="360" w:lineRule="auto"/>
              <w:jc w:val="center"/>
              <w:rPr>
                <w:rFonts w:cstheme="minorBidi"/>
                <w:color w:val="000000" w:themeColor="text1"/>
              </w:rPr>
            </w:pPr>
            <w:r w:rsidRPr="0037752C">
              <w:rPr>
                <w:rFonts w:cstheme="minorBidi"/>
                <w:color w:val="000000" w:themeColor="text1"/>
              </w:rPr>
              <w:t>11</w:t>
            </w:r>
          </w:p>
        </w:tc>
        <w:tc>
          <w:tcPr>
            <w:tcW w:w="1804" w:type="dxa"/>
            <w:vAlign w:val="center"/>
          </w:tcPr>
          <w:p w14:paraId="76CB5F58" w14:textId="043ACB93" w:rsidR="001C3B21" w:rsidRPr="0037752C" w:rsidRDefault="00FB3772" w:rsidP="001C3B21">
            <w:pPr>
              <w:bidi w:val="0"/>
              <w:spacing w:after="120" w:line="360" w:lineRule="auto"/>
              <w:jc w:val="center"/>
              <w:rPr>
                <w:rFonts w:cstheme="minorBidi"/>
                <w:color w:val="000000" w:themeColor="text1"/>
              </w:rPr>
            </w:pPr>
            <w:r w:rsidRPr="0037752C">
              <w:rPr>
                <w:rFonts w:cstheme="minorBidi"/>
                <w:color w:val="000000" w:themeColor="text1"/>
              </w:rPr>
              <w:t>P-100 A/B</w:t>
            </w:r>
          </w:p>
        </w:tc>
        <w:tc>
          <w:tcPr>
            <w:tcW w:w="4230" w:type="dxa"/>
            <w:vAlign w:val="center"/>
          </w:tcPr>
          <w:p w14:paraId="7315A7A1" w14:textId="4D59EE67" w:rsidR="001C3B21" w:rsidRPr="0037752C" w:rsidRDefault="00FB3772" w:rsidP="001C3B21">
            <w:pPr>
              <w:bidi w:val="0"/>
              <w:spacing w:after="120" w:line="360" w:lineRule="auto"/>
              <w:jc w:val="center"/>
              <w:rPr>
                <w:rFonts w:cstheme="minorBidi"/>
                <w:color w:val="000000" w:themeColor="text1"/>
              </w:rPr>
            </w:pPr>
            <w:r w:rsidRPr="0037752C">
              <w:rPr>
                <w:rFonts w:cstheme="minorBidi"/>
                <w:color w:val="000000" w:themeColor="text1"/>
              </w:rPr>
              <w:t>Lean Glycol Circulation Pump</w:t>
            </w:r>
          </w:p>
        </w:tc>
      </w:tr>
    </w:tbl>
    <w:p w14:paraId="6179CBE7" w14:textId="77777777" w:rsidR="001C3B21" w:rsidRPr="001C3B21" w:rsidRDefault="001C3B21" w:rsidP="001C3B21"/>
    <w:p w14:paraId="79406FA7" w14:textId="19E393C0" w:rsidR="00B40368" w:rsidRPr="00851D7F" w:rsidRDefault="00B40368" w:rsidP="00B40368">
      <w:pPr>
        <w:pStyle w:val="Heading1"/>
        <w:numPr>
          <w:ilvl w:val="0"/>
          <w:numId w:val="16"/>
        </w:numPr>
        <w:tabs>
          <w:tab w:val="clear" w:pos="432"/>
        </w:tabs>
        <w:spacing w:after="60" w:line="288" w:lineRule="auto"/>
        <w:ind w:left="720" w:hanging="720"/>
        <w:rPr>
          <w:rFonts w:cstheme="minorHAnsi"/>
          <w:b w:val="0"/>
          <w:bCs w:val="0"/>
          <w:sz w:val="28"/>
          <w:szCs w:val="28"/>
        </w:rPr>
      </w:pPr>
      <w:r w:rsidRPr="00851D7F">
        <w:rPr>
          <w:rFonts w:cstheme="minorHAnsi"/>
          <w:sz w:val="28"/>
          <w:szCs w:val="28"/>
        </w:rPr>
        <w:t>NORMATIVE REFERENCES</w:t>
      </w:r>
      <w:bookmarkEnd w:id="4"/>
    </w:p>
    <w:p w14:paraId="3808403F" w14:textId="77777777" w:rsidR="00B40368" w:rsidRPr="00851D7F" w:rsidRDefault="00B40368" w:rsidP="00B40368">
      <w:pPr>
        <w:pStyle w:val="Heading2"/>
        <w:numPr>
          <w:ilvl w:val="1"/>
          <w:numId w:val="16"/>
        </w:numPr>
        <w:tabs>
          <w:tab w:val="clear" w:pos="576"/>
        </w:tabs>
        <w:spacing w:before="360" w:after="60" w:line="288" w:lineRule="auto"/>
        <w:ind w:left="720" w:hanging="720"/>
        <w:rPr>
          <w:rFonts w:cstheme="minorHAnsi"/>
          <w:b w:val="0"/>
          <w:bCs w:val="0"/>
          <w:sz w:val="26"/>
          <w:szCs w:val="26"/>
        </w:rPr>
      </w:pPr>
      <w:bookmarkStart w:id="5" w:name="_Toc159344882"/>
      <w:bookmarkStart w:id="6" w:name="_Toc195336651"/>
      <w:bookmarkStart w:id="7" w:name="_Toc198276543"/>
      <w:bookmarkStart w:id="8" w:name="_Toc198276882"/>
      <w:bookmarkStart w:id="9" w:name="_Toc226881982"/>
      <w:bookmarkStart w:id="10" w:name="_Toc226882112"/>
      <w:bookmarkStart w:id="11" w:name="_Toc226882247"/>
      <w:bookmarkStart w:id="12" w:name="_Toc226946721"/>
      <w:bookmarkStart w:id="13" w:name="_Toc226947747"/>
      <w:bookmarkStart w:id="14" w:name="_Toc226947894"/>
      <w:bookmarkStart w:id="15" w:name="_Toc226948748"/>
      <w:r w:rsidRPr="00851D7F">
        <w:rPr>
          <w:rFonts w:cstheme="minorHAnsi"/>
          <w:sz w:val="26"/>
          <w:szCs w:val="26"/>
        </w:rPr>
        <w:t>REFERENCE DOCUMENTS</w:t>
      </w:r>
      <w:bookmarkEnd w:id="5"/>
    </w:p>
    <w:p w14:paraId="2F957DFD" w14:textId="77777777" w:rsidR="00B40368" w:rsidRDefault="00B40368" w:rsidP="00B40368">
      <w:pPr>
        <w:pStyle w:val="ListParagraph"/>
        <w:widowControl w:val="0"/>
        <w:numPr>
          <w:ilvl w:val="0"/>
          <w:numId w:val="17"/>
        </w:numPr>
        <w:bidi w:val="0"/>
        <w:snapToGrid w:val="0"/>
        <w:spacing w:before="240" w:after="240" w:line="360" w:lineRule="auto"/>
        <w:jc w:val="lowKashida"/>
        <w:rPr>
          <w:rFonts w:cs="Arial"/>
          <w:lang w:val="en-GB"/>
        </w:rPr>
      </w:pPr>
      <w:r>
        <w:rPr>
          <w:rFonts w:cs="Arial"/>
          <w:lang w:val="en-GB"/>
        </w:rPr>
        <w:t xml:space="preserve">BK-GCS-PEDCO-120-PR-SP-0001-D05    </w:t>
      </w:r>
      <w:proofErr w:type="gramStart"/>
      <w:r>
        <w:rPr>
          <w:rFonts w:cs="Arial"/>
          <w:lang w:val="en-GB"/>
        </w:rPr>
        <w:t xml:space="preserve">   “</w:t>
      </w:r>
      <w:proofErr w:type="gramEnd"/>
      <w:r>
        <w:rPr>
          <w:rFonts w:cs="Arial"/>
          <w:lang w:val="en-GB"/>
        </w:rPr>
        <w:t>Duty Specification for Gas Dehydration Package (PK-2101)”</w:t>
      </w:r>
      <w:r w:rsidRPr="00791EEA">
        <w:rPr>
          <w:rFonts w:cs="Arial"/>
          <w:lang w:val="en-GB"/>
        </w:rPr>
        <w:t>.</w:t>
      </w:r>
    </w:p>
    <w:p w14:paraId="150F293B" w14:textId="77777777" w:rsidR="00B40368" w:rsidRDefault="00B40368" w:rsidP="00B40368">
      <w:pPr>
        <w:pStyle w:val="ListParagraph"/>
        <w:widowControl w:val="0"/>
        <w:numPr>
          <w:ilvl w:val="0"/>
          <w:numId w:val="17"/>
        </w:numPr>
        <w:bidi w:val="0"/>
        <w:snapToGrid w:val="0"/>
        <w:spacing w:before="240" w:after="240" w:line="360" w:lineRule="auto"/>
        <w:jc w:val="lowKashida"/>
        <w:rPr>
          <w:rFonts w:cs="Arial"/>
          <w:lang w:val="en-GB"/>
        </w:rPr>
      </w:pPr>
      <w:r w:rsidRPr="00791EEA">
        <w:rPr>
          <w:rFonts w:cs="Arial"/>
          <w:lang w:val="en-GB"/>
        </w:rPr>
        <w:t xml:space="preserve">BK-GNRAL-PEDCO-000-PR-DB-0001      </w:t>
      </w:r>
      <w:proofErr w:type="gramStart"/>
      <w:r w:rsidRPr="00791EEA">
        <w:rPr>
          <w:rFonts w:cs="Arial"/>
          <w:lang w:val="en-GB"/>
        </w:rPr>
        <w:t xml:space="preserve">   “</w:t>
      </w:r>
      <w:proofErr w:type="gramEnd"/>
      <w:r w:rsidRPr="00791EEA">
        <w:rPr>
          <w:rFonts w:cs="Arial"/>
          <w:lang w:val="en-GB"/>
        </w:rPr>
        <w:t>Process Ba</w:t>
      </w:r>
      <w:r>
        <w:rPr>
          <w:rFonts w:cs="Arial"/>
          <w:lang w:val="en-GB"/>
        </w:rPr>
        <w:t>sis of Design”</w:t>
      </w:r>
    </w:p>
    <w:p w14:paraId="6DB8DB70" w14:textId="1F65D59D" w:rsidR="00B40368" w:rsidRDefault="00B40368" w:rsidP="00B40368">
      <w:pPr>
        <w:pStyle w:val="ListParagraph"/>
        <w:widowControl w:val="0"/>
        <w:numPr>
          <w:ilvl w:val="0"/>
          <w:numId w:val="17"/>
        </w:numPr>
        <w:bidi w:val="0"/>
        <w:snapToGrid w:val="0"/>
        <w:spacing w:before="240" w:after="240" w:line="360" w:lineRule="auto"/>
        <w:jc w:val="lowKashida"/>
        <w:rPr>
          <w:rFonts w:cs="Arial"/>
          <w:lang w:val="en-GB"/>
        </w:rPr>
      </w:pPr>
      <w:r w:rsidRPr="00791EEA">
        <w:rPr>
          <w:rFonts w:cs="Arial"/>
          <w:lang w:val="en-GB"/>
        </w:rPr>
        <w:t>BK-GNRAL-PEDCO-000-PR-D</w:t>
      </w:r>
      <w:r>
        <w:rPr>
          <w:rFonts w:cs="Arial"/>
          <w:lang w:val="en-GB"/>
        </w:rPr>
        <w:t>C</w:t>
      </w:r>
      <w:r w:rsidRPr="00791EEA">
        <w:rPr>
          <w:rFonts w:cs="Arial"/>
          <w:lang w:val="en-GB"/>
        </w:rPr>
        <w:t xml:space="preserve">-0001      </w:t>
      </w:r>
      <w:proofErr w:type="gramStart"/>
      <w:r w:rsidRPr="00791EEA">
        <w:rPr>
          <w:rFonts w:cs="Arial"/>
          <w:lang w:val="en-GB"/>
        </w:rPr>
        <w:t xml:space="preserve">   “</w:t>
      </w:r>
      <w:proofErr w:type="gramEnd"/>
      <w:r w:rsidRPr="00791EEA">
        <w:rPr>
          <w:rFonts w:cs="Arial"/>
          <w:lang w:val="en-GB"/>
        </w:rPr>
        <w:t xml:space="preserve">Process </w:t>
      </w:r>
      <w:r>
        <w:rPr>
          <w:rFonts w:cs="Arial"/>
          <w:lang w:val="en-GB"/>
        </w:rPr>
        <w:t>Design Criteria”</w:t>
      </w:r>
    </w:p>
    <w:p w14:paraId="20C0AF25" w14:textId="1B0BE062" w:rsidR="00FB3772" w:rsidRDefault="00FB3772" w:rsidP="00FB3772">
      <w:pPr>
        <w:pStyle w:val="ListParagraph"/>
        <w:widowControl w:val="0"/>
        <w:bidi w:val="0"/>
        <w:snapToGrid w:val="0"/>
        <w:spacing w:before="240" w:after="240" w:line="360" w:lineRule="auto"/>
        <w:jc w:val="lowKashida"/>
        <w:rPr>
          <w:rFonts w:cs="Arial"/>
          <w:lang w:val="en-GB"/>
        </w:rPr>
      </w:pPr>
    </w:p>
    <w:p w14:paraId="31ABBD16" w14:textId="30929AC5" w:rsidR="00FB3772" w:rsidRDefault="00FB3772" w:rsidP="00FB3772">
      <w:pPr>
        <w:pStyle w:val="ListParagraph"/>
        <w:widowControl w:val="0"/>
        <w:bidi w:val="0"/>
        <w:snapToGrid w:val="0"/>
        <w:spacing w:before="240" w:after="240" w:line="360" w:lineRule="auto"/>
        <w:jc w:val="lowKashida"/>
        <w:rPr>
          <w:rFonts w:cs="Arial"/>
          <w:lang w:val="en-GB"/>
        </w:rPr>
      </w:pPr>
    </w:p>
    <w:p w14:paraId="03485083" w14:textId="414BF783" w:rsidR="00FB3772" w:rsidRDefault="00FB3772" w:rsidP="00FB3772">
      <w:pPr>
        <w:pStyle w:val="ListParagraph"/>
        <w:widowControl w:val="0"/>
        <w:bidi w:val="0"/>
        <w:snapToGrid w:val="0"/>
        <w:spacing w:before="240" w:after="240" w:line="360" w:lineRule="auto"/>
        <w:jc w:val="lowKashida"/>
        <w:rPr>
          <w:rFonts w:cs="Arial"/>
          <w:lang w:val="en-GB"/>
        </w:rPr>
      </w:pPr>
    </w:p>
    <w:p w14:paraId="1A6336CE" w14:textId="6B3A4AFC" w:rsidR="00E30800" w:rsidRDefault="00E30800" w:rsidP="00E30800">
      <w:pPr>
        <w:pStyle w:val="ListParagraph"/>
        <w:widowControl w:val="0"/>
        <w:bidi w:val="0"/>
        <w:snapToGrid w:val="0"/>
        <w:spacing w:before="240" w:after="240" w:line="360" w:lineRule="auto"/>
        <w:jc w:val="lowKashida"/>
        <w:rPr>
          <w:rFonts w:cs="Arial"/>
          <w:lang w:val="en-GB"/>
        </w:rPr>
      </w:pPr>
    </w:p>
    <w:p w14:paraId="365B90B2" w14:textId="77777777" w:rsidR="00E30800" w:rsidRDefault="00E30800" w:rsidP="00E30800">
      <w:pPr>
        <w:pStyle w:val="ListParagraph"/>
        <w:widowControl w:val="0"/>
        <w:bidi w:val="0"/>
        <w:snapToGrid w:val="0"/>
        <w:spacing w:before="240" w:after="240" w:line="360" w:lineRule="auto"/>
        <w:jc w:val="lowKashida"/>
        <w:rPr>
          <w:rFonts w:cs="Arial"/>
          <w:lang w:val="en-GB"/>
        </w:rPr>
      </w:pPr>
    </w:p>
    <w:p w14:paraId="3C07A076" w14:textId="77777777" w:rsidR="00FB3772" w:rsidRPr="00B40368" w:rsidRDefault="00FB3772" w:rsidP="00FB3772">
      <w:pPr>
        <w:pStyle w:val="ListParagraph"/>
        <w:widowControl w:val="0"/>
        <w:bidi w:val="0"/>
        <w:snapToGrid w:val="0"/>
        <w:spacing w:before="240" w:after="240" w:line="360" w:lineRule="auto"/>
        <w:jc w:val="lowKashida"/>
        <w:rPr>
          <w:rFonts w:cs="Arial"/>
          <w:lang w:val="en-GB"/>
        </w:rPr>
      </w:pPr>
    </w:p>
    <w:p w14:paraId="61AC61D2" w14:textId="77777777" w:rsidR="00B40368" w:rsidRPr="00851D7F" w:rsidRDefault="00B40368" w:rsidP="00B40368">
      <w:pPr>
        <w:pStyle w:val="Heading1"/>
        <w:numPr>
          <w:ilvl w:val="0"/>
          <w:numId w:val="16"/>
        </w:numPr>
        <w:tabs>
          <w:tab w:val="clear" w:pos="432"/>
        </w:tabs>
        <w:spacing w:after="60" w:line="288" w:lineRule="auto"/>
        <w:ind w:left="720" w:hanging="720"/>
        <w:rPr>
          <w:rFonts w:cstheme="minorHAnsi"/>
          <w:b w:val="0"/>
          <w:bCs w:val="0"/>
          <w:sz w:val="28"/>
          <w:szCs w:val="28"/>
        </w:rPr>
      </w:pPr>
      <w:bookmarkStart w:id="16" w:name="_Toc159344883"/>
      <w:r w:rsidRPr="00851D7F">
        <w:rPr>
          <w:rFonts w:cstheme="minorHAnsi"/>
          <w:sz w:val="28"/>
          <w:szCs w:val="28"/>
        </w:rPr>
        <w:lastRenderedPageBreak/>
        <w:t>ABBREVIATIONS</w:t>
      </w:r>
      <w:bookmarkEnd w:id="1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6"/>
        <w:gridCol w:w="4651"/>
      </w:tblGrid>
      <w:tr w:rsidR="00B40368" w:rsidRPr="00851D7F" w14:paraId="740C1C2B" w14:textId="77777777" w:rsidTr="00F236B0">
        <w:trPr>
          <w:trHeight w:val="20"/>
          <w:tblHeader/>
          <w:jc w:val="center"/>
        </w:trPr>
        <w:tc>
          <w:tcPr>
            <w:tcW w:w="4116" w:type="dxa"/>
            <w:vAlign w:val="center"/>
            <w:hideMark/>
          </w:tcPr>
          <w:p w14:paraId="2D31A41C" w14:textId="77777777" w:rsidR="00B40368" w:rsidRPr="00851D7F" w:rsidRDefault="00B40368" w:rsidP="00F236B0">
            <w:pPr>
              <w:bidi w:val="0"/>
              <w:spacing w:after="120" w:line="360" w:lineRule="auto"/>
              <w:jc w:val="lowKashida"/>
              <w:rPr>
                <w:rFonts w:cstheme="minorBidi"/>
                <w:b/>
                <w:bCs/>
                <w:u w:val="single"/>
              </w:rPr>
            </w:pPr>
            <w:r w:rsidRPr="00851D7F">
              <w:rPr>
                <w:rFonts w:cstheme="minorBidi"/>
                <w:b/>
                <w:bCs/>
                <w:u w:val="single"/>
              </w:rPr>
              <w:t>Abbreviation</w:t>
            </w:r>
          </w:p>
        </w:tc>
        <w:tc>
          <w:tcPr>
            <w:tcW w:w="4651" w:type="dxa"/>
            <w:vAlign w:val="center"/>
            <w:hideMark/>
          </w:tcPr>
          <w:p w14:paraId="64719272" w14:textId="77777777" w:rsidR="00B40368" w:rsidRPr="00851D7F" w:rsidRDefault="00B40368" w:rsidP="00F236B0">
            <w:pPr>
              <w:bidi w:val="0"/>
              <w:spacing w:after="120" w:line="360" w:lineRule="auto"/>
              <w:jc w:val="lowKashida"/>
              <w:rPr>
                <w:rFonts w:cstheme="minorBidi"/>
                <w:b/>
                <w:bCs/>
                <w:u w:val="single"/>
              </w:rPr>
            </w:pPr>
            <w:r w:rsidRPr="00851D7F">
              <w:rPr>
                <w:rFonts w:cstheme="minorBidi"/>
                <w:b/>
                <w:bCs/>
                <w:u w:val="single"/>
              </w:rPr>
              <w:t>Description</w:t>
            </w:r>
          </w:p>
        </w:tc>
      </w:tr>
      <w:tr w:rsidR="00B40368" w:rsidRPr="00851D7F" w14:paraId="72A0E05B" w14:textId="77777777" w:rsidTr="00F236B0">
        <w:trPr>
          <w:trHeight w:val="20"/>
          <w:jc w:val="center"/>
        </w:trPr>
        <w:tc>
          <w:tcPr>
            <w:tcW w:w="4116" w:type="dxa"/>
            <w:vAlign w:val="center"/>
          </w:tcPr>
          <w:p w14:paraId="0FA18806" w14:textId="77777777" w:rsidR="00B40368" w:rsidRPr="00851D7F" w:rsidRDefault="00B40368" w:rsidP="00F236B0">
            <w:pPr>
              <w:bidi w:val="0"/>
              <w:spacing w:after="120" w:line="360" w:lineRule="auto"/>
              <w:jc w:val="lowKashida"/>
              <w:rPr>
                <w:rFonts w:cstheme="minorBidi"/>
              </w:rPr>
            </w:pPr>
            <w:r>
              <w:rPr>
                <w:rFonts w:cstheme="minorBidi"/>
              </w:rPr>
              <w:t>NISOC</w:t>
            </w:r>
          </w:p>
        </w:tc>
        <w:tc>
          <w:tcPr>
            <w:tcW w:w="4651" w:type="dxa"/>
            <w:vAlign w:val="center"/>
          </w:tcPr>
          <w:p w14:paraId="42EBFEF5" w14:textId="77777777" w:rsidR="00B40368" w:rsidRPr="00851D7F" w:rsidRDefault="00B40368" w:rsidP="00F236B0">
            <w:pPr>
              <w:bidi w:val="0"/>
              <w:spacing w:after="120" w:line="360" w:lineRule="auto"/>
              <w:jc w:val="lowKashida"/>
              <w:rPr>
                <w:rFonts w:cstheme="minorBidi"/>
              </w:rPr>
            </w:pPr>
            <w:r>
              <w:rPr>
                <w:rFonts w:cstheme="minorBidi"/>
              </w:rPr>
              <w:t>National Iranian South Oil Company</w:t>
            </w:r>
          </w:p>
        </w:tc>
      </w:tr>
      <w:tr w:rsidR="00B40368" w:rsidRPr="00851D7F" w14:paraId="1210D772" w14:textId="77777777" w:rsidTr="00F236B0">
        <w:trPr>
          <w:trHeight w:val="20"/>
          <w:jc w:val="center"/>
        </w:trPr>
        <w:tc>
          <w:tcPr>
            <w:tcW w:w="4116" w:type="dxa"/>
            <w:vAlign w:val="center"/>
            <w:hideMark/>
          </w:tcPr>
          <w:p w14:paraId="20CBFDB8" w14:textId="77777777" w:rsidR="00B40368" w:rsidRPr="00851D7F" w:rsidRDefault="00B40368" w:rsidP="00F236B0">
            <w:pPr>
              <w:bidi w:val="0"/>
              <w:spacing w:after="120" w:line="360" w:lineRule="auto"/>
              <w:jc w:val="lowKashida"/>
              <w:rPr>
                <w:rFonts w:cstheme="minorBidi"/>
              </w:rPr>
            </w:pPr>
            <w:r w:rsidRPr="00851D7F">
              <w:rPr>
                <w:rFonts w:cstheme="minorBidi"/>
              </w:rPr>
              <w:t xml:space="preserve">API </w:t>
            </w:r>
          </w:p>
        </w:tc>
        <w:tc>
          <w:tcPr>
            <w:tcW w:w="4651" w:type="dxa"/>
            <w:vAlign w:val="center"/>
            <w:hideMark/>
          </w:tcPr>
          <w:p w14:paraId="4CD13CA8" w14:textId="77777777" w:rsidR="00B40368" w:rsidRPr="00851D7F" w:rsidRDefault="00B40368" w:rsidP="00F236B0">
            <w:pPr>
              <w:bidi w:val="0"/>
              <w:spacing w:after="120" w:line="360" w:lineRule="auto"/>
              <w:jc w:val="lowKashida"/>
              <w:rPr>
                <w:rFonts w:cstheme="minorBidi"/>
              </w:rPr>
            </w:pPr>
            <w:r w:rsidRPr="00851D7F">
              <w:rPr>
                <w:rFonts w:cstheme="minorBidi"/>
              </w:rPr>
              <w:t>American Petroleum Institute</w:t>
            </w:r>
          </w:p>
        </w:tc>
      </w:tr>
      <w:tr w:rsidR="00B40368" w:rsidRPr="00851D7F" w14:paraId="603BAE53" w14:textId="77777777" w:rsidTr="00F236B0">
        <w:trPr>
          <w:trHeight w:val="20"/>
          <w:jc w:val="center"/>
        </w:trPr>
        <w:tc>
          <w:tcPr>
            <w:tcW w:w="4116" w:type="dxa"/>
            <w:vAlign w:val="center"/>
            <w:hideMark/>
          </w:tcPr>
          <w:p w14:paraId="2B25DECC" w14:textId="77777777" w:rsidR="00B40368" w:rsidRPr="00851D7F" w:rsidRDefault="00B40368" w:rsidP="00F236B0">
            <w:pPr>
              <w:bidi w:val="0"/>
              <w:spacing w:after="120" w:line="360" w:lineRule="auto"/>
              <w:jc w:val="lowKashida"/>
              <w:rPr>
                <w:rFonts w:cstheme="minorBidi"/>
              </w:rPr>
            </w:pPr>
            <w:r w:rsidRPr="00851D7F">
              <w:rPr>
                <w:rFonts w:cstheme="minorBidi"/>
              </w:rPr>
              <w:t>IPS</w:t>
            </w:r>
          </w:p>
        </w:tc>
        <w:tc>
          <w:tcPr>
            <w:tcW w:w="4651" w:type="dxa"/>
            <w:vAlign w:val="center"/>
            <w:hideMark/>
          </w:tcPr>
          <w:p w14:paraId="66E0FC4B" w14:textId="77777777" w:rsidR="00B40368" w:rsidRPr="00851D7F" w:rsidRDefault="00B40368" w:rsidP="00F236B0">
            <w:pPr>
              <w:bidi w:val="0"/>
              <w:spacing w:after="120" w:line="360" w:lineRule="auto"/>
              <w:jc w:val="lowKashida"/>
              <w:rPr>
                <w:rFonts w:cstheme="minorBidi"/>
              </w:rPr>
            </w:pPr>
            <w:r w:rsidRPr="00851D7F">
              <w:rPr>
                <w:rFonts w:cstheme="minorBidi"/>
              </w:rPr>
              <w:t>Iranian Petroleum Standard</w:t>
            </w:r>
          </w:p>
        </w:tc>
      </w:tr>
      <w:tr w:rsidR="00B40368" w:rsidRPr="00851D7F" w14:paraId="30999985" w14:textId="77777777" w:rsidTr="00F236B0">
        <w:trPr>
          <w:trHeight w:val="20"/>
          <w:jc w:val="center"/>
        </w:trPr>
        <w:tc>
          <w:tcPr>
            <w:tcW w:w="4116" w:type="dxa"/>
            <w:vAlign w:val="center"/>
            <w:hideMark/>
          </w:tcPr>
          <w:p w14:paraId="6C9B8143" w14:textId="77777777" w:rsidR="00B40368" w:rsidRPr="00851D7F" w:rsidRDefault="00B40368" w:rsidP="00F236B0">
            <w:pPr>
              <w:bidi w:val="0"/>
              <w:spacing w:after="120" w:line="360" w:lineRule="auto"/>
              <w:jc w:val="lowKashida"/>
              <w:rPr>
                <w:rFonts w:cstheme="minorBidi"/>
              </w:rPr>
            </w:pPr>
            <w:r w:rsidRPr="00851D7F">
              <w:rPr>
                <w:rFonts w:cstheme="minorBidi"/>
              </w:rPr>
              <w:t xml:space="preserve">ASME </w:t>
            </w:r>
          </w:p>
        </w:tc>
        <w:tc>
          <w:tcPr>
            <w:tcW w:w="4651" w:type="dxa"/>
            <w:vAlign w:val="center"/>
            <w:hideMark/>
          </w:tcPr>
          <w:p w14:paraId="24BAE2C0" w14:textId="77777777" w:rsidR="00B40368" w:rsidRPr="00851D7F" w:rsidRDefault="00B40368" w:rsidP="00F236B0">
            <w:pPr>
              <w:bidi w:val="0"/>
              <w:spacing w:after="120" w:line="360" w:lineRule="auto"/>
              <w:jc w:val="lowKashida"/>
              <w:rPr>
                <w:rFonts w:cstheme="minorBidi"/>
              </w:rPr>
            </w:pPr>
            <w:r w:rsidRPr="00851D7F">
              <w:rPr>
                <w:rFonts w:cstheme="minorBidi"/>
              </w:rPr>
              <w:t>American Society of Mechanical Engineers</w:t>
            </w:r>
          </w:p>
        </w:tc>
      </w:tr>
      <w:tr w:rsidR="00B40368" w:rsidRPr="00851D7F" w14:paraId="6A0ABCC3" w14:textId="77777777" w:rsidTr="00F236B0">
        <w:trPr>
          <w:trHeight w:val="20"/>
          <w:jc w:val="center"/>
        </w:trPr>
        <w:tc>
          <w:tcPr>
            <w:tcW w:w="4116" w:type="dxa"/>
            <w:vAlign w:val="center"/>
            <w:hideMark/>
          </w:tcPr>
          <w:p w14:paraId="0FA35EE2" w14:textId="77777777" w:rsidR="00B40368" w:rsidRPr="00851D7F" w:rsidRDefault="00B40368" w:rsidP="00F236B0">
            <w:pPr>
              <w:bidi w:val="0"/>
              <w:spacing w:after="120" w:line="360" w:lineRule="auto"/>
              <w:jc w:val="lowKashida"/>
              <w:rPr>
                <w:rFonts w:cstheme="minorBidi"/>
              </w:rPr>
            </w:pPr>
            <w:r w:rsidRPr="00851D7F">
              <w:rPr>
                <w:rFonts w:cstheme="minorBidi"/>
              </w:rPr>
              <w:t>BBL</w:t>
            </w:r>
          </w:p>
        </w:tc>
        <w:tc>
          <w:tcPr>
            <w:tcW w:w="4651" w:type="dxa"/>
            <w:vAlign w:val="center"/>
            <w:hideMark/>
          </w:tcPr>
          <w:p w14:paraId="097BB63B" w14:textId="77777777" w:rsidR="00B40368" w:rsidRPr="00851D7F" w:rsidRDefault="00B40368" w:rsidP="00F236B0">
            <w:pPr>
              <w:bidi w:val="0"/>
              <w:spacing w:after="120" w:line="360" w:lineRule="auto"/>
              <w:jc w:val="lowKashida"/>
              <w:rPr>
                <w:rFonts w:cstheme="minorBidi"/>
              </w:rPr>
            </w:pPr>
            <w:r w:rsidRPr="00851D7F">
              <w:rPr>
                <w:rFonts w:cstheme="minorBidi"/>
              </w:rPr>
              <w:t xml:space="preserve">US Barrel </w:t>
            </w:r>
          </w:p>
        </w:tc>
      </w:tr>
      <w:tr w:rsidR="00B40368" w:rsidRPr="00851D7F" w14:paraId="4A6295E2" w14:textId="77777777" w:rsidTr="00F236B0">
        <w:trPr>
          <w:trHeight w:val="20"/>
          <w:jc w:val="center"/>
        </w:trPr>
        <w:tc>
          <w:tcPr>
            <w:tcW w:w="4116" w:type="dxa"/>
            <w:vAlign w:val="center"/>
            <w:hideMark/>
          </w:tcPr>
          <w:p w14:paraId="38F8820C" w14:textId="77777777" w:rsidR="00B40368" w:rsidRPr="00851D7F" w:rsidRDefault="00B40368" w:rsidP="00F236B0">
            <w:pPr>
              <w:bidi w:val="0"/>
              <w:spacing w:after="120" w:line="360" w:lineRule="auto"/>
              <w:jc w:val="lowKashida"/>
              <w:rPr>
                <w:rFonts w:cstheme="minorBidi"/>
              </w:rPr>
            </w:pPr>
            <w:r w:rsidRPr="00851D7F">
              <w:rPr>
                <w:rFonts w:cstheme="minorBidi"/>
              </w:rPr>
              <w:t xml:space="preserve">MMSCFD </w:t>
            </w:r>
          </w:p>
        </w:tc>
        <w:tc>
          <w:tcPr>
            <w:tcW w:w="4651" w:type="dxa"/>
            <w:vAlign w:val="center"/>
            <w:hideMark/>
          </w:tcPr>
          <w:p w14:paraId="30A1CDD8" w14:textId="77777777" w:rsidR="00B40368" w:rsidRPr="00851D7F" w:rsidRDefault="00B40368" w:rsidP="00F236B0">
            <w:pPr>
              <w:bidi w:val="0"/>
              <w:spacing w:after="120" w:line="360" w:lineRule="auto"/>
              <w:jc w:val="lowKashida"/>
              <w:rPr>
                <w:rFonts w:cstheme="minorBidi"/>
              </w:rPr>
            </w:pPr>
            <w:r w:rsidRPr="00851D7F">
              <w:rPr>
                <w:rFonts w:cstheme="minorBidi"/>
              </w:rPr>
              <w:t>Million Standard Cubic Foot per Day</w:t>
            </w:r>
          </w:p>
        </w:tc>
      </w:tr>
      <w:tr w:rsidR="00B40368" w:rsidRPr="00851D7F" w14:paraId="05A2BFEF" w14:textId="77777777" w:rsidTr="00F236B0">
        <w:trPr>
          <w:trHeight w:val="20"/>
          <w:jc w:val="center"/>
        </w:trPr>
        <w:tc>
          <w:tcPr>
            <w:tcW w:w="4116" w:type="dxa"/>
            <w:vAlign w:val="center"/>
            <w:hideMark/>
          </w:tcPr>
          <w:p w14:paraId="431CE4B4" w14:textId="77777777" w:rsidR="00B40368" w:rsidRPr="00851D7F" w:rsidRDefault="00B40368" w:rsidP="00F236B0">
            <w:pPr>
              <w:bidi w:val="0"/>
              <w:spacing w:after="120" w:line="360" w:lineRule="auto"/>
              <w:jc w:val="lowKashida"/>
              <w:rPr>
                <w:rFonts w:cstheme="minorBidi"/>
              </w:rPr>
            </w:pPr>
            <w:r w:rsidRPr="00851D7F">
              <w:rPr>
                <w:rFonts w:cstheme="minorBidi"/>
              </w:rPr>
              <w:t>STBOD</w:t>
            </w:r>
          </w:p>
        </w:tc>
        <w:tc>
          <w:tcPr>
            <w:tcW w:w="4651" w:type="dxa"/>
            <w:vAlign w:val="center"/>
            <w:hideMark/>
          </w:tcPr>
          <w:p w14:paraId="467EB2EB" w14:textId="77777777" w:rsidR="00B40368" w:rsidRPr="00851D7F" w:rsidRDefault="00B40368" w:rsidP="00F236B0">
            <w:pPr>
              <w:bidi w:val="0"/>
              <w:spacing w:after="120" w:line="360" w:lineRule="auto"/>
              <w:jc w:val="lowKashida"/>
              <w:rPr>
                <w:rFonts w:cstheme="minorBidi"/>
              </w:rPr>
            </w:pPr>
            <w:r w:rsidRPr="00851D7F">
              <w:rPr>
                <w:rFonts w:cstheme="minorBidi"/>
              </w:rPr>
              <w:t>Standard Barrel Oil per Day</w:t>
            </w:r>
          </w:p>
        </w:tc>
      </w:tr>
      <w:tr w:rsidR="00B40368" w:rsidRPr="00851D7F" w14:paraId="39E6D06E" w14:textId="77777777" w:rsidTr="00F236B0">
        <w:trPr>
          <w:trHeight w:val="20"/>
          <w:jc w:val="center"/>
        </w:trPr>
        <w:tc>
          <w:tcPr>
            <w:tcW w:w="4116" w:type="dxa"/>
            <w:vAlign w:val="center"/>
            <w:hideMark/>
          </w:tcPr>
          <w:p w14:paraId="4FA9F024" w14:textId="77777777" w:rsidR="00B40368" w:rsidRPr="00851D7F" w:rsidRDefault="00B40368" w:rsidP="00F236B0">
            <w:pPr>
              <w:bidi w:val="0"/>
              <w:spacing w:after="120" w:line="360" w:lineRule="auto"/>
              <w:jc w:val="lowKashida"/>
              <w:rPr>
                <w:rFonts w:cstheme="minorBidi"/>
              </w:rPr>
            </w:pPr>
            <w:r w:rsidRPr="00851D7F">
              <w:rPr>
                <w:rFonts w:cstheme="minorBidi"/>
              </w:rPr>
              <w:t xml:space="preserve">P&amp;ID </w:t>
            </w:r>
          </w:p>
        </w:tc>
        <w:tc>
          <w:tcPr>
            <w:tcW w:w="4651" w:type="dxa"/>
            <w:vAlign w:val="center"/>
            <w:hideMark/>
          </w:tcPr>
          <w:p w14:paraId="456E7762" w14:textId="77777777" w:rsidR="00B40368" w:rsidRPr="00851D7F" w:rsidRDefault="00B40368" w:rsidP="00F236B0">
            <w:pPr>
              <w:bidi w:val="0"/>
              <w:spacing w:after="120" w:line="360" w:lineRule="auto"/>
              <w:jc w:val="lowKashida"/>
              <w:rPr>
                <w:rFonts w:cstheme="minorBidi"/>
              </w:rPr>
            </w:pPr>
            <w:r w:rsidRPr="00851D7F">
              <w:rPr>
                <w:rFonts w:cstheme="minorBidi"/>
              </w:rPr>
              <w:t>Piping &amp; Instrumentation Diagram</w:t>
            </w:r>
          </w:p>
        </w:tc>
      </w:tr>
      <w:tr w:rsidR="00B40368" w:rsidRPr="00851D7F" w14:paraId="05FC7A41" w14:textId="77777777" w:rsidTr="00F236B0">
        <w:trPr>
          <w:trHeight w:val="20"/>
          <w:jc w:val="center"/>
        </w:trPr>
        <w:tc>
          <w:tcPr>
            <w:tcW w:w="4116" w:type="dxa"/>
            <w:vAlign w:val="center"/>
          </w:tcPr>
          <w:p w14:paraId="66D6E007" w14:textId="77777777" w:rsidR="00B40368" w:rsidRPr="00851D7F" w:rsidRDefault="00B40368" w:rsidP="00F236B0">
            <w:pPr>
              <w:bidi w:val="0"/>
              <w:spacing w:after="120" w:line="360" w:lineRule="auto"/>
              <w:jc w:val="lowKashida"/>
              <w:rPr>
                <w:rFonts w:cstheme="minorBidi"/>
              </w:rPr>
            </w:pPr>
            <w:r w:rsidRPr="00851D7F">
              <w:rPr>
                <w:rFonts w:cstheme="minorBidi"/>
              </w:rPr>
              <w:t xml:space="preserve">PFD </w:t>
            </w:r>
          </w:p>
        </w:tc>
        <w:tc>
          <w:tcPr>
            <w:tcW w:w="4651" w:type="dxa"/>
            <w:vAlign w:val="center"/>
            <w:hideMark/>
          </w:tcPr>
          <w:p w14:paraId="5C5D651A" w14:textId="77777777" w:rsidR="00B40368" w:rsidRPr="00851D7F" w:rsidRDefault="00B40368" w:rsidP="00F236B0">
            <w:pPr>
              <w:bidi w:val="0"/>
              <w:spacing w:after="120" w:line="360" w:lineRule="auto"/>
              <w:jc w:val="lowKashida"/>
              <w:rPr>
                <w:rFonts w:cstheme="minorBidi"/>
              </w:rPr>
            </w:pPr>
            <w:r w:rsidRPr="00851D7F">
              <w:rPr>
                <w:rFonts w:cstheme="minorBidi"/>
              </w:rPr>
              <w:t>Process Flow Diagram</w:t>
            </w:r>
          </w:p>
        </w:tc>
      </w:tr>
      <w:tr w:rsidR="00B40368" w:rsidRPr="00851D7F" w14:paraId="5AA51FFE" w14:textId="77777777" w:rsidTr="00F236B0">
        <w:trPr>
          <w:trHeight w:val="20"/>
          <w:jc w:val="center"/>
        </w:trPr>
        <w:tc>
          <w:tcPr>
            <w:tcW w:w="4116" w:type="dxa"/>
            <w:vAlign w:val="center"/>
          </w:tcPr>
          <w:p w14:paraId="41EAC0FE" w14:textId="77777777" w:rsidR="00B40368" w:rsidRPr="00851D7F" w:rsidRDefault="00B40368" w:rsidP="00F236B0">
            <w:pPr>
              <w:bidi w:val="0"/>
              <w:spacing w:after="120" w:line="360" w:lineRule="auto"/>
              <w:jc w:val="lowKashida"/>
              <w:rPr>
                <w:rFonts w:cstheme="minorBidi"/>
              </w:rPr>
            </w:pPr>
            <w:r w:rsidRPr="00851D7F">
              <w:rPr>
                <w:rFonts w:cstheme="minorBidi"/>
              </w:rPr>
              <w:t>PPM</w:t>
            </w:r>
          </w:p>
        </w:tc>
        <w:tc>
          <w:tcPr>
            <w:tcW w:w="4651" w:type="dxa"/>
            <w:vAlign w:val="center"/>
          </w:tcPr>
          <w:p w14:paraId="65FA9EA5" w14:textId="77777777" w:rsidR="00B40368" w:rsidRPr="00851D7F" w:rsidRDefault="00B40368" w:rsidP="00F236B0">
            <w:pPr>
              <w:bidi w:val="0"/>
              <w:spacing w:after="120" w:line="360" w:lineRule="auto"/>
              <w:jc w:val="lowKashida"/>
              <w:rPr>
                <w:rFonts w:cstheme="minorBidi"/>
              </w:rPr>
            </w:pPr>
            <w:r w:rsidRPr="00851D7F">
              <w:rPr>
                <w:rFonts w:cstheme="minorBidi"/>
              </w:rPr>
              <w:t>Part per million</w:t>
            </w:r>
          </w:p>
        </w:tc>
      </w:tr>
    </w:tbl>
    <w:p w14:paraId="0BC93D60" w14:textId="3E50B841" w:rsidR="00B40368" w:rsidRPr="00851D7F" w:rsidRDefault="00B40368" w:rsidP="00B40368">
      <w:pPr>
        <w:bidi w:val="0"/>
        <w:rPr>
          <w:rFonts w:cstheme="minorHAnsi"/>
          <w:b/>
          <w:bCs/>
          <w:sz w:val="28"/>
          <w:szCs w:val="28"/>
        </w:rPr>
      </w:pPr>
    </w:p>
    <w:p w14:paraId="42444725" w14:textId="77777777" w:rsidR="00B40368" w:rsidRPr="00851D7F" w:rsidRDefault="00B40368" w:rsidP="00B40368">
      <w:pPr>
        <w:pStyle w:val="Heading1"/>
        <w:numPr>
          <w:ilvl w:val="0"/>
          <w:numId w:val="16"/>
        </w:numPr>
        <w:tabs>
          <w:tab w:val="clear" w:pos="432"/>
        </w:tabs>
        <w:spacing w:after="60" w:line="288" w:lineRule="auto"/>
        <w:ind w:left="720" w:hanging="720"/>
        <w:rPr>
          <w:rFonts w:cstheme="minorHAnsi"/>
          <w:b w:val="0"/>
          <w:bCs w:val="0"/>
          <w:sz w:val="28"/>
          <w:szCs w:val="28"/>
        </w:rPr>
      </w:pPr>
      <w:bookmarkStart w:id="17" w:name="_Toc159344884"/>
      <w:r w:rsidRPr="00851D7F">
        <w:rPr>
          <w:rFonts w:cstheme="minorHAnsi"/>
          <w:sz w:val="28"/>
          <w:szCs w:val="28"/>
        </w:rPr>
        <w:t>GENERAL DATA</w:t>
      </w:r>
      <w:bookmarkEnd w:id="17"/>
    </w:p>
    <w:p w14:paraId="506A23EB" w14:textId="77777777" w:rsidR="00B40368" w:rsidRPr="00851D7F" w:rsidRDefault="00B40368" w:rsidP="00B40368">
      <w:pPr>
        <w:pStyle w:val="Heading2"/>
        <w:numPr>
          <w:ilvl w:val="1"/>
          <w:numId w:val="16"/>
        </w:numPr>
        <w:tabs>
          <w:tab w:val="clear" w:pos="576"/>
        </w:tabs>
        <w:spacing w:before="360" w:after="60" w:line="288" w:lineRule="auto"/>
        <w:ind w:left="720" w:hanging="720"/>
        <w:rPr>
          <w:rFonts w:cstheme="minorHAnsi"/>
          <w:b w:val="0"/>
          <w:bCs w:val="0"/>
          <w:sz w:val="26"/>
          <w:szCs w:val="26"/>
        </w:rPr>
      </w:pPr>
      <w:bookmarkStart w:id="18" w:name="_Toc159344885"/>
      <w:r w:rsidRPr="00851D7F">
        <w:rPr>
          <w:rFonts w:cstheme="minorHAnsi"/>
          <w:sz w:val="26"/>
          <w:szCs w:val="26"/>
        </w:rPr>
        <w:t>SITE LOCATION</w:t>
      </w:r>
      <w:bookmarkEnd w:id="18"/>
    </w:p>
    <w:p w14:paraId="12F0C12C" w14:textId="77777777" w:rsidR="00B40368" w:rsidRDefault="00B40368" w:rsidP="00B40368">
      <w:pPr>
        <w:widowControl w:val="0"/>
        <w:bidi w:val="0"/>
        <w:snapToGrid w:val="0"/>
        <w:spacing w:before="240" w:after="240" w:line="360" w:lineRule="auto"/>
        <w:jc w:val="lowKashida"/>
        <w:rPr>
          <w:rFonts w:cs="Arial"/>
          <w:lang w:val="en-GB"/>
        </w:rPr>
      </w:pPr>
      <w:bookmarkStart w:id="19" w:name="_Toc11572663"/>
      <w:r>
        <w:rPr>
          <w:rFonts w:cs="Arial"/>
          <w:lang w:val="en-GB"/>
        </w:rPr>
        <w:t xml:space="preserve">Binak oilfield in Bushehr province is a part of the southern oilfields of Iran, located 25 km northwest of </w:t>
      </w:r>
      <w:proofErr w:type="spellStart"/>
      <w:r>
        <w:rPr>
          <w:rFonts w:cs="Arial"/>
          <w:lang w:val="en-GB"/>
        </w:rPr>
        <w:t>Genaveh</w:t>
      </w:r>
      <w:proofErr w:type="spellEnd"/>
      <w:r>
        <w:rPr>
          <w:rFonts w:cs="Arial"/>
          <w:lang w:val="en-GB"/>
        </w:rPr>
        <w:t xml:space="preserve"> city. </w:t>
      </w:r>
    </w:p>
    <w:p w14:paraId="392F5D72" w14:textId="77777777" w:rsidR="00B40368" w:rsidRDefault="00B40368" w:rsidP="00B40368">
      <w:pPr>
        <w:widowControl w:val="0"/>
        <w:bidi w:val="0"/>
        <w:snapToGrid w:val="0"/>
        <w:spacing w:before="240" w:after="240"/>
        <w:jc w:val="lowKashida"/>
        <w:rPr>
          <w:rFonts w:cs="Arial"/>
          <w:lang w:val="en-GB"/>
        </w:rPr>
      </w:pPr>
      <w:r>
        <w:rPr>
          <w:rFonts w:cs="Arial"/>
          <w:lang w:val="en-GB"/>
        </w:rPr>
        <w:t>Longitude:</w:t>
      </w:r>
      <w:r>
        <w:rPr>
          <w:rFonts w:cs="Arial"/>
          <w:lang w:val="en-GB"/>
        </w:rPr>
        <w:tab/>
        <w:t>50°; 35’</w:t>
      </w:r>
    </w:p>
    <w:p w14:paraId="6920BB8C" w14:textId="77777777" w:rsidR="00B40368" w:rsidRDefault="00B40368" w:rsidP="00B40368">
      <w:pPr>
        <w:widowControl w:val="0"/>
        <w:bidi w:val="0"/>
        <w:snapToGrid w:val="0"/>
        <w:spacing w:before="240" w:after="240"/>
        <w:jc w:val="lowKashida"/>
        <w:rPr>
          <w:rFonts w:cs="Arial"/>
          <w:lang w:val="en-GB"/>
        </w:rPr>
      </w:pPr>
      <w:r>
        <w:rPr>
          <w:rFonts w:cs="Arial"/>
          <w:lang w:val="en-GB"/>
        </w:rPr>
        <w:t>Latitude:</w:t>
      </w:r>
      <w:r>
        <w:rPr>
          <w:rFonts w:cs="Arial"/>
          <w:lang w:val="en-GB"/>
        </w:rPr>
        <w:tab/>
        <w:t xml:space="preserve">29°; 73’ </w:t>
      </w:r>
    </w:p>
    <w:p w14:paraId="27C7E199" w14:textId="77777777" w:rsidR="00B40368" w:rsidRDefault="00B40368" w:rsidP="00B40368">
      <w:pPr>
        <w:widowControl w:val="0"/>
        <w:bidi w:val="0"/>
        <w:snapToGrid w:val="0"/>
        <w:spacing w:before="240" w:after="240"/>
        <w:jc w:val="both"/>
        <w:rPr>
          <w:rFonts w:cs="Arial"/>
          <w:lang w:val="en-GB"/>
        </w:rPr>
      </w:pPr>
      <w:r>
        <w:rPr>
          <w:rFonts w:cs="Arial"/>
          <w:lang w:val="en-GB"/>
        </w:rPr>
        <w:t xml:space="preserve">Elevation from sea level for Binak New GCS: </w:t>
      </w:r>
      <w:r>
        <w:rPr>
          <w:rFonts w:cs="Arial"/>
          <w:lang w:val="en-GB"/>
        </w:rPr>
        <w:tab/>
      </w:r>
      <w:r>
        <w:rPr>
          <w:rFonts w:cstheme="minorHAnsi"/>
          <w:lang w:val="en-GB"/>
        </w:rPr>
        <w:t>≈</w:t>
      </w:r>
      <w:r>
        <w:rPr>
          <w:rFonts w:cs="Arial"/>
          <w:lang w:val="en-GB"/>
        </w:rPr>
        <w:t xml:space="preserve"> 12.5 m.</w:t>
      </w:r>
    </w:p>
    <w:p w14:paraId="3A266819" w14:textId="71CACCE9" w:rsidR="00B40368" w:rsidRDefault="00B40368" w:rsidP="00B40368">
      <w:pPr>
        <w:widowControl w:val="0"/>
        <w:bidi w:val="0"/>
        <w:snapToGrid w:val="0"/>
        <w:spacing w:before="240" w:after="240"/>
        <w:jc w:val="lowKashida"/>
        <w:rPr>
          <w:rFonts w:cs="Arial"/>
          <w:lang w:val="en-GB"/>
        </w:rPr>
      </w:pPr>
    </w:p>
    <w:p w14:paraId="683D367F" w14:textId="638D75A3" w:rsidR="00FB3772" w:rsidRDefault="00FB3772" w:rsidP="00FB3772">
      <w:pPr>
        <w:widowControl w:val="0"/>
        <w:bidi w:val="0"/>
        <w:snapToGrid w:val="0"/>
        <w:spacing w:before="240" w:after="240"/>
        <w:jc w:val="lowKashida"/>
        <w:rPr>
          <w:rFonts w:cs="Arial"/>
          <w:lang w:val="en-GB"/>
        </w:rPr>
      </w:pPr>
    </w:p>
    <w:p w14:paraId="44E6E666" w14:textId="3E3EF5FF" w:rsidR="00FB3772" w:rsidRDefault="00FB3772" w:rsidP="00FB3772">
      <w:pPr>
        <w:widowControl w:val="0"/>
        <w:bidi w:val="0"/>
        <w:snapToGrid w:val="0"/>
        <w:spacing w:before="240" w:after="240"/>
        <w:jc w:val="lowKashida"/>
        <w:rPr>
          <w:rFonts w:cs="Arial"/>
          <w:lang w:val="en-GB"/>
        </w:rPr>
      </w:pPr>
    </w:p>
    <w:p w14:paraId="106FFC93" w14:textId="3D677A69" w:rsidR="00FB3772" w:rsidRDefault="00FB3772" w:rsidP="00FB3772">
      <w:pPr>
        <w:widowControl w:val="0"/>
        <w:bidi w:val="0"/>
        <w:snapToGrid w:val="0"/>
        <w:spacing w:before="240" w:after="240"/>
        <w:jc w:val="lowKashida"/>
        <w:rPr>
          <w:rFonts w:cs="Arial"/>
          <w:lang w:val="en-GB"/>
        </w:rPr>
      </w:pPr>
    </w:p>
    <w:p w14:paraId="45CFF159" w14:textId="77777777" w:rsidR="00FB3772" w:rsidRDefault="00FB3772" w:rsidP="00FB3772">
      <w:pPr>
        <w:widowControl w:val="0"/>
        <w:bidi w:val="0"/>
        <w:snapToGrid w:val="0"/>
        <w:spacing w:before="240" w:after="240"/>
        <w:jc w:val="lowKashida"/>
        <w:rPr>
          <w:rFonts w:cs="Arial"/>
          <w:lang w:val="en-GB"/>
        </w:rPr>
      </w:pPr>
    </w:p>
    <w:p w14:paraId="6E7465CA" w14:textId="27AE73F7" w:rsidR="00B40368" w:rsidRPr="00851D7F" w:rsidRDefault="00B321B1" w:rsidP="00B40368">
      <w:pPr>
        <w:pStyle w:val="Heading2"/>
        <w:numPr>
          <w:ilvl w:val="1"/>
          <w:numId w:val="16"/>
        </w:numPr>
        <w:tabs>
          <w:tab w:val="clear" w:pos="576"/>
        </w:tabs>
        <w:spacing w:before="360" w:after="60" w:line="288" w:lineRule="auto"/>
        <w:ind w:left="720" w:hanging="720"/>
        <w:rPr>
          <w:rFonts w:cstheme="minorHAnsi"/>
          <w:b w:val="0"/>
          <w:bCs w:val="0"/>
          <w:sz w:val="26"/>
          <w:szCs w:val="26"/>
        </w:rPr>
      </w:pPr>
      <w:bookmarkStart w:id="20" w:name="_Toc159344886"/>
      <w:bookmarkEnd w:id="19"/>
      <w:r>
        <w:rPr>
          <w:rFonts w:cstheme="minorHAnsi"/>
          <w:noProof/>
          <w:sz w:val="26"/>
          <w:szCs w:val="26"/>
        </w:rPr>
        <w:lastRenderedPageBreak/>
        <mc:AlternateContent>
          <mc:Choice Requires="wps">
            <w:drawing>
              <wp:anchor distT="0" distB="0" distL="114300" distR="114300" simplePos="0" relativeHeight="251659264" behindDoc="0" locked="0" layoutInCell="1" allowOverlap="1" wp14:anchorId="6AA3877F" wp14:editId="38AC15F5">
                <wp:simplePos x="0" y="0"/>
                <wp:positionH relativeFrom="column">
                  <wp:posOffset>5860415</wp:posOffset>
                </wp:positionH>
                <wp:positionV relativeFrom="paragraph">
                  <wp:posOffset>118745</wp:posOffset>
                </wp:positionV>
                <wp:extent cx="847725" cy="638175"/>
                <wp:effectExtent l="0" t="0" r="28575" b="28575"/>
                <wp:wrapNone/>
                <wp:docPr id="1" name="Isosceles Triangle 1"/>
                <wp:cNvGraphicFramePr/>
                <a:graphic xmlns:a="http://schemas.openxmlformats.org/drawingml/2006/main">
                  <a:graphicData uri="http://schemas.microsoft.com/office/word/2010/wordprocessingShape">
                    <wps:wsp>
                      <wps:cNvSpPr/>
                      <wps:spPr>
                        <a:xfrm>
                          <a:off x="0" y="0"/>
                          <a:ext cx="847725" cy="638175"/>
                        </a:xfrm>
                        <a:prstGeom prst="triangle">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ED9CB3C"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 o:spid="_x0000_s1026" type="#_x0000_t5" style="position:absolute;margin-left:461.45pt;margin-top:9.35pt;width:66.75pt;height:50.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pK2mgIAAJEFAAAOAAAAZHJzL2Uyb0RvYy54bWysVM1u2zAMvg/YOwi6r06ypOmMOkWQokOB&#10;oi3aDj0rspQIkEVNUuJkTz9Kst2gK3YY5oNMiuTHH5G8vDo0muyF8wpMRcdnI0qE4VArs6noj5eb&#10;LxeU+MBMzTQYUdGj8PRq8fnTZWtLMYEt6Fo4giDGl62t6DYEWxaF51vRMH8GVhgUSnANC8i6TVE7&#10;1iJ6o4vJaHRetOBq64AL7/H2OgvpIuFLKXh4kNKLQHRFMbaQTpfOdTyLxSUrN47ZreJdGOwfomiY&#10;Muh0gLpmgZGdU39ANYo78CDDGYemACkVFykHzGY8epfN85ZZkXLB4ng7lMn/P1h+v390RNX4dpQY&#10;1uAT3XrwXGjhyYtTzGy0IONYp9b6EtWf7aPrOI9kTPogXRP/mA45pNoeh9qKQyAcLy+m8/lkRglH&#10;0fnXi/F8FjGLN2PrfPguoCGRqGjofKeqsv2dD1m9V4v+DNworfGeldrE04NWdbxLjNusV9qRPcO3&#10;X43i17k8UcMAomkRk8vpJCoctciwT0JieTCBSYokNaYYYBnnwoRxFm1ZLbK32amz2MrRImWrDQJG&#10;ZIlRDtgdQK+ZQXrsnHenH01F6uvBePS3wLLxYJE8gwmDcaMMuI8ANGbVec76fZFyaWKV1lAfsXkc&#10;5Knylt8ofLs75sMjczhGOHC4GsIDHlJDW1HoKEq24H59dB/1sbtRSkmLY1lR/3PHnKBE3xrs+2/j&#10;6TTOcWKms/kEGXcqWZ9KzK5ZAb4+9jZGl8ioH3RPSgfNK26QZfSKImY4+q4oD65nViGvC9xBXCyX&#10;SQ1n17JwZ54tj+CxqrEvXw6vzNm+gbHz76EfYVa+6+GsGy0NLHcBpEoN/lbXrt4496lxuh0VF8sp&#10;n7TeNuniNwAAAP//AwBQSwMEFAAGAAgAAAAhAHrR9BrhAAAACwEAAA8AAABkcnMvZG93bnJldi54&#10;bWxMj8FuwjAMhu+T9g6RJ+02Eqqt0NIUTUhoB4QmGNOuoTFttyapklDK28+ctput/9Pvz8VyNB0b&#10;0IfWWQnTiQCGtnK6tbWEw8f6aQ4sRGW16pxFCVcMsCzv7wqVa3exOxz2sWZUYkOuJDQx9jnnoWrQ&#10;qDBxPVrKTs4bFWn1NddeXajcdDwRIuVGtZYuNKrHVYPVz/5sJGx0O1ttv9PD9u1rjdf3wQv83Ej5&#10;+DC+LoBFHOMfDDd9UoeSnI7ubHVgnYQsSTJCKZjPgN0A8ZI+AzvSNM0S4GXB//9Q/gIAAP//AwBQ&#10;SwECLQAUAAYACAAAACEAtoM4kv4AAADhAQAAEwAAAAAAAAAAAAAAAAAAAAAAW0NvbnRlbnRfVHlw&#10;ZXNdLnhtbFBLAQItABQABgAIAAAAIQA4/SH/1gAAAJQBAAALAAAAAAAAAAAAAAAAAC8BAABfcmVs&#10;cy8ucmVsc1BLAQItABQABgAIAAAAIQDvcpK2mgIAAJEFAAAOAAAAAAAAAAAAAAAAAC4CAABkcnMv&#10;ZTJvRG9jLnhtbFBLAQItABQABgAIAAAAIQB60fQa4QAAAAsBAAAPAAAAAAAAAAAAAAAAAPQEAABk&#10;cnMvZG93bnJldi54bWxQSwUGAAAAAAQABADzAAAAAgYAAAAA&#10;" filled="f" strokecolor="#c00000" strokeweight="2pt"/>
            </w:pict>
          </mc:Fallback>
        </mc:AlternateContent>
      </w:r>
      <w:r w:rsidR="00B40368">
        <w:rPr>
          <w:rFonts w:cstheme="minorHAnsi"/>
          <w:sz w:val="26"/>
          <w:szCs w:val="26"/>
        </w:rPr>
        <w:t>FEED SPECIFICATION</w:t>
      </w:r>
      <w:bookmarkEnd w:id="20"/>
    </w:p>
    <w:p w14:paraId="0271E701" w14:textId="0D2F272F" w:rsidR="00B40368" w:rsidRDefault="00B40368" w:rsidP="00B40368">
      <w:pPr>
        <w:bidi w:val="0"/>
        <w:rPr>
          <w:rFonts w:cs="Arial"/>
          <w:lang w:val="en-GB"/>
        </w:rPr>
      </w:pPr>
    </w:p>
    <w:p w14:paraId="298C954C" w14:textId="64FEFCF4" w:rsidR="00DB5BAC" w:rsidRPr="00851D7F" w:rsidRDefault="00B321B1" w:rsidP="00DB5BAC">
      <w:pPr>
        <w:bidi w:val="0"/>
        <w:rPr>
          <w:rFonts w:cs="Arial"/>
          <w:lang w:val="en-GB"/>
        </w:rPr>
      </w:pPr>
      <w:r>
        <w:rPr>
          <w:rFonts w:cs="Arial"/>
          <w:noProof/>
          <w:lang w:val="en-GB"/>
        </w:rPr>
        <mc:AlternateContent>
          <mc:Choice Requires="wps">
            <w:drawing>
              <wp:anchor distT="0" distB="0" distL="114300" distR="114300" simplePos="0" relativeHeight="251660288" behindDoc="0" locked="0" layoutInCell="1" allowOverlap="1" wp14:anchorId="24766651" wp14:editId="162CF8D7">
                <wp:simplePos x="0" y="0"/>
                <wp:positionH relativeFrom="column">
                  <wp:posOffset>6002655</wp:posOffset>
                </wp:positionH>
                <wp:positionV relativeFrom="paragraph">
                  <wp:posOffset>11430</wp:posOffset>
                </wp:positionV>
                <wp:extent cx="504825" cy="333375"/>
                <wp:effectExtent l="0" t="0" r="0" b="0"/>
                <wp:wrapNone/>
                <wp:docPr id="3" name="Text Box 3"/>
                <wp:cNvGraphicFramePr/>
                <a:graphic xmlns:a="http://schemas.openxmlformats.org/drawingml/2006/main">
                  <a:graphicData uri="http://schemas.microsoft.com/office/word/2010/wordprocessingShape">
                    <wps:wsp>
                      <wps:cNvSpPr txBox="1"/>
                      <wps:spPr>
                        <a:xfrm>
                          <a:off x="0" y="0"/>
                          <a:ext cx="504825" cy="333375"/>
                        </a:xfrm>
                        <a:prstGeom prst="rect">
                          <a:avLst/>
                        </a:prstGeom>
                        <a:noFill/>
                        <a:ln w="6350">
                          <a:noFill/>
                        </a:ln>
                      </wps:spPr>
                      <wps:txbx>
                        <w:txbxContent>
                          <w:p w14:paraId="6A9A333A" w14:textId="44662F6A" w:rsidR="00B321B1" w:rsidRPr="00B321B1" w:rsidRDefault="00B321B1">
                            <w:pPr>
                              <w:rPr>
                                <w:b/>
                                <w:bCs/>
                                <w:color w:val="FF0000"/>
                                <w:sz w:val="22"/>
                                <w:szCs w:val="22"/>
                              </w:rPr>
                            </w:pPr>
                            <w:r w:rsidRPr="00B321B1">
                              <w:rPr>
                                <w:b/>
                                <w:bCs/>
                                <w:color w:val="FF0000"/>
                                <w:sz w:val="22"/>
                                <w:szCs w:val="22"/>
                              </w:rPr>
                              <w:t>V02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4766651" id="_x0000_t202" coordsize="21600,21600" o:spt="202" path="m,l,21600r21600,l21600,xe">
                <v:stroke joinstyle="miter"/>
                <v:path gradientshapeok="t" o:connecttype="rect"/>
              </v:shapetype>
              <v:shape id="Text Box 3" o:spid="_x0000_s1026" type="#_x0000_t202" style="position:absolute;margin-left:472.65pt;margin-top:.9pt;width:39.75pt;height:26.2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wp7LAIAAFAEAAAOAAAAZHJzL2Uyb0RvYy54bWysVE1v2zAMvQ/YfxB0X+x89cOIU2QtMgwI&#10;2gLJ0LMiS7EBSdQkJXb260fJSRp0Ow3zQaZImtR7j/LsodOKHITzDZiSDgc5JcJwqBqzK+mPzfLL&#10;HSU+MFMxBUaU9Cg8fZh//jRrbSFGUIOqhCNYxPiitSWtQ7BFlnleC838AKwwGJTgNAu4dbuscqzF&#10;6lplozy/yVpwlXXAhffofeqDdJ7qSyl4eJHSi0BUSfFsIa0urdu4ZvMZK3aO2brhp2OwfziFZo3B&#10;ppdSTywwsnfNH6V0wx14kGHAQWcgZcNFwoBohvkHNOuaWZGwIDneXmjy/68sfz68OtJUJR1TYphG&#10;iTaiC+QrdGQc2WmtLzBpbTEtdOhGlc9+j84IupNOxzfCIRhHno8XbmMxjs5pPrkbTSnhGBrjczuN&#10;VbL3j63z4ZsATaJRUofSJUbZYeVDn3pOib0MLBulknzKkLakN+Npnj64RLC4MtgjQuiPGq3QbbsT&#10;ri1UR4TloB8Lb/myweYr5sMrczgHiARnO7zgIhVgEzhZlNTgfv3NH/NRHoxS0uJcldT/3DMnKFHf&#10;DQp3P5xM4iCmzWR6O8KNu45sryNmrx8BR3eIt8jyZMb8oM6mdKDf8AosYlcMMcOxd0nD2XwM/bTj&#10;FeJisUhJOHqWhZVZWx5LRzojtZvujTl74j+gcM9wnkBWfJChz+2FWOwDyCZpFAnuWT3xjmObVD5d&#10;sXgvrvcp6/1HMP8NAAD//wMAUEsDBBQABgAIAAAAIQCLjIMF4AAAAAkBAAAPAAAAZHJzL2Rvd25y&#10;ZXYueG1sTI/BTsMwEETvSPyDtUjcqEOaoJLGqapIFRKCQ0sv3Jx4m0SN1yF228DXsz3BbUdvNDuT&#10;rybbizOOvnOk4HEWgUCqnemoUbD/2DwsQPigyejeESr4Rg+r4vYm15lxF9rieRcawSHkM62gDWHI&#10;pPR1i1b7mRuQmB3caHVgOTbSjPrC4baXcRQ9Sas74g+tHrBssT7uTlbBa7l519sqtoufvnx5O6yH&#10;r/1nqtT93bReggg4hT8zXOtzdSi4U+VOZLzoFTwn6ZytDHjBlUdxwlelIE3mIItc/l9Q/AIAAP//&#10;AwBQSwECLQAUAAYACAAAACEAtoM4kv4AAADhAQAAEwAAAAAAAAAAAAAAAAAAAAAAW0NvbnRlbnRf&#10;VHlwZXNdLnhtbFBLAQItABQABgAIAAAAIQA4/SH/1gAAAJQBAAALAAAAAAAAAAAAAAAAAC8BAABf&#10;cmVscy8ucmVsc1BLAQItABQABgAIAAAAIQCHPwp7LAIAAFAEAAAOAAAAAAAAAAAAAAAAAC4CAABk&#10;cnMvZTJvRG9jLnhtbFBLAQItABQABgAIAAAAIQCLjIMF4AAAAAkBAAAPAAAAAAAAAAAAAAAAAIYE&#10;AABkcnMvZG93bnJldi54bWxQSwUGAAAAAAQABADzAAAAkwUAAAAA&#10;" filled="f" stroked="f" strokeweight=".5pt">
                <v:textbox>
                  <w:txbxContent>
                    <w:p w14:paraId="6A9A333A" w14:textId="44662F6A" w:rsidR="00B321B1" w:rsidRPr="00B321B1" w:rsidRDefault="00B321B1">
                      <w:pPr>
                        <w:rPr>
                          <w:b/>
                          <w:bCs/>
                          <w:color w:val="FF0000"/>
                          <w:sz w:val="22"/>
                          <w:szCs w:val="22"/>
                        </w:rPr>
                      </w:pPr>
                      <w:r w:rsidRPr="00B321B1">
                        <w:rPr>
                          <w:b/>
                          <w:bCs/>
                          <w:color w:val="FF0000"/>
                          <w:sz w:val="22"/>
                          <w:szCs w:val="22"/>
                        </w:rPr>
                        <w:t>V02</w:t>
                      </w:r>
                    </w:p>
                  </w:txbxContent>
                </v:textbox>
              </v:shape>
            </w:pict>
          </mc:Fallback>
        </mc:AlternateContent>
      </w:r>
    </w:p>
    <w:p w14:paraId="66B7C523" w14:textId="4003F268" w:rsidR="00B40368" w:rsidRPr="00851D7F" w:rsidRDefault="00B40368" w:rsidP="00F236B0">
      <w:pPr>
        <w:bidi w:val="0"/>
        <w:spacing w:after="120" w:line="360" w:lineRule="auto"/>
        <w:contextualSpacing/>
        <w:jc w:val="center"/>
        <w:rPr>
          <w:rFonts w:ascii="Calibri" w:hAnsi="Calibri" w:cs="Arial"/>
          <w:b/>
          <w:bCs/>
          <w:iCs/>
          <w:sz w:val="22"/>
          <w:szCs w:val="22"/>
        </w:rPr>
      </w:pPr>
      <w:r w:rsidRPr="00851D7F">
        <w:rPr>
          <w:rFonts w:ascii="Calibri" w:hAnsi="Calibri" w:cs="Arial"/>
          <w:b/>
          <w:bCs/>
          <w:iCs/>
          <w:sz w:val="22"/>
          <w:szCs w:val="22"/>
        </w:rPr>
        <w:t xml:space="preserve">Table </w:t>
      </w:r>
      <w:r>
        <w:rPr>
          <w:rFonts w:ascii="Calibri" w:hAnsi="Calibri" w:cs="Arial"/>
          <w:b/>
          <w:bCs/>
          <w:iCs/>
          <w:sz w:val="22"/>
          <w:szCs w:val="22"/>
        </w:rPr>
        <w:t>1</w:t>
      </w:r>
      <w:r w:rsidRPr="00851D7F">
        <w:rPr>
          <w:rFonts w:ascii="Calibri" w:hAnsi="Calibri" w:cs="Arial"/>
          <w:b/>
          <w:bCs/>
          <w:iCs/>
          <w:sz w:val="22"/>
          <w:szCs w:val="22"/>
        </w:rPr>
        <w:t xml:space="preserve">-1: </w:t>
      </w:r>
      <w:r w:rsidR="00F236B0" w:rsidRPr="00F236B0">
        <w:rPr>
          <w:rFonts w:ascii="Calibri" w:hAnsi="Calibri" w:cs="Arial"/>
          <w:b/>
          <w:bCs/>
          <w:iCs/>
          <w:sz w:val="22"/>
          <w:szCs w:val="22"/>
          <w:highlight w:val="yellow"/>
        </w:rPr>
        <w:t>Feed Specification of Dehydration Unit (summer and winter)</w:t>
      </w:r>
    </w:p>
    <w:tbl>
      <w:tblPr>
        <w:tblStyle w:val="TableGrid"/>
        <w:tblW w:w="0" w:type="auto"/>
        <w:jc w:val="center"/>
        <w:tblLook w:val="04A0" w:firstRow="1" w:lastRow="0" w:firstColumn="1" w:lastColumn="0" w:noHBand="0" w:noVBand="1"/>
      </w:tblPr>
      <w:tblGrid>
        <w:gridCol w:w="4111"/>
        <w:gridCol w:w="1276"/>
        <w:gridCol w:w="1701"/>
        <w:gridCol w:w="1641"/>
      </w:tblGrid>
      <w:tr w:rsidR="00B40368" w:rsidRPr="00851D7F" w14:paraId="614D2DCB" w14:textId="77777777" w:rsidTr="00F236B0">
        <w:trPr>
          <w:trHeight w:val="374"/>
          <w:jc w:val="center"/>
        </w:trPr>
        <w:tc>
          <w:tcPr>
            <w:tcW w:w="411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3312BD43" w14:textId="77777777" w:rsidR="00B40368" w:rsidRPr="00E846CA" w:rsidRDefault="00B40368" w:rsidP="00F236B0">
            <w:pPr>
              <w:bidi w:val="0"/>
              <w:spacing w:line="360" w:lineRule="auto"/>
              <w:jc w:val="center"/>
              <w:rPr>
                <w:rStyle w:val="fontstyle01"/>
                <w:rFonts w:asciiTheme="minorHAnsi" w:hAnsiTheme="minorHAnsi" w:cstheme="minorHAnsi"/>
              </w:rPr>
            </w:pPr>
            <w:r w:rsidRPr="00E846CA">
              <w:rPr>
                <w:rStyle w:val="fontstyle01"/>
                <w:rFonts w:asciiTheme="minorHAnsi" w:hAnsiTheme="minorHAnsi" w:cstheme="minorHAnsi"/>
                <w:b/>
                <w:bCs/>
              </w:rPr>
              <w:t xml:space="preserve">Case </w:t>
            </w:r>
          </w:p>
        </w:tc>
        <w:tc>
          <w:tcPr>
            <w:tcW w:w="1276"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70F3933F" w14:textId="77777777" w:rsidR="00B40368" w:rsidRPr="00E846CA" w:rsidRDefault="00B40368" w:rsidP="00F236B0">
            <w:pPr>
              <w:spacing w:line="360" w:lineRule="auto"/>
              <w:jc w:val="center"/>
              <w:rPr>
                <w:rFonts w:cstheme="minorHAnsi"/>
                <w:b/>
                <w:bCs/>
                <w:i/>
                <w:sz w:val="22"/>
                <w:szCs w:val="22"/>
                <w:lang w:bidi="fa-IR"/>
              </w:rPr>
            </w:pPr>
            <w:r w:rsidRPr="00E846CA">
              <w:rPr>
                <w:rFonts w:cstheme="minorHAnsi"/>
                <w:b/>
                <w:bCs/>
                <w:i/>
                <w:sz w:val="22"/>
                <w:szCs w:val="22"/>
                <w:rtl/>
                <w:lang w:bidi="fa-IR"/>
              </w:rPr>
              <w:t>Unit</w:t>
            </w:r>
          </w:p>
        </w:tc>
        <w:tc>
          <w:tcPr>
            <w:tcW w:w="170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4B64C4E8" w14:textId="77777777" w:rsidR="00B40368" w:rsidRPr="00E846CA" w:rsidRDefault="00B40368" w:rsidP="00F236B0">
            <w:pPr>
              <w:bidi w:val="0"/>
              <w:spacing w:line="360" w:lineRule="auto"/>
              <w:jc w:val="center"/>
              <w:rPr>
                <w:rFonts w:cstheme="minorHAnsi"/>
                <w:b/>
                <w:bCs/>
                <w:iCs/>
                <w:sz w:val="22"/>
                <w:szCs w:val="22"/>
              </w:rPr>
            </w:pPr>
            <w:r w:rsidRPr="00E846CA">
              <w:rPr>
                <w:rStyle w:val="fontstyle01"/>
                <w:rFonts w:asciiTheme="minorHAnsi" w:hAnsiTheme="minorHAnsi" w:cstheme="minorHAnsi"/>
                <w:b/>
                <w:bCs/>
              </w:rPr>
              <w:t>Summer Case</w:t>
            </w:r>
          </w:p>
        </w:tc>
        <w:tc>
          <w:tcPr>
            <w:tcW w:w="164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73E2DD35" w14:textId="77777777" w:rsidR="00B40368" w:rsidRPr="00E846CA" w:rsidRDefault="00B40368" w:rsidP="00F236B0">
            <w:pPr>
              <w:bidi w:val="0"/>
              <w:spacing w:line="360" w:lineRule="auto"/>
              <w:jc w:val="center"/>
              <w:rPr>
                <w:rFonts w:cstheme="minorHAnsi"/>
                <w:b/>
                <w:bCs/>
                <w:iCs/>
                <w:sz w:val="22"/>
                <w:szCs w:val="22"/>
              </w:rPr>
            </w:pPr>
            <w:r w:rsidRPr="00E846CA">
              <w:rPr>
                <w:rStyle w:val="fontstyle01"/>
                <w:rFonts w:asciiTheme="minorHAnsi" w:hAnsiTheme="minorHAnsi" w:cstheme="minorHAnsi"/>
                <w:b/>
                <w:bCs/>
              </w:rPr>
              <w:t>Winter Case</w:t>
            </w:r>
          </w:p>
        </w:tc>
      </w:tr>
      <w:tr w:rsidR="00B40368" w:rsidRPr="00851D7F" w14:paraId="5B0E82DF"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68E2A22E"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Vap</w:t>
            </w:r>
            <w:r w:rsidRPr="00E846CA">
              <w:rPr>
                <w:rFonts w:ascii="Calibri" w:hAnsi="Calibri" w:cs="Arial"/>
                <w:b/>
                <w:bCs/>
                <w:iCs/>
                <w:sz w:val="22"/>
                <w:szCs w:val="22"/>
              </w:rPr>
              <w:t>or</w:t>
            </w:r>
            <w:r w:rsidRPr="00D61211">
              <w:rPr>
                <w:rFonts w:ascii="Calibri" w:hAnsi="Calibri" w:cs="Arial"/>
                <w:b/>
                <w:bCs/>
                <w:iCs/>
                <w:sz w:val="22"/>
                <w:szCs w:val="22"/>
              </w:rPr>
              <w:t xml:space="preserve"> Frac on a Mole Basis </w:t>
            </w:r>
          </w:p>
        </w:tc>
        <w:tc>
          <w:tcPr>
            <w:tcW w:w="1276" w:type="dxa"/>
            <w:tcBorders>
              <w:top w:val="single" w:sz="4" w:space="0" w:color="auto"/>
              <w:left w:val="single" w:sz="4" w:space="0" w:color="auto"/>
              <w:bottom w:val="single" w:sz="4" w:space="0" w:color="auto"/>
              <w:right w:val="single" w:sz="4" w:space="0" w:color="auto"/>
            </w:tcBorders>
            <w:vAlign w:val="center"/>
          </w:tcPr>
          <w:p w14:paraId="5974ABF5" w14:textId="77777777" w:rsidR="00B40368" w:rsidRPr="00851D7F" w:rsidRDefault="00B40368" w:rsidP="00F236B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6BF5A966"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1</w:t>
            </w:r>
          </w:p>
        </w:tc>
        <w:tc>
          <w:tcPr>
            <w:tcW w:w="1641" w:type="dxa"/>
            <w:tcBorders>
              <w:top w:val="single" w:sz="4" w:space="0" w:color="auto"/>
              <w:left w:val="single" w:sz="4" w:space="0" w:color="auto"/>
              <w:bottom w:val="single" w:sz="4" w:space="0" w:color="auto"/>
              <w:right w:val="single" w:sz="4" w:space="0" w:color="auto"/>
            </w:tcBorders>
            <w:vAlign w:val="center"/>
          </w:tcPr>
          <w:p w14:paraId="4A708E43"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1</w:t>
            </w:r>
          </w:p>
        </w:tc>
      </w:tr>
      <w:tr w:rsidR="00B40368" w:rsidRPr="00851D7F" w14:paraId="53172ABD"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56BF7961"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Temperature </w:t>
            </w:r>
          </w:p>
        </w:tc>
        <w:tc>
          <w:tcPr>
            <w:tcW w:w="1276" w:type="dxa"/>
            <w:tcBorders>
              <w:top w:val="single" w:sz="4" w:space="0" w:color="auto"/>
              <w:left w:val="single" w:sz="4" w:space="0" w:color="auto"/>
              <w:bottom w:val="single" w:sz="4" w:space="0" w:color="auto"/>
              <w:right w:val="single" w:sz="4" w:space="0" w:color="auto"/>
            </w:tcBorders>
            <w:vAlign w:val="center"/>
          </w:tcPr>
          <w:p w14:paraId="0AA06C50"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C </w:t>
            </w:r>
          </w:p>
        </w:tc>
        <w:tc>
          <w:tcPr>
            <w:tcW w:w="1701" w:type="dxa"/>
            <w:tcBorders>
              <w:top w:val="single" w:sz="4" w:space="0" w:color="auto"/>
              <w:left w:val="single" w:sz="4" w:space="0" w:color="auto"/>
              <w:bottom w:val="single" w:sz="4" w:space="0" w:color="auto"/>
              <w:right w:val="single" w:sz="4" w:space="0" w:color="auto"/>
            </w:tcBorders>
            <w:vAlign w:val="center"/>
          </w:tcPr>
          <w:p w14:paraId="4767E605"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59.89 </w:t>
            </w:r>
          </w:p>
        </w:tc>
        <w:tc>
          <w:tcPr>
            <w:tcW w:w="1641" w:type="dxa"/>
            <w:tcBorders>
              <w:top w:val="single" w:sz="4" w:space="0" w:color="auto"/>
              <w:left w:val="single" w:sz="4" w:space="0" w:color="auto"/>
              <w:bottom w:val="single" w:sz="4" w:space="0" w:color="auto"/>
              <w:right w:val="single" w:sz="4" w:space="0" w:color="auto"/>
            </w:tcBorders>
            <w:vAlign w:val="center"/>
          </w:tcPr>
          <w:p w14:paraId="77F0270E"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60</w:t>
            </w:r>
          </w:p>
        </w:tc>
      </w:tr>
      <w:tr w:rsidR="00B40368" w:rsidRPr="00851D7F" w14:paraId="31631528"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ACF68CE"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Pressure </w:t>
            </w:r>
          </w:p>
        </w:tc>
        <w:tc>
          <w:tcPr>
            <w:tcW w:w="1276" w:type="dxa"/>
            <w:tcBorders>
              <w:top w:val="single" w:sz="4" w:space="0" w:color="auto"/>
              <w:left w:val="single" w:sz="4" w:space="0" w:color="auto"/>
              <w:bottom w:val="single" w:sz="4" w:space="0" w:color="auto"/>
              <w:right w:val="single" w:sz="4" w:space="0" w:color="auto"/>
            </w:tcBorders>
            <w:vAlign w:val="center"/>
          </w:tcPr>
          <w:p w14:paraId="41F48000"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Bar-g </w:t>
            </w:r>
          </w:p>
        </w:tc>
        <w:tc>
          <w:tcPr>
            <w:tcW w:w="1701" w:type="dxa"/>
            <w:tcBorders>
              <w:top w:val="single" w:sz="4" w:space="0" w:color="auto"/>
              <w:left w:val="single" w:sz="4" w:space="0" w:color="auto"/>
              <w:bottom w:val="single" w:sz="4" w:space="0" w:color="auto"/>
              <w:right w:val="single" w:sz="4" w:space="0" w:color="auto"/>
            </w:tcBorders>
            <w:vAlign w:val="center"/>
          </w:tcPr>
          <w:p w14:paraId="5BDF5FAF"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53.9 </w:t>
            </w:r>
          </w:p>
        </w:tc>
        <w:tc>
          <w:tcPr>
            <w:tcW w:w="1641" w:type="dxa"/>
            <w:tcBorders>
              <w:top w:val="single" w:sz="4" w:space="0" w:color="auto"/>
              <w:left w:val="single" w:sz="4" w:space="0" w:color="auto"/>
              <w:bottom w:val="single" w:sz="4" w:space="0" w:color="auto"/>
              <w:right w:val="single" w:sz="4" w:space="0" w:color="auto"/>
            </w:tcBorders>
            <w:vAlign w:val="center"/>
          </w:tcPr>
          <w:p w14:paraId="236694B1"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53.9</w:t>
            </w:r>
          </w:p>
        </w:tc>
      </w:tr>
      <w:tr w:rsidR="00B40368" w:rsidRPr="00851D7F" w14:paraId="0942950C"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412F649E"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Design Temperature </w:t>
            </w:r>
          </w:p>
        </w:tc>
        <w:tc>
          <w:tcPr>
            <w:tcW w:w="1276" w:type="dxa"/>
            <w:tcBorders>
              <w:top w:val="single" w:sz="4" w:space="0" w:color="auto"/>
              <w:left w:val="single" w:sz="4" w:space="0" w:color="auto"/>
              <w:bottom w:val="single" w:sz="4" w:space="0" w:color="auto"/>
              <w:right w:val="single" w:sz="4" w:space="0" w:color="auto"/>
            </w:tcBorders>
            <w:vAlign w:val="center"/>
          </w:tcPr>
          <w:p w14:paraId="5233C702"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C </w:t>
            </w:r>
          </w:p>
        </w:tc>
        <w:tc>
          <w:tcPr>
            <w:tcW w:w="1701" w:type="dxa"/>
            <w:tcBorders>
              <w:top w:val="single" w:sz="4" w:space="0" w:color="auto"/>
              <w:left w:val="single" w:sz="4" w:space="0" w:color="auto"/>
              <w:bottom w:val="single" w:sz="4" w:space="0" w:color="auto"/>
              <w:right w:val="single" w:sz="4" w:space="0" w:color="auto"/>
            </w:tcBorders>
            <w:vAlign w:val="center"/>
          </w:tcPr>
          <w:p w14:paraId="276667C0"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130 </w:t>
            </w:r>
          </w:p>
        </w:tc>
        <w:tc>
          <w:tcPr>
            <w:tcW w:w="1641" w:type="dxa"/>
            <w:tcBorders>
              <w:top w:val="single" w:sz="4" w:space="0" w:color="auto"/>
              <w:left w:val="single" w:sz="4" w:space="0" w:color="auto"/>
              <w:bottom w:val="single" w:sz="4" w:space="0" w:color="auto"/>
              <w:right w:val="single" w:sz="4" w:space="0" w:color="auto"/>
            </w:tcBorders>
            <w:vAlign w:val="center"/>
          </w:tcPr>
          <w:p w14:paraId="1EA70A4B"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130</w:t>
            </w:r>
          </w:p>
        </w:tc>
      </w:tr>
      <w:tr w:rsidR="00B40368" w:rsidRPr="00851D7F" w14:paraId="4ADDC060"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5A5CB0DE"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Design Pressure </w:t>
            </w:r>
          </w:p>
        </w:tc>
        <w:tc>
          <w:tcPr>
            <w:tcW w:w="1276" w:type="dxa"/>
            <w:tcBorders>
              <w:top w:val="single" w:sz="4" w:space="0" w:color="auto"/>
              <w:left w:val="single" w:sz="4" w:space="0" w:color="auto"/>
              <w:bottom w:val="single" w:sz="4" w:space="0" w:color="auto"/>
              <w:right w:val="single" w:sz="4" w:space="0" w:color="auto"/>
            </w:tcBorders>
            <w:vAlign w:val="center"/>
          </w:tcPr>
          <w:p w14:paraId="30FA27BD"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Bar-g </w:t>
            </w:r>
          </w:p>
        </w:tc>
        <w:tc>
          <w:tcPr>
            <w:tcW w:w="1701" w:type="dxa"/>
            <w:tcBorders>
              <w:top w:val="single" w:sz="4" w:space="0" w:color="auto"/>
              <w:left w:val="single" w:sz="4" w:space="0" w:color="auto"/>
              <w:bottom w:val="single" w:sz="4" w:space="0" w:color="auto"/>
              <w:right w:val="single" w:sz="4" w:space="0" w:color="auto"/>
            </w:tcBorders>
            <w:vAlign w:val="center"/>
          </w:tcPr>
          <w:p w14:paraId="07D35781"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62 </w:t>
            </w:r>
          </w:p>
        </w:tc>
        <w:tc>
          <w:tcPr>
            <w:tcW w:w="1641" w:type="dxa"/>
            <w:tcBorders>
              <w:top w:val="single" w:sz="4" w:space="0" w:color="auto"/>
              <w:left w:val="single" w:sz="4" w:space="0" w:color="auto"/>
              <w:bottom w:val="single" w:sz="4" w:space="0" w:color="auto"/>
              <w:right w:val="single" w:sz="4" w:space="0" w:color="auto"/>
            </w:tcBorders>
            <w:vAlign w:val="center"/>
          </w:tcPr>
          <w:p w14:paraId="51D09B2C"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62</w:t>
            </w:r>
          </w:p>
        </w:tc>
      </w:tr>
      <w:tr w:rsidR="00B40368" w:rsidRPr="00851D7F" w14:paraId="7646DAE7"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829F11A"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Molar Flow </w:t>
            </w:r>
          </w:p>
        </w:tc>
        <w:tc>
          <w:tcPr>
            <w:tcW w:w="1276" w:type="dxa"/>
            <w:tcBorders>
              <w:top w:val="single" w:sz="4" w:space="0" w:color="auto"/>
              <w:left w:val="single" w:sz="4" w:space="0" w:color="auto"/>
              <w:bottom w:val="single" w:sz="4" w:space="0" w:color="auto"/>
              <w:right w:val="single" w:sz="4" w:space="0" w:color="auto"/>
            </w:tcBorders>
            <w:vAlign w:val="center"/>
          </w:tcPr>
          <w:p w14:paraId="3C133E33" w14:textId="77777777" w:rsidR="00B40368" w:rsidRPr="00851D7F" w:rsidRDefault="00B40368" w:rsidP="00F236B0">
            <w:pPr>
              <w:bidi w:val="0"/>
              <w:spacing w:line="360" w:lineRule="auto"/>
              <w:jc w:val="center"/>
              <w:rPr>
                <w:rFonts w:ascii="Calibri" w:hAnsi="Calibri" w:cs="Arial"/>
                <w:iCs/>
                <w:sz w:val="22"/>
                <w:szCs w:val="22"/>
              </w:rPr>
            </w:pPr>
            <w:proofErr w:type="spellStart"/>
            <w:r w:rsidRPr="00D61211">
              <w:rPr>
                <w:rFonts w:ascii="Calibri" w:hAnsi="Calibri" w:cs="Arial"/>
                <w:iCs/>
                <w:sz w:val="22"/>
                <w:szCs w:val="22"/>
              </w:rPr>
              <w:t>kgmole</w:t>
            </w:r>
            <w:proofErr w:type="spellEnd"/>
            <w:r w:rsidRPr="00D61211">
              <w:rPr>
                <w:rFonts w:ascii="Calibri" w:hAnsi="Calibri" w:cs="Arial"/>
                <w:iCs/>
                <w:sz w:val="22"/>
                <w:szCs w:val="22"/>
              </w:rPr>
              <w:t xml:space="preserve">/h </w:t>
            </w:r>
          </w:p>
        </w:tc>
        <w:tc>
          <w:tcPr>
            <w:tcW w:w="1701" w:type="dxa"/>
            <w:tcBorders>
              <w:top w:val="single" w:sz="4" w:space="0" w:color="auto"/>
              <w:left w:val="single" w:sz="4" w:space="0" w:color="auto"/>
              <w:bottom w:val="single" w:sz="4" w:space="0" w:color="auto"/>
              <w:right w:val="single" w:sz="4" w:space="0" w:color="auto"/>
            </w:tcBorders>
            <w:vAlign w:val="center"/>
          </w:tcPr>
          <w:p w14:paraId="4945F681"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702.4 </w:t>
            </w:r>
          </w:p>
        </w:tc>
        <w:tc>
          <w:tcPr>
            <w:tcW w:w="1641" w:type="dxa"/>
            <w:tcBorders>
              <w:top w:val="single" w:sz="4" w:space="0" w:color="auto"/>
              <w:left w:val="single" w:sz="4" w:space="0" w:color="auto"/>
              <w:bottom w:val="single" w:sz="4" w:space="0" w:color="auto"/>
              <w:right w:val="single" w:sz="4" w:space="0" w:color="auto"/>
            </w:tcBorders>
            <w:vAlign w:val="center"/>
          </w:tcPr>
          <w:p w14:paraId="1C0E93C0"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703.7</w:t>
            </w:r>
          </w:p>
        </w:tc>
      </w:tr>
      <w:tr w:rsidR="00B40368" w:rsidRPr="00851D7F" w14:paraId="79FFE48B"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1748CBED"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Mass Flow </w:t>
            </w:r>
          </w:p>
        </w:tc>
        <w:tc>
          <w:tcPr>
            <w:tcW w:w="1276" w:type="dxa"/>
            <w:tcBorders>
              <w:top w:val="single" w:sz="4" w:space="0" w:color="auto"/>
              <w:left w:val="single" w:sz="4" w:space="0" w:color="auto"/>
              <w:bottom w:val="single" w:sz="4" w:space="0" w:color="auto"/>
              <w:right w:val="single" w:sz="4" w:space="0" w:color="auto"/>
            </w:tcBorders>
            <w:vAlign w:val="center"/>
          </w:tcPr>
          <w:p w14:paraId="5EC40E40"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kg/h </w:t>
            </w:r>
          </w:p>
        </w:tc>
        <w:tc>
          <w:tcPr>
            <w:tcW w:w="1701" w:type="dxa"/>
            <w:tcBorders>
              <w:top w:val="single" w:sz="4" w:space="0" w:color="auto"/>
              <w:left w:val="single" w:sz="4" w:space="0" w:color="auto"/>
              <w:bottom w:val="single" w:sz="4" w:space="0" w:color="auto"/>
              <w:right w:val="single" w:sz="4" w:space="0" w:color="auto"/>
            </w:tcBorders>
            <w:vAlign w:val="center"/>
          </w:tcPr>
          <w:p w14:paraId="22638E36"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17252.5 </w:t>
            </w:r>
          </w:p>
        </w:tc>
        <w:tc>
          <w:tcPr>
            <w:tcW w:w="1641" w:type="dxa"/>
            <w:tcBorders>
              <w:top w:val="single" w:sz="4" w:space="0" w:color="auto"/>
              <w:left w:val="single" w:sz="4" w:space="0" w:color="auto"/>
              <w:bottom w:val="single" w:sz="4" w:space="0" w:color="auto"/>
              <w:right w:val="single" w:sz="4" w:space="0" w:color="auto"/>
            </w:tcBorders>
            <w:vAlign w:val="center"/>
          </w:tcPr>
          <w:p w14:paraId="605362BD"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15170.9</w:t>
            </w:r>
          </w:p>
        </w:tc>
      </w:tr>
      <w:tr w:rsidR="00B40368" w:rsidRPr="00851D7F" w14:paraId="7B67D730"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68EF9A4F" w14:textId="77777777" w:rsidR="00B40368" w:rsidRPr="00E846CA" w:rsidRDefault="00B40368" w:rsidP="00F236B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Heat Flow </w:t>
            </w:r>
          </w:p>
        </w:tc>
        <w:tc>
          <w:tcPr>
            <w:tcW w:w="1276" w:type="dxa"/>
            <w:tcBorders>
              <w:top w:val="single" w:sz="4" w:space="0" w:color="auto"/>
              <w:left w:val="single" w:sz="4" w:space="0" w:color="auto"/>
              <w:bottom w:val="single" w:sz="4" w:space="0" w:color="auto"/>
              <w:right w:val="single" w:sz="4" w:space="0" w:color="auto"/>
            </w:tcBorders>
            <w:vAlign w:val="center"/>
          </w:tcPr>
          <w:p w14:paraId="4AFFC59B"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kW </w:t>
            </w:r>
          </w:p>
        </w:tc>
        <w:tc>
          <w:tcPr>
            <w:tcW w:w="1701" w:type="dxa"/>
            <w:tcBorders>
              <w:top w:val="single" w:sz="4" w:space="0" w:color="auto"/>
              <w:left w:val="single" w:sz="4" w:space="0" w:color="auto"/>
              <w:bottom w:val="single" w:sz="4" w:space="0" w:color="auto"/>
              <w:right w:val="single" w:sz="4" w:space="0" w:color="auto"/>
            </w:tcBorders>
            <w:vAlign w:val="center"/>
          </w:tcPr>
          <w:p w14:paraId="514C9D48"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 xml:space="preserve">-17478.8 </w:t>
            </w:r>
          </w:p>
        </w:tc>
        <w:tc>
          <w:tcPr>
            <w:tcW w:w="1641" w:type="dxa"/>
            <w:tcBorders>
              <w:top w:val="single" w:sz="4" w:space="0" w:color="auto"/>
              <w:left w:val="single" w:sz="4" w:space="0" w:color="auto"/>
              <w:bottom w:val="single" w:sz="4" w:space="0" w:color="auto"/>
              <w:right w:val="single" w:sz="4" w:space="0" w:color="auto"/>
            </w:tcBorders>
            <w:vAlign w:val="center"/>
          </w:tcPr>
          <w:p w14:paraId="033AA20F" w14:textId="77777777" w:rsidR="00B40368" w:rsidRPr="00851D7F" w:rsidRDefault="00B40368" w:rsidP="00F236B0">
            <w:pPr>
              <w:bidi w:val="0"/>
              <w:spacing w:line="360" w:lineRule="auto"/>
              <w:jc w:val="center"/>
              <w:rPr>
                <w:rFonts w:ascii="Calibri" w:hAnsi="Calibri" w:cs="Arial"/>
                <w:iCs/>
                <w:sz w:val="22"/>
                <w:szCs w:val="22"/>
              </w:rPr>
            </w:pPr>
            <w:r w:rsidRPr="00D61211">
              <w:rPr>
                <w:rFonts w:ascii="Calibri" w:hAnsi="Calibri" w:cs="Arial"/>
                <w:iCs/>
                <w:sz w:val="22"/>
                <w:szCs w:val="22"/>
              </w:rPr>
              <w:t>-16496.2</w:t>
            </w:r>
          </w:p>
        </w:tc>
      </w:tr>
      <w:tr w:rsidR="00B94D43" w:rsidRPr="00851D7F" w14:paraId="327D68C6" w14:textId="77777777" w:rsidTr="00F236B0">
        <w:trPr>
          <w:trHeight w:val="374"/>
          <w:jc w:val="center"/>
        </w:trPr>
        <w:tc>
          <w:tcPr>
            <w:tcW w:w="411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16A60B13" w14:textId="2DA9388F" w:rsidR="00B94D43" w:rsidRPr="00E846CA" w:rsidRDefault="00B94D43" w:rsidP="00F236B0">
            <w:pPr>
              <w:bidi w:val="0"/>
              <w:spacing w:line="360" w:lineRule="auto"/>
              <w:jc w:val="center"/>
              <w:rPr>
                <w:rStyle w:val="fontstyle01"/>
                <w:rFonts w:asciiTheme="minorHAnsi" w:hAnsiTheme="minorHAnsi" w:cstheme="minorHAnsi"/>
              </w:rPr>
            </w:pPr>
            <w:r w:rsidRPr="00E846CA">
              <w:rPr>
                <w:rFonts w:ascii="Calibri" w:hAnsi="Calibri" w:cs="Arial"/>
                <w:b/>
                <w:bCs/>
                <w:iCs/>
                <w:sz w:val="22"/>
                <w:szCs w:val="22"/>
              </w:rPr>
              <w:t>Component</w:t>
            </w:r>
          </w:p>
        </w:tc>
        <w:tc>
          <w:tcPr>
            <w:tcW w:w="4618" w:type="dxa"/>
            <w:gridSpan w:val="3"/>
            <w:tcBorders>
              <w:top w:val="single" w:sz="4" w:space="0" w:color="auto"/>
              <w:left w:val="single" w:sz="4" w:space="0" w:color="auto"/>
              <w:bottom w:val="single" w:sz="4" w:space="0" w:color="auto"/>
              <w:right w:val="single" w:sz="4" w:space="0" w:color="auto"/>
            </w:tcBorders>
            <w:shd w:val="clear" w:color="auto" w:fill="A6F6EE"/>
            <w:vAlign w:val="center"/>
            <w:hideMark/>
          </w:tcPr>
          <w:p w14:paraId="117AE3AF" w14:textId="16F69D09" w:rsidR="00B94D43" w:rsidRPr="00E846CA" w:rsidRDefault="00B94D43" w:rsidP="00F236B0">
            <w:pPr>
              <w:bidi w:val="0"/>
              <w:spacing w:line="360" w:lineRule="auto"/>
              <w:jc w:val="center"/>
              <w:rPr>
                <w:rFonts w:cstheme="minorHAnsi"/>
                <w:b/>
                <w:bCs/>
                <w:iCs/>
                <w:sz w:val="22"/>
                <w:szCs w:val="22"/>
              </w:rPr>
            </w:pPr>
            <w:r w:rsidRPr="00E846CA">
              <w:rPr>
                <w:rFonts w:ascii="Calibri" w:hAnsi="Calibri" w:cs="Arial"/>
                <w:b/>
                <w:bCs/>
                <w:iCs/>
                <w:sz w:val="22"/>
                <w:szCs w:val="22"/>
              </w:rPr>
              <w:t>Molar component fraction</w:t>
            </w:r>
            <w:r>
              <w:rPr>
                <w:rFonts w:ascii="Calibri" w:hAnsi="Calibri" w:cs="Arial"/>
                <w:b/>
                <w:bCs/>
                <w:iCs/>
                <w:sz w:val="22"/>
                <w:szCs w:val="22"/>
              </w:rPr>
              <w:t xml:space="preserve"> </w:t>
            </w:r>
            <w:r w:rsidRPr="00E846CA">
              <w:rPr>
                <w:rFonts w:ascii="Calibri" w:hAnsi="Calibri" w:cs="Arial"/>
                <w:b/>
                <w:bCs/>
                <w:iCs/>
                <w:sz w:val="22"/>
                <w:szCs w:val="22"/>
              </w:rPr>
              <w:t>Component</w:t>
            </w:r>
          </w:p>
        </w:tc>
      </w:tr>
      <w:tr w:rsidR="00E30800" w:rsidRPr="00851D7F" w14:paraId="5AB0E526"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71841FF3" w14:textId="3057F2FF"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H2O </w:t>
            </w:r>
          </w:p>
        </w:tc>
        <w:tc>
          <w:tcPr>
            <w:tcW w:w="1276" w:type="dxa"/>
            <w:tcBorders>
              <w:top w:val="single" w:sz="4" w:space="0" w:color="auto"/>
              <w:left w:val="single" w:sz="4" w:space="0" w:color="auto"/>
              <w:bottom w:val="single" w:sz="4" w:space="0" w:color="auto"/>
              <w:right w:val="single" w:sz="4" w:space="0" w:color="auto"/>
            </w:tcBorders>
            <w:vAlign w:val="center"/>
          </w:tcPr>
          <w:p w14:paraId="74CA9773"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1B20FF74" w14:textId="560299B2"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0.0045 </w:t>
            </w:r>
          </w:p>
        </w:tc>
        <w:tc>
          <w:tcPr>
            <w:tcW w:w="1641" w:type="dxa"/>
            <w:tcBorders>
              <w:top w:val="single" w:sz="4" w:space="0" w:color="auto"/>
              <w:left w:val="single" w:sz="4" w:space="0" w:color="auto"/>
              <w:bottom w:val="single" w:sz="4" w:space="0" w:color="auto"/>
              <w:right w:val="single" w:sz="4" w:space="0" w:color="auto"/>
            </w:tcBorders>
            <w:vAlign w:val="center"/>
          </w:tcPr>
          <w:p w14:paraId="5BF4D58A" w14:textId="3CCF2A57"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0.0036</w:t>
            </w:r>
          </w:p>
        </w:tc>
      </w:tr>
      <w:tr w:rsidR="00E30800" w:rsidRPr="00851D7F" w14:paraId="1746DFD0"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017EBAB4" w14:textId="3911E4D2"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CO2 </w:t>
            </w:r>
          </w:p>
        </w:tc>
        <w:tc>
          <w:tcPr>
            <w:tcW w:w="1276" w:type="dxa"/>
            <w:tcBorders>
              <w:top w:val="single" w:sz="4" w:space="0" w:color="auto"/>
              <w:left w:val="single" w:sz="4" w:space="0" w:color="auto"/>
              <w:bottom w:val="single" w:sz="4" w:space="0" w:color="auto"/>
              <w:right w:val="single" w:sz="4" w:space="0" w:color="auto"/>
            </w:tcBorders>
            <w:vAlign w:val="center"/>
          </w:tcPr>
          <w:p w14:paraId="75CD43F5"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EB51387" w14:textId="50744882"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0.0318 </w:t>
            </w:r>
          </w:p>
        </w:tc>
        <w:tc>
          <w:tcPr>
            <w:tcW w:w="1641" w:type="dxa"/>
            <w:tcBorders>
              <w:top w:val="single" w:sz="4" w:space="0" w:color="auto"/>
              <w:left w:val="single" w:sz="4" w:space="0" w:color="auto"/>
              <w:bottom w:val="single" w:sz="4" w:space="0" w:color="auto"/>
              <w:right w:val="single" w:sz="4" w:space="0" w:color="auto"/>
            </w:tcBorders>
            <w:vAlign w:val="center"/>
          </w:tcPr>
          <w:p w14:paraId="63BAFB48" w14:textId="180E9558"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0.0252</w:t>
            </w:r>
          </w:p>
        </w:tc>
      </w:tr>
      <w:tr w:rsidR="00E30800" w:rsidRPr="00851D7F" w14:paraId="48A25CAE"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CE0D569" w14:textId="7E84315D"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H2S </w:t>
            </w:r>
          </w:p>
        </w:tc>
        <w:tc>
          <w:tcPr>
            <w:tcW w:w="1276" w:type="dxa"/>
            <w:tcBorders>
              <w:top w:val="single" w:sz="4" w:space="0" w:color="auto"/>
              <w:left w:val="single" w:sz="4" w:space="0" w:color="auto"/>
              <w:bottom w:val="single" w:sz="4" w:space="0" w:color="auto"/>
              <w:right w:val="single" w:sz="4" w:space="0" w:color="auto"/>
            </w:tcBorders>
            <w:vAlign w:val="center"/>
          </w:tcPr>
          <w:p w14:paraId="1867F065"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667DFE99" w14:textId="215750CC"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0.0544 </w:t>
            </w:r>
          </w:p>
        </w:tc>
        <w:tc>
          <w:tcPr>
            <w:tcW w:w="1641" w:type="dxa"/>
            <w:tcBorders>
              <w:top w:val="single" w:sz="4" w:space="0" w:color="auto"/>
              <w:left w:val="single" w:sz="4" w:space="0" w:color="auto"/>
              <w:bottom w:val="single" w:sz="4" w:space="0" w:color="auto"/>
              <w:right w:val="single" w:sz="4" w:space="0" w:color="auto"/>
            </w:tcBorders>
            <w:vAlign w:val="center"/>
          </w:tcPr>
          <w:p w14:paraId="0A9D1E5C" w14:textId="2DC376A2"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0.0471</w:t>
            </w:r>
          </w:p>
        </w:tc>
      </w:tr>
      <w:tr w:rsidR="00E30800" w:rsidRPr="00851D7F" w14:paraId="7F0094C7"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274438DF" w14:textId="3066BE43"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Methane </w:t>
            </w:r>
          </w:p>
        </w:tc>
        <w:tc>
          <w:tcPr>
            <w:tcW w:w="1276" w:type="dxa"/>
            <w:tcBorders>
              <w:top w:val="single" w:sz="4" w:space="0" w:color="auto"/>
              <w:left w:val="single" w:sz="4" w:space="0" w:color="auto"/>
              <w:bottom w:val="single" w:sz="4" w:space="0" w:color="auto"/>
              <w:right w:val="single" w:sz="4" w:space="0" w:color="auto"/>
            </w:tcBorders>
            <w:vAlign w:val="center"/>
          </w:tcPr>
          <w:p w14:paraId="7F46888B"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4FF12BEA" w14:textId="3E0B5FBA"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0.6427 </w:t>
            </w:r>
          </w:p>
        </w:tc>
        <w:tc>
          <w:tcPr>
            <w:tcW w:w="1641" w:type="dxa"/>
            <w:tcBorders>
              <w:top w:val="single" w:sz="4" w:space="0" w:color="auto"/>
              <w:left w:val="single" w:sz="4" w:space="0" w:color="auto"/>
              <w:bottom w:val="single" w:sz="4" w:space="0" w:color="auto"/>
              <w:right w:val="single" w:sz="4" w:space="0" w:color="auto"/>
            </w:tcBorders>
            <w:vAlign w:val="center"/>
          </w:tcPr>
          <w:p w14:paraId="722E8DBE" w14:textId="55643D62"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0.7398</w:t>
            </w:r>
          </w:p>
        </w:tc>
      </w:tr>
      <w:tr w:rsidR="00E30800" w:rsidRPr="00851D7F" w14:paraId="4FB50186"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0E7DE54D" w14:textId="709DE561"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Ethane </w:t>
            </w:r>
          </w:p>
        </w:tc>
        <w:tc>
          <w:tcPr>
            <w:tcW w:w="1276" w:type="dxa"/>
            <w:tcBorders>
              <w:top w:val="single" w:sz="4" w:space="0" w:color="auto"/>
              <w:left w:val="single" w:sz="4" w:space="0" w:color="auto"/>
              <w:bottom w:val="single" w:sz="4" w:space="0" w:color="auto"/>
              <w:right w:val="single" w:sz="4" w:space="0" w:color="auto"/>
            </w:tcBorders>
            <w:vAlign w:val="center"/>
          </w:tcPr>
          <w:p w14:paraId="0ED2708D"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3A347FD4" w14:textId="1B0BE0E5"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0.1383 </w:t>
            </w:r>
          </w:p>
        </w:tc>
        <w:tc>
          <w:tcPr>
            <w:tcW w:w="1641" w:type="dxa"/>
            <w:tcBorders>
              <w:top w:val="single" w:sz="4" w:space="0" w:color="auto"/>
              <w:left w:val="single" w:sz="4" w:space="0" w:color="auto"/>
              <w:bottom w:val="single" w:sz="4" w:space="0" w:color="auto"/>
              <w:right w:val="single" w:sz="4" w:space="0" w:color="auto"/>
            </w:tcBorders>
            <w:vAlign w:val="center"/>
          </w:tcPr>
          <w:p w14:paraId="0B18C11C" w14:textId="31BF844A"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0.1142</w:t>
            </w:r>
          </w:p>
        </w:tc>
      </w:tr>
      <w:tr w:rsidR="00E30800" w:rsidRPr="00851D7F" w14:paraId="762E1E73"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70EFA5EB" w14:textId="7475C0A8"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Propane </w:t>
            </w:r>
          </w:p>
        </w:tc>
        <w:tc>
          <w:tcPr>
            <w:tcW w:w="1276" w:type="dxa"/>
            <w:tcBorders>
              <w:top w:val="single" w:sz="4" w:space="0" w:color="auto"/>
              <w:left w:val="single" w:sz="4" w:space="0" w:color="auto"/>
              <w:bottom w:val="single" w:sz="4" w:space="0" w:color="auto"/>
              <w:right w:val="single" w:sz="4" w:space="0" w:color="auto"/>
            </w:tcBorders>
            <w:vAlign w:val="center"/>
          </w:tcPr>
          <w:p w14:paraId="34BD22A8"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6E74B4A" w14:textId="6ECDA024"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0.0778 </w:t>
            </w:r>
          </w:p>
        </w:tc>
        <w:tc>
          <w:tcPr>
            <w:tcW w:w="1641" w:type="dxa"/>
            <w:tcBorders>
              <w:top w:val="single" w:sz="4" w:space="0" w:color="auto"/>
              <w:left w:val="single" w:sz="4" w:space="0" w:color="auto"/>
              <w:bottom w:val="single" w:sz="4" w:space="0" w:color="auto"/>
              <w:right w:val="single" w:sz="4" w:space="0" w:color="auto"/>
            </w:tcBorders>
            <w:vAlign w:val="center"/>
          </w:tcPr>
          <w:p w14:paraId="024041EF" w14:textId="61857EB9"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0.0474</w:t>
            </w:r>
          </w:p>
        </w:tc>
      </w:tr>
      <w:tr w:rsidR="00E30800" w:rsidRPr="00851D7F" w14:paraId="56FE6E7D"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4CCA7D6D" w14:textId="646CE823" w:rsidR="00E30800" w:rsidRPr="00D61211" w:rsidRDefault="00E30800" w:rsidP="00E30800">
            <w:pPr>
              <w:bidi w:val="0"/>
              <w:spacing w:line="360" w:lineRule="auto"/>
              <w:jc w:val="center"/>
              <w:rPr>
                <w:rFonts w:ascii="Calibri" w:hAnsi="Calibri" w:cs="Arial"/>
                <w:b/>
                <w:bCs/>
                <w:iCs/>
                <w:sz w:val="22"/>
                <w:szCs w:val="22"/>
              </w:rPr>
            </w:pPr>
            <w:proofErr w:type="spellStart"/>
            <w:r w:rsidRPr="00D61211">
              <w:rPr>
                <w:rFonts w:ascii="Calibri" w:hAnsi="Calibri" w:cs="Arial"/>
                <w:b/>
                <w:bCs/>
                <w:iCs/>
                <w:sz w:val="22"/>
                <w:szCs w:val="22"/>
              </w:rPr>
              <w:t>i</w:t>
            </w:r>
            <w:proofErr w:type="spellEnd"/>
            <w:r w:rsidRPr="00D61211">
              <w:rPr>
                <w:rFonts w:ascii="Calibri" w:hAnsi="Calibri" w:cs="Arial"/>
                <w:b/>
                <w:bCs/>
                <w:iCs/>
                <w:sz w:val="22"/>
                <w:szCs w:val="22"/>
              </w:rPr>
              <w:t xml:space="preserve">-Butane </w:t>
            </w:r>
          </w:p>
        </w:tc>
        <w:tc>
          <w:tcPr>
            <w:tcW w:w="1276" w:type="dxa"/>
            <w:tcBorders>
              <w:top w:val="single" w:sz="4" w:space="0" w:color="auto"/>
              <w:left w:val="single" w:sz="4" w:space="0" w:color="auto"/>
              <w:bottom w:val="single" w:sz="4" w:space="0" w:color="auto"/>
              <w:right w:val="single" w:sz="4" w:space="0" w:color="auto"/>
            </w:tcBorders>
            <w:vAlign w:val="center"/>
          </w:tcPr>
          <w:p w14:paraId="0F3A95BE"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58F5704" w14:textId="22B898E9"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0.0084 </w:t>
            </w:r>
          </w:p>
        </w:tc>
        <w:tc>
          <w:tcPr>
            <w:tcW w:w="1641" w:type="dxa"/>
            <w:tcBorders>
              <w:top w:val="single" w:sz="4" w:space="0" w:color="auto"/>
              <w:left w:val="single" w:sz="4" w:space="0" w:color="auto"/>
              <w:bottom w:val="single" w:sz="4" w:space="0" w:color="auto"/>
              <w:right w:val="single" w:sz="4" w:space="0" w:color="auto"/>
            </w:tcBorders>
            <w:vAlign w:val="center"/>
          </w:tcPr>
          <w:p w14:paraId="770A08BF" w14:textId="1ECEE136"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0.0039</w:t>
            </w:r>
          </w:p>
        </w:tc>
      </w:tr>
      <w:tr w:rsidR="00E30800" w:rsidRPr="00851D7F" w14:paraId="031B7997"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0306B90A" w14:textId="41127157"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n-Butane </w:t>
            </w:r>
          </w:p>
        </w:tc>
        <w:tc>
          <w:tcPr>
            <w:tcW w:w="1276" w:type="dxa"/>
            <w:tcBorders>
              <w:top w:val="single" w:sz="4" w:space="0" w:color="auto"/>
              <w:left w:val="single" w:sz="4" w:space="0" w:color="auto"/>
              <w:bottom w:val="single" w:sz="4" w:space="0" w:color="auto"/>
              <w:right w:val="single" w:sz="4" w:space="0" w:color="auto"/>
            </w:tcBorders>
            <w:vAlign w:val="center"/>
          </w:tcPr>
          <w:p w14:paraId="33F56124"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679C77DF" w14:textId="5725C608"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0.0187 </w:t>
            </w:r>
          </w:p>
        </w:tc>
        <w:tc>
          <w:tcPr>
            <w:tcW w:w="1641" w:type="dxa"/>
            <w:tcBorders>
              <w:top w:val="single" w:sz="4" w:space="0" w:color="auto"/>
              <w:left w:val="single" w:sz="4" w:space="0" w:color="auto"/>
              <w:bottom w:val="single" w:sz="4" w:space="0" w:color="auto"/>
              <w:right w:val="single" w:sz="4" w:space="0" w:color="auto"/>
            </w:tcBorders>
            <w:vAlign w:val="center"/>
          </w:tcPr>
          <w:p w14:paraId="78AF9607" w14:textId="5F2B0037"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0.0081</w:t>
            </w:r>
          </w:p>
        </w:tc>
      </w:tr>
      <w:tr w:rsidR="00E30800" w:rsidRPr="00851D7F" w14:paraId="203E9532"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DBCDFEF" w14:textId="7B92DC49"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I-Pentane </w:t>
            </w:r>
          </w:p>
        </w:tc>
        <w:tc>
          <w:tcPr>
            <w:tcW w:w="1276" w:type="dxa"/>
            <w:tcBorders>
              <w:top w:val="single" w:sz="4" w:space="0" w:color="auto"/>
              <w:left w:val="single" w:sz="4" w:space="0" w:color="auto"/>
              <w:bottom w:val="single" w:sz="4" w:space="0" w:color="auto"/>
              <w:right w:val="single" w:sz="4" w:space="0" w:color="auto"/>
            </w:tcBorders>
            <w:vAlign w:val="center"/>
          </w:tcPr>
          <w:p w14:paraId="11E7AF9D"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0048E112" w14:textId="0CFF6E13"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0.0070 </w:t>
            </w:r>
          </w:p>
        </w:tc>
        <w:tc>
          <w:tcPr>
            <w:tcW w:w="1641" w:type="dxa"/>
            <w:tcBorders>
              <w:top w:val="single" w:sz="4" w:space="0" w:color="auto"/>
              <w:left w:val="single" w:sz="4" w:space="0" w:color="auto"/>
              <w:bottom w:val="single" w:sz="4" w:space="0" w:color="auto"/>
              <w:right w:val="single" w:sz="4" w:space="0" w:color="auto"/>
            </w:tcBorders>
            <w:vAlign w:val="center"/>
          </w:tcPr>
          <w:p w14:paraId="06EF2A83" w14:textId="3E2E8168"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0.0031</w:t>
            </w:r>
          </w:p>
        </w:tc>
      </w:tr>
      <w:tr w:rsidR="00E30800" w:rsidRPr="00851D7F" w14:paraId="005AC41B"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2FF440E5" w14:textId="4C19D9E0"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N-Pentane </w:t>
            </w:r>
          </w:p>
        </w:tc>
        <w:tc>
          <w:tcPr>
            <w:tcW w:w="1276" w:type="dxa"/>
            <w:tcBorders>
              <w:top w:val="single" w:sz="4" w:space="0" w:color="auto"/>
              <w:left w:val="single" w:sz="4" w:space="0" w:color="auto"/>
              <w:bottom w:val="single" w:sz="4" w:space="0" w:color="auto"/>
              <w:right w:val="single" w:sz="4" w:space="0" w:color="auto"/>
            </w:tcBorders>
            <w:vAlign w:val="center"/>
          </w:tcPr>
          <w:p w14:paraId="486A53E1"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3220AB8A" w14:textId="10662775"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0.0038 </w:t>
            </w:r>
          </w:p>
        </w:tc>
        <w:tc>
          <w:tcPr>
            <w:tcW w:w="1641" w:type="dxa"/>
            <w:tcBorders>
              <w:top w:val="single" w:sz="4" w:space="0" w:color="auto"/>
              <w:left w:val="single" w:sz="4" w:space="0" w:color="auto"/>
              <w:bottom w:val="single" w:sz="4" w:space="0" w:color="auto"/>
              <w:right w:val="single" w:sz="4" w:space="0" w:color="auto"/>
            </w:tcBorders>
            <w:vAlign w:val="center"/>
          </w:tcPr>
          <w:p w14:paraId="2A61ADF1" w14:textId="3A047CDC"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0.0014</w:t>
            </w:r>
          </w:p>
        </w:tc>
      </w:tr>
      <w:tr w:rsidR="00E30800" w:rsidRPr="00851D7F" w14:paraId="2B0B6D4A"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0A2884A1" w14:textId="16C83BDF"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n-Hexane </w:t>
            </w:r>
          </w:p>
        </w:tc>
        <w:tc>
          <w:tcPr>
            <w:tcW w:w="1276" w:type="dxa"/>
            <w:tcBorders>
              <w:top w:val="single" w:sz="4" w:space="0" w:color="auto"/>
              <w:left w:val="single" w:sz="4" w:space="0" w:color="auto"/>
              <w:bottom w:val="single" w:sz="4" w:space="0" w:color="auto"/>
              <w:right w:val="single" w:sz="4" w:space="0" w:color="auto"/>
            </w:tcBorders>
            <w:vAlign w:val="center"/>
          </w:tcPr>
          <w:p w14:paraId="4F74D47A"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0082ACE" w14:textId="27E67F06"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0.0066 </w:t>
            </w:r>
          </w:p>
        </w:tc>
        <w:tc>
          <w:tcPr>
            <w:tcW w:w="1641" w:type="dxa"/>
            <w:tcBorders>
              <w:top w:val="single" w:sz="4" w:space="0" w:color="auto"/>
              <w:left w:val="single" w:sz="4" w:space="0" w:color="auto"/>
              <w:bottom w:val="single" w:sz="4" w:space="0" w:color="auto"/>
              <w:right w:val="single" w:sz="4" w:space="0" w:color="auto"/>
            </w:tcBorders>
            <w:vAlign w:val="center"/>
          </w:tcPr>
          <w:p w14:paraId="645EFC8C" w14:textId="50A3D1B6"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0.0022</w:t>
            </w:r>
          </w:p>
        </w:tc>
      </w:tr>
      <w:tr w:rsidR="00E30800" w:rsidRPr="00851D7F" w14:paraId="2E2D97DC"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59152C78" w14:textId="1AAD9728"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n-Heptane </w:t>
            </w:r>
          </w:p>
        </w:tc>
        <w:tc>
          <w:tcPr>
            <w:tcW w:w="1276" w:type="dxa"/>
            <w:tcBorders>
              <w:top w:val="single" w:sz="4" w:space="0" w:color="auto"/>
              <w:left w:val="single" w:sz="4" w:space="0" w:color="auto"/>
              <w:bottom w:val="single" w:sz="4" w:space="0" w:color="auto"/>
              <w:right w:val="single" w:sz="4" w:space="0" w:color="auto"/>
            </w:tcBorders>
            <w:vAlign w:val="center"/>
          </w:tcPr>
          <w:p w14:paraId="1C57E212"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72888448" w14:textId="1D4DF00F"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0.0020 </w:t>
            </w:r>
          </w:p>
        </w:tc>
        <w:tc>
          <w:tcPr>
            <w:tcW w:w="1641" w:type="dxa"/>
            <w:tcBorders>
              <w:top w:val="single" w:sz="4" w:space="0" w:color="auto"/>
              <w:left w:val="single" w:sz="4" w:space="0" w:color="auto"/>
              <w:bottom w:val="single" w:sz="4" w:space="0" w:color="auto"/>
              <w:right w:val="single" w:sz="4" w:space="0" w:color="auto"/>
            </w:tcBorders>
            <w:vAlign w:val="center"/>
          </w:tcPr>
          <w:p w14:paraId="7A47C3C0" w14:textId="51FF33DC"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0.0005</w:t>
            </w:r>
          </w:p>
        </w:tc>
      </w:tr>
      <w:tr w:rsidR="00E30800" w:rsidRPr="00851D7F" w14:paraId="2846DDAC"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014B269E" w14:textId="108C9567"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n-Octane </w:t>
            </w:r>
          </w:p>
        </w:tc>
        <w:tc>
          <w:tcPr>
            <w:tcW w:w="1276" w:type="dxa"/>
            <w:tcBorders>
              <w:top w:val="single" w:sz="4" w:space="0" w:color="auto"/>
              <w:left w:val="single" w:sz="4" w:space="0" w:color="auto"/>
              <w:bottom w:val="single" w:sz="4" w:space="0" w:color="auto"/>
              <w:right w:val="single" w:sz="4" w:space="0" w:color="auto"/>
            </w:tcBorders>
            <w:vAlign w:val="center"/>
          </w:tcPr>
          <w:p w14:paraId="3B153030"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36E666C9" w14:textId="1DEC6D40"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0.0006 </w:t>
            </w:r>
          </w:p>
        </w:tc>
        <w:tc>
          <w:tcPr>
            <w:tcW w:w="1641" w:type="dxa"/>
            <w:tcBorders>
              <w:top w:val="single" w:sz="4" w:space="0" w:color="auto"/>
              <w:left w:val="single" w:sz="4" w:space="0" w:color="auto"/>
              <w:bottom w:val="single" w:sz="4" w:space="0" w:color="auto"/>
              <w:right w:val="single" w:sz="4" w:space="0" w:color="auto"/>
            </w:tcBorders>
            <w:vAlign w:val="center"/>
          </w:tcPr>
          <w:p w14:paraId="40020356" w14:textId="1227E00F"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0.0001</w:t>
            </w:r>
          </w:p>
        </w:tc>
      </w:tr>
      <w:tr w:rsidR="00E30800" w:rsidRPr="00851D7F" w14:paraId="6FC20FB1"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42922D10" w14:textId="7C4C48E9"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n-Nonane </w:t>
            </w:r>
          </w:p>
        </w:tc>
        <w:tc>
          <w:tcPr>
            <w:tcW w:w="1276" w:type="dxa"/>
            <w:tcBorders>
              <w:top w:val="single" w:sz="4" w:space="0" w:color="auto"/>
              <w:left w:val="single" w:sz="4" w:space="0" w:color="auto"/>
              <w:bottom w:val="single" w:sz="4" w:space="0" w:color="auto"/>
              <w:right w:val="single" w:sz="4" w:space="0" w:color="auto"/>
            </w:tcBorders>
            <w:vAlign w:val="center"/>
          </w:tcPr>
          <w:p w14:paraId="7CD79AD3"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765B7AF9" w14:textId="78926744"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0.0003 </w:t>
            </w:r>
          </w:p>
        </w:tc>
        <w:tc>
          <w:tcPr>
            <w:tcW w:w="1641" w:type="dxa"/>
            <w:tcBorders>
              <w:top w:val="single" w:sz="4" w:space="0" w:color="auto"/>
              <w:left w:val="single" w:sz="4" w:space="0" w:color="auto"/>
              <w:bottom w:val="single" w:sz="4" w:space="0" w:color="auto"/>
              <w:right w:val="single" w:sz="4" w:space="0" w:color="auto"/>
            </w:tcBorders>
            <w:vAlign w:val="center"/>
          </w:tcPr>
          <w:p w14:paraId="2E899912" w14:textId="2390A44D"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0.0001</w:t>
            </w:r>
          </w:p>
        </w:tc>
      </w:tr>
      <w:tr w:rsidR="00E30800" w:rsidRPr="00851D7F" w14:paraId="17665ACE"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472D9CDA" w14:textId="15961134"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n-</w:t>
            </w:r>
            <w:proofErr w:type="spellStart"/>
            <w:r w:rsidRPr="00D61211">
              <w:rPr>
                <w:rFonts w:ascii="Calibri" w:hAnsi="Calibri" w:cs="Arial"/>
                <w:b/>
                <w:bCs/>
                <w:iCs/>
                <w:sz w:val="22"/>
                <w:szCs w:val="22"/>
              </w:rPr>
              <w:t>Decane</w:t>
            </w:r>
            <w:proofErr w:type="spellEnd"/>
            <w:r w:rsidRPr="00D61211">
              <w:rPr>
                <w:rFonts w:ascii="Calibri" w:hAnsi="Calibri" w:cs="Arial"/>
                <w:b/>
                <w:bCs/>
                <w:iCs/>
                <w:sz w:val="22"/>
                <w:szCs w:val="22"/>
              </w:rPr>
              <w:t xml:space="preserve"> </w:t>
            </w:r>
          </w:p>
        </w:tc>
        <w:tc>
          <w:tcPr>
            <w:tcW w:w="1276" w:type="dxa"/>
            <w:tcBorders>
              <w:top w:val="single" w:sz="4" w:space="0" w:color="auto"/>
              <w:left w:val="single" w:sz="4" w:space="0" w:color="auto"/>
              <w:bottom w:val="single" w:sz="4" w:space="0" w:color="auto"/>
              <w:right w:val="single" w:sz="4" w:space="0" w:color="auto"/>
            </w:tcBorders>
            <w:vAlign w:val="center"/>
          </w:tcPr>
          <w:p w14:paraId="3BE731C9"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2F6DB6A6" w14:textId="1E6271A8"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0.0001 </w:t>
            </w:r>
          </w:p>
        </w:tc>
        <w:tc>
          <w:tcPr>
            <w:tcW w:w="1641" w:type="dxa"/>
            <w:tcBorders>
              <w:top w:val="single" w:sz="4" w:space="0" w:color="auto"/>
              <w:left w:val="single" w:sz="4" w:space="0" w:color="auto"/>
              <w:bottom w:val="single" w:sz="4" w:space="0" w:color="auto"/>
              <w:right w:val="single" w:sz="4" w:space="0" w:color="auto"/>
            </w:tcBorders>
            <w:vAlign w:val="center"/>
          </w:tcPr>
          <w:p w14:paraId="1F04D4D9" w14:textId="41AF07E2"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0.0000</w:t>
            </w:r>
          </w:p>
        </w:tc>
      </w:tr>
      <w:tr w:rsidR="00E30800" w:rsidRPr="00851D7F" w14:paraId="4A4232F7"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1241FF4" w14:textId="391EA36D" w:rsidR="00E30800" w:rsidRPr="00D61211" w:rsidRDefault="00E30800" w:rsidP="00E30800">
            <w:pPr>
              <w:bidi w:val="0"/>
              <w:spacing w:line="360" w:lineRule="auto"/>
              <w:jc w:val="center"/>
              <w:rPr>
                <w:rFonts w:ascii="Calibri" w:hAnsi="Calibri" w:cs="Arial"/>
                <w:b/>
                <w:bCs/>
                <w:iCs/>
                <w:sz w:val="22"/>
                <w:szCs w:val="22"/>
              </w:rPr>
            </w:pPr>
            <w:r w:rsidRPr="00D61211">
              <w:rPr>
                <w:rFonts w:ascii="Calibri" w:hAnsi="Calibri" w:cs="Arial"/>
                <w:b/>
                <w:bCs/>
                <w:iCs/>
                <w:sz w:val="22"/>
                <w:szCs w:val="22"/>
              </w:rPr>
              <w:t xml:space="preserve">Nitrogen </w:t>
            </w:r>
          </w:p>
        </w:tc>
        <w:tc>
          <w:tcPr>
            <w:tcW w:w="1276" w:type="dxa"/>
            <w:tcBorders>
              <w:top w:val="single" w:sz="4" w:space="0" w:color="auto"/>
              <w:left w:val="single" w:sz="4" w:space="0" w:color="auto"/>
              <w:bottom w:val="single" w:sz="4" w:space="0" w:color="auto"/>
              <w:right w:val="single" w:sz="4" w:space="0" w:color="auto"/>
            </w:tcBorders>
            <w:vAlign w:val="center"/>
          </w:tcPr>
          <w:p w14:paraId="51EAB1E6" w14:textId="77777777" w:rsidR="00E30800" w:rsidRPr="00D61211" w:rsidRDefault="00E30800" w:rsidP="00E30800">
            <w:pPr>
              <w:bidi w:val="0"/>
              <w:spacing w:line="360" w:lineRule="auto"/>
              <w:jc w:val="center"/>
              <w:rPr>
                <w:rFonts w:ascii="Calibri" w:hAnsi="Calibri" w:cs="Arial"/>
                <w:i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33B7B1BA" w14:textId="6C559B75"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 xml:space="preserve">0.0030 </w:t>
            </w:r>
          </w:p>
        </w:tc>
        <w:tc>
          <w:tcPr>
            <w:tcW w:w="1641" w:type="dxa"/>
            <w:tcBorders>
              <w:top w:val="single" w:sz="4" w:space="0" w:color="auto"/>
              <w:left w:val="single" w:sz="4" w:space="0" w:color="auto"/>
              <w:bottom w:val="single" w:sz="4" w:space="0" w:color="auto"/>
              <w:right w:val="single" w:sz="4" w:space="0" w:color="auto"/>
            </w:tcBorders>
            <w:vAlign w:val="center"/>
          </w:tcPr>
          <w:p w14:paraId="2929F900" w14:textId="2B39B697" w:rsidR="00E30800" w:rsidRPr="00D61211" w:rsidRDefault="00E30800" w:rsidP="00E30800">
            <w:pPr>
              <w:bidi w:val="0"/>
              <w:spacing w:line="360" w:lineRule="auto"/>
              <w:jc w:val="center"/>
              <w:rPr>
                <w:rFonts w:ascii="Calibri" w:hAnsi="Calibri" w:cs="Arial"/>
                <w:iCs/>
                <w:sz w:val="22"/>
                <w:szCs w:val="22"/>
              </w:rPr>
            </w:pPr>
            <w:r w:rsidRPr="00D61211">
              <w:rPr>
                <w:rFonts w:ascii="Calibri" w:hAnsi="Calibri" w:cs="Arial"/>
                <w:iCs/>
                <w:sz w:val="22"/>
                <w:szCs w:val="22"/>
              </w:rPr>
              <w:t>0.0031</w:t>
            </w:r>
          </w:p>
        </w:tc>
      </w:tr>
      <w:tr w:rsidR="00B94D43" w:rsidRPr="00851D7F" w14:paraId="20214CEA" w14:textId="77777777" w:rsidTr="00F236B0">
        <w:trPr>
          <w:trHeight w:val="374"/>
          <w:jc w:val="center"/>
        </w:trPr>
        <w:tc>
          <w:tcPr>
            <w:tcW w:w="8729" w:type="dxa"/>
            <w:gridSpan w:val="4"/>
            <w:tcBorders>
              <w:top w:val="single" w:sz="4" w:space="0" w:color="auto"/>
              <w:left w:val="single" w:sz="4" w:space="0" w:color="auto"/>
              <w:bottom w:val="single" w:sz="4" w:space="0" w:color="auto"/>
              <w:right w:val="single" w:sz="4" w:space="0" w:color="auto"/>
            </w:tcBorders>
            <w:shd w:val="clear" w:color="auto" w:fill="A6F6EE"/>
            <w:vAlign w:val="center"/>
            <w:hideMark/>
          </w:tcPr>
          <w:p w14:paraId="20CAD385" w14:textId="5971BAFC" w:rsidR="00B94D43" w:rsidRPr="0037752C" w:rsidRDefault="00B94D43" w:rsidP="00F236B0">
            <w:pPr>
              <w:bidi w:val="0"/>
              <w:spacing w:line="360" w:lineRule="auto"/>
              <w:jc w:val="center"/>
              <w:rPr>
                <w:rFonts w:cstheme="minorHAnsi"/>
                <w:b/>
                <w:bCs/>
                <w:iCs/>
                <w:color w:val="000000" w:themeColor="text1"/>
                <w:sz w:val="22"/>
                <w:szCs w:val="22"/>
              </w:rPr>
            </w:pPr>
            <w:r w:rsidRPr="0037752C">
              <w:rPr>
                <w:rFonts w:ascii="Calibri" w:hAnsi="Calibri" w:cs="Arial"/>
                <w:b/>
                <w:bCs/>
                <w:iCs/>
                <w:color w:val="000000" w:themeColor="text1"/>
                <w:sz w:val="22"/>
                <w:szCs w:val="22"/>
              </w:rPr>
              <w:lastRenderedPageBreak/>
              <w:t>Vapor Phase Property</w:t>
            </w:r>
          </w:p>
        </w:tc>
      </w:tr>
      <w:tr w:rsidR="00E30800" w:rsidRPr="00851D7F" w14:paraId="724D5848"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7A1E23D8" w14:textId="1B87A3BE" w:rsidR="00E30800" w:rsidRPr="0037752C" w:rsidRDefault="00B94D43" w:rsidP="00B94D43">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 Molar Flow</w:t>
            </w:r>
          </w:p>
        </w:tc>
        <w:tc>
          <w:tcPr>
            <w:tcW w:w="1276" w:type="dxa"/>
            <w:tcBorders>
              <w:top w:val="single" w:sz="4" w:space="0" w:color="auto"/>
              <w:left w:val="single" w:sz="4" w:space="0" w:color="auto"/>
              <w:bottom w:val="single" w:sz="4" w:space="0" w:color="auto"/>
              <w:right w:val="single" w:sz="4" w:space="0" w:color="auto"/>
            </w:tcBorders>
            <w:vAlign w:val="center"/>
          </w:tcPr>
          <w:p w14:paraId="71521811" w14:textId="17B898C3" w:rsidR="00E30800" w:rsidRPr="0037752C" w:rsidRDefault="00B94D43" w:rsidP="00F236B0">
            <w:pPr>
              <w:bidi w:val="0"/>
              <w:spacing w:line="360" w:lineRule="auto"/>
              <w:jc w:val="center"/>
              <w:rPr>
                <w:rFonts w:ascii="Calibri" w:hAnsi="Calibri" w:cs="Arial"/>
                <w:iCs/>
                <w:color w:val="000000" w:themeColor="text1"/>
                <w:sz w:val="22"/>
                <w:szCs w:val="22"/>
              </w:rPr>
            </w:pPr>
            <w:proofErr w:type="spellStart"/>
            <w:r w:rsidRPr="0037752C">
              <w:rPr>
                <w:rFonts w:ascii="Calibri" w:hAnsi="Calibri" w:cs="Arial"/>
                <w:iCs/>
                <w:color w:val="000000" w:themeColor="text1"/>
                <w:sz w:val="22"/>
                <w:szCs w:val="22"/>
              </w:rPr>
              <w:t>Khmole</w:t>
            </w:r>
            <w:proofErr w:type="spellEnd"/>
            <w:r w:rsidRPr="0037752C">
              <w:rPr>
                <w:rFonts w:ascii="Calibri" w:hAnsi="Calibri" w:cs="Arial"/>
                <w:iCs/>
                <w:color w:val="000000" w:themeColor="text1"/>
                <w:sz w:val="22"/>
                <w:szCs w:val="22"/>
              </w:rPr>
              <w:t>/h</w:t>
            </w:r>
          </w:p>
        </w:tc>
        <w:tc>
          <w:tcPr>
            <w:tcW w:w="1701" w:type="dxa"/>
            <w:tcBorders>
              <w:top w:val="single" w:sz="4" w:space="0" w:color="auto"/>
              <w:left w:val="single" w:sz="4" w:space="0" w:color="auto"/>
              <w:bottom w:val="single" w:sz="4" w:space="0" w:color="auto"/>
              <w:right w:val="single" w:sz="4" w:space="0" w:color="auto"/>
            </w:tcBorders>
            <w:vAlign w:val="center"/>
          </w:tcPr>
          <w:p w14:paraId="75723517" w14:textId="5D33CF8F" w:rsidR="00E30800" w:rsidRPr="0037752C" w:rsidRDefault="00B94D43"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702.4</w:t>
            </w:r>
          </w:p>
        </w:tc>
        <w:tc>
          <w:tcPr>
            <w:tcW w:w="1641" w:type="dxa"/>
            <w:tcBorders>
              <w:top w:val="single" w:sz="4" w:space="0" w:color="auto"/>
              <w:left w:val="single" w:sz="4" w:space="0" w:color="auto"/>
              <w:bottom w:val="single" w:sz="4" w:space="0" w:color="auto"/>
              <w:right w:val="single" w:sz="4" w:space="0" w:color="auto"/>
            </w:tcBorders>
            <w:vAlign w:val="center"/>
          </w:tcPr>
          <w:p w14:paraId="396BA95E" w14:textId="07667B25" w:rsidR="00E30800" w:rsidRPr="0037752C" w:rsidRDefault="00B94D43"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703.7</w:t>
            </w:r>
          </w:p>
        </w:tc>
      </w:tr>
      <w:tr w:rsidR="00B94D43" w:rsidRPr="00851D7F" w14:paraId="35F59C1C"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2056D09" w14:textId="0A8D5518" w:rsidR="00B94D43" w:rsidRPr="0037752C" w:rsidRDefault="00B94D43" w:rsidP="00B94D43">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 Mass Flow</w:t>
            </w:r>
          </w:p>
        </w:tc>
        <w:tc>
          <w:tcPr>
            <w:tcW w:w="1276" w:type="dxa"/>
            <w:tcBorders>
              <w:top w:val="single" w:sz="4" w:space="0" w:color="auto"/>
              <w:left w:val="single" w:sz="4" w:space="0" w:color="auto"/>
              <w:bottom w:val="single" w:sz="4" w:space="0" w:color="auto"/>
              <w:right w:val="single" w:sz="4" w:space="0" w:color="auto"/>
            </w:tcBorders>
            <w:vAlign w:val="center"/>
          </w:tcPr>
          <w:p w14:paraId="1534B003" w14:textId="4D5C016E" w:rsidR="00B94D43" w:rsidRPr="0037752C" w:rsidRDefault="00B94D43"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Kg/h</w:t>
            </w:r>
          </w:p>
        </w:tc>
        <w:tc>
          <w:tcPr>
            <w:tcW w:w="1701" w:type="dxa"/>
            <w:tcBorders>
              <w:top w:val="single" w:sz="4" w:space="0" w:color="auto"/>
              <w:left w:val="single" w:sz="4" w:space="0" w:color="auto"/>
              <w:bottom w:val="single" w:sz="4" w:space="0" w:color="auto"/>
              <w:right w:val="single" w:sz="4" w:space="0" w:color="auto"/>
            </w:tcBorders>
            <w:vAlign w:val="center"/>
          </w:tcPr>
          <w:p w14:paraId="21513058" w14:textId="769FDD3F" w:rsidR="00B94D43" w:rsidRPr="0037752C" w:rsidRDefault="00B94D43"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17252.5</w:t>
            </w:r>
          </w:p>
        </w:tc>
        <w:tc>
          <w:tcPr>
            <w:tcW w:w="1641" w:type="dxa"/>
            <w:tcBorders>
              <w:top w:val="single" w:sz="4" w:space="0" w:color="auto"/>
              <w:left w:val="single" w:sz="4" w:space="0" w:color="auto"/>
              <w:bottom w:val="single" w:sz="4" w:space="0" w:color="auto"/>
              <w:right w:val="single" w:sz="4" w:space="0" w:color="auto"/>
            </w:tcBorders>
            <w:vAlign w:val="center"/>
          </w:tcPr>
          <w:p w14:paraId="42B85DDC" w14:textId="7FCB4A8F" w:rsidR="00B94D43" w:rsidRPr="0037752C" w:rsidRDefault="00B94D43"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15170.9</w:t>
            </w:r>
          </w:p>
        </w:tc>
      </w:tr>
      <w:tr w:rsidR="00B94D43" w:rsidRPr="00851D7F" w14:paraId="01BDDD0D"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431CD614" w14:textId="30741779" w:rsidR="00B94D43" w:rsidRPr="0037752C" w:rsidRDefault="00FA2758"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 Heat Flow</w:t>
            </w:r>
          </w:p>
        </w:tc>
        <w:tc>
          <w:tcPr>
            <w:tcW w:w="1276" w:type="dxa"/>
            <w:tcBorders>
              <w:top w:val="single" w:sz="4" w:space="0" w:color="auto"/>
              <w:left w:val="single" w:sz="4" w:space="0" w:color="auto"/>
              <w:bottom w:val="single" w:sz="4" w:space="0" w:color="auto"/>
              <w:right w:val="single" w:sz="4" w:space="0" w:color="auto"/>
            </w:tcBorders>
            <w:vAlign w:val="center"/>
          </w:tcPr>
          <w:p w14:paraId="444DA51E" w14:textId="4119098C" w:rsidR="00B94D43"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KW</w:t>
            </w:r>
          </w:p>
        </w:tc>
        <w:tc>
          <w:tcPr>
            <w:tcW w:w="1701" w:type="dxa"/>
            <w:tcBorders>
              <w:top w:val="single" w:sz="4" w:space="0" w:color="auto"/>
              <w:left w:val="single" w:sz="4" w:space="0" w:color="auto"/>
              <w:bottom w:val="single" w:sz="4" w:space="0" w:color="auto"/>
              <w:right w:val="single" w:sz="4" w:space="0" w:color="auto"/>
            </w:tcBorders>
            <w:vAlign w:val="center"/>
          </w:tcPr>
          <w:p w14:paraId="71C4404B" w14:textId="70587800" w:rsidR="00B94D43"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-17478.8</w:t>
            </w:r>
          </w:p>
        </w:tc>
        <w:tc>
          <w:tcPr>
            <w:tcW w:w="1641" w:type="dxa"/>
            <w:tcBorders>
              <w:top w:val="single" w:sz="4" w:space="0" w:color="auto"/>
              <w:left w:val="single" w:sz="4" w:space="0" w:color="auto"/>
              <w:bottom w:val="single" w:sz="4" w:space="0" w:color="auto"/>
              <w:right w:val="single" w:sz="4" w:space="0" w:color="auto"/>
            </w:tcBorders>
            <w:vAlign w:val="center"/>
          </w:tcPr>
          <w:p w14:paraId="10E379A1" w14:textId="2BA35552" w:rsidR="00B94D43"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-16496.2</w:t>
            </w:r>
          </w:p>
        </w:tc>
      </w:tr>
      <w:tr w:rsidR="00B94D43" w:rsidRPr="00851D7F" w14:paraId="2709C6A9"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0BD072D1" w14:textId="42400018" w:rsidR="00B94D43" w:rsidRPr="0037752C" w:rsidRDefault="00FA2758"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Mass Heat Capacity</w:t>
            </w:r>
          </w:p>
        </w:tc>
        <w:tc>
          <w:tcPr>
            <w:tcW w:w="1276" w:type="dxa"/>
            <w:tcBorders>
              <w:top w:val="single" w:sz="4" w:space="0" w:color="auto"/>
              <w:left w:val="single" w:sz="4" w:space="0" w:color="auto"/>
              <w:bottom w:val="single" w:sz="4" w:space="0" w:color="auto"/>
              <w:right w:val="single" w:sz="4" w:space="0" w:color="auto"/>
            </w:tcBorders>
            <w:vAlign w:val="center"/>
          </w:tcPr>
          <w:p w14:paraId="56D165CF" w14:textId="3B8B51CA" w:rsidR="00B94D43" w:rsidRPr="0037752C" w:rsidRDefault="00FA2758" w:rsidP="00B94D43">
            <w:pPr>
              <w:bidi w:val="0"/>
              <w:spacing w:line="360" w:lineRule="auto"/>
              <w:jc w:val="center"/>
              <w:rPr>
                <w:rFonts w:ascii="Calibri" w:hAnsi="Calibri" w:cs="Arial"/>
                <w:iCs/>
                <w:color w:val="000000" w:themeColor="text1"/>
                <w:sz w:val="22"/>
                <w:szCs w:val="22"/>
              </w:rPr>
            </w:pPr>
            <w:proofErr w:type="spellStart"/>
            <w:r w:rsidRPr="0037752C">
              <w:rPr>
                <w:rFonts w:ascii="Calibri" w:hAnsi="Calibri" w:cs="Arial"/>
                <w:iCs/>
                <w:color w:val="000000" w:themeColor="text1"/>
                <w:sz w:val="22"/>
                <w:szCs w:val="22"/>
              </w:rPr>
              <w:t>Kj</w:t>
            </w:r>
            <w:proofErr w:type="spellEnd"/>
            <w:r w:rsidRPr="0037752C">
              <w:rPr>
                <w:rFonts w:ascii="Calibri" w:hAnsi="Calibri" w:cs="Arial"/>
                <w:iCs/>
                <w:color w:val="000000" w:themeColor="text1"/>
                <w:sz w:val="22"/>
                <w:szCs w:val="22"/>
              </w:rPr>
              <w:t>/Kg-C</w:t>
            </w:r>
          </w:p>
        </w:tc>
        <w:tc>
          <w:tcPr>
            <w:tcW w:w="1701" w:type="dxa"/>
            <w:tcBorders>
              <w:top w:val="single" w:sz="4" w:space="0" w:color="auto"/>
              <w:left w:val="single" w:sz="4" w:space="0" w:color="auto"/>
              <w:bottom w:val="single" w:sz="4" w:space="0" w:color="auto"/>
              <w:right w:val="single" w:sz="4" w:space="0" w:color="auto"/>
            </w:tcBorders>
            <w:vAlign w:val="center"/>
          </w:tcPr>
          <w:p w14:paraId="3A3BA4A5" w14:textId="0622E378" w:rsidR="00B94D43"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2.4</w:t>
            </w:r>
          </w:p>
        </w:tc>
        <w:tc>
          <w:tcPr>
            <w:tcW w:w="1641" w:type="dxa"/>
            <w:tcBorders>
              <w:top w:val="single" w:sz="4" w:space="0" w:color="auto"/>
              <w:left w:val="single" w:sz="4" w:space="0" w:color="auto"/>
              <w:bottom w:val="single" w:sz="4" w:space="0" w:color="auto"/>
              <w:right w:val="single" w:sz="4" w:space="0" w:color="auto"/>
            </w:tcBorders>
            <w:vAlign w:val="center"/>
          </w:tcPr>
          <w:p w14:paraId="1D281DBE" w14:textId="4DBDA99B" w:rsidR="00B94D43"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2.4</w:t>
            </w:r>
          </w:p>
        </w:tc>
      </w:tr>
      <w:tr w:rsidR="00FA2758" w:rsidRPr="00851D7F" w14:paraId="43794AFE"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2C79468A" w14:textId="2BF99DF3" w:rsidR="00FA2758" w:rsidRPr="0037752C" w:rsidRDefault="00FA2758"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Actual gas Flow</w:t>
            </w:r>
          </w:p>
        </w:tc>
        <w:tc>
          <w:tcPr>
            <w:tcW w:w="1276" w:type="dxa"/>
            <w:tcBorders>
              <w:top w:val="single" w:sz="4" w:space="0" w:color="auto"/>
              <w:left w:val="single" w:sz="4" w:space="0" w:color="auto"/>
              <w:bottom w:val="single" w:sz="4" w:space="0" w:color="auto"/>
              <w:right w:val="single" w:sz="4" w:space="0" w:color="auto"/>
            </w:tcBorders>
            <w:vAlign w:val="center"/>
          </w:tcPr>
          <w:p w14:paraId="4393F97E" w14:textId="0DE5CB79" w:rsidR="00FA2758"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Act_m3/h</w:t>
            </w:r>
          </w:p>
        </w:tc>
        <w:tc>
          <w:tcPr>
            <w:tcW w:w="1701" w:type="dxa"/>
            <w:tcBorders>
              <w:top w:val="single" w:sz="4" w:space="0" w:color="auto"/>
              <w:left w:val="single" w:sz="4" w:space="0" w:color="auto"/>
              <w:bottom w:val="single" w:sz="4" w:space="0" w:color="auto"/>
              <w:right w:val="single" w:sz="4" w:space="0" w:color="auto"/>
            </w:tcBorders>
            <w:vAlign w:val="center"/>
          </w:tcPr>
          <w:p w14:paraId="1ED73D0E" w14:textId="755C290D" w:rsidR="00FA2758"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291.59</w:t>
            </w:r>
          </w:p>
        </w:tc>
        <w:tc>
          <w:tcPr>
            <w:tcW w:w="1641" w:type="dxa"/>
            <w:tcBorders>
              <w:top w:val="single" w:sz="4" w:space="0" w:color="auto"/>
              <w:left w:val="single" w:sz="4" w:space="0" w:color="auto"/>
              <w:bottom w:val="single" w:sz="4" w:space="0" w:color="auto"/>
              <w:right w:val="single" w:sz="4" w:space="0" w:color="auto"/>
            </w:tcBorders>
            <w:vAlign w:val="center"/>
          </w:tcPr>
          <w:p w14:paraId="424DF33D" w14:textId="70CFAD4F" w:rsidR="00FA2758"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308.15</w:t>
            </w:r>
          </w:p>
        </w:tc>
      </w:tr>
      <w:tr w:rsidR="00FA2758" w:rsidRPr="00851D7F" w14:paraId="7AAEAF5F"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24F9937E" w14:textId="73A89F1E" w:rsidR="00FA2758" w:rsidRPr="0037752C" w:rsidRDefault="00FA2758"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Std Gas Flow</w:t>
            </w:r>
          </w:p>
        </w:tc>
        <w:tc>
          <w:tcPr>
            <w:tcW w:w="1276" w:type="dxa"/>
            <w:tcBorders>
              <w:top w:val="single" w:sz="4" w:space="0" w:color="auto"/>
              <w:left w:val="single" w:sz="4" w:space="0" w:color="auto"/>
              <w:bottom w:val="single" w:sz="4" w:space="0" w:color="auto"/>
              <w:right w:val="single" w:sz="4" w:space="0" w:color="auto"/>
            </w:tcBorders>
            <w:vAlign w:val="center"/>
          </w:tcPr>
          <w:p w14:paraId="159C0A7D" w14:textId="485F48C6" w:rsidR="00FA2758" w:rsidRPr="0037752C" w:rsidRDefault="00FA2758"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Std_</w:t>
            </w:r>
            <w:r w:rsidR="00AD43DD" w:rsidRPr="0037752C">
              <w:rPr>
                <w:rFonts w:ascii="Calibri" w:hAnsi="Calibri" w:cs="Arial"/>
                <w:iCs/>
                <w:color w:val="000000" w:themeColor="text1"/>
                <w:sz w:val="22"/>
                <w:szCs w:val="22"/>
              </w:rPr>
              <w:t>m3/h</w:t>
            </w:r>
          </w:p>
        </w:tc>
        <w:tc>
          <w:tcPr>
            <w:tcW w:w="1701" w:type="dxa"/>
            <w:tcBorders>
              <w:top w:val="single" w:sz="4" w:space="0" w:color="auto"/>
              <w:left w:val="single" w:sz="4" w:space="0" w:color="auto"/>
              <w:bottom w:val="single" w:sz="4" w:space="0" w:color="auto"/>
              <w:right w:val="single" w:sz="4" w:space="0" w:color="auto"/>
            </w:tcBorders>
            <w:vAlign w:val="center"/>
          </w:tcPr>
          <w:p w14:paraId="1E4B1C5A" w14:textId="6629EACA"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16608.28</w:t>
            </w:r>
          </w:p>
        </w:tc>
        <w:tc>
          <w:tcPr>
            <w:tcW w:w="1641" w:type="dxa"/>
            <w:tcBorders>
              <w:top w:val="single" w:sz="4" w:space="0" w:color="auto"/>
              <w:left w:val="single" w:sz="4" w:space="0" w:color="auto"/>
              <w:bottom w:val="single" w:sz="4" w:space="0" w:color="auto"/>
              <w:right w:val="single" w:sz="4" w:space="0" w:color="auto"/>
            </w:tcBorders>
            <w:vAlign w:val="center"/>
          </w:tcPr>
          <w:p w14:paraId="428B725A" w14:textId="2448C45A"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16639.38</w:t>
            </w:r>
          </w:p>
        </w:tc>
      </w:tr>
      <w:tr w:rsidR="00FA2758" w:rsidRPr="00851D7F" w14:paraId="6FD0C427"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CF75B9E" w14:textId="0A2B08C2" w:rsidR="00FA2758" w:rsidRPr="0037752C" w:rsidRDefault="00AD43DD"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Molecular Weight</w:t>
            </w:r>
          </w:p>
        </w:tc>
        <w:tc>
          <w:tcPr>
            <w:tcW w:w="1276" w:type="dxa"/>
            <w:tcBorders>
              <w:top w:val="single" w:sz="4" w:space="0" w:color="auto"/>
              <w:left w:val="single" w:sz="4" w:space="0" w:color="auto"/>
              <w:bottom w:val="single" w:sz="4" w:space="0" w:color="auto"/>
              <w:right w:val="single" w:sz="4" w:space="0" w:color="auto"/>
            </w:tcBorders>
            <w:vAlign w:val="center"/>
          </w:tcPr>
          <w:p w14:paraId="78828500" w14:textId="77777777" w:rsidR="00FA2758" w:rsidRPr="0037752C" w:rsidRDefault="00FA2758" w:rsidP="00B94D43">
            <w:pPr>
              <w:bidi w:val="0"/>
              <w:spacing w:line="360" w:lineRule="auto"/>
              <w:jc w:val="center"/>
              <w:rPr>
                <w:rFonts w:ascii="Calibri" w:hAnsi="Calibri" w:cs="Arial"/>
                <w:iCs/>
                <w:color w:val="000000" w:themeColor="text1"/>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42355194" w14:textId="4259413D"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24.56</w:t>
            </w:r>
          </w:p>
        </w:tc>
        <w:tc>
          <w:tcPr>
            <w:tcW w:w="1641" w:type="dxa"/>
            <w:tcBorders>
              <w:top w:val="single" w:sz="4" w:space="0" w:color="auto"/>
              <w:left w:val="single" w:sz="4" w:space="0" w:color="auto"/>
              <w:bottom w:val="single" w:sz="4" w:space="0" w:color="auto"/>
              <w:right w:val="single" w:sz="4" w:space="0" w:color="auto"/>
            </w:tcBorders>
            <w:vAlign w:val="center"/>
          </w:tcPr>
          <w:p w14:paraId="128768EB" w14:textId="05471F28"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24.56</w:t>
            </w:r>
          </w:p>
        </w:tc>
      </w:tr>
      <w:tr w:rsidR="00FA2758" w:rsidRPr="00851D7F" w14:paraId="4D45FFE0"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015EDA5" w14:textId="198C8844" w:rsidR="00FA2758" w:rsidRPr="0037752C" w:rsidRDefault="00AD43DD"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Mass Density</w:t>
            </w:r>
          </w:p>
        </w:tc>
        <w:tc>
          <w:tcPr>
            <w:tcW w:w="1276" w:type="dxa"/>
            <w:tcBorders>
              <w:top w:val="single" w:sz="4" w:space="0" w:color="auto"/>
              <w:left w:val="single" w:sz="4" w:space="0" w:color="auto"/>
              <w:bottom w:val="single" w:sz="4" w:space="0" w:color="auto"/>
              <w:right w:val="single" w:sz="4" w:space="0" w:color="auto"/>
            </w:tcBorders>
            <w:vAlign w:val="center"/>
          </w:tcPr>
          <w:p w14:paraId="544A90D5" w14:textId="6DB6E201"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Kg/m3</w:t>
            </w:r>
          </w:p>
        </w:tc>
        <w:tc>
          <w:tcPr>
            <w:tcW w:w="1701" w:type="dxa"/>
            <w:tcBorders>
              <w:top w:val="single" w:sz="4" w:space="0" w:color="auto"/>
              <w:left w:val="single" w:sz="4" w:space="0" w:color="auto"/>
              <w:bottom w:val="single" w:sz="4" w:space="0" w:color="auto"/>
              <w:right w:val="single" w:sz="4" w:space="0" w:color="auto"/>
            </w:tcBorders>
            <w:vAlign w:val="center"/>
          </w:tcPr>
          <w:p w14:paraId="4BA31691" w14:textId="33786F09"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59.17</w:t>
            </w:r>
          </w:p>
        </w:tc>
        <w:tc>
          <w:tcPr>
            <w:tcW w:w="1641" w:type="dxa"/>
            <w:tcBorders>
              <w:top w:val="single" w:sz="4" w:space="0" w:color="auto"/>
              <w:left w:val="single" w:sz="4" w:space="0" w:color="auto"/>
              <w:bottom w:val="single" w:sz="4" w:space="0" w:color="auto"/>
              <w:right w:val="single" w:sz="4" w:space="0" w:color="auto"/>
            </w:tcBorders>
            <w:vAlign w:val="center"/>
          </w:tcPr>
          <w:p w14:paraId="4AA594B0" w14:textId="3E05CA82"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49.23</w:t>
            </w:r>
          </w:p>
        </w:tc>
      </w:tr>
      <w:tr w:rsidR="00FA2758" w:rsidRPr="00851D7F" w14:paraId="1AC3E264"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6CD7E46B" w14:textId="16C96680" w:rsidR="00FA2758" w:rsidRPr="0037752C" w:rsidRDefault="00AD43DD"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Viscosity</w:t>
            </w:r>
          </w:p>
        </w:tc>
        <w:tc>
          <w:tcPr>
            <w:tcW w:w="1276" w:type="dxa"/>
            <w:tcBorders>
              <w:top w:val="single" w:sz="4" w:space="0" w:color="auto"/>
              <w:left w:val="single" w:sz="4" w:space="0" w:color="auto"/>
              <w:bottom w:val="single" w:sz="4" w:space="0" w:color="auto"/>
              <w:right w:val="single" w:sz="4" w:space="0" w:color="auto"/>
            </w:tcBorders>
            <w:vAlign w:val="center"/>
          </w:tcPr>
          <w:p w14:paraId="3162D16C" w14:textId="52B4B69E" w:rsidR="00FA2758" w:rsidRPr="0037752C" w:rsidRDefault="00AD43DD" w:rsidP="00B94D43">
            <w:pPr>
              <w:bidi w:val="0"/>
              <w:spacing w:line="360" w:lineRule="auto"/>
              <w:jc w:val="center"/>
              <w:rPr>
                <w:rFonts w:ascii="Calibri" w:hAnsi="Calibri" w:cs="Arial"/>
                <w:iCs/>
                <w:color w:val="000000" w:themeColor="text1"/>
                <w:sz w:val="22"/>
                <w:szCs w:val="22"/>
              </w:rPr>
            </w:pPr>
            <w:proofErr w:type="spellStart"/>
            <w:r w:rsidRPr="0037752C">
              <w:rPr>
                <w:rFonts w:ascii="Calibri" w:hAnsi="Calibri" w:cs="Arial"/>
                <w:iCs/>
                <w:color w:val="000000" w:themeColor="text1"/>
                <w:sz w:val="22"/>
                <w:szCs w:val="22"/>
              </w:rPr>
              <w:t>cP</w:t>
            </w:r>
            <w:proofErr w:type="spellEnd"/>
          </w:p>
        </w:tc>
        <w:tc>
          <w:tcPr>
            <w:tcW w:w="1701" w:type="dxa"/>
            <w:tcBorders>
              <w:top w:val="single" w:sz="4" w:space="0" w:color="auto"/>
              <w:left w:val="single" w:sz="4" w:space="0" w:color="auto"/>
              <w:bottom w:val="single" w:sz="4" w:space="0" w:color="auto"/>
              <w:right w:val="single" w:sz="4" w:space="0" w:color="auto"/>
            </w:tcBorders>
            <w:vAlign w:val="center"/>
          </w:tcPr>
          <w:p w14:paraId="3708F7B9" w14:textId="20908C81"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0.01</w:t>
            </w:r>
          </w:p>
        </w:tc>
        <w:tc>
          <w:tcPr>
            <w:tcW w:w="1641" w:type="dxa"/>
            <w:tcBorders>
              <w:top w:val="single" w:sz="4" w:space="0" w:color="auto"/>
              <w:left w:val="single" w:sz="4" w:space="0" w:color="auto"/>
              <w:bottom w:val="single" w:sz="4" w:space="0" w:color="auto"/>
              <w:right w:val="single" w:sz="4" w:space="0" w:color="auto"/>
            </w:tcBorders>
            <w:vAlign w:val="center"/>
          </w:tcPr>
          <w:p w14:paraId="6E1445BA" w14:textId="700956C1"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0.01</w:t>
            </w:r>
          </w:p>
        </w:tc>
      </w:tr>
      <w:tr w:rsidR="00FA2758" w:rsidRPr="00851D7F" w14:paraId="12E34283"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657A63A" w14:textId="403EAC51" w:rsidR="00FA2758" w:rsidRPr="0037752C" w:rsidRDefault="00AD43DD"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Cp/</w:t>
            </w:r>
            <w:proofErr w:type="spellStart"/>
            <w:r w:rsidRPr="0037752C">
              <w:rPr>
                <w:rFonts w:ascii="Calibri" w:hAnsi="Calibri" w:cs="Arial"/>
                <w:b/>
                <w:bCs/>
                <w:iCs/>
                <w:color w:val="000000" w:themeColor="text1"/>
                <w:sz w:val="22"/>
                <w:szCs w:val="22"/>
              </w:rPr>
              <w:t>Cv</w:t>
            </w:r>
            <w:proofErr w:type="spellEnd"/>
          </w:p>
        </w:tc>
        <w:tc>
          <w:tcPr>
            <w:tcW w:w="1276" w:type="dxa"/>
            <w:tcBorders>
              <w:top w:val="single" w:sz="4" w:space="0" w:color="auto"/>
              <w:left w:val="single" w:sz="4" w:space="0" w:color="auto"/>
              <w:bottom w:val="single" w:sz="4" w:space="0" w:color="auto"/>
              <w:right w:val="single" w:sz="4" w:space="0" w:color="auto"/>
            </w:tcBorders>
            <w:vAlign w:val="center"/>
          </w:tcPr>
          <w:p w14:paraId="5B90C221" w14:textId="77777777" w:rsidR="00FA2758" w:rsidRPr="0037752C" w:rsidRDefault="00FA2758" w:rsidP="00B94D43">
            <w:pPr>
              <w:bidi w:val="0"/>
              <w:spacing w:line="360" w:lineRule="auto"/>
              <w:jc w:val="center"/>
              <w:rPr>
                <w:rFonts w:ascii="Calibri" w:hAnsi="Calibri" w:cs="Arial"/>
                <w:iCs/>
                <w:color w:val="000000" w:themeColor="text1"/>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B745BA1" w14:textId="5DD73F9F"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1.46</w:t>
            </w:r>
          </w:p>
        </w:tc>
        <w:tc>
          <w:tcPr>
            <w:tcW w:w="1641" w:type="dxa"/>
            <w:tcBorders>
              <w:top w:val="single" w:sz="4" w:space="0" w:color="auto"/>
              <w:left w:val="single" w:sz="4" w:space="0" w:color="auto"/>
              <w:bottom w:val="single" w:sz="4" w:space="0" w:color="auto"/>
              <w:right w:val="single" w:sz="4" w:space="0" w:color="auto"/>
            </w:tcBorders>
            <w:vAlign w:val="center"/>
          </w:tcPr>
          <w:p w14:paraId="19EC220E" w14:textId="4688B2F5" w:rsidR="00FA2758"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1.43</w:t>
            </w:r>
          </w:p>
        </w:tc>
      </w:tr>
      <w:tr w:rsidR="00AD43DD" w:rsidRPr="00851D7F" w14:paraId="1916F315"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1E99F10C" w14:textId="785B548F" w:rsidR="00AD43DD" w:rsidRPr="0037752C" w:rsidRDefault="00AD43DD" w:rsidP="00FA2758">
            <w:pPr>
              <w:bidi w:val="0"/>
              <w:spacing w:line="360" w:lineRule="auto"/>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Phase Z Factor</w:t>
            </w:r>
          </w:p>
        </w:tc>
        <w:tc>
          <w:tcPr>
            <w:tcW w:w="1276" w:type="dxa"/>
            <w:tcBorders>
              <w:top w:val="single" w:sz="4" w:space="0" w:color="auto"/>
              <w:left w:val="single" w:sz="4" w:space="0" w:color="auto"/>
              <w:bottom w:val="single" w:sz="4" w:space="0" w:color="auto"/>
              <w:right w:val="single" w:sz="4" w:space="0" w:color="auto"/>
            </w:tcBorders>
            <w:vAlign w:val="center"/>
          </w:tcPr>
          <w:p w14:paraId="12C10F89" w14:textId="77777777" w:rsidR="00AD43DD" w:rsidRPr="0037752C" w:rsidRDefault="00AD43DD" w:rsidP="00B94D43">
            <w:pPr>
              <w:bidi w:val="0"/>
              <w:spacing w:line="360" w:lineRule="auto"/>
              <w:jc w:val="center"/>
              <w:rPr>
                <w:rFonts w:ascii="Calibri" w:hAnsi="Calibri" w:cs="Arial"/>
                <w:iCs/>
                <w:color w:val="000000" w:themeColor="text1"/>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137DBAC3" w14:textId="4B3D05CA" w:rsidR="00AD43DD"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0.82</w:t>
            </w:r>
          </w:p>
        </w:tc>
        <w:tc>
          <w:tcPr>
            <w:tcW w:w="1641" w:type="dxa"/>
            <w:tcBorders>
              <w:top w:val="single" w:sz="4" w:space="0" w:color="auto"/>
              <w:left w:val="single" w:sz="4" w:space="0" w:color="auto"/>
              <w:bottom w:val="single" w:sz="4" w:space="0" w:color="auto"/>
              <w:right w:val="single" w:sz="4" w:space="0" w:color="auto"/>
            </w:tcBorders>
            <w:vAlign w:val="center"/>
          </w:tcPr>
          <w:p w14:paraId="597282F6" w14:textId="2C7E7DEE" w:rsidR="00AD43DD" w:rsidRPr="0037752C" w:rsidRDefault="00AD43DD" w:rsidP="00B94D43">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0.87</w:t>
            </w:r>
          </w:p>
        </w:tc>
      </w:tr>
    </w:tbl>
    <w:p w14:paraId="3A2A352C" w14:textId="77777777" w:rsidR="00B40368" w:rsidRDefault="00B40368" w:rsidP="00B40368">
      <w:pPr>
        <w:rPr>
          <w:rtl/>
        </w:rPr>
      </w:pPr>
    </w:p>
    <w:p w14:paraId="6D4BDF0E" w14:textId="77777777" w:rsidR="00B40368" w:rsidRPr="00851D7F" w:rsidRDefault="00B40368" w:rsidP="00B40368">
      <w:pPr>
        <w:pStyle w:val="Heading2"/>
        <w:numPr>
          <w:ilvl w:val="1"/>
          <w:numId w:val="16"/>
        </w:numPr>
        <w:tabs>
          <w:tab w:val="clear" w:pos="576"/>
        </w:tabs>
        <w:spacing w:before="360" w:after="60" w:line="288" w:lineRule="auto"/>
        <w:ind w:left="720" w:hanging="720"/>
        <w:rPr>
          <w:rFonts w:cstheme="minorHAnsi"/>
          <w:b w:val="0"/>
          <w:bCs w:val="0"/>
          <w:sz w:val="26"/>
          <w:szCs w:val="26"/>
        </w:rPr>
      </w:pPr>
      <w:bookmarkStart w:id="21" w:name="_Toc159344887"/>
      <w:r w:rsidRPr="00851D7F">
        <w:rPr>
          <w:rFonts w:cstheme="minorHAnsi"/>
          <w:sz w:val="26"/>
          <w:szCs w:val="26"/>
        </w:rPr>
        <w:t>ENVIRONMENTAL DATA</w:t>
      </w:r>
      <w:bookmarkEnd w:id="21"/>
    </w:p>
    <w:p w14:paraId="5E7CE2DF" w14:textId="1C104697" w:rsidR="00B40368" w:rsidRPr="00851D7F" w:rsidRDefault="00B321B1" w:rsidP="00FB3772">
      <w:pPr>
        <w:widowControl w:val="0"/>
        <w:bidi w:val="0"/>
        <w:snapToGrid w:val="0"/>
        <w:spacing w:before="240" w:after="240" w:line="360" w:lineRule="auto"/>
        <w:jc w:val="lowKashida"/>
        <w:rPr>
          <w:rFonts w:cs="Arial"/>
          <w:lang w:val="en-GB"/>
        </w:rPr>
      </w:pPr>
      <w:r w:rsidRPr="00B321B1">
        <w:rPr>
          <w:rFonts w:ascii="Calibri" w:hAnsi="Calibri" w:cstheme="minorBidi"/>
          <w:b/>
          <w:bCs/>
          <w:iCs/>
          <w:sz w:val="22"/>
          <w:szCs w:val="22"/>
        </w:rPr>
        <mc:AlternateContent>
          <mc:Choice Requires="wps">
            <w:drawing>
              <wp:anchor distT="0" distB="0" distL="114300" distR="114300" simplePos="0" relativeHeight="251663360" behindDoc="0" locked="0" layoutInCell="1" allowOverlap="1" wp14:anchorId="2B7B32A6" wp14:editId="50A7258E">
                <wp:simplePos x="0" y="0"/>
                <wp:positionH relativeFrom="column">
                  <wp:posOffset>5266690</wp:posOffset>
                </wp:positionH>
                <wp:positionV relativeFrom="paragraph">
                  <wp:posOffset>352425</wp:posOffset>
                </wp:positionV>
                <wp:extent cx="504825" cy="333375"/>
                <wp:effectExtent l="0" t="0" r="0" b="0"/>
                <wp:wrapNone/>
                <wp:docPr id="5" name="Text Box 5"/>
                <wp:cNvGraphicFramePr/>
                <a:graphic xmlns:a="http://schemas.openxmlformats.org/drawingml/2006/main">
                  <a:graphicData uri="http://schemas.microsoft.com/office/word/2010/wordprocessingShape">
                    <wps:wsp>
                      <wps:cNvSpPr txBox="1"/>
                      <wps:spPr>
                        <a:xfrm>
                          <a:off x="0" y="0"/>
                          <a:ext cx="504825" cy="333375"/>
                        </a:xfrm>
                        <a:prstGeom prst="rect">
                          <a:avLst/>
                        </a:prstGeom>
                        <a:noFill/>
                        <a:ln w="6350">
                          <a:noFill/>
                        </a:ln>
                      </wps:spPr>
                      <wps:txbx>
                        <w:txbxContent>
                          <w:p w14:paraId="2E6D837F" w14:textId="77777777" w:rsidR="00B321B1" w:rsidRPr="00B321B1" w:rsidRDefault="00B321B1" w:rsidP="00B321B1">
                            <w:pPr>
                              <w:rPr>
                                <w:b/>
                                <w:bCs/>
                                <w:color w:val="FF0000"/>
                                <w:sz w:val="22"/>
                                <w:szCs w:val="22"/>
                              </w:rPr>
                            </w:pPr>
                            <w:r w:rsidRPr="00B321B1">
                              <w:rPr>
                                <w:b/>
                                <w:bCs/>
                                <w:color w:val="FF0000"/>
                                <w:sz w:val="22"/>
                                <w:szCs w:val="22"/>
                              </w:rPr>
                              <w:t>V02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B7B32A6" id="Text Box 5" o:spid="_x0000_s1027" type="#_x0000_t202" style="position:absolute;left:0;text-align:left;margin-left:414.7pt;margin-top:27.75pt;width:39.75pt;height:26.2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Vj4LwIAAFcEAAAOAAAAZHJzL2Uyb0RvYy54bWysVN9v2jAQfp+0/8Hy+0ig0B+IULFWTJOq&#10;thJMfTaOQyIlPs82JOyv32cHKOr2NI0Hc7473913311m911Ts72yriKd8eEg5UxpSXmltxn/sV5+&#10;ueXMeaFzUZNWGT8ox+/nnz/NWjNVIyqpzpVlCKLdtDUZL7030yRxslSNcAMySsNYkG2Ex9Vuk9yK&#10;FtGbOhml6XXSks2NJamcg/axN/J5jF8USvqXonDKszrjqM3H08ZzE85kPhPTrRWmrOSxDPEPVTSi&#10;0kh6DvUovGA7W/0RqqmkJUeFH0hqEiqKSqqIAWiG6Qc0q1IYFbGgOc6c2+T+X1j5vH+1rMozPuFM&#10;iwYUrVXn2Vfq2CR0pzVuCqeVgZvvoAbLJ72DMoDuCtuEf8BhsKPPh3NvQzAJ5SQd346QQ8J0hd9N&#10;jJ68PzbW+W+KGhaEjFtQFzsq9k/OoxC4nlxCLk3Lqq4jfbVmbcavryZpfHC24EWt8TBA6EsNku82&#10;XQR8hrGh/AB0lvrpcEYuK9TwJJx/FRbjAEAYcf+Co6gJuegocVaS/fU3ffAHS7By1mK8Mu5+7oRV&#10;nNXfNfi7G47HYR7jZTy5GeFiLy2bS4veNQ+ECR5imYyMYvD39UksLDVv2IRFyAqT0BK5M+5P4oPv&#10;hx6bJNViEZ0wgUb4J70yMoQOXQ0dXndvwpojDR78PdNpEMX0Axu9b8/HYuepqCJVoc99V4/tx/RG&#10;Bo+bFtbj8h693r8H898AAAD//wMAUEsDBBQABgAIAAAAIQDP0xd54QAAAAoBAAAPAAAAZHJzL2Rv&#10;d25yZXYueG1sTI/BTsMwEETvSPyDtZW4UbsRQU6IU1WRKiQEh5ZeuG3ibRIR2yF228DXY070uJqn&#10;mbfFejYDO9Pke2cVrJYCGNnG6d62Cg7v23sJzAe0GgdnScE3eViXtzcF5tpd7I7O+9CyWGJ9jgq6&#10;EMacc990ZNAv3Ug2Zkc3GQzxnFquJ7zEcjPwRIhHbrC3caHDkaqOms/9ySh4qbZvuKsTI3+G6vn1&#10;uBm/Dh+pUneLefMELNAc/mH404/qUEan2p2s9mxQIJPsIaIK0jQFFoFMyAxYHUkhBfCy4NcvlL8A&#10;AAD//wMAUEsBAi0AFAAGAAgAAAAhALaDOJL+AAAA4QEAABMAAAAAAAAAAAAAAAAAAAAAAFtDb250&#10;ZW50X1R5cGVzXS54bWxQSwECLQAUAAYACAAAACEAOP0h/9YAAACUAQAACwAAAAAAAAAAAAAAAAAv&#10;AQAAX3JlbHMvLnJlbHNQSwECLQAUAAYACAAAACEAXIVY+C8CAABXBAAADgAAAAAAAAAAAAAAAAAu&#10;AgAAZHJzL2Uyb0RvYy54bWxQSwECLQAUAAYACAAAACEAz9MXeeEAAAAKAQAADwAAAAAAAAAAAAAA&#10;AACJBAAAZHJzL2Rvd25yZXYueG1sUEsFBgAAAAAEAAQA8wAAAJcFAAAAAA==&#10;" filled="f" stroked="f" strokeweight=".5pt">
                <v:textbox>
                  <w:txbxContent>
                    <w:p w14:paraId="2E6D837F" w14:textId="77777777" w:rsidR="00B321B1" w:rsidRPr="00B321B1" w:rsidRDefault="00B321B1" w:rsidP="00B321B1">
                      <w:pPr>
                        <w:rPr>
                          <w:b/>
                          <w:bCs/>
                          <w:color w:val="FF0000"/>
                          <w:sz w:val="22"/>
                          <w:szCs w:val="22"/>
                        </w:rPr>
                      </w:pPr>
                      <w:r w:rsidRPr="00B321B1">
                        <w:rPr>
                          <w:b/>
                          <w:bCs/>
                          <w:color w:val="FF0000"/>
                          <w:sz w:val="22"/>
                          <w:szCs w:val="22"/>
                        </w:rPr>
                        <w:t>V02</w:t>
                      </w:r>
                    </w:p>
                  </w:txbxContent>
                </v:textbox>
              </v:shape>
            </w:pict>
          </mc:Fallback>
        </mc:AlternateContent>
      </w:r>
      <w:r w:rsidRPr="00B321B1">
        <w:rPr>
          <w:rFonts w:ascii="Calibri" w:hAnsi="Calibri" w:cstheme="minorBidi"/>
          <w:b/>
          <w:bCs/>
          <w:iCs/>
          <w:sz w:val="22"/>
          <w:szCs w:val="22"/>
        </w:rPr>
        <mc:AlternateContent>
          <mc:Choice Requires="wps">
            <w:drawing>
              <wp:anchor distT="0" distB="0" distL="114300" distR="114300" simplePos="0" relativeHeight="251662336" behindDoc="0" locked="0" layoutInCell="1" allowOverlap="1" wp14:anchorId="0EF96DCE" wp14:editId="534B3116">
                <wp:simplePos x="0" y="0"/>
                <wp:positionH relativeFrom="column">
                  <wp:posOffset>5124450</wp:posOffset>
                </wp:positionH>
                <wp:positionV relativeFrom="paragraph">
                  <wp:posOffset>47625</wp:posOffset>
                </wp:positionV>
                <wp:extent cx="847725" cy="638175"/>
                <wp:effectExtent l="0" t="0" r="28575" b="28575"/>
                <wp:wrapNone/>
                <wp:docPr id="4" name="Isosceles Triangle 4"/>
                <wp:cNvGraphicFramePr/>
                <a:graphic xmlns:a="http://schemas.openxmlformats.org/drawingml/2006/main">
                  <a:graphicData uri="http://schemas.microsoft.com/office/word/2010/wordprocessingShape">
                    <wps:wsp>
                      <wps:cNvSpPr/>
                      <wps:spPr>
                        <a:xfrm>
                          <a:off x="0" y="0"/>
                          <a:ext cx="847725" cy="638175"/>
                        </a:xfrm>
                        <a:prstGeom prst="triangle">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1ABA99D" id="Isosceles Triangle 4" o:spid="_x0000_s1026" type="#_x0000_t5" style="position:absolute;margin-left:403.5pt;margin-top:3.75pt;width:66.75pt;height:50.2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NDTmgIAAJEFAAAOAAAAZHJzL2Uyb0RvYy54bWysVMFu2zAMvQ/YPwi6r06ypOmMOkWQokOB&#10;oi3aDj0rspQIkEVNUuJkXz9Kst2gK3YYloMiiuQj+Uzy8urQaLIXziswFR2fjSgRhkOtzKaiP15u&#10;vlxQ4gMzNdNgREWPwtOrxedPl60txQS2oGvhCIIYX7a2otsQbFkUnm9Fw/wZWGFQKcE1LKDoNkXt&#10;WIvojS4mo9F50YKrrQMuvMfX66yki4QvpeDhQUovAtEVxdxCOl061/EsFpes3Dhmt4p3abB/yKJh&#10;ymDQAeqaBUZ2Tv0B1SjuwIMMZxyaAqRUXKQasJrx6F01z1tmRaoFyfF2oMn/P1h+v390RNUVnVJi&#10;WIOf6NaD50ILT16cYmajBZlGnlrrSzR/to+ukzxeY9EH6Zr4j+WQQ+L2OHArDoFwfLyYzueTGSUc&#10;VedfL8bzWcQs3pyt8+G7gIbES0VDFzuxyvZ3PmTz3izGM3CjtMZ3VmoTTw9a1fEtCW6zXmlH9gy/&#10;/WoUf13IEzNMILoWsbhcTrqFoxYZ9klIpAcLmKRMUmOKAZZxLkwYZ9WW1SJHm50Gi60cPVK12iBg&#10;RJaY5YDdAfSWGaTHznV39tFVpL4enEd/Syw7Dx4pMpgwODfKgPsIQGNVXeRs35OUqYksraE+YvM4&#10;yFPlLb9R+O3umA+PzOEY4cDhaggPeEgNbUWhu1GyBffro/doj92NWkpaHMuK+p875gQl+tZg338b&#10;T6dxjpMwnc0nKLhTzfpUY3bNCvDrj3EJWZ6u0T7o/iodNK+4QZYxKqqY4Ri7ojy4XliFvC5wB3Gx&#10;XCYznF3Lwp15tjyCR1ZjX74cXpmzfQNj599DP8KsfNfD2TZ6GljuAkiVGvyN145vnPvUON2Oiovl&#10;VE5Wb5t08RsAAP//AwBQSwMEFAAGAAgAAAAhAMzg9EjfAAAACQEAAA8AAABkcnMvZG93bnJldi54&#10;bWxMj8FOwzAQRO9I/IO1SNyoDYImhDgVqlRxqCrUUsTVjZckEK8j203Tv2c5wW1HM5p9Uy4m14sR&#10;Q+w8abidKRBItbcdNRr2b6ubHERMhqzpPaGGM0ZYVJcXpSmsP9EWx11qBJdQLIyGNqWhkDLWLToT&#10;Z35AYu/TB2cSy9BIG8yJy10v75SaS2c64g+tGXDZYv29OzoNa9tly83XfL95+Vjh+XUMCt/XWl9f&#10;Tc9PIBJO6S8Mv/iMDhUzHfyRbBS9hlxlvCVpyB5AsP94r/g4cFDlCmRVyv8Lqh8AAAD//wMAUEsB&#10;Ai0AFAAGAAgAAAAhALaDOJL+AAAA4QEAABMAAAAAAAAAAAAAAAAAAAAAAFtDb250ZW50X1R5cGVz&#10;XS54bWxQSwECLQAUAAYACAAAACEAOP0h/9YAAACUAQAACwAAAAAAAAAAAAAAAAAvAQAAX3JlbHMv&#10;LnJlbHNQSwECLQAUAAYACAAAACEAqeDQ05oCAACRBQAADgAAAAAAAAAAAAAAAAAuAgAAZHJzL2Uy&#10;b0RvYy54bWxQSwECLQAUAAYACAAAACEAzOD0SN8AAAAJAQAADwAAAAAAAAAAAAAAAAD0BAAAZHJz&#10;L2Rvd25yZXYueG1sUEsFBgAAAAAEAAQA8wAAAAAGAAAAAA==&#10;" filled="f" strokecolor="#c00000" strokeweight="2pt"/>
            </w:pict>
          </mc:Fallback>
        </mc:AlternateContent>
      </w:r>
      <w:r w:rsidR="00B40368" w:rsidRPr="00851D7F">
        <w:rPr>
          <w:rFonts w:cs="Arial"/>
          <w:lang w:val="en-GB"/>
        </w:rPr>
        <w:t xml:space="preserve">Followings are the climatic and Site conditions of the </w:t>
      </w:r>
      <w:r w:rsidR="00B40368">
        <w:rPr>
          <w:rFonts w:cs="Arial"/>
          <w:lang w:val="en-GB"/>
        </w:rPr>
        <w:t>Binak Oilfield CGS:</w:t>
      </w:r>
    </w:p>
    <w:p w14:paraId="781879BF" w14:textId="210BEDDD" w:rsidR="00B40368" w:rsidRPr="00851D7F" w:rsidRDefault="00B40368" w:rsidP="00F236B0">
      <w:pPr>
        <w:bidi w:val="0"/>
        <w:spacing w:after="120" w:line="360" w:lineRule="auto"/>
        <w:contextualSpacing/>
        <w:jc w:val="center"/>
        <w:rPr>
          <w:rFonts w:ascii="Calibri" w:hAnsi="Calibri" w:cs="Arial"/>
          <w:b/>
          <w:bCs/>
          <w:iCs/>
          <w:sz w:val="22"/>
          <w:szCs w:val="22"/>
          <w:lang w:bidi="fa-IR"/>
        </w:rPr>
      </w:pPr>
      <w:r w:rsidRPr="00851D7F">
        <w:rPr>
          <w:rFonts w:ascii="Calibri" w:hAnsi="Calibri" w:cstheme="minorBidi"/>
          <w:b/>
          <w:bCs/>
          <w:iCs/>
          <w:sz w:val="22"/>
          <w:szCs w:val="22"/>
        </w:rPr>
        <w:t xml:space="preserve">Table 6-3: Site Condition of </w:t>
      </w:r>
      <w:r w:rsidR="00F236B0" w:rsidRPr="00F236B0">
        <w:rPr>
          <w:rFonts w:ascii="Calibri" w:hAnsi="Calibri" w:cstheme="minorBidi"/>
          <w:b/>
          <w:bCs/>
          <w:iCs/>
          <w:sz w:val="22"/>
          <w:szCs w:val="22"/>
          <w:highlight w:val="yellow"/>
        </w:rPr>
        <w:t>BINAK Gas Compressor Station</w:t>
      </w:r>
    </w:p>
    <w:tbl>
      <w:tblPr>
        <w:tblpPr w:leftFromText="181" w:rightFromText="181" w:vertAnchor="text" w:tblpXSpec="center" w:tblpY="1"/>
        <w:tblOverlap w:val="neve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85"/>
        <w:gridCol w:w="4913"/>
        <w:gridCol w:w="2426"/>
      </w:tblGrid>
      <w:tr w:rsidR="00B40368" w:rsidRPr="00851D7F" w14:paraId="6C77E408" w14:textId="77777777" w:rsidTr="00F236B0">
        <w:trPr>
          <w:trHeight w:val="288"/>
        </w:trPr>
        <w:tc>
          <w:tcPr>
            <w:tcW w:w="1585" w:type="dxa"/>
            <w:vMerge w:val="restart"/>
            <w:vAlign w:val="center"/>
            <w:hideMark/>
          </w:tcPr>
          <w:p w14:paraId="5E039470" w14:textId="77777777" w:rsidR="00B40368" w:rsidRPr="00DB5BAC" w:rsidRDefault="00B40368" w:rsidP="00F236B0">
            <w:pPr>
              <w:bidi w:val="0"/>
              <w:spacing w:before="100" w:beforeAutospacing="1" w:after="100" w:afterAutospacing="1" w:line="360" w:lineRule="auto"/>
              <w:jc w:val="center"/>
              <w:rPr>
                <w:rFonts w:ascii="Calibri" w:hAnsi="Calibri" w:cs="Calibri"/>
                <w:iCs/>
                <w:szCs w:val="20"/>
              </w:rPr>
            </w:pPr>
            <w:r w:rsidRPr="00DB5BAC">
              <w:rPr>
                <w:rFonts w:ascii="Calibri" w:hAnsi="Calibri" w:cs="Calibri"/>
                <w:iCs/>
                <w:szCs w:val="20"/>
              </w:rPr>
              <w:t>Air Temperature</w:t>
            </w:r>
          </w:p>
        </w:tc>
        <w:tc>
          <w:tcPr>
            <w:tcW w:w="4913" w:type="dxa"/>
            <w:vAlign w:val="center"/>
            <w:hideMark/>
          </w:tcPr>
          <w:p w14:paraId="4A6276DC"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Maximum recorded temperature</w:t>
            </w:r>
          </w:p>
        </w:tc>
        <w:tc>
          <w:tcPr>
            <w:tcW w:w="2426" w:type="dxa"/>
            <w:vAlign w:val="center"/>
            <w:hideMark/>
          </w:tcPr>
          <w:p w14:paraId="3E76BE86"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+ 50 °C</w:t>
            </w:r>
          </w:p>
        </w:tc>
      </w:tr>
      <w:tr w:rsidR="00B40368" w:rsidRPr="00851D7F" w14:paraId="671830E1" w14:textId="77777777" w:rsidTr="00F236B0">
        <w:trPr>
          <w:trHeight w:val="288"/>
        </w:trPr>
        <w:tc>
          <w:tcPr>
            <w:tcW w:w="1585" w:type="dxa"/>
            <w:vMerge/>
            <w:vAlign w:val="center"/>
            <w:hideMark/>
          </w:tcPr>
          <w:p w14:paraId="4E740070" w14:textId="77777777" w:rsidR="00B40368" w:rsidRPr="00DB5BAC" w:rsidRDefault="00B40368" w:rsidP="00F236B0">
            <w:pPr>
              <w:bidi w:val="0"/>
              <w:spacing w:before="100" w:beforeAutospacing="1" w:after="100" w:afterAutospacing="1" w:line="360" w:lineRule="auto"/>
              <w:rPr>
                <w:rFonts w:ascii="Calibri" w:hAnsi="Calibri" w:cs="Calibri"/>
                <w:iCs/>
                <w:szCs w:val="20"/>
              </w:rPr>
            </w:pPr>
          </w:p>
        </w:tc>
        <w:tc>
          <w:tcPr>
            <w:tcW w:w="4913" w:type="dxa"/>
            <w:vAlign w:val="center"/>
            <w:hideMark/>
          </w:tcPr>
          <w:p w14:paraId="5341BA81"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Minimum recorded temperature</w:t>
            </w:r>
          </w:p>
        </w:tc>
        <w:tc>
          <w:tcPr>
            <w:tcW w:w="2426" w:type="dxa"/>
            <w:vAlign w:val="center"/>
            <w:hideMark/>
          </w:tcPr>
          <w:p w14:paraId="1B9CBD55"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+ 5 °C</w:t>
            </w:r>
          </w:p>
        </w:tc>
      </w:tr>
      <w:tr w:rsidR="00B40368" w:rsidRPr="00851D7F" w14:paraId="7F5CC8DA" w14:textId="77777777" w:rsidTr="00F236B0">
        <w:trPr>
          <w:trHeight w:val="288"/>
        </w:trPr>
        <w:tc>
          <w:tcPr>
            <w:tcW w:w="1585" w:type="dxa"/>
            <w:vMerge/>
            <w:vAlign w:val="center"/>
            <w:hideMark/>
          </w:tcPr>
          <w:p w14:paraId="26182120" w14:textId="77777777" w:rsidR="00B40368" w:rsidRPr="00DB5BAC" w:rsidRDefault="00B40368" w:rsidP="00F236B0">
            <w:pPr>
              <w:bidi w:val="0"/>
              <w:spacing w:before="100" w:beforeAutospacing="1" w:after="100" w:afterAutospacing="1" w:line="360" w:lineRule="auto"/>
              <w:rPr>
                <w:rFonts w:ascii="Calibri" w:hAnsi="Calibri" w:cs="Calibri"/>
                <w:iCs/>
                <w:szCs w:val="20"/>
              </w:rPr>
            </w:pPr>
          </w:p>
        </w:tc>
        <w:tc>
          <w:tcPr>
            <w:tcW w:w="4913" w:type="dxa"/>
            <w:vAlign w:val="center"/>
            <w:hideMark/>
          </w:tcPr>
          <w:p w14:paraId="06BB85FF"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Maximum steel surface temperature exposed to sun</w:t>
            </w:r>
          </w:p>
        </w:tc>
        <w:tc>
          <w:tcPr>
            <w:tcW w:w="2426" w:type="dxa"/>
            <w:vAlign w:val="center"/>
            <w:hideMark/>
          </w:tcPr>
          <w:p w14:paraId="6310320B"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85 °C</w:t>
            </w:r>
          </w:p>
        </w:tc>
      </w:tr>
      <w:tr w:rsidR="00B40368" w:rsidRPr="00851D7F" w14:paraId="512C5B52" w14:textId="77777777" w:rsidTr="00F236B0">
        <w:trPr>
          <w:trHeight w:val="288"/>
        </w:trPr>
        <w:tc>
          <w:tcPr>
            <w:tcW w:w="1585" w:type="dxa"/>
            <w:vMerge w:val="restart"/>
            <w:vAlign w:val="center"/>
          </w:tcPr>
          <w:p w14:paraId="259252E0"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Soil Temperature</w:t>
            </w:r>
          </w:p>
        </w:tc>
        <w:tc>
          <w:tcPr>
            <w:tcW w:w="4913" w:type="dxa"/>
            <w:vAlign w:val="center"/>
          </w:tcPr>
          <w:p w14:paraId="798222A1"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Soil Temperature in Winter</w:t>
            </w:r>
          </w:p>
        </w:tc>
        <w:tc>
          <w:tcPr>
            <w:tcW w:w="2426" w:type="dxa"/>
            <w:vAlign w:val="center"/>
          </w:tcPr>
          <w:p w14:paraId="107770BA"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15.6 °C</w:t>
            </w:r>
          </w:p>
        </w:tc>
      </w:tr>
      <w:tr w:rsidR="00B40368" w:rsidRPr="00851D7F" w14:paraId="1F81730D" w14:textId="77777777" w:rsidTr="00F236B0">
        <w:trPr>
          <w:trHeight w:val="288"/>
        </w:trPr>
        <w:tc>
          <w:tcPr>
            <w:tcW w:w="1585" w:type="dxa"/>
            <w:vMerge/>
            <w:vAlign w:val="center"/>
          </w:tcPr>
          <w:p w14:paraId="2DB84B22" w14:textId="77777777" w:rsidR="00B40368" w:rsidRPr="00DB5BAC" w:rsidRDefault="00B40368" w:rsidP="00F236B0">
            <w:pPr>
              <w:bidi w:val="0"/>
              <w:spacing w:before="100" w:beforeAutospacing="1" w:after="100" w:afterAutospacing="1" w:line="360" w:lineRule="auto"/>
              <w:rPr>
                <w:rFonts w:ascii="Calibri" w:hAnsi="Calibri" w:cs="Calibri"/>
                <w:iCs/>
                <w:szCs w:val="20"/>
              </w:rPr>
            </w:pPr>
          </w:p>
        </w:tc>
        <w:tc>
          <w:tcPr>
            <w:tcW w:w="4913" w:type="dxa"/>
            <w:vAlign w:val="center"/>
          </w:tcPr>
          <w:p w14:paraId="122711E0"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Soil Temperature in Summer</w:t>
            </w:r>
          </w:p>
        </w:tc>
        <w:tc>
          <w:tcPr>
            <w:tcW w:w="2426" w:type="dxa"/>
            <w:vAlign w:val="center"/>
          </w:tcPr>
          <w:p w14:paraId="7FE56C87"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32.2 °C</w:t>
            </w:r>
          </w:p>
        </w:tc>
      </w:tr>
      <w:tr w:rsidR="00B40368" w:rsidRPr="00851D7F" w14:paraId="6F7E35AB" w14:textId="77777777" w:rsidTr="00F236B0">
        <w:trPr>
          <w:trHeight w:val="288"/>
        </w:trPr>
        <w:tc>
          <w:tcPr>
            <w:tcW w:w="1585" w:type="dxa"/>
            <w:vMerge w:val="restart"/>
            <w:vAlign w:val="center"/>
            <w:hideMark/>
          </w:tcPr>
          <w:p w14:paraId="442784E0"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Humidity</w:t>
            </w:r>
          </w:p>
        </w:tc>
        <w:tc>
          <w:tcPr>
            <w:tcW w:w="4913" w:type="dxa"/>
            <w:vAlign w:val="center"/>
            <w:hideMark/>
          </w:tcPr>
          <w:p w14:paraId="3B216655" w14:textId="1579FB7E"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 xml:space="preserve">Maximum </w:t>
            </w:r>
            <w:r w:rsidR="00BE087D" w:rsidRPr="0037752C">
              <w:rPr>
                <w:rFonts w:ascii="Calibri" w:hAnsi="Calibri" w:cs="Calibri"/>
                <w:iCs/>
                <w:color w:val="000000" w:themeColor="text1"/>
                <w:szCs w:val="20"/>
              </w:rPr>
              <w:t xml:space="preserve">Design </w:t>
            </w:r>
            <w:r w:rsidRPr="0037752C">
              <w:rPr>
                <w:rFonts w:ascii="Calibri" w:hAnsi="Calibri" w:cs="Calibri"/>
                <w:iCs/>
                <w:color w:val="000000" w:themeColor="text1"/>
                <w:szCs w:val="20"/>
              </w:rPr>
              <w:t xml:space="preserve">relative humidity </w:t>
            </w:r>
          </w:p>
        </w:tc>
        <w:tc>
          <w:tcPr>
            <w:tcW w:w="2426" w:type="dxa"/>
            <w:vAlign w:val="center"/>
            <w:hideMark/>
          </w:tcPr>
          <w:p w14:paraId="0B5FA65F"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100 %</w:t>
            </w:r>
          </w:p>
        </w:tc>
      </w:tr>
      <w:tr w:rsidR="00B40368" w:rsidRPr="00851D7F" w14:paraId="75FEBD54" w14:textId="77777777" w:rsidTr="00F236B0">
        <w:trPr>
          <w:trHeight w:val="288"/>
        </w:trPr>
        <w:tc>
          <w:tcPr>
            <w:tcW w:w="1585" w:type="dxa"/>
            <w:vMerge/>
            <w:vAlign w:val="center"/>
            <w:hideMark/>
          </w:tcPr>
          <w:p w14:paraId="57DDD2F0" w14:textId="77777777" w:rsidR="00B40368" w:rsidRPr="00DB5BAC" w:rsidRDefault="00B40368" w:rsidP="00F236B0">
            <w:pPr>
              <w:bidi w:val="0"/>
              <w:spacing w:before="100" w:beforeAutospacing="1" w:after="100" w:afterAutospacing="1" w:line="360" w:lineRule="auto"/>
              <w:rPr>
                <w:rFonts w:ascii="Calibri" w:hAnsi="Calibri" w:cs="Calibri"/>
                <w:iCs/>
                <w:szCs w:val="20"/>
              </w:rPr>
            </w:pPr>
          </w:p>
        </w:tc>
        <w:tc>
          <w:tcPr>
            <w:tcW w:w="4913" w:type="dxa"/>
            <w:vAlign w:val="center"/>
            <w:hideMark/>
          </w:tcPr>
          <w:p w14:paraId="73F217BA" w14:textId="68B61FE8"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Minimum</w:t>
            </w:r>
            <w:r w:rsidR="00BE087D" w:rsidRPr="0037752C">
              <w:rPr>
                <w:rFonts w:ascii="Calibri" w:hAnsi="Calibri" w:cs="Calibri"/>
                <w:iCs/>
                <w:color w:val="000000" w:themeColor="text1"/>
                <w:szCs w:val="20"/>
              </w:rPr>
              <w:t xml:space="preserve"> Design </w:t>
            </w:r>
            <w:r w:rsidRPr="0037752C">
              <w:rPr>
                <w:rFonts w:ascii="Calibri" w:hAnsi="Calibri" w:cs="Calibri"/>
                <w:iCs/>
                <w:color w:val="000000" w:themeColor="text1"/>
                <w:szCs w:val="20"/>
              </w:rPr>
              <w:t>relative humidity</w:t>
            </w:r>
          </w:p>
        </w:tc>
        <w:tc>
          <w:tcPr>
            <w:tcW w:w="2426" w:type="dxa"/>
            <w:vAlign w:val="center"/>
            <w:hideMark/>
          </w:tcPr>
          <w:p w14:paraId="298532E8"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0 %</w:t>
            </w:r>
          </w:p>
        </w:tc>
      </w:tr>
      <w:tr w:rsidR="00B40368" w:rsidRPr="00851D7F" w14:paraId="154DD7CE" w14:textId="77777777" w:rsidTr="00F236B0">
        <w:trPr>
          <w:trHeight w:val="288"/>
        </w:trPr>
        <w:tc>
          <w:tcPr>
            <w:tcW w:w="1585" w:type="dxa"/>
            <w:vMerge w:val="restart"/>
            <w:vAlign w:val="center"/>
            <w:hideMark/>
          </w:tcPr>
          <w:p w14:paraId="48B2318E"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Wind</w:t>
            </w:r>
          </w:p>
        </w:tc>
        <w:tc>
          <w:tcPr>
            <w:tcW w:w="4913" w:type="dxa"/>
            <w:vAlign w:val="center"/>
            <w:hideMark/>
          </w:tcPr>
          <w:p w14:paraId="7724001B" w14:textId="1AD8466D"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 xml:space="preserve">Maximum wind velocity for </w:t>
            </w:r>
            <w:r w:rsidR="00BE087D" w:rsidRPr="0037752C">
              <w:rPr>
                <w:rFonts w:ascii="Calibri" w:hAnsi="Calibri" w:cs="Calibri"/>
                <w:iCs/>
                <w:color w:val="000000" w:themeColor="text1"/>
                <w:szCs w:val="20"/>
              </w:rPr>
              <w:t>Structure</w:t>
            </w:r>
            <w:r w:rsidRPr="0037752C">
              <w:rPr>
                <w:rFonts w:ascii="Calibri" w:hAnsi="Calibri" w:cs="Calibri"/>
                <w:iCs/>
                <w:color w:val="000000" w:themeColor="text1"/>
                <w:szCs w:val="20"/>
              </w:rPr>
              <w:t xml:space="preserve"> Calculation</w:t>
            </w:r>
          </w:p>
        </w:tc>
        <w:tc>
          <w:tcPr>
            <w:tcW w:w="2426" w:type="dxa"/>
            <w:vAlign w:val="center"/>
            <w:hideMark/>
          </w:tcPr>
          <w:p w14:paraId="3B24FEC0"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120 (km/</w:t>
            </w:r>
            <w:proofErr w:type="spellStart"/>
            <w:r w:rsidRPr="0037752C">
              <w:rPr>
                <w:rFonts w:ascii="Calibri" w:hAnsi="Calibri" w:cs="Calibri"/>
                <w:iCs/>
                <w:color w:val="000000" w:themeColor="text1"/>
                <w:szCs w:val="20"/>
              </w:rPr>
              <w:t>hr</w:t>
            </w:r>
            <w:proofErr w:type="spellEnd"/>
            <w:r w:rsidRPr="0037752C">
              <w:rPr>
                <w:rFonts w:ascii="Calibri" w:hAnsi="Calibri" w:cs="Calibri"/>
                <w:iCs/>
                <w:color w:val="000000" w:themeColor="text1"/>
                <w:szCs w:val="20"/>
              </w:rPr>
              <w:t>)</w:t>
            </w:r>
          </w:p>
        </w:tc>
      </w:tr>
      <w:tr w:rsidR="00B40368" w:rsidRPr="00851D7F" w14:paraId="3F11B415" w14:textId="77777777" w:rsidTr="00F236B0">
        <w:trPr>
          <w:trHeight w:val="288"/>
        </w:trPr>
        <w:tc>
          <w:tcPr>
            <w:tcW w:w="1585" w:type="dxa"/>
            <w:vMerge/>
            <w:vAlign w:val="center"/>
            <w:hideMark/>
          </w:tcPr>
          <w:p w14:paraId="665CBB52" w14:textId="77777777" w:rsidR="00B40368" w:rsidRPr="00DB5BAC" w:rsidRDefault="00B40368" w:rsidP="00F236B0">
            <w:pPr>
              <w:bidi w:val="0"/>
              <w:spacing w:before="100" w:beforeAutospacing="1" w:after="100" w:afterAutospacing="1" w:line="360" w:lineRule="auto"/>
              <w:rPr>
                <w:rFonts w:ascii="Calibri" w:hAnsi="Calibri" w:cs="Calibri"/>
                <w:iCs/>
                <w:szCs w:val="20"/>
              </w:rPr>
            </w:pPr>
          </w:p>
        </w:tc>
        <w:tc>
          <w:tcPr>
            <w:tcW w:w="4913" w:type="dxa"/>
            <w:vAlign w:val="center"/>
            <w:hideMark/>
          </w:tcPr>
          <w:p w14:paraId="0E8B2F8E"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Average wind velocity for Thermal Calculation</w:t>
            </w:r>
          </w:p>
        </w:tc>
        <w:tc>
          <w:tcPr>
            <w:tcW w:w="2426" w:type="dxa"/>
            <w:vAlign w:val="center"/>
            <w:hideMark/>
          </w:tcPr>
          <w:p w14:paraId="0CAC0A3E"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5 (m/s)</w:t>
            </w:r>
          </w:p>
        </w:tc>
      </w:tr>
      <w:tr w:rsidR="00B40368" w:rsidRPr="00851D7F" w14:paraId="25796597" w14:textId="77777777" w:rsidTr="00F236B0">
        <w:trPr>
          <w:trHeight w:val="288"/>
        </w:trPr>
        <w:tc>
          <w:tcPr>
            <w:tcW w:w="1585" w:type="dxa"/>
            <w:vMerge w:val="restart"/>
            <w:vAlign w:val="center"/>
            <w:hideMark/>
          </w:tcPr>
          <w:p w14:paraId="25364F04"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Wind</w:t>
            </w:r>
          </w:p>
        </w:tc>
        <w:tc>
          <w:tcPr>
            <w:tcW w:w="4913" w:type="dxa"/>
            <w:vAlign w:val="center"/>
            <w:hideMark/>
          </w:tcPr>
          <w:p w14:paraId="2F820793"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Flare Thermal Radiation</w:t>
            </w:r>
          </w:p>
        </w:tc>
        <w:tc>
          <w:tcPr>
            <w:tcW w:w="2426" w:type="dxa"/>
            <w:vAlign w:val="center"/>
            <w:hideMark/>
          </w:tcPr>
          <w:p w14:paraId="2A6951F1"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10 (m/s)</w:t>
            </w:r>
          </w:p>
        </w:tc>
      </w:tr>
      <w:tr w:rsidR="00B40368" w:rsidRPr="00851D7F" w14:paraId="1860F63F" w14:textId="77777777" w:rsidTr="00F236B0">
        <w:trPr>
          <w:trHeight w:val="288"/>
        </w:trPr>
        <w:tc>
          <w:tcPr>
            <w:tcW w:w="1585" w:type="dxa"/>
            <w:vMerge/>
            <w:vAlign w:val="center"/>
            <w:hideMark/>
          </w:tcPr>
          <w:p w14:paraId="3D3B1FEE" w14:textId="77777777" w:rsidR="00B40368" w:rsidRPr="00DB5BAC" w:rsidRDefault="00B40368" w:rsidP="00F236B0">
            <w:pPr>
              <w:bidi w:val="0"/>
              <w:spacing w:before="100" w:beforeAutospacing="1" w:after="100" w:afterAutospacing="1" w:line="360" w:lineRule="auto"/>
              <w:rPr>
                <w:rFonts w:ascii="Calibri" w:hAnsi="Calibri" w:cs="Calibri"/>
                <w:iCs/>
                <w:szCs w:val="20"/>
              </w:rPr>
            </w:pPr>
          </w:p>
        </w:tc>
        <w:tc>
          <w:tcPr>
            <w:tcW w:w="4913" w:type="dxa"/>
            <w:vAlign w:val="center"/>
            <w:hideMark/>
          </w:tcPr>
          <w:p w14:paraId="2044D1A4"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Prevailing wind direction</w:t>
            </w:r>
          </w:p>
        </w:tc>
        <w:tc>
          <w:tcPr>
            <w:tcW w:w="2426" w:type="dxa"/>
            <w:vAlign w:val="center"/>
            <w:hideMark/>
          </w:tcPr>
          <w:p w14:paraId="0B2B54CD"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NW to SE</w:t>
            </w:r>
          </w:p>
        </w:tc>
      </w:tr>
      <w:tr w:rsidR="00B40368" w:rsidRPr="00851D7F" w14:paraId="40F9EF0D" w14:textId="77777777" w:rsidTr="00F236B0">
        <w:trPr>
          <w:trHeight w:val="227"/>
        </w:trPr>
        <w:tc>
          <w:tcPr>
            <w:tcW w:w="1585" w:type="dxa"/>
            <w:tcBorders>
              <w:top w:val="nil"/>
              <w:bottom w:val="single" w:sz="4" w:space="0" w:color="auto"/>
            </w:tcBorders>
            <w:vAlign w:val="center"/>
          </w:tcPr>
          <w:p w14:paraId="2B08811D"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Heat Flux</w:t>
            </w:r>
          </w:p>
        </w:tc>
        <w:tc>
          <w:tcPr>
            <w:tcW w:w="4913" w:type="dxa"/>
            <w:tcBorders>
              <w:top w:val="nil"/>
              <w:bottom w:val="single" w:sz="4" w:space="0" w:color="auto"/>
            </w:tcBorders>
            <w:vAlign w:val="center"/>
          </w:tcPr>
          <w:p w14:paraId="004DF41B"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Solar Radiation Heat Flux</w:t>
            </w:r>
          </w:p>
        </w:tc>
        <w:tc>
          <w:tcPr>
            <w:tcW w:w="2426" w:type="dxa"/>
            <w:tcBorders>
              <w:top w:val="nil"/>
              <w:bottom w:val="single" w:sz="4" w:space="0" w:color="auto"/>
            </w:tcBorders>
            <w:vAlign w:val="center"/>
          </w:tcPr>
          <w:p w14:paraId="499A569F" w14:textId="77777777" w:rsidR="00B40368" w:rsidRPr="0037752C" w:rsidRDefault="00B40368" w:rsidP="00F236B0">
            <w:pPr>
              <w:bidi w:val="0"/>
              <w:spacing w:before="100" w:beforeAutospacing="1" w:after="100" w:afterAutospacing="1" w:line="360" w:lineRule="auto"/>
              <w:rPr>
                <w:rFonts w:ascii="Calibri" w:hAnsi="Calibri" w:cs="Calibri"/>
                <w:iCs/>
                <w:color w:val="000000" w:themeColor="text1"/>
                <w:szCs w:val="20"/>
              </w:rPr>
            </w:pPr>
            <w:r w:rsidRPr="0037752C">
              <w:rPr>
                <w:rFonts w:ascii="Calibri" w:hAnsi="Calibri" w:cs="Calibri"/>
                <w:iCs/>
                <w:color w:val="000000" w:themeColor="text1"/>
                <w:szCs w:val="20"/>
              </w:rPr>
              <w:t>1010 W/m</w:t>
            </w:r>
            <w:r w:rsidRPr="0037752C">
              <w:rPr>
                <w:rFonts w:ascii="Calibri" w:hAnsi="Calibri" w:cs="Calibri"/>
                <w:iCs/>
                <w:color w:val="000000" w:themeColor="text1"/>
                <w:szCs w:val="20"/>
                <w:vertAlign w:val="superscript"/>
              </w:rPr>
              <w:t>2</w:t>
            </w:r>
          </w:p>
        </w:tc>
      </w:tr>
      <w:tr w:rsidR="00B40368" w:rsidRPr="00851D7F" w14:paraId="148B777B" w14:textId="77777777" w:rsidTr="00F236B0">
        <w:trPr>
          <w:trHeight w:val="576"/>
        </w:trPr>
        <w:tc>
          <w:tcPr>
            <w:tcW w:w="1585" w:type="dxa"/>
            <w:tcBorders>
              <w:bottom w:val="single" w:sz="4" w:space="0" w:color="auto"/>
            </w:tcBorders>
            <w:vAlign w:val="center"/>
            <w:hideMark/>
          </w:tcPr>
          <w:p w14:paraId="4F548D0E"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Earthquake</w:t>
            </w:r>
          </w:p>
        </w:tc>
        <w:tc>
          <w:tcPr>
            <w:tcW w:w="4913" w:type="dxa"/>
            <w:tcBorders>
              <w:bottom w:val="single" w:sz="4" w:space="0" w:color="auto"/>
            </w:tcBorders>
            <w:vAlign w:val="center"/>
            <w:hideMark/>
          </w:tcPr>
          <w:p w14:paraId="79B428ED"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Seismic zone</w:t>
            </w:r>
          </w:p>
        </w:tc>
        <w:tc>
          <w:tcPr>
            <w:tcW w:w="2426" w:type="dxa"/>
            <w:tcBorders>
              <w:bottom w:val="single" w:sz="4" w:space="0" w:color="auto"/>
            </w:tcBorders>
            <w:vAlign w:val="center"/>
            <w:hideMark/>
          </w:tcPr>
          <w:p w14:paraId="0F92F9F2" w14:textId="77777777" w:rsidR="00B40368" w:rsidRPr="00DB5BAC" w:rsidRDefault="00B40368" w:rsidP="00F236B0">
            <w:pPr>
              <w:bidi w:val="0"/>
              <w:spacing w:before="100" w:beforeAutospacing="1" w:after="100" w:afterAutospacing="1" w:line="360" w:lineRule="auto"/>
              <w:rPr>
                <w:rFonts w:ascii="Calibri" w:hAnsi="Calibri" w:cs="Calibri"/>
                <w:iCs/>
                <w:szCs w:val="20"/>
              </w:rPr>
            </w:pPr>
            <w:r w:rsidRPr="00DB5BAC">
              <w:rPr>
                <w:rFonts w:ascii="Calibri" w:hAnsi="Calibri" w:cs="Calibri"/>
                <w:iCs/>
                <w:szCs w:val="20"/>
              </w:rPr>
              <w:t>0.3 g</w:t>
            </w:r>
          </w:p>
        </w:tc>
      </w:tr>
    </w:tbl>
    <w:p w14:paraId="457376DC" w14:textId="77777777" w:rsidR="00B40368" w:rsidRPr="00851D7F" w:rsidRDefault="00B40368" w:rsidP="00B40368">
      <w:pPr>
        <w:bidi w:val="0"/>
      </w:pPr>
      <w:r w:rsidRPr="00851D7F">
        <w:br w:type="page"/>
      </w:r>
    </w:p>
    <w:p w14:paraId="79A3B334" w14:textId="77777777" w:rsidR="00B40368" w:rsidRPr="00851D7F" w:rsidRDefault="00B40368" w:rsidP="00B40368">
      <w:pPr>
        <w:pStyle w:val="Heading2"/>
        <w:numPr>
          <w:ilvl w:val="1"/>
          <w:numId w:val="16"/>
        </w:numPr>
        <w:tabs>
          <w:tab w:val="clear" w:pos="576"/>
        </w:tabs>
        <w:spacing w:before="360" w:after="60" w:line="288" w:lineRule="auto"/>
        <w:ind w:left="720" w:hanging="720"/>
        <w:rPr>
          <w:rFonts w:cstheme="minorHAnsi"/>
          <w:b w:val="0"/>
          <w:bCs w:val="0"/>
          <w:sz w:val="26"/>
          <w:szCs w:val="26"/>
        </w:rPr>
      </w:pPr>
      <w:bookmarkStart w:id="22" w:name="_Toc159344888"/>
      <w:r>
        <w:rPr>
          <w:rFonts w:cstheme="minorHAnsi"/>
          <w:sz w:val="26"/>
          <w:szCs w:val="26"/>
        </w:rPr>
        <w:lastRenderedPageBreak/>
        <w:t>PRODUCT SPECIFICATION</w:t>
      </w:r>
      <w:bookmarkEnd w:id="22"/>
    </w:p>
    <w:p w14:paraId="4F4487E3" w14:textId="3DB27863" w:rsidR="00DB5BAC" w:rsidRPr="0037752C" w:rsidRDefault="00B321B1" w:rsidP="00B22393">
      <w:pPr>
        <w:widowControl w:val="0"/>
        <w:bidi w:val="0"/>
        <w:snapToGrid w:val="0"/>
        <w:spacing w:before="240" w:after="240" w:line="360" w:lineRule="auto"/>
        <w:jc w:val="lowKashida"/>
        <w:rPr>
          <w:color w:val="000000" w:themeColor="text1"/>
        </w:rPr>
      </w:pPr>
      <w:r w:rsidRPr="00B321B1">
        <w:rPr>
          <w:color w:val="0070C0"/>
        </w:rPr>
        <mc:AlternateContent>
          <mc:Choice Requires="wps">
            <w:drawing>
              <wp:anchor distT="0" distB="0" distL="114300" distR="114300" simplePos="0" relativeHeight="251665408" behindDoc="0" locked="0" layoutInCell="1" allowOverlap="1" wp14:anchorId="017AE0F8" wp14:editId="4D2087BA">
                <wp:simplePos x="0" y="0"/>
                <wp:positionH relativeFrom="column">
                  <wp:posOffset>5867400</wp:posOffset>
                </wp:positionH>
                <wp:positionV relativeFrom="paragraph">
                  <wp:posOffset>685165</wp:posOffset>
                </wp:positionV>
                <wp:extent cx="847725" cy="638175"/>
                <wp:effectExtent l="0" t="0" r="28575" b="28575"/>
                <wp:wrapNone/>
                <wp:docPr id="6" name="Isosceles Triangle 6"/>
                <wp:cNvGraphicFramePr/>
                <a:graphic xmlns:a="http://schemas.openxmlformats.org/drawingml/2006/main">
                  <a:graphicData uri="http://schemas.microsoft.com/office/word/2010/wordprocessingShape">
                    <wps:wsp>
                      <wps:cNvSpPr/>
                      <wps:spPr>
                        <a:xfrm>
                          <a:off x="0" y="0"/>
                          <a:ext cx="847725" cy="638175"/>
                        </a:xfrm>
                        <a:prstGeom prst="triangle">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020D72B" id="Isosceles Triangle 6" o:spid="_x0000_s1026" type="#_x0000_t5" style="position:absolute;margin-left:462pt;margin-top:53.95pt;width:66.75pt;height:50.2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9RYmgIAAJEFAAAOAAAAZHJzL2Uyb0RvYy54bWysVEtv2zAMvg/YfxB0X51keXRGnSJI0aFA&#10;0RVrh54VWYoFyKImKa/9+lGS7QZdscOwHBRRJD+Sn0leXR9bTfbCeQWmouOLESXCcKiV2Vb0x/Pt&#10;p0tKfGCmZhqMqOhJeHq9/Pjh6mBLMYEGdC0cQRDjy4OtaBOCLYvC80a0zF+AFQaVElzLAopuW9SO&#10;HRC91cVkNJoXB3C1dcCF9/h6k5V0mfClFDx8k9KLQHRFMbeQTpfOTTyL5RUrt47ZRvEuDfYPWbRM&#10;GQw6QN2wwMjOqT+gWsUdeJDhgkNbgJSKi1QDVjMevanmqWFWpFqQHG8Hmvz/g+UP+0dHVF3ROSWG&#10;tfiJ7jx4LrTw5NkpZrZakHnk6WB9ieZP9tF1ksdrLPooXRv/sRxyTNyeBm7FMRCOj5fTxWIyo4Sj&#10;av75cryYRczi1dk6H74KaEm8VDR0sROrbH/vQzbvzWI8A7dKa3xnpTbx9KBVHd+S4LabtXZkz/Db&#10;r0fx14U8M8MEomsRi8vlpFs4aZFhvwuJ9GABk5RJakwxwDLOhQnjrGpYLXK02Xmw2MrRI1WrDQJG&#10;ZIlZDtgdQG+ZQXrsXHdnH11F6uvBefS3xLLz4JEigwmDc6sMuPcANFbVRc72PUmZmsjSBuoTNo+D&#10;PFXe8luF3+6e+fDIHI4RDhyuhvAND6nhUFHobpQ04H699x7tsbtRS8kBx7Ki/ueOOUGJvjPY91/G&#10;02mc4yRMZ4sJCu5csznXmF27Bvz6Y1xClqdrtA+6v0oH7QtukFWMiipmOMauKA+uF9YhrwvcQVys&#10;VskMZ9eycG+eLI/gkdXYl8/HF+Zs38DY+Q/QjzAr3/Rwto2eBla7AFKlBn/lteMb5z41Trej4mI5&#10;l5PV6yZd/gYAAP//AwBQSwMEFAAGAAgAAAAhAHSi7xbhAAAADAEAAA8AAABkcnMvZG93bnJldi54&#10;bWxMj8FuwjAQRO+V+g/WIvVWbCIgkMZBFRLqASFUStWribdJ2ngd2SaEv6850eNoRjNv8tVgWtaj&#10;840lCZOxAIZUWt1QJeH4sXleAPNBkVatJZRwRQ+r4vEhV5m2F3rH/hAqFkvIZ0pCHUKXce7LGo3y&#10;Y9shRe/bOqNClK7i2qlLLDctT4SYc6Maigu16nBdY/l7OBsJW92k693P/Lh7+9rgdd87gZ9bKZ9G&#10;w+sLsIBDuIfhhh/RoYhMJ3sm7VkrYZlM45cQDZEugd0SYpbOgJ0kJGIxBV7k/P+J4g8AAP//AwBQ&#10;SwECLQAUAAYACAAAACEAtoM4kv4AAADhAQAAEwAAAAAAAAAAAAAAAAAAAAAAW0NvbnRlbnRfVHlw&#10;ZXNdLnhtbFBLAQItABQABgAIAAAAIQA4/SH/1gAAAJQBAAALAAAAAAAAAAAAAAAAAC8BAABfcmVs&#10;cy8ucmVsc1BLAQItABQABgAIAAAAIQDqQ9RYmgIAAJEFAAAOAAAAAAAAAAAAAAAAAC4CAABkcnMv&#10;ZTJvRG9jLnhtbFBLAQItABQABgAIAAAAIQB0ou8W4QAAAAwBAAAPAAAAAAAAAAAAAAAAAPQEAABk&#10;cnMvZG93bnJldi54bWxQSwUGAAAAAAQABADzAAAAAgYAAAAA&#10;" filled="f" strokecolor="#c00000" strokeweight="2pt"/>
            </w:pict>
          </mc:Fallback>
        </mc:AlternateContent>
      </w:r>
      <w:r w:rsidRPr="00B321B1">
        <w:rPr>
          <w:color w:val="0070C0"/>
        </w:rPr>
        <mc:AlternateContent>
          <mc:Choice Requires="wps">
            <w:drawing>
              <wp:anchor distT="0" distB="0" distL="114300" distR="114300" simplePos="0" relativeHeight="251666432" behindDoc="0" locked="0" layoutInCell="1" allowOverlap="1" wp14:anchorId="62EDC6F6" wp14:editId="3F522349">
                <wp:simplePos x="0" y="0"/>
                <wp:positionH relativeFrom="column">
                  <wp:posOffset>6009640</wp:posOffset>
                </wp:positionH>
                <wp:positionV relativeFrom="paragraph">
                  <wp:posOffset>989965</wp:posOffset>
                </wp:positionV>
                <wp:extent cx="504825" cy="333375"/>
                <wp:effectExtent l="0" t="0" r="0" b="0"/>
                <wp:wrapNone/>
                <wp:docPr id="8" name="Text Box 8"/>
                <wp:cNvGraphicFramePr/>
                <a:graphic xmlns:a="http://schemas.openxmlformats.org/drawingml/2006/main">
                  <a:graphicData uri="http://schemas.microsoft.com/office/word/2010/wordprocessingShape">
                    <wps:wsp>
                      <wps:cNvSpPr txBox="1"/>
                      <wps:spPr>
                        <a:xfrm>
                          <a:off x="0" y="0"/>
                          <a:ext cx="504825" cy="333375"/>
                        </a:xfrm>
                        <a:prstGeom prst="rect">
                          <a:avLst/>
                        </a:prstGeom>
                        <a:noFill/>
                        <a:ln w="6350">
                          <a:noFill/>
                        </a:ln>
                      </wps:spPr>
                      <wps:txbx>
                        <w:txbxContent>
                          <w:p w14:paraId="375898CB" w14:textId="77777777" w:rsidR="00B321B1" w:rsidRPr="00B321B1" w:rsidRDefault="00B321B1" w:rsidP="00B321B1">
                            <w:pPr>
                              <w:rPr>
                                <w:b/>
                                <w:bCs/>
                                <w:color w:val="FF0000"/>
                                <w:sz w:val="22"/>
                                <w:szCs w:val="22"/>
                              </w:rPr>
                            </w:pPr>
                            <w:r w:rsidRPr="00B321B1">
                              <w:rPr>
                                <w:b/>
                                <w:bCs/>
                                <w:color w:val="FF0000"/>
                                <w:sz w:val="22"/>
                                <w:szCs w:val="22"/>
                              </w:rPr>
                              <w:t>V02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2EDC6F6" id="Text Box 8" o:spid="_x0000_s1028" type="#_x0000_t202" style="position:absolute;left:0;text-align:left;margin-left:473.2pt;margin-top:77.95pt;width:39.75pt;height:26.2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vXrLwIAAFcEAAAOAAAAZHJzL2Uyb0RvYy54bWysVFFv2jAQfp+0/2D5fSRQaCkiVKwV0yTU&#10;VoKpz8axSSTb59mGhP36nR1CUbenaXlwzneXO3/fd878odWKHIXzNZiCDgc5JcJwKGuzL+iP7erL&#10;lBIfmCmZAiMKehKePiw+f5o3diZGUIEqhSNYxPhZYwtahWBnWeZ5JTTzA7DCYFCC0yzg1u2z0rEG&#10;q2uVjfL8NmvAldYBF96j96kL0kWqL6Xg4UVKLwJRBcWzhbS6tO7imi3mbLZ3zFY1Px+D/cMpNKsN&#10;Nr2UemKBkYOr/yila+7AgwwDDjoDKWsuEgZEM8w/oNlUzIqEBcnx9kKT/39l+fPx1ZG6LCgKZZhG&#10;ibaiDeQrtGQa2Wmsn2HSxmJaaNGNKvd+j84IupVOxzfCIRhHnk8XbmMxjs5JPp6OJpRwDN3gczeJ&#10;VbL3j63z4ZsATaJRUIfSJUbZce1Dl9qnxF4GVrVSST5lSFPQ25tJnj64RLC4MtgjQuiOGq3Q7toE&#10;eNTD2EF5QnQOuunwlq9qPMOa+fDKHI4DAsIRDy+4SAXYC84WJRW4X3/zx3xUCaOUNDheBfU/D8wJ&#10;StR3g/rdD8fjOI9pM57cjXDjriO764g56EfACR7iZbI8mTE/qN6UDvQb3oRl7IohZjj2LmjozcfQ&#10;DT3eJC6Wy5SEE2hZWJuN5bF0ZDUyvG3fmLNnGQLq9wz9ILLZBzW63E6P5SGArJNUkeeO1TP9OL1J&#10;7PNNi9fjep+y3v8Hi98AAAD//wMAUEsDBBQABgAIAAAAIQAmDJyf4gAAAAwBAAAPAAAAZHJzL2Rv&#10;d25yZXYueG1sTI/BTsMwDIbvSLxDZCRuLF3VTl1pOk2VJiQEh41duLlN1lZLnNJkW+HpSU9ws/V/&#10;+v252ExGs6saXW9JwHIRAVPUWNlTK+D4sXvKgDmPJFFbUgK+lYNNeX9XYC7tjfbqevAtCyXkchTQ&#10;eT/knLumUwbdwg6KQnayo0Ef1rHlcsRbKDeax1G04gZ7Chc6HFTVqeZ8uBgBr9XuHfd1bLIfXb28&#10;nbbD1/EzFeLxYdo+A/Nq8n8wzPpBHcrgVNsLSce0gHWySgIagjRdA5uJKJ6nWkAcZQnwsuD/nyh/&#10;AQAA//8DAFBLAQItABQABgAIAAAAIQC2gziS/gAAAOEBAAATAAAAAAAAAAAAAAAAAAAAAABbQ29u&#10;dGVudF9UeXBlc10ueG1sUEsBAi0AFAAGAAgAAAAhADj9If/WAAAAlAEAAAsAAAAAAAAAAAAAAAAA&#10;LwEAAF9yZWxzLy5yZWxzUEsBAi0AFAAGAAgAAAAhACzm9esvAgAAVwQAAA4AAAAAAAAAAAAAAAAA&#10;LgIAAGRycy9lMm9Eb2MueG1sUEsBAi0AFAAGAAgAAAAhACYMnJ/iAAAADAEAAA8AAAAAAAAAAAAA&#10;AAAAiQQAAGRycy9kb3ducmV2LnhtbFBLBQYAAAAABAAEAPMAAACYBQAAAAA=&#10;" filled="f" stroked="f" strokeweight=".5pt">
                <v:textbox>
                  <w:txbxContent>
                    <w:p w14:paraId="375898CB" w14:textId="77777777" w:rsidR="00B321B1" w:rsidRPr="00B321B1" w:rsidRDefault="00B321B1" w:rsidP="00B321B1">
                      <w:pPr>
                        <w:rPr>
                          <w:b/>
                          <w:bCs/>
                          <w:color w:val="FF0000"/>
                          <w:sz w:val="22"/>
                          <w:szCs w:val="22"/>
                        </w:rPr>
                      </w:pPr>
                      <w:r w:rsidRPr="00B321B1">
                        <w:rPr>
                          <w:b/>
                          <w:bCs/>
                          <w:color w:val="FF0000"/>
                          <w:sz w:val="22"/>
                          <w:szCs w:val="22"/>
                        </w:rPr>
                        <w:t>V02</w:t>
                      </w:r>
                    </w:p>
                  </w:txbxContent>
                </v:textbox>
              </v:shape>
            </w:pict>
          </mc:Fallback>
        </mc:AlternateContent>
      </w:r>
      <w:r w:rsidR="00B40368" w:rsidRPr="001E51DE">
        <w:rPr>
          <w:rFonts w:cs="Arial"/>
          <w:lang w:val="en-GB"/>
        </w:rPr>
        <w:t xml:space="preserve">Vendor is required to guarantees below water content in outgoing dry gas. The maximum concentration of water in the dry gas </w:t>
      </w:r>
      <w:r w:rsidR="00B40368" w:rsidRPr="0037752C">
        <w:rPr>
          <w:rFonts w:cs="Arial"/>
          <w:color w:val="000000" w:themeColor="text1"/>
          <w:lang w:val="en-GB"/>
        </w:rPr>
        <w:t xml:space="preserve">at the outlet of the gas dehydration package calculated based on Dew Point equal to 5 °C (determined according to 10 degrees distance from minimum operating temperature) and the result is that 11.63 </w:t>
      </w:r>
      <w:proofErr w:type="spellStart"/>
      <w:r w:rsidR="00B40368" w:rsidRPr="0037752C">
        <w:rPr>
          <w:rFonts w:cs="Arial"/>
          <w:color w:val="000000" w:themeColor="text1"/>
          <w:lang w:val="en-GB"/>
        </w:rPr>
        <w:t>Ib</w:t>
      </w:r>
      <w:proofErr w:type="spellEnd"/>
      <w:r w:rsidR="00B40368" w:rsidRPr="0037752C">
        <w:rPr>
          <w:rFonts w:cs="Arial"/>
          <w:color w:val="000000" w:themeColor="text1"/>
          <w:lang w:val="en-GB"/>
        </w:rPr>
        <w:t xml:space="preserve">/MMSCF in winter case and 11.43 </w:t>
      </w:r>
      <w:proofErr w:type="spellStart"/>
      <w:r w:rsidR="00B40368" w:rsidRPr="0037752C">
        <w:rPr>
          <w:rFonts w:cs="Arial"/>
          <w:color w:val="000000" w:themeColor="text1"/>
          <w:lang w:val="en-GB"/>
        </w:rPr>
        <w:t>Ib</w:t>
      </w:r>
      <w:proofErr w:type="spellEnd"/>
      <w:r w:rsidR="00B40368" w:rsidRPr="0037752C">
        <w:rPr>
          <w:rFonts w:cs="Arial"/>
          <w:color w:val="000000" w:themeColor="text1"/>
          <w:lang w:val="en-GB"/>
        </w:rPr>
        <w:t>/MMSCF in summer case.</w:t>
      </w:r>
      <w:r w:rsidR="00B40368" w:rsidRPr="0037752C">
        <w:rPr>
          <w:color w:val="000000" w:themeColor="text1"/>
        </w:rPr>
        <w:t xml:space="preserve"> </w:t>
      </w:r>
      <w:r w:rsidR="009868AD" w:rsidRPr="009868AD">
        <w:rPr>
          <w:highlight w:val="yellow"/>
        </w:rPr>
        <w:t xml:space="preserve">During both normal operation of the package and activation of “Block Outlet PSVs 2111/2112” case </w:t>
      </w:r>
      <w:r w:rsidR="00414C7A">
        <w:rPr>
          <w:highlight w:val="yellow"/>
        </w:rPr>
        <w:t>(</w:t>
      </w:r>
      <w:r w:rsidR="009868AD" w:rsidRPr="009868AD">
        <w:rPr>
          <w:highlight w:val="yellow"/>
        </w:rPr>
        <w:t xml:space="preserve">in which maximum flare pressure is 0.5 </w:t>
      </w:r>
      <w:proofErr w:type="spellStart"/>
      <w:r w:rsidR="009868AD" w:rsidRPr="009868AD">
        <w:rPr>
          <w:highlight w:val="yellow"/>
        </w:rPr>
        <w:t>barg</w:t>
      </w:r>
      <w:proofErr w:type="spellEnd"/>
      <w:r w:rsidR="00414C7A">
        <w:rPr>
          <w:highlight w:val="yellow"/>
        </w:rPr>
        <w:t>)</w:t>
      </w:r>
      <w:r w:rsidR="009868AD" w:rsidRPr="009868AD">
        <w:rPr>
          <w:highlight w:val="yellow"/>
        </w:rPr>
        <w:t>, the water content in the dry gas will not exceed these specified values</w:t>
      </w:r>
      <w:r w:rsidR="009868AD" w:rsidRPr="009868AD">
        <w:rPr>
          <w:color w:val="0070C0"/>
          <w:highlight w:val="yellow"/>
        </w:rPr>
        <w:t>.</w:t>
      </w:r>
      <w:r w:rsidRPr="00B321B1">
        <w:rPr>
          <w:rFonts w:cstheme="minorHAnsi"/>
          <w:noProof/>
          <w:sz w:val="26"/>
          <w:szCs w:val="26"/>
        </w:rPr>
        <w:t xml:space="preserve"> </w:t>
      </w:r>
    </w:p>
    <w:p w14:paraId="2A977EA3" w14:textId="73604503" w:rsidR="00840228" w:rsidRPr="0037752C" w:rsidRDefault="00840228" w:rsidP="00DB5BAC">
      <w:pPr>
        <w:widowControl w:val="0"/>
        <w:bidi w:val="0"/>
        <w:snapToGrid w:val="0"/>
        <w:spacing w:before="240" w:after="240" w:line="360" w:lineRule="auto"/>
        <w:jc w:val="lowKashida"/>
        <w:rPr>
          <w:color w:val="000000" w:themeColor="text1"/>
          <w:rtl/>
        </w:rPr>
      </w:pPr>
      <w:r w:rsidRPr="0037752C">
        <w:rPr>
          <w:rFonts w:cstheme="minorHAnsi"/>
          <w:color w:val="000000" w:themeColor="text1"/>
          <w:lang w:bidi="fa-IR"/>
        </w:rPr>
        <w:t>Moreover, 99.5%</w:t>
      </w:r>
      <w:r w:rsidRPr="0037752C">
        <w:rPr>
          <w:rFonts w:cs="Calibri"/>
          <w:color w:val="000000" w:themeColor="text1"/>
          <w:rtl/>
          <w:lang w:bidi="fa-IR"/>
        </w:rPr>
        <w:t xml:space="preserve"> </w:t>
      </w:r>
      <w:r w:rsidRPr="0037752C">
        <w:rPr>
          <w:rFonts w:cstheme="minorHAnsi"/>
          <w:color w:val="000000" w:themeColor="text1"/>
          <w:lang w:bidi="fa-IR"/>
        </w:rPr>
        <w:t>of all liquid droplets of 1 micron diameter and larger will be removed from the dehydrated gas stream.</w:t>
      </w:r>
    </w:p>
    <w:p w14:paraId="72408AF2" w14:textId="77777777" w:rsidR="00B40368" w:rsidRPr="0037752C" w:rsidRDefault="00B40368" w:rsidP="00B40368">
      <w:pPr>
        <w:pStyle w:val="Heading2"/>
        <w:numPr>
          <w:ilvl w:val="1"/>
          <w:numId w:val="16"/>
        </w:numPr>
        <w:tabs>
          <w:tab w:val="clear" w:pos="576"/>
        </w:tabs>
        <w:spacing w:before="360" w:after="60" w:line="288" w:lineRule="auto"/>
        <w:ind w:left="720" w:hanging="720"/>
        <w:rPr>
          <w:rFonts w:cstheme="minorHAnsi"/>
          <w:b w:val="0"/>
          <w:bCs w:val="0"/>
          <w:color w:val="000000" w:themeColor="text1"/>
          <w:sz w:val="26"/>
          <w:szCs w:val="26"/>
        </w:rPr>
      </w:pPr>
      <w:bookmarkStart w:id="23" w:name="_Toc159344889"/>
      <w:r w:rsidRPr="0037752C">
        <w:rPr>
          <w:rFonts w:cstheme="minorHAnsi"/>
          <w:color w:val="000000" w:themeColor="text1"/>
          <w:sz w:val="26"/>
          <w:szCs w:val="26"/>
        </w:rPr>
        <w:t>CONTROL SYSTEM</w:t>
      </w:r>
      <w:bookmarkEnd w:id="23"/>
    </w:p>
    <w:p w14:paraId="311F6BBD" w14:textId="7D5C7977" w:rsidR="00B40368" w:rsidRPr="0037752C" w:rsidRDefault="00B40368" w:rsidP="00DB5BAC">
      <w:pPr>
        <w:bidi w:val="0"/>
        <w:spacing w:line="360" w:lineRule="auto"/>
        <w:jc w:val="both"/>
        <w:rPr>
          <w:rFonts w:cs="Arial"/>
          <w:color w:val="000000" w:themeColor="text1"/>
          <w:lang w:val="en-GB"/>
        </w:rPr>
      </w:pPr>
      <w:r w:rsidRPr="0037752C">
        <w:rPr>
          <w:rFonts w:cs="Arial"/>
          <w:color w:val="000000" w:themeColor="text1"/>
          <w:lang w:val="en-GB"/>
        </w:rPr>
        <w:t xml:space="preserve">Packaged control type C is requested as per BK-GNRAL-PEDCO-000-IN-SP-0004. Unit shall be fully controlled (monitoring and control functions and safety) by the UCP and </w:t>
      </w:r>
      <w:r w:rsidR="00FB3772" w:rsidRPr="0037752C">
        <w:rPr>
          <w:rFonts w:cs="Arial"/>
          <w:color w:val="000000" w:themeColor="text1"/>
          <w:lang w:val="en-GB"/>
        </w:rPr>
        <w:t>ESD/</w:t>
      </w:r>
      <w:r w:rsidRPr="0037752C">
        <w:rPr>
          <w:rFonts w:cs="Arial"/>
          <w:color w:val="000000" w:themeColor="text1"/>
          <w:lang w:val="en-GB"/>
        </w:rPr>
        <w:t>BMS systems</w:t>
      </w:r>
      <w:r w:rsidR="00FB3772" w:rsidRPr="0037752C">
        <w:rPr>
          <w:rFonts w:cs="Arial"/>
          <w:color w:val="000000" w:themeColor="text1"/>
          <w:lang w:val="en-GB"/>
        </w:rPr>
        <w:t xml:space="preserve"> (ESD/BMS shall be PLC base, Full redundant, SIL3)</w:t>
      </w:r>
      <w:r w:rsidRPr="0037752C">
        <w:rPr>
          <w:rFonts w:cs="Arial"/>
          <w:color w:val="000000" w:themeColor="text1"/>
          <w:lang w:val="en-GB"/>
        </w:rPr>
        <w:t xml:space="preserve">. Two control systems (UCP+ </w:t>
      </w:r>
      <w:r w:rsidR="00FB3772" w:rsidRPr="0037752C">
        <w:rPr>
          <w:rFonts w:cs="Arial"/>
          <w:color w:val="000000" w:themeColor="text1"/>
          <w:lang w:val="en-GB"/>
        </w:rPr>
        <w:t>ESD/</w:t>
      </w:r>
      <w:r w:rsidRPr="0037752C">
        <w:rPr>
          <w:rFonts w:cs="Arial"/>
          <w:color w:val="000000" w:themeColor="text1"/>
          <w:lang w:val="en-GB"/>
        </w:rPr>
        <w:t xml:space="preserve">BMS) </w:t>
      </w:r>
      <w:r w:rsidR="00BE087D" w:rsidRPr="0037752C">
        <w:rPr>
          <w:rFonts w:cs="Arial"/>
          <w:color w:val="000000" w:themeColor="text1"/>
          <w:lang w:val="en-GB"/>
        </w:rPr>
        <w:t xml:space="preserve">located </w:t>
      </w:r>
      <w:r w:rsidRPr="0037752C">
        <w:rPr>
          <w:rFonts w:cs="Arial"/>
          <w:color w:val="000000" w:themeColor="text1"/>
          <w:lang w:val="en-GB"/>
        </w:rPr>
        <w:t xml:space="preserve">in control Room for this package will be supplied. LCP is required for monitor/control commands such as burner control command. UCP and </w:t>
      </w:r>
      <w:r w:rsidR="00FB3772" w:rsidRPr="0037752C">
        <w:rPr>
          <w:rFonts w:cs="Arial"/>
          <w:color w:val="000000" w:themeColor="text1"/>
          <w:lang w:val="en-GB"/>
        </w:rPr>
        <w:t>ESD/</w:t>
      </w:r>
      <w:r w:rsidRPr="0037752C">
        <w:rPr>
          <w:rFonts w:cs="Arial"/>
          <w:color w:val="000000" w:themeColor="text1"/>
          <w:lang w:val="en-GB"/>
        </w:rPr>
        <w:t xml:space="preserve">BMS logic shall be provided to be implemented in DCS and ESD. The package is equipped with its instruments, wired by means of appropriate cables and cable routing. The cables are connected to the junction boxes located at the skid edge battery limits or at edge of base plate. All controls are incorporated into the UCP and </w:t>
      </w:r>
      <w:r w:rsidR="00FB3772" w:rsidRPr="0037752C">
        <w:rPr>
          <w:rFonts w:cs="Arial"/>
          <w:color w:val="000000" w:themeColor="text1"/>
          <w:lang w:val="en-GB"/>
        </w:rPr>
        <w:t>ESD/</w:t>
      </w:r>
      <w:r w:rsidRPr="0037752C">
        <w:rPr>
          <w:rFonts w:cs="Arial"/>
          <w:color w:val="000000" w:themeColor="text1"/>
          <w:lang w:val="en-GB"/>
        </w:rPr>
        <w:t>BMS by the system Vendors.</w:t>
      </w:r>
    </w:p>
    <w:p w14:paraId="1D74F506" w14:textId="77777777" w:rsidR="00B40368" w:rsidRPr="0037752C" w:rsidRDefault="00B40368" w:rsidP="00B40368">
      <w:pPr>
        <w:pStyle w:val="Heading2"/>
        <w:numPr>
          <w:ilvl w:val="1"/>
          <w:numId w:val="16"/>
        </w:numPr>
        <w:tabs>
          <w:tab w:val="clear" w:pos="576"/>
        </w:tabs>
        <w:spacing w:before="360" w:after="60" w:line="288" w:lineRule="auto"/>
        <w:ind w:left="720" w:hanging="720"/>
        <w:rPr>
          <w:rFonts w:cstheme="minorHAnsi"/>
          <w:b w:val="0"/>
          <w:bCs w:val="0"/>
          <w:color w:val="000000" w:themeColor="text1"/>
          <w:sz w:val="26"/>
          <w:szCs w:val="26"/>
        </w:rPr>
      </w:pPr>
      <w:bookmarkStart w:id="24" w:name="_Toc159344890"/>
      <w:r w:rsidRPr="0037752C">
        <w:rPr>
          <w:rFonts w:cstheme="minorHAnsi"/>
          <w:color w:val="000000" w:themeColor="text1"/>
          <w:sz w:val="26"/>
          <w:szCs w:val="26"/>
        </w:rPr>
        <w:t>Turn Down Ratio</w:t>
      </w:r>
      <w:bookmarkEnd w:id="24"/>
    </w:p>
    <w:p w14:paraId="2AE8A5F9" w14:textId="77777777" w:rsidR="00B40368" w:rsidRDefault="00B40368" w:rsidP="00DB5BAC">
      <w:pPr>
        <w:bidi w:val="0"/>
        <w:spacing w:line="360" w:lineRule="auto"/>
      </w:pPr>
      <w:r w:rsidRPr="00B37D6F">
        <w:rPr>
          <w:rFonts w:cs="Arial"/>
          <w:lang w:val="en-GB"/>
        </w:rPr>
        <w:t>Sour gas dehydration package shall be designed in order to treat 35% of its normal capacity.</w:t>
      </w:r>
      <w:r>
        <w:t xml:space="preserve"> </w:t>
      </w:r>
      <w:r>
        <w:br w:type="page"/>
      </w:r>
    </w:p>
    <w:p w14:paraId="3A33FD2D" w14:textId="77777777" w:rsidR="00B40368" w:rsidRDefault="00B40368" w:rsidP="00B40368">
      <w:pPr>
        <w:pStyle w:val="Heading2"/>
        <w:numPr>
          <w:ilvl w:val="1"/>
          <w:numId w:val="16"/>
        </w:numPr>
        <w:tabs>
          <w:tab w:val="clear" w:pos="576"/>
        </w:tabs>
        <w:spacing w:before="360" w:after="60" w:line="288" w:lineRule="auto"/>
        <w:ind w:left="720" w:hanging="720"/>
        <w:rPr>
          <w:rFonts w:cstheme="minorHAnsi"/>
          <w:b w:val="0"/>
          <w:bCs w:val="0"/>
          <w:sz w:val="26"/>
          <w:szCs w:val="26"/>
        </w:rPr>
      </w:pPr>
      <w:bookmarkStart w:id="25" w:name="_Toc159344891"/>
      <w:r>
        <w:rPr>
          <w:rFonts w:cstheme="minorHAnsi"/>
          <w:sz w:val="26"/>
          <w:szCs w:val="26"/>
        </w:rPr>
        <w:lastRenderedPageBreak/>
        <w:t>QUALIFICATIONS.</w:t>
      </w:r>
      <w:bookmarkEnd w:id="25"/>
    </w:p>
    <w:p w14:paraId="77847844" w14:textId="1C4944C9" w:rsidR="00B40368" w:rsidRPr="00851D7F" w:rsidRDefault="00B40368" w:rsidP="00B40368">
      <w:pPr>
        <w:pStyle w:val="Heading2"/>
        <w:numPr>
          <w:ilvl w:val="2"/>
          <w:numId w:val="16"/>
        </w:numPr>
        <w:tabs>
          <w:tab w:val="clear" w:pos="720"/>
        </w:tabs>
        <w:spacing w:before="360" w:after="60" w:line="288" w:lineRule="auto"/>
        <w:ind w:left="2160" w:hanging="360"/>
        <w:rPr>
          <w:rFonts w:cstheme="minorHAnsi"/>
          <w:b w:val="0"/>
          <w:bCs w:val="0"/>
          <w:sz w:val="26"/>
          <w:szCs w:val="26"/>
        </w:rPr>
      </w:pPr>
      <w:bookmarkStart w:id="26" w:name="_Toc159344892"/>
      <w:r>
        <w:rPr>
          <w:rFonts w:cstheme="minorHAnsi"/>
          <w:sz w:val="26"/>
          <w:szCs w:val="26"/>
        </w:rPr>
        <w:t>Still Column</w:t>
      </w:r>
      <w:r w:rsidR="00FF1D96">
        <w:rPr>
          <w:rFonts w:cstheme="minorHAnsi"/>
          <w:sz w:val="26"/>
          <w:szCs w:val="26"/>
        </w:rPr>
        <w:t xml:space="preserve"> </w:t>
      </w:r>
      <w:r>
        <w:rPr>
          <w:rFonts w:cstheme="minorHAnsi"/>
          <w:sz w:val="26"/>
          <w:szCs w:val="26"/>
        </w:rPr>
        <w:t>Overhead Pressure</w:t>
      </w:r>
      <w:bookmarkEnd w:id="26"/>
    </w:p>
    <w:p w14:paraId="3006CF80" w14:textId="1FBDE57B"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The Still Column Overhead will operate at </w:t>
      </w:r>
      <w:r w:rsidR="00FB3772" w:rsidRPr="0037752C">
        <w:rPr>
          <w:rFonts w:cs="Arial"/>
          <w:color w:val="000000" w:themeColor="text1"/>
          <w:lang w:val="en-GB"/>
        </w:rPr>
        <w:t>0.2</w:t>
      </w:r>
      <w:r w:rsidRPr="0037752C">
        <w:rPr>
          <w:rFonts w:cs="Arial"/>
          <w:color w:val="000000" w:themeColor="text1"/>
          <w:lang w:val="en-GB"/>
        </w:rPr>
        <w:t xml:space="preserve"> bar g maximum, based on the maximum back pressure in the LP Flare System</w:t>
      </w:r>
      <w:r w:rsidR="00FB3772" w:rsidRPr="0037752C">
        <w:rPr>
          <w:rFonts w:cs="Arial"/>
          <w:color w:val="000000" w:themeColor="text1"/>
          <w:lang w:val="en-GB"/>
        </w:rPr>
        <w:t xml:space="preserve"> during Normal operation</w:t>
      </w:r>
      <w:r w:rsidRPr="0037752C">
        <w:rPr>
          <w:rFonts w:cs="Arial"/>
          <w:color w:val="000000" w:themeColor="text1"/>
          <w:lang w:val="en-GB"/>
        </w:rPr>
        <w:t>.</w:t>
      </w:r>
      <w:r w:rsidR="00FB3772" w:rsidRPr="0037752C">
        <w:rPr>
          <w:rFonts w:cs="Arial"/>
          <w:color w:val="000000" w:themeColor="text1"/>
          <w:lang w:val="en-GB"/>
        </w:rPr>
        <w:t xml:space="preserve"> </w:t>
      </w:r>
      <w:r w:rsidR="00FF1D96" w:rsidRPr="0037752C">
        <w:rPr>
          <w:rFonts w:cs="Arial"/>
          <w:color w:val="000000" w:themeColor="text1"/>
          <w:lang w:val="en-GB"/>
        </w:rPr>
        <w:t xml:space="preserve">During Case “Block Outlet PSV 2111/2112” the still column overhead pressure reach 0.5 Bar g and package capacity is 50%. </w:t>
      </w:r>
    </w:p>
    <w:p w14:paraId="105332A7" w14:textId="77777777" w:rsidR="00B40368" w:rsidRPr="0037752C" w:rsidRDefault="00B40368" w:rsidP="00B40368">
      <w:pPr>
        <w:pStyle w:val="Heading2"/>
        <w:numPr>
          <w:ilvl w:val="2"/>
          <w:numId w:val="16"/>
        </w:numPr>
        <w:tabs>
          <w:tab w:val="clear" w:pos="720"/>
        </w:tabs>
        <w:spacing w:before="360" w:after="60" w:line="288" w:lineRule="auto"/>
        <w:ind w:left="2160" w:hanging="360"/>
        <w:rPr>
          <w:rFonts w:cstheme="minorHAnsi"/>
          <w:b w:val="0"/>
          <w:bCs w:val="0"/>
          <w:color w:val="000000" w:themeColor="text1"/>
          <w:sz w:val="26"/>
          <w:szCs w:val="26"/>
        </w:rPr>
      </w:pPr>
      <w:bookmarkStart w:id="27" w:name="_Toc159344893"/>
      <w:r w:rsidRPr="0037752C">
        <w:rPr>
          <w:rFonts w:cstheme="minorHAnsi"/>
          <w:color w:val="000000" w:themeColor="text1"/>
          <w:sz w:val="26"/>
          <w:szCs w:val="26"/>
        </w:rPr>
        <w:t>Lean Glycol Purity</w:t>
      </w:r>
      <w:bookmarkEnd w:id="27"/>
    </w:p>
    <w:p w14:paraId="72775798" w14:textId="1E20ACD9" w:rsidR="00F236B0" w:rsidRDefault="00B40368" w:rsidP="009868AD">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Based on the required Dry Gas Dew Point (+ 5 °C), the lean glycol optimal purity is 99.7 % </w:t>
      </w:r>
      <w:proofErr w:type="spellStart"/>
      <w:r w:rsidRPr="0037752C">
        <w:rPr>
          <w:rFonts w:cs="Arial"/>
          <w:color w:val="000000" w:themeColor="text1"/>
          <w:lang w:val="en-GB"/>
        </w:rPr>
        <w:t>wt</w:t>
      </w:r>
      <w:proofErr w:type="spellEnd"/>
      <w:r w:rsidRPr="0037752C">
        <w:rPr>
          <w:rFonts w:cs="Arial"/>
          <w:color w:val="000000" w:themeColor="text1"/>
          <w:lang w:val="en-GB"/>
        </w:rPr>
        <w:t xml:space="preserve"> (</w:t>
      </w:r>
      <w:proofErr w:type="gramStart"/>
      <w:r w:rsidRPr="0037752C">
        <w:rPr>
          <w:rFonts w:cs="Arial"/>
          <w:color w:val="000000" w:themeColor="text1"/>
          <w:lang w:val="en-GB"/>
        </w:rPr>
        <w:t>i.e.</w:t>
      </w:r>
      <w:proofErr w:type="gramEnd"/>
      <w:r w:rsidRPr="0037752C">
        <w:rPr>
          <w:rFonts w:cs="Arial"/>
          <w:color w:val="000000" w:themeColor="text1"/>
          <w:lang w:val="en-GB"/>
        </w:rPr>
        <w:t xml:space="preserve"> maximum water content 0.3% </w:t>
      </w:r>
      <w:proofErr w:type="spellStart"/>
      <w:r w:rsidRPr="0037752C">
        <w:rPr>
          <w:rFonts w:cs="Arial"/>
          <w:color w:val="000000" w:themeColor="text1"/>
          <w:lang w:val="en-GB"/>
        </w:rPr>
        <w:t>wt</w:t>
      </w:r>
      <w:proofErr w:type="spellEnd"/>
      <w:r w:rsidRPr="0037752C">
        <w:rPr>
          <w:rFonts w:cs="Arial"/>
          <w:color w:val="000000" w:themeColor="text1"/>
          <w:lang w:val="en-GB"/>
        </w:rPr>
        <w:t>, on a glycol/water binary system basis).</w:t>
      </w:r>
      <w:r w:rsidR="00B321B1" w:rsidRPr="00B321B1">
        <w:rPr>
          <w:rFonts w:cstheme="minorHAnsi"/>
          <w:noProof/>
          <w:sz w:val="26"/>
          <w:szCs w:val="26"/>
        </w:rPr>
        <w:t xml:space="preserve"> </w:t>
      </w:r>
    </w:p>
    <w:p w14:paraId="11A6F9BD" w14:textId="1A7B3F9C" w:rsidR="009868AD" w:rsidRPr="0037752C" w:rsidRDefault="00B321B1" w:rsidP="009868AD">
      <w:pPr>
        <w:widowControl w:val="0"/>
        <w:bidi w:val="0"/>
        <w:snapToGrid w:val="0"/>
        <w:spacing w:before="240" w:after="240" w:line="360" w:lineRule="auto"/>
        <w:jc w:val="lowKashida"/>
        <w:rPr>
          <w:rFonts w:cs="Arial"/>
          <w:color w:val="000000" w:themeColor="text1"/>
          <w:lang w:val="en-GB"/>
        </w:rPr>
      </w:pPr>
      <w:r w:rsidRPr="00B321B1">
        <w:rPr>
          <w:rFonts w:cs="Arial"/>
          <w:color w:val="000000" w:themeColor="text1"/>
          <w:lang w:val="en-GB"/>
        </w:rPr>
        <mc:AlternateContent>
          <mc:Choice Requires="wps">
            <w:drawing>
              <wp:anchor distT="0" distB="0" distL="114300" distR="114300" simplePos="0" relativeHeight="251668480" behindDoc="0" locked="0" layoutInCell="1" allowOverlap="1" wp14:anchorId="58D730E9" wp14:editId="1E3E6B5D">
                <wp:simplePos x="0" y="0"/>
                <wp:positionH relativeFrom="column">
                  <wp:posOffset>4438650</wp:posOffset>
                </wp:positionH>
                <wp:positionV relativeFrom="paragraph">
                  <wp:posOffset>266700</wp:posOffset>
                </wp:positionV>
                <wp:extent cx="847725" cy="638175"/>
                <wp:effectExtent l="0" t="0" r="28575" b="28575"/>
                <wp:wrapNone/>
                <wp:docPr id="9" name="Isosceles Triangle 9"/>
                <wp:cNvGraphicFramePr/>
                <a:graphic xmlns:a="http://schemas.openxmlformats.org/drawingml/2006/main">
                  <a:graphicData uri="http://schemas.microsoft.com/office/word/2010/wordprocessingShape">
                    <wps:wsp>
                      <wps:cNvSpPr/>
                      <wps:spPr>
                        <a:xfrm>
                          <a:off x="0" y="0"/>
                          <a:ext cx="847725" cy="638175"/>
                        </a:xfrm>
                        <a:prstGeom prst="triangle">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83D236B" id="Isosceles Triangle 9" o:spid="_x0000_s1026" type="#_x0000_t5" style="position:absolute;margin-left:349.5pt;margin-top:21pt;width:66.75pt;height:50.2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RP3mwIAAJEFAAAOAAAAZHJzL2Uyb0RvYy54bWysVMFu2zAMvQ/YPwi6r06ypGmNOkWQokOB&#10;oi3WDj0rspQIkEVNUuJkXz9Kst2gK3YYloMiiuQj+Uzy6vrQaLIXziswFR2fjSgRhkOtzKaiP15u&#10;v1xQ4gMzNdNgREWPwtPrxedPV60txQS2oGvhCIIYX7a2otsQbFkUnm9Fw/wZWGFQKcE1LKDoNkXt&#10;WIvojS4mo9F50YKrrQMuvMfXm6yki4QvpeDhUUovAtEVxdxCOl061/EsFles3Dhmt4p3abB/yKJh&#10;ymDQAeqGBUZ2Tv0B1SjuwIMMZxyaAqRUXKQasJrx6F01z1tmRaoFyfF2oMn/P1j+sH9yRNUVvaTE&#10;sAY/0Z0Hz4UWnrw4xcxGC3IZeWqtL9H82T65TvJ4jUUfpGviP5ZDDonb48CtOATC8fFiOp9PZpRw&#10;VJ1/vRjPZxGzeHO2zodvAhoSLxUNXezEKtvf+5DNe7MYz8Ct0hrfWalNPD1oVce3JLjNeqUd2TP8&#10;9qtR/HUhT8wwgehaxOJyOekWjlpk2O9CIj1YwCRlkhpTDLCMc2HCOKu2rBY52uw0WGzl6JGq1QYB&#10;I7LELAfsDqC3zCA9dq67s4+uIvX14Dz6W2LZefBIkcGEwblRBtxHABqr6iJn+56kTE1kaQ31EZvH&#10;QZ4qb/mtwm93z3x4Yg7HCAcOV0N4xENqaCsK3Y2SLbhfH71He+xu1FLS4lhW1P/cMSco0XcG+/5y&#10;PJ3GOU7CdDafoOBONetTjdk1K8CvP8YlZHm6Rvug+6t00LziBlnGqKhihmPsivLgemEV8rrAHcTF&#10;cpnMcHYtC/fm2fIIHlmNfflyeGXO9g2Mnf8A/Qiz8l0PZ9voaWC5CyBVavA3Xju+ce5T43Q7Ki6W&#10;UzlZvW3SxW8AAAD//wMAUEsDBBQABgAIAAAAIQC6FrQW4QAAAAoBAAAPAAAAZHJzL2Rvd25yZXYu&#10;eG1sTI9BT8MwDIXvk/gPkZG4bSlllK00ndCkicM0IcYQ16wxbaFxqiTrun+POcHJtt7T8/eK1Wg7&#10;MaAPrSMFt7MEBFLlTEu1gsPbZroAEaImoztHqOCCAVbl1aTQuXFnesVhH2vBIRRyraCJsc+lDFWD&#10;VoeZ65FY+3Te6sinr6Xx+szhtpNpkmTS6pb4Q6N7XDdYfe9PVsHWtA/r3Vd22D1/bPDyMvgE37dK&#10;3VyPT48gIo7xzwy/+IwOJTMd3YlMEJ2CbLnkLlHBPOXJhsVdeg/iyM45L7Is5P8K5Q8AAAD//wMA&#10;UEsBAi0AFAAGAAgAAAAhALaDOJL+AAAA4QEAABMAAAAAAAAAAAAAAAAAAAAAAFtDb250ZW50X1R5&#10;cGVzXS54bWxQSwECLQAUAAYACAAAACEAOP0h/9YAAACUAQAACwAAAAAAAAAAAAAAAAAvAQAAX3Jl&#10;bHMvLnJlbHNQSwECLQAUAAYACAAAACEAIPUT95sCAACRBQAADgAAAAAAAAAAAAAAAAAuAgAAZHJz&#10;L2Uyb0RvYy54bWxQSwECLQAUAAYACAAAACEAuha0FuEAAAAKAQAADwAAAAAAAAAAAAAAAAD1BAAA&#10;ZHJzL2Rvd25yZXYueG1sUEsFBgAAAAAEAAQA8wAAAAMGAAAAAA==&#10;" filled="f" strokecolor="#c00000" strokeweight="2pt"/>
            </w:pict>
          </mc:Fallback>
        </mc:AlternateContent>
      </w:r>
      <w:r w:rsidRPr="00B321B1">
        <w:rPr>
          <w:rFonts w:cs="Arial"/>
          <w:color w:val="000000" w:themeColor="text1"/>
          <w:lang w:val="en-GB"/>
        </w:rPr>
        <mc:AlternateContent>
          <mc:Choice Requires="wps">
            <w:drawing>
              <wp:anchor distT="0" distB="0" distL="114300" distR="114300" simplePos="0" relativeHeight="251669504" behindDoc="0" locked="0" layoutInCell="1" allowOverlap="1" wp14:anchorId="0662D7C5" wp14:editId="1789D85F">
                <wp:simplePos x="0" y="0"/>
                <wp:positionH relativeFrom="column">
                  <wp:posOffset>4580890</wp:posOffset>
                </wp:positionH>
                <wp:positionV relativeFrom="paragraph">
                  <wp:posOffset>571500</wp:posOffset>
                </wp:positionV>
                <wp:extent cx="504825" cy="33337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04825" cy="333375"/>
                        </a:xfrm>
                        <a:prstGeom prst="rect">
                          <a:avLst/>
                        </a:prstGeom>
                        <a:noFill/>
                        <a:ln w="6350">
                          <a:noFill/>
                        </a:ln>
                      </wps:spPr>
                      <wps:txbx>
                        <w:txbxContent>
                          <w:p w14:paraId="7403CD19" w14:textId="77777777" w:rsidR="00B321B1" w:rsidRPr="00B321B1" w:rsidRDefault="00B321B1" w:rsidP="00B321B1">
                            <w:pPr>
                              <w:rPr>
                                <w:b/>
                                <w:bCs/>
                                <w:color w:val="FF0000"/>
                                <w:sz w:val="22"/>
                                <w:szCs w:val="22"/>
                              </w:rPr>
                            </w:pPr>
                            <w:r w:rsidRPr="00B321B1">
                              <w:rPr>
                                <w:b/>
                                <w:bCs/>
                                <w:color w:val="FF0000"/>
                                <w:sz w:val="22"/>
                                <w:szCs w:val="22"/>
                              </w:rPr>
                              <w:t>V02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662D7C5" id="Text Box 10" o:spid="_x0000_s1029" type="#_x0000_t202" style="position:absolute;left:0;text-align:left;margin-left:360.7pt;margin-top:45pt;width:39.75pt;height:26.25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V6OLwIAAFkEAAAOAAAAZHJzL2Uyb0RvYy54bWysVE2P2jAQvVfqf7B8Lwlf+4EIK7orqkpo&#10;dyWo9mwcByIlHtc2JPTX99kBFm17qpqDM56ZvPG8N870oa0rdlDWlaQz3u+lnCktKS/1NuM/1osv&#10;d5w5L3QuKtIq40fl+MPs86dpYyZqQDuqcmUZQLSbNCbjO+/NJEmc3KlauB4ZpREsyNbCY2u3SW5F&#10;A/S6SgZpepM0ZHNjSSrn4H3qgnwW8YtCSf9SFE55VmUcZ/NxtXHdhDWZTcVka4XZlfJ0DPEPp6hF&#10;qVH0AvUkvGB7W/4BVZfSkqPC9yTVCRVFKVXsAd300w/drHbCqNgLyHHmQpP7f7Dy+fBqWZlDO9Cj&#10;RQ2N1qr17Cu1DC7w0xg3QdrKING38CP37HdwhrbbwtbhjYYY4oA6XtgNaBLOcTq6G4w5kwgN8dyO&#10;A0ry/rGxzn9TVLNgZNxCvMipOCyd71LPKaGWpkVZVVHASrMm4zfDcRo/uEQAXmnUCC10Rw2Wbzdt&#10;bHl4bmND+RHdWermwxm5KHGGpXD+VVgMBBrCkPsXLEVFqEUni7Md2V9/84d86IQoZw0GLOPu515Y&#10;xVn1XUPB+/5oFCYybkbj2wE29jqyuY7off1ImOE+rpOR0Qz5vjqbhaX6DXdhHqoiJLRE7Yz7s/no&#10;u7HHXZJqPo9JmEEj/FKvjAzQgdXA8Lp9E9acZPDQ75nOoygmH9Tocjs95ntPRRmlCjx3rJ7ox/xG&#10;sU93LVyQ633Mev8jzH4DAAD//wMAUEsDBBQABgAIAAAAIQBL3xqs4QAAAAoBAAAPAAAAZHJzL2Rv&#10;d25yZXYueG1sTI/BTsMwEETvSPyDtUjcqN2ohTTEqapIFRKCQ0sv3Daxm0TE6xC7beDrWU5wXO3T&#10;zJt8PblenO0YOk8a5jMFwlLtTUeNhsPb9i4FESKSwd6T1fBlA6yL66scM+MvtLPnfWwEh1DIUEMb&#10;45BJGerWOgwzP1ji39GPDiOfYyPNiBcOd71MlLqXDjvihhYHW7a2/tifnIbncvuKuypx6XdfPr0c&#10;N8Pn4X2p9e3NtHkEEe0U/2D41Wd1KNip8icyQfQaHpL5glENK8WbGEiVWoGomFwkS5BFLv9PKH4A&#10;AAD//wMAUEsBAi0AFAAGAAgAAAAhALaDOJL+AAAA4QEAABMAAAAAAAAAAAAAAAAAAAAAAFtDb250&#10;ZW50X1R5cGVzXS54bWxQSwECLQAUAAYACAAAACEAOP0h/9YAAACUAQAACwAAAAAAAAAAAAAAAAAv&#10;AQAAX3JlbHMvLnJlbHNQSwECLQAUAAYACAAAACEAWoleji8CAABZBAAADgAAAAAAAAAAAAAAAAAu&#10;AgAAZHJzL2Uyb0RvYy54bWxQSwECLQAUAAYACAAAACEAS98arOEAAAAKAQAADwAAAAAAAAAAAAAA&#10;AACJBAAAZHJzL2Rvd25yZXYueG1sUEsFBgAAAAAEAAQA8wAAAJcFAAAAAA==&#10;" filled="f" stroked="f" strokeweight=".5pt">
                <v:textbox>
                  <w:txbxContent>
                    <w:p w14:paraId="7403CD19" w14:textId="77777777" w:rsidR="00B321B1" w:rsidRPr="00B321B1" w:rsidRDefault="00B321B1" w:rsidP="00B321B1">
                      <w:pPr>
                        <w:rPr>
                          <w:b/>
                          <w:bCs/>
                          <w:color w:val="FF0000"/>
                          <w:sz w:val="22"/>
                          <w:szCs w:val="22"/>
                        </w:rPr>
                      </w:pPr>
                      <w:r w:rsidRPr="00B321B1">
                        <w:rPr>
                          <w:b/>
                          <w:bCs/>
                          <w:color w:val="FF0000"/>
                          <w:sz w:val="22"/>
                          <w:szCs w:val="22"/>
                        </w:rPr>
                        <w:t>V02</w:t>
                      </w:r>
                    </w:p>
                  </w:txbxContent>
                </v:textbox>
              </v:shape>
            </w:pict>
          </mc:Fallback>
        </mc:AlternateContent>
      </w:r>
      <w:r w:rsidR="009868AD">
        <w:rPr>
          <w:rFonts w:cs="Arial"/>
          <w:color w:val="000000" w:themeColor="text1"/>
          <w:highlight w:val="yellow"/>
          <w:lang w:val="en-GB"/>
        </w:rPr>
        <w:t xml:space="preserve">Therefore, in </w:t>
      </w:r>
      <w:r w:rsidR="009868AD" w:rsidRPr="009868AD">
        <w:rPr>
          <w:rFonts w:cs="Arial"/>
          <w:color w:val="000000" w:themeColor="text1"/>
          <w:highlight w:val="yellow"/>
          <w:lang w:val="en-GB"/>
        </w:rPr>
        <w:t xml:space="preserve">both normal operation of the package and activation of “Block Outlet PSVs 2111/2112” case </w:t>
      </w:r>
      <w:r w:rsidR="008B2062">
        <w:rPr>
          <w:rFonts w:cs="Arial"/>
          <w:color w:val="000000" w:themeColor="text1"/>
          <w:highlight w:val="yellow"/>
          <w:lang w:val="en-GB"/>
        </w:rPr>
        <w:t>(</w:t>
      </w:r>
      <w:r w:rsidR="009868AD" w:rsidRPr="009868AD">
        <w:rPr>
          <w:rFonts w:cs="Arial"/>
          <w:color w:val="000000" w:themeColor="text1"/>
          <w:highlight w:val="yellow"/>
          <w:lang w:val="en-GB"/>
        </w:rPr>
        <w:t xml:space="preserve">in which maximum flare pressure is 0.5 </w:t>
      </w:r>
      <w:proofErr w:type="spellStart"/>
      <w:r w:rsidR="009868AD" w:rsidRPr="009868AD">
        <w:rPr>
          <w:rFonts w:cs="Arial"/>
          <w:color w:val="000000" w:themeColor="text1"/>
          <w:highlight w:val="yellow"/>
          <w:lang w:val="en-GB"/>
        </w:rPr>
        <w:t>barg</w:t>
      </w:r>
      <w:proofErr w:type="spellEnd"/>
      <w:r w:rsidR="008B2062">
        <w:rPr>
          <w:rFonts w:cs="Arial"/>
          <w:color w:val="000000" w:themeColor="text1"/>
          <w:highlight w:val="yellow"/>
          <w:lang w:val="en-GB"/>
        </w:rPr>
        <w:t>)</w:t>
      </w:r>
      <w:r w:rsidR="009868AD" w:rsidRPr="009868AD">
        <w:rPr>
          <w:rFonts w:cs="Arial"/>
          <w:color w:val="000000" w:themeColor="text1"/>
          <w:highlight w:val="yellow"/>
          <w:lang w:val="en-GB"/>
        </w:rPr>
        <w:t>, the TEG purity will be 99.7%.</w:t>
      </w:r>
      <w:r w:rsidR="009868AD">
        <w:rPr>
          <w:rFonts w:cs="Arial"/>
          <w:color w:val="000000" w:themeColor="text1"/>
          <w:lang w:val="en-GB"/>
        </w:rPr>
        <w:t xml:space="preserve"> </w:t>
      </w:r>
    </w:p>
    <w:p w14:paraId="1AFE63DE" w14:textId="577CC366" w:rsidR="00B40368" w:rsidRPr="0037752C" w:rsidRDefault="00B40368" w:rsidP="00B40368">
      <w:pPr>
        <w:pStyle w:val="Heading2"/>
        <w:numPr>
          <w:ilvl w:val="2"/>
          <w:numId w:val="16"/>
        </w:numPr>
        <w:tabs>
          <w:tab w:val="clear" w:pos="720"/>
        </w:tabs>
        <w:spacing w:before="360" w:after="60" w:line="288" w:lineRule="auto"/>
        <w:ind w:left="2160" w:hanging="360"/>
        <w:rPr>
          <w:rFonts w:cstheme="minorHAnsi"/>
          <w:b w:val="0"/>
          <w:bCs w:val="0"/>
          <w:color w:val="000000" w:themeColor="text1"/>
          <w:sz w:val="26"/>
          <w:szCs w:val="26"/>
        </w:rPr>
      </w:pPr>
      <w:bookmarkStart w:id="28" w:name="_Toc159344894"/>
      <w:r w:rsidRPr="0037752C">
        <w:rPr>
          <w:rFonts w:cstheme="minorHAnsi"/>
          <w:color w:val="000000" w:themeColor="text1"/>
          <w:sz w:val="26"/>
          <w:szCs w:val="26"/>
        </w:rPr>
        <w:t>Lean Glycol Flow Rate</w:t>
      </w:r>
      <w:bookmarkEnd w:id="28"/>
    </w:p>
    <w:p w14:paraId="2C4A04C8" w14:textId="2E120E10"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The optimal lean Glycol Flow rate has been set at 775 kg/h, corresponding to a TEG / Water pickup ratio of about 13.7 TEG kg per kg of removed water.</w:t>
      </w:r>
    </w:p>
    <w:p w14:paraId="05B253DB" w14:textId="1B63F839" w:rsidR="002C3EE0" w:rsidRPr="0037752C" w:rsidRDefault="002C3EE0" w:rsidP="00B92430">
      <w:pPr>
        <w:widowControl w:val="0"/>
        <w:shd w:val="clear" w:color="auto" w:fill="FFFFFF" w:themeFill="background1"/>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Make-up</w:t>
      </w:r>
      <w:r w:rsidR="003240D8" w:rsidRPr="0037752C">
        <w:rPr>
          <w:rFonts w:cs="Arial"/>
          <w:color w:val="000000" w:themeColor="text1"/>
          <w:lang w:val="en-GB"/>
        </w:rPr>
        <w:t xml:space="preserve"> flow rate is equal to 8.46 kg/</w:t>
      </w:r>
      <w:r w:rsidR="00664388" w:rsidRPr="0037752C">
        <w:rPr>
          <w:rFonts w:cs="Arial"/>
          <w:color w:val="000000" w:themeColor="text1"/>
        </w:rPr>
        <w:t>day</w:t>
      </w:r>
      <w:r w:rsidR="00B92430" w:rsidRPr="0037752C">
        <w:rPr>
          <w:rFonts w:cs="Arial"/>
          <w:color w:val="000000" w:themeColor="text1"/>
          <w:lang w:val="en-GB"/>
        </w:rPr>
        <w:t xml:space="preserve"> while leakage and spillage are excluded.  </w:t>
      </w:r>
    </w:p>
    <w:p w14:paraId="2EA62AEC" w14:textId="77777777" w:rsidR="00B40368" w:rsidRPr="0037752C" w:rsidRDefault="00B40368" w:rsidP="00B40368">
      <w:pPr>
        <w:pStyle w:val="Heading2"/>
        <w:numPr>
          <w:ilvl w:val="2"/>
          <w:numId w:val="16"/>
        </w:numPr>
        <w:tabs>
          <w:tab w:val="clear" w:pos="720"/>
        </w:tabs>
        <w:spacing w:before="360" w:after="60" w:line="288" w:lineRule="auto"/>
        <w:ind w:left="2160" w:hanging="360"/>
        <w:rPr>
          <w:rFonts w:cstheme="minorHAnsi"/>
          <w:b w:val="0"/>
          <w:bCs w:val="0"/>
          <w:color w:val="000000" w:themeColor="text1"/>
          <w:sz w:val="26"/>
          <w:szCs w:val="26"/>
        </w:rPr>
      </w:pPr>
      <w:bookmarkStart w:id="29" w:name="_Toc159344895"/>
      <w:r w:rsidRPr="0037752C">
        <w:rPr>
          <w:rFonts w:cstheme="minorHAnsi"/>
          <w:color w:val="000000" w:themeColor="text1"/>
          <w:sz w:val="26"/>
          <w:szCs w:val="26"/>
        </w:rPr>
        <w:t>Regeneration Section Configuration</w:t>
      </w:r>
      <w:bookmarkEnd w:id="29"/>
    </w:p>
    <w:p w14:paraId="37C97767" w14:textId="77777777" w:rsidR="00B40368" w:rsidRPr="00B92430" w:rsidRDefault="00B40368" w:rsidP="00B40368">
      <w:pPr>
        <w:widowControl w:val="0"/>
        <w:bidi w:val="0"/>
        <w:snapToGrid w:val="0"/>
        <w:spacing w:before="240" w:after="240" w:line="360" w:lineRule="auto"/>
        <w:jc w:val="lowKashida"/>
        <w:rPr>
          <w:rFonts w:cs="Arial"/>
          <w:lang w:val="en-GB"/>
        </w:rPr>
      </w:pPr>
      <w:r w:rsidRPr="0037752C">
        <w:rPr>
          <w:rFonts w:cs="Arial"/>
          <w:color w:val="000000" w:themeColor="text1"/>
        </w:rPr>
        <w:t>T</w:t>
      </w:r>
      <w:r w:rsidRPr="0037752C">
        <w:rPr>
          <w:rFonts w:cs="Arial"/>
          <w:color w:val="000000" w:themeColor="text1"/>
          <w:lang w:val="en-GB"/>
        </w:rPr>
        <w:t xml:space="preserve">he lean glycol purity of 99.7 % </w:t>
      </w:r>
      <w:proofErr w:type="spellStart"/>
      <w:r w:rsidRPr="0037752C">
        <w:rPr>
          <w:rFonts w:cs="Arial"/>
          <w:color w:val="000000" w:themeColor="text1"/>
          <w:lang w:val="en-GB"/>
        </w:rPr>
        <w:t>wt</w:t>
      </w:r>
      <w:proofErr w:type="spellEnd"/>
      <w:r w:rsidRPr="0037752C">
        <w:rPr>
          <w:rFonts w:cs="Arial"/>
          <w:color w:val="000000" w:themeColor="text1"/>
          <w:lang w:val="en-GB"/>
        </w:rPr>
        <w:t xml:space="preserve"> can be achieved with one theoretical strip</w:t>
      </w:r>
      <w:r>
        <w:rPr>
          <w:rFonts w:cs="Arial"/>
          <w:lang w:val="en-GB"/>
        </w:rPr>
        <w:t xml:space="preserve">ping section stage. Therefore, a dedicated stripping column has been deemed not necessary. The lean glycol purity can be reached by injecting the stripping gas directly </w:t>
      </w:r>
      <w:r w:rsidRPr="00B92430">
        <w:rPr>
          <w:rFonts w:cs="Arial"/>
          <w:lang w:val="en-GB"/>
        </w:rPr>
        <w:t xml:space="preserve">inside the surge drum by means an adequate diffuser device. </w:t>
      </w:r>
    </w:p>
    <w:p w14:paraId="46F671D3" w14:textId="77777777" w:rsidR="00B40368" w:rsidRPr="00B92430" w:rsidRDefault="00B40368" w:rsidP="00B92430">
      <w:pPr>
        <w:widowControl w:val="0"/>
        <w:shd w:val="clear" w:color="auto" w:fill="FFFFFF" w:themeFill="background1"/>
        <w:bidi w:val="0"/>
        <w:snapToGrid w:val="0"/>
        <w:spacing w:before="240" w:after="240" w:line="360" w:lineRule="auto"/>
        <w:jc w:val="lowKashida"/>
        <w:rPr>
          <w:rFonts w:cs="Arial"/>
          <w:color w:val="000000" w:themeColor="text1"/>
          <w:lang w:val="en-GB"/>
        </w:rPr>
      </w:pPr>
      <w:r w:rsidRPr="00B92430">
        <w:rPr>
          <w:rFonts w:cs="Arial"/>
          <w:color w:val="000000" w:themeColor="text1"/>
          <w:lang w:val="en-GB"/>
        </w:rPr>
        <w:t xml:space="preserve">Moreover, a separated surge drum is no required. The regeneration is performed in a single vessel divided in two compartments: the first compartment is the reboiler section, where the firetube and smoke tube are located, and where a purity of about 98.8 % </w:t>
      </w:r>
      <w:proofErr w:type="spellStart"/>
      <w:r w:rsidRPr="00B92430">
        <w:rPr>
          <w:rFonts w:cs="Arial"/>
          <w:color w:val="000000" w:themeColor="text1"/>
          <w:lang w:val="en-GB"/>
        </w:rPr>
        <w:t>wt</w:t>
      </w:r>
      <w:proofErr w:type="spellEnd"/>
      <w:r w:rsidRPr="00B92430">
        <w:rPr>
          <w:rFonts w:cs="Arial"/>
          <w:color w:val="000000" w:themeColor="text1"/>
          <w:lang w:val="en-GB"/>
        </w:rPr>
        <w:t xml:space="preserve"> can be reached at the boiling temperature of 204 °C. A weir separates this compartment by means the downstream surge drum section, where the stripping gas is injected through a sparger, achieving the final purity of 99.7 % wt. </w:t>
      </w:r>
    </w:p>
    <w:p w14:paraId="77798976" w14:textId="1AA878A5" w:rsidR="00B40368" w:rsidRDefault="00B40368" w:rsidP="00B40368">
      <w:pPr>
        <w:widowControl w:val="0"/>
        <w:bidi w:val="0"/>
        <w:snapToGrid w:val="0"/>
        <w:spacing w:before="240" w:after="240" w:line="360" w:lineRule="auto"/>
        <w:jc w:val="lowKashida"/>
        <w:rPr>
          <w:rFonts w:cs="Arial"/>
          <w:lang w:val="en-GB"/>
        </w:rPr>
      </w:pPr>
      <w:r>
        <w:rPr>
          <w:rFonts w:cs="Arial"/>
          <w:lang w:val="en-GB"/>
        </w:rPr>
        <w:t>From surge drum, the lean glycol flows by gravity to the glycol/glycol heat exchanger, and then to the circulation pumps.</w:t>
      </w:r>
    </w:p>
    <w:p w14:paraId="4C29196C" w14:textId="77777777" w:rsidR="00BE087D" w:rsidRDefault="00BE087D" w:rsidP="00BE087D">
      <w:pPr>
        <w:widowControl w:val="0"/>
        <w:bidi w:val="0"/>
        <w:snapToGrid w:val="0"/>
        <w:spacing w:before="240" w:after="240" w:line="360" w:lineRule="auto"/>
        <w:jc w:val="lowKashida"/>
        <w:rPr>
          <w:rFonts w:cs="Arial"/>
          <w:lang w:val="en-GB"/>
        </w:rPr>
      </w:pPr>
    </w:p>
    <w:p w14:paraId="0C9B5D98" w14:textId="77777777" w:rsidR="00B40368" w:rsidRPr="00851D7F" w:rsidRDefault="00B40368" w:rsidP="00B40368">
      <w:pPr>
        <w:pStyle w:val="Heading2"/>
        <w:numPr>
          <w:ilvl w:val="2"/>
          <w:numId w:val="16"/>
        </w:numPr>
        <w:tabs>
          <w:tab w:val="clear" w:pos="720"/>
        </w:tabs>
        <w:spacing w:before="360" w:after="60" w:line="288" w:lineRule="auto"/>
        <w:ind w:left="2160" w:hanging="360"/>
        <w:rPr>
          <w:rFonts w:cstheme="minorHAnsi"/>
          <w:b w:val="0"/>
          <w:bCs w:val="0"/>
          <w:sz w:val="26"/>
          <w:szCs w:val="26"/>
        </w:rPr>
      </w:pPr>
      <w:bookmarkStart w:id="30" w:name="_Toc159344896"/>
      <w:r>
        <w:rPr>
          <w:rFonts w:cstheme="minorHAnsi"/>
          <w:sz w:val="26"/>
          <w:szCs w:val="26"/>
        </w:rPr>
        <w:lastRenderedPageBreak/>
        <w:t>Glycol/Glycol Heat Exchanger Hairpin Type Selection</w:t>
      </w:r>
      <w:bookmarkEnd w:id="30"/>
    </w:p>
    <w:p w14:paraId="3F624F15"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Pr>
          <w:rFonts w:cs="Arial"/>
          <w:lang w:val="en-GB"/>
        </w:rPr>
        <w:t>Considering the low flow rate and the high required temperature approach, a longitudinal finned double pipe hairpin type heat exchanger has been selected both for glycol/glycol heat exchanger and for glycol/dry gas heat exchanger.  The advantages of this exchanger type can be summarized as follows:</w:t>
      </w:r>
    </w:p>
    <w:p w14:paraId="3980C1AE" w14:textId="77777777" w:rsidR="00B40368" w:rsidRPr="0037752C" w:rsidRDefault="00B40368" w:rsidP="00B40368">
      <w:pPr>
        <w:pStyle w:val="ListParagraph"/>
        <w:widowControl w:val="0"/>
        <w:numPr>
          <w:ilvl w:val="0"/>
          <w:numId w:val="18"/>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Provides pure counter current flow allowing temperature crossing and close temperature approach.</w:t>
      </w:r>
    </w:p>
    <w:p w14:paraId="1B92FD04" w14:textId="77777777" w:rsidR="00B40368" w:rsidRPr="0037752C" w:rsidRDefault="00B40368" w:rsidP="00B40368">
      <w:pPr>
        <w:pStyle w:val="ListParagraph"/>
        <w:widowControl w:val="0"/>
        <w:numPr>
          <w:ilvl w:val="0"/>
          <w:numId w:val="18"/>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Doesn’t require expansion joint even with wide temperature differentials.</w:t>
      </w:r>
    </w:p>
    <w:p w14:paraId="71013CE5" w14:textId="77777777" w:rsidR="00B40368" w:rsidRPr="0037752C" w:rsidRDefault="00B40368" w:rsidP="00B40368">
      <w:pPr>
        <w:pStyle w:val="ListParagraph"/>
        <w:widowControl w:val="0"/>
        <w:numPr>
          <w:ilvl w:val="0"/>
          <w:numId w:val="18"/>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At low flow rates, provides a more efficient thermal design. </w:t>
      </w:r>
    </w:p>
    <w:p w14:paraId="578A111B" w14:textId="77777777" w:rsidR="00B40368" w:rsidRPr="0037752C" w:rsidRDefault="00B40368" w:rsidP="00B40368">
      <w:pPr>
        <w:pStyle w:val="ListParagraph"/>
        <w:widowControl w:val="0"/>
        <w:numPr>
          <w:ilvl w:val="0"/>
          <w:numId w:val="18"/>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Easy maintenance with removable bundle option.</w:t>
      </w:r>
    </w:p>
    <w:p w14:paraId="66BF12A5" w14:textId="77777777" w:rsidR="00B40368" w:rsidRPr="0037752C" w:rsidRDefault="00B40368" w:rsidP="00B40368">
      <w:pPr>
        <w:pStyle w:val="ListParagraph"/>
        <w:widowControl w:val="0"/>
        <w:numPr>
          <w:ilvl w:val="0"/>
          <w:numId w:val="18"/>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Annular side low pressure </w:t>
      </w:r>
      <w:proofErr w:type="gramStart"/>
      <w:r w:rsidRPr="0037752C">
        <w:rPr>
          <w:rFonts w:cs="Arial"/>
          <w:color w:val="000000" w:themeColor="text1"/>
          <w:lang w:val="en-GB"/>
        </w:rPr>
        <w:t>drop</w:t>
      </w:r>
      <w:proofErr w:type="gramEnd"/>
      <w:r w:rsidRPr="0037752C">
        <w:rPr>
          <w:rFonts w:cs="Arial"/>
          <w:color w:val="000000" w:themeColor="text1"/>
          <w:lang w:val="en-GB"/>
        </w:rPr>
        <w:t>.</w:t>
      </w:r>
    </w:p>
    <w:p w14:paraId="4B3B3BFA"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In case of glycol/glycol exchanger, the lean glycol has been selected to flow annular side (matching the low pressure drop requirement to assure the NPSH of glycol circulation pumps). In case of dry gas/lean glycol exchanger, the dry gas flows in the inner pipe, resulting in a more effective thermal design. </w:t>
      </w:r>
    </w:p>
    <w:p w14:paraId="3A78BF36" w14:textId="77777777" w:rsidR="00B40368" w:rsidRPr="0037752C" w:rsidRDefault="00B40368" w:rsidP="00B40368">
      <w:pPr>
        <w:pStyle w:val="Heading2"/>
        <w:numPr>
          <w:ilvl w:val="2"/>
          <w:numId w:val="16"/>
        </w:numPr>
        <w:tabs>
          <w:tab w:val="clear" w:pos="720"/>
        </w:tabs>
        <w:spacing w:before="360" w:after="60" w:line="288" w:lineRule="auto"/>
        <w:ind w:left="2160" w:hanging="360"/>
        <w:rPr>
          <w:rFonts w:cstheme="minorHAnsi"/>
          <w:b w:val="0"/>
          <w:bCs w:val="0"/>
          <w:color w:val="000000" w:themeColor="text1"/>
          <w:sz w:val="26"/>
          <w:szCs w:val="26"/>
        </w:rPr>
      </w:pPr>
      <w:bookmarkStart w:id="31" w:name="_Toc159344897"/>
      <w:r w:rsidRPr="0037752C">
        <w:rPr>
          <w:rFonts w:cstheme="minorHAnsi"/>
          <w:color w:val="000000" w:themeColor="text1"/>
          <w:sz w:val="26"/>
          <w:szCs w:val="26"/>
        </w:rPr>
        <w:t>Exchangers Fouling Factor.</w:t>
      </w:r>
      <w:bookmarkEnd w:id="31"/>
    </w:p>
    <w:p w14:paraId="454C48D8"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According to the Project Specification BK-GNRAL-PEDCO-000-PR-DC-0001 “Process Design Criteria”, the following fouling factors will be assumed in thermal sizing of heat exchangers:</w:t>
      </w:r>
    </w:p>
    <w:p w14:paraId="1A935239" w14:textId="5A9103E4" w:rsidR="00B40368" w:rsidRPr="0037752C" w:rsidRDefault="00B40368" w:rsidP="00B40368">
      <w:pPr>
        <w:pStyle w:val="ListParagraph"/>
        <w:widowControl w:val="0"/>
        <w:numPr>
          <w:ilvl w:val="0"/>
          <w:numId w:val="19"/>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Glycol side (lean &amp; rich):</w:t>
      </w:r>
      <w:r w:rsidRPr="0037752C">
        <w:rPr>
          <w:rFonts w:cs="Arial"/>
          <w:color w:val="000000" w:themeColor="text1"/>
          <w:lang w:val="en-GB"/>
        </w:rPr>
        <w:tab/>
      </w:r>
      <w:r w:rsidRPr="0037752C">
        <w:rPr>
          <w:rFonts w:cs="Arial"/>
          <w:color w:val="000000" w:themeColor="text1"/>
          <w:lang w:val="en-GB"/>
        </w:rPr>
        <w:tab/>
      </w:r>
      <w:r w:rsidR="00885887" w:rsidRPr="0037752C">
        <w:rPr>
          <w:rFonts w:cs="Arial"/>
          <w:color w:val="000000" w:themeColor="text1"/>
          <w:lang w:val="en-GB"/>
        </w:rPr>
        <w:t xml:space="preserve">               </w:t>
      </w:r>
      <w:r w:rsidRPr="0037752C">
        <w:rPr>
          <w:rFonts w:cs="Arial"/>
          <w:color w:val="000000" w:themeColor="text1"/>
          <w:lang w:val="en-GB"/>
        </w:rPr>
        <w:t>0.0004 m</w:t>
      </w:r>
      <w:r w:rsidRPr="0037752C">
        <w:rPr>
          <w:rFonts w:cs="Arial"/>
          <w:color w:val="000000" w:themeColor="text1"/>
          <w:vertAlign w:val="superscript"/>
          <w:lang w:val="en-GB"/>
        </w:rPr>
        <w:t>2</w:t>
      </w:r>
      <w:r w:rsidRPr="0037752C">
        <w:rPr>
          <w:rFonts w:cs="Arial"/>
          <w:color w:val="000000" w:themeColor="text1"/>
          <w:lang w:val="en-GB"/>
        </w:rPr>
        <w:t xml:space="preserve"> K / W (0.000465 m</w:t>
      </w:r>
      <w:r w:rsidRPr="0037752C">
        <w:rPr>
          <w:rFonts w:cs="Arial"/>
          <w:color w:val="000000" w:themeColor="text1"/>
          <w:vertAlign w:val="superscript"/>
          <w:lang w:val="en-GB"/>
        </w:rPr>
        <w:t>2</w:t>
      </w:r>
      <w:r w:rsidRPr="0037752C">
        <w:rPr>
          <w:rFonts w:cs="Arial"/>
          <w:color w:val="000000" w:themeColor="text1"/>
          <w:lang w:val="en-GB"/>
        </w:rPr>
        <w:t xml:space="preserve"> h K / kcal)</w:t>
      </w:r>
    </w:p>
    <w:p w14:paraId="20C620B0" w14:textId="77777777" w:rsidR="00B40368" w:rsidRPr="0037752C" w:rsidRDefault="00B40368" w:rsidP="00B40368">
      <w:pPr>
        <w:pStyle w:val="ListParagraph"/>
        <w:widowControl w:val="0"/>
        <w:numPr>
          <w:ilvl w:val="0"/>
          <w:numId w:val="19"/>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Dry Gas side:</w:t>
      </w:r>
      <w:r w:rsidRPr="0037752C">
        <w:rPr>
          <w:rFonts w:cs="Arial"/>
          <w:color w:val="000000" w:themeColor="text1"/>
          <w:lang w:val="en-GB"/>
        </w:rPr>
        <w:tab/>
      </w:r>
      <w:r w:rsidRPr="0037752C">
        <w:rPr>
          <w:rFonts w:cs="Arial"/>
          <w:color w:val="000000" w:themeColor="text1"/>
          <w:lang w:val="en-GB"/>
        </w:rPr>
        <w:tab/>
      </w:r>
      <w:r w:rsidRPr="0037752C">
        <w:rPr>
          <w:rFonts w:cs="Arial"/>
          <w:color w:val="000000" w:themeColor="text1"/>
          <w:lang w:val="en-GB"/>
        </w:rPr>
        <w:tab/>
      </w:r>
      <w:r w:rsidRPr="0037752C">
        <w:rPr>
          <w:rFonts w:cs="Arial"/>
          <w:color w:val="000000" w:themeColor="text1"/>
          <w:lang w:val="en-GB"/>
        </w:rPr>
        <w:tab/>
        <w:t>0.0002 m</w:t>
      </w:r>
      <w:r w:rsidRPr="0037752C">
        <w:rPr>
          <w:rFonts w:cs="Arial"/>
          <w:color w:val="000000" w:themeColor="text1"/>
          <w:vertAlign w:val="superscript"/>
          <w:lang w:val="en-GB"/>
        </w:rPr>
        <w:t>2</w:t>
      </w:r>
      <w:r w:rsidRPr="0037752C">
        <w:rPr>
          <w:rFonts w:cs="Arial"/>
          <w:color w:val="000000" w:themeColor="text1"/>
          <w:lang w:val="en-GB"/>
        </w:rPr>
        <w:t xml:space="preserve"> K /W (0.000233 m</w:t>
      </w:r>
      <w:r w:rsidRPr="0037752C">
        <w:rPr>
          <w:rFonts w:cs="Arial"/>
          <w:color w:val="000000" w:themeColor="text1"/>
          <w:vertAlign w:val="superscript"/>
          <w:lang w:val="en-GB"/>
        </w:rPr>
        <w:t>2</w:t>
      </w:r>
      <w:r w:rsidRPr="0037752C">
        <w:rPr>
          <w:rFonts w:cs="Arial"/>
          <w:color w:val="000000" w:themeColor="text1"/>
          <w:lang w:val="en-GB"/>
        </w:rPr>
        <w:t xml:space="preserve"> h K / kcal)</w:t>
      </w:r>
    </w:p>
    <w:p w14:paraId="6BE0BA74"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p>
    <w:p w14:paraId="275DEF06" w14:textId="77777777" w:rsidR="00B40368" w:rsidRPr="0037752C" w:rsidRDefault="00B40368" w:rsidP="00B40368">
      <w:pPr>
        <w:pStyle w:val="Heading2"/>
        <w:numPr>
          <w:ilvl w:val="2"/>
          <w:numId w:val="16"/>
        </w:numPr>
        <w:tabs>
          <w:tab w:val="clear" w:pos="720"/>
        </w:tabs>
        <w:spacing w:before="360" w:after="60" w:line="288" w:lineRule="auto"/>
        <w:ind w:left="2160" w:hanging="360"/>
        <w:rPr>
          <w:rFonts w:cstheme="minorHAnsi"/>
          <w:b w:val="0"/>
          <w:bCs w:val="0"/>
          <w:color w:val="000000" w:themeColor="text1"/>
          <w:sz w:val="26"/>
          <w:szCs w:val="26"/>
        </w:rPr>
      </w:pPr>
      <w:bookmarkStart w:id="32" w:name="_Toc159344898"/>
      <w:r w:rsidRPr="0037752C">
        <w:rPr>
          <w:rFonts w:cstheme="minorHAnsi"/>
          <w:color w:val="000000" w:themeColor="text1"/>
          <w:sz w:val="26"/>
          <w:szCs w:val="26"/>
        </w:rPr>
        <w:t>Glycol Circulation Pump Selection</w:t>
      </w:r>
      <w:bookmarkEnd w:id="32"/>
      <w:r w:rsidRPr="0037752C">
        <w:rPr>
          <w:rFonts w:cstheme="minorHAnsi"/>
          <w:color w:val="000000" w:themeColor="text1"/>
          <w:sz w:val="26"/>
          <w:szCs w:val="26"/>
        </w:rPr>
        <w:t xml:space="preserve"> </w:t>
      </w:r>
    </w:p>
    <w:p w14:paraId="59A78ED2" w14:textId="6B450E9C" w:rsidR="00B40368" w:rsidRPr="0037752C" w:rsidRDefault="000A5552"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Reciprocating</w:t>
      </w:r>
      <w:r w:rsidR="00B40368" w:rsidRPr="0037752C">
        <w:rPr>
          <w:rFonts w:cs="Arial"/>
          <w:color w:val="000000" w:themeColor="text1"/>
          <w:lang w:val="en-GB"/>
        </w:rPr>
        <w:t xml:space="preserve"> pump type has been selected for the glycol recirculation pumps.</w:t>
      </w:r>
    </w:p>
    <w:p w14:paraId="0C1EFFBC"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To control the flow rate to the contactor, a recycle line from the pumps’ discharge line (downstream the dry gas/glycol exchanger), routing the excess of glycol flow rate back to the pumps’ suction, will be provided. On the recycle line, a suitable flow control valve will be provided. </w:t>
      </w:r>
    </w:p>
    <w:p w14:paraId="642FF254" w14:textId="10ADC18D" w:rsidR="00CD6040" w:rsidRPr="0037752C" w:rsidRDefault="00B40368" w:rsidP="00DB5BAC">
      <w:pPr>
        <w:widowControl w:val="0"/>
        <w:bidi w:val="0"/>
        <w:snapToGrid w:val="0"/>
        <w:spacing w:before="240" w:after="240" w:line="360" w:lineRule="auto"/>
        <w:jc w:val="lowKashida"/>
        <w:rPr>
          <w:rFonts w:cs="Arial"/>
          <w:color w:val="000000" w:themeColor="text1"/>
          <w:rtl/>
          <w:lang w:val="en-GB"/>
        </w:rPr>
      </w:pPr>
      <w:r w:rsidRPr="0037752C">
        <w:rPr>
          <w:rFonts w:cs="Arial"/>
          <w:color w:val="000000" w:themeColor="text1"/>
          <w:lang w:val="en-GB"/>
        </w:rPr>
        <w:t>The line starts from downstream the dry gas/glycol exchanger to recycle back cold glycol, taking the advantage of lowering the glycol temperature at pump suction, increasing a bit the pumps’ NPSH available.</w:t>
      </w:r>
    </w:p>
    <w:p w14:paraId="31BC7758" w14:textId="77777777" w:rsidR="00B40368" w:rsidRPr="0037752C" w:rsidRDefault="00B40368" w:rsidP="00B40368">
      <w:pPr>
        <w:pStyle w:val="Heading2"/>
        <w:numPr>
          <w:ilvl w:val="2"/>
          <w:numId w:val="16"/>
        </w:numPr>
        <w:tabs>
          <w:tab w:val="clear" w:pos="720"/>
        </w:tabs>
        <w:spacing w:before="360" w:after="60" w:line="288" w:lineRule="auto"/>
        <w:ind w:left="2160" w:hanging="360"/>
        <w:rPr>
          <w:rFonts w:cstheme="minorHAnsi"/>
          <w:b w:val="0"/>
          <w:bCs w:val="0"/>
          <w:color w:val="000000" w:themeColor="text1"/>
          <w:sz w:val="26"/>
          <w:szCs w:val="26"/>
        </w:rPr>
      </w:pPr>
      <w:bookmarkStart w:id="33" w:name="_Toc159344899"/>
      <w:r w:rsidRPr="0037752C">
        <w:rPr>
          <w:rFonts w:cstheme="minorHAnsi"/>
          <w:color w:val="000000" w:themeColor="text1"/>
          <w:sz w:val="26"/>
          <w:szCs w:val="26"/>
        </w:rPr>
        <w:lastRenderedPageBreak/>
        <w:t>Overdesign Margin / hold up time.</w:t>
      </w:r>
      <w:bookmarkEnd w:id="33"/>
    </w:p>
    <w:p w14:paraId="263B3C1E"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According to the Project Specification BK-GNRAL-PEDCO-000-PR-DC-0001 “Process Design Criteria”, the following design margin will be considered in the equipment sizing:</w:t>
      </w:r>
    </w:p>
    <w:p w14:paraId="497E19DF" w14:textId="77777777" w:rsidR="00B40368" w:rsidRPr="0037752C" w:rsidRDefault="00B40368" w:rsidP="00B40368">
      <w:pPr>
        <w:pStyle w:val="ListParagraph"/>
        <w:widowControl w:val="0"/>
        <w:numPr>
          <w:ilvl w:val="0"/>
          <w:numId w:val="20"/>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Glycol contactor: </w:t>
      </w:r>
      <w:r w:rsidRPr="0037752C">
        <w:rPr>
          <w:rFonts w:cs="Arial"/>
          <w:color w:val="000000" w:themeColor="text1"/>
          <w:lang w:val="en-GB"/>
        </w:rPr>
        <w:tab/>
      </w:r>
      <w:r w:rsidRPr="0037752C">
        <w:rPr>
          <w:rFonts w:cs="Arial"/>
          <w:color w:val="000000" w:themeColor="text1"/>
          <w:lang w:val="en-GB"/>
        </w:rPr>
        <w:tab/>
        <w:t>10 % on flow rate</w:t>
      </w:r>
    </w:p>
    <w:p w14:paraId="05B36B17" w14:textId="77777777" w:rsidR="00B40368" w:rsidRPr="0037752C" w:rsidRDefault="00B40368" w:rsidP="00B40368">
      <w:pPr>
        <w:pStyle w:val="ListParagraph"/>
        <w:widowControl w:val="0"/>
        <w:numPr>
          <w:ilvl w:val="0"/>
          <w:numId w:val="20"/>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Reciprocating pumps:</w:t>
      </w:r>
      <w:r w:rsidRPr="0037752C">
        <w:rPr>
          <w:rFonts w:cs="Arial"/>
          <w:color w:val="000000" w:themeColor="text1"/>
          <w:lang w:val="en-GB"/>
        </w:rPr>
        <w:tab/>
      </w:r>
      <w:r w:rsidRPr="0037752C">
        <w:rPr>
          <w:rFonts w:cs="Arial"/>
          <w:color w:val="000000" w:themeColor="text1"/>
          <w:lang w:val="en-GB"/>
        </w:rPr>
        <w:tab/>
        <w:t>15 % on flow rate</w:t>
      </w:r>
    </w:p>
    <w:p w14:paraId="4F1FF41F" w14:textId="77777777" w:rsidR="00B40368" w:rsidRPr="0037752C" w:rsidRDefault="00B40368" w:rsidP="00B40368">
      <w:pPr>
        <w:pStyle w:val="ListParagraph"/>
        <w:widowControl w:val="0"/>
        <w:numPr>
          <w:ilvl w:val="0"/>
          <w:numId w:val="20"/>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Heat exchangers:</w:t>
      </w:r>
      <w:r w:rsidRPr="0037752C">
        <w:rPr>
          <w:rFonts w:cs="Arial"/>
          <w:color w:val="000000" w:themeColor="text1"/>
          <w:lang w:val="en-GB"/>
        </w:rPr>
        <w:tab/>
      </w:r>
      <w:r w:rsidRPr="0037752C">
        <w:rPr>
          <w:rFonts w:cs="Arial"/>
          <w:color w:val="000000" w:themeColor="text1"/>
          <w:lang w:val="en-GB"/>
        </w:rPr>
        <w:tab/>
        <w:t>10 % on duty and flow rate</w:t>
      </w:r>
    </w:p>
    <w:p w14:paraId="17E52DE5" w14:textId="77777777" w:rsidR="00B40368" w:rsidRPr="0037752C" w:rsidRDefault="00B40368" w:rsidP="00B40368">
      <w:pPr>
        <w:pStyle w:val="ListParagraph"/>
        <w:widowControl w:val="0"/>
        <w:numPr>
          <w:ilvl w:val="0"/>
          <w:numId w:val="20"/>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Reboiler:</w:t>
      </w:r>
      <w:r w:rsidRPr="0037752C">
        <w:rPr>
          <w:rFonts w:cs="Arial"/>
          <w:color w:val="000000" w:themeColor="text1"/>
          <w:lang w:val="en-GB"/>
        </w:rPr>
        <w:tab/>
      </w:r>
      <w:r w:rsidRPr="0037752C">
        <w:rPr>
          <w:rFonts w:cs="Arial"/>
          <w:color w:val="000000" w:themeColor="text1"/>
          <w:lang w:val="en-GB"/>
        </w:rPr>
        <w:tab/>
      </w:r>
      <w:r w:rsidRPr="0037752C">
        <w:rPr>
          <w:rFonts w:cs="Arial"/>
          <w:color w:val="000000" w:themeColor="text1"/>
          <w:lang w:val="en-GB"/>
        </w:rPr>
        <w:tab/>
        <w:t>10 % on duty</w:t>
      </w:r>
    </w:p>
    <w:p w14:paraId="4E1E5B7E" w14:textId="77777777" w:rsidR="00B40368" w:rsidRPr="0037752C" w:rsidRDefault="00B40368" w:rsidP="00B40368">
      <w:pPr>
        <w:widowControl w:val="0"/>
        <w:bidi w:val="0"/>
        <w:snapToGrid w:val="0"/>
        <w:spacing w:before="240" w:after="240" w:line="360" w:lineRule="auto"/>
        <w:ind w:left="360"/>
        <w:jc w:val="lowKashida"/>
        <w:rPr>
          <w:rFonts w:cs="Arial"/>
          <w:color w:val="000000" w:themeColor="text1"/>
          <w:lang w:val="en-GB"/>
        </w:rPr>
      </w:pPr>
      <w:r w:rsidRPr="0037752C">
        <w:rPr>
          <w:rFonts w:cs="Arial"/>
          <w:color w:val="000000" w:themeColor="text1"/>
          <w:lang w:val="en-GB"/>
        </w:rPr>
        <w:t>Hold-up Time:</w:t>
      </w:r>
    </w:p>
    <w:p w14:paraId="7DA8DE8A" w14:textId="77777777" w:rsidR="00B40368" w:rsidRPr="0037752C" w:rsidRDefault="00B40368" w:rsidP="00B40368">
      <w:pPr>
        <w:pStyle w:val="ListParagraph"/>
        <w:widowControl w:val="0"/>
        <w:numPr>
          <w:ilvl w:val="0"/>
          <w:numId w:val="20"/>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 Contactor:</w:t>
      </w:r>
      <w:r w:rsidRPr="0037752C">
        <w:rPr>
          <w:rFonts w:cs="Arial"/>
          <w:color w:val="000000" w:themeColor="text1"/>
          <w:lang w:val="en-GB"/>
        </w:rPr>
        <w:tab/>
      </w:r>
      <w:r w:rsidRPr="0037752C">
        <w:rPr>
          <w:rFonts w:cs="Arial"/>
          <w:color w:val="000000" w:themeColor="text1"/>
          <w:lang w:val="en-GB"/>
        </w:rPr>
        <w:tab/>
      </w:r>
      <w:r w:rsidRPr="0037752C">
        <w:rPr>
          <w:rFonts w:cs="Arial"/>
          <w:color w:val="000000" w:themeColor="text1"/>
          <w:lang w:val="en-GB"/>
        </w:rPr>
        <w:tab/>
        <w:t>15 minutes hold up time between LSL and LAH</w:t>
      </w:r>
    </w:p>
    <w:p w14:paraId="526E584E" w14:textId="2F57EDEE" w:rsidR="00B40368" w:rsidRPr="0037752C" w:rsidRDefault="00B40368" w:rsidP="00B40368">
      <w:pPr>
        <w:pStyle w:val="ListParagraph"/>
        <w:widowControl w:val="0"/>
        <w:numPr>
          <w:ilvl w:val="0"/>
          <w:numId w:val="20"/>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Surge Drum:</w:t>
      </w:r>
      <w:r w:rsidRPr="0037752C">
        <w:rPr>
          <w:rFonts w:cs="Arial"/>
          <w:color w:val="000000" w:themeColor="text1"/>
          <w:lang w:val="en-GB"/>
        </w:rPr>
        <w:tab/>
      </w:r>
      <w:r w:rsidRPr="0037752C">
        <w:rPr>
          <w:rFonts w:cs="Arial"/>
          <w:color w:val="000000" w:themeColor="text1"/>
          <w:lang w:val="en-GB"/>
        </w:rPr>
        <w:tab/>
      </w:r>
      <w:r w:rsidRPr="0037752C">
        <w:rPr>
          <w:rFonts w:cs="Arial"/>
          <w:color w:val="000000" w:themeColor="text1"/>
          <w:lang w:val="en-GB"/>
        </w:rPr>
        <w:tab/>
        <w:t xml:space="preserve">20 minutes from LAL and </w:t>
      </w:r>
      <w:r w:rsidR="00A3788C" w:rsidRPr="0037752C">
        <w:rPr>
          <w:rFonts w:cs="Arial"/>
          <w:color w:val="000000" w:themeColor="text1"/>
          <w:lang w:val="en-GB"/>
        </w:rPr>
        <w:t>H</w:t>
      </w:r>
      <w:r w:rsidRPr="0037752C">
        <w:rPr>
          <w:rFonts w:cs="Arial"/>
          <w:color w:val="000000" w:themeColor="text1"/>
          <w:lang w:val="en-GB"/>
        </w:rPr>
        <w:t>LL</w:t>
      </w:r>
      <w:r w:rsidR="00CD6040" w:rsidRPr="0037752C">
        <w:rPr>
          <w:rFonts w:cs="Arial"/>
          <w:color w:val="000000" w:themeColor="text1"/>
          <w:lang w:val="en-GB"/>
        </w:rPr>
        <w:t xml:space="preserve"> (</w:t>
      </w:r>
      <w:r w:rsidR="00A3788C" w:rsidRPr="0037752C">
        <w:rPr>
          <w:rFonts w:cs="Arial"/>
          <w:color w:val="000000" w:themeColor="text1"/>
          <w:lang w:val="en-GB"/>
        </w:rPr>
        <w:t>minimum</w:t>
      </w:r>
      <w:r w:rsidR="00CD6040" w:rsidRPr="0037752C">
        <w:rPr>
          <w:rFonts w:cs="Arial"/>
          <w:color w:val="000000" w:themeColor="text1"/>
          <w:lang w:val="en-GB"/>
        </w:rPr>
        <w:t>)</w:t>
      </w:r>
    </w:p>
    <w:p w14:paraId="6E3E920F" w14:textId="77777777" w:rsidR="00B40368" w:rsidRPr="0037752C" w:rsidRDefault="00B40368" w:rsidP="00B40368">
      <w:pPr>
        <w:pStyle w:val="ListParagraph"/>
        <w:widowControl w:val="0"/>
        <w:numPr>
          <w:ilvl w:val="0"/>
          <w:numId w:val="20"/>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Flash Drum:</w:t>
      </w:r>
      <w:r w:rsidRPr="0037752C">
        <w:rPr>
          <w:rFonts w:cs="Arial"/>
          <w:color w:val="000000" w:themeColor="text1"/>
          <w:lang w:val="en-GB"/>
        </w:rPr>
        <w:tab/>
      </w:r>
      <w:r w:rsidRPr="0037752C">
        <w:rPr>
          <w:rFonts w:cs="Arial"/>
          <w:color w:val="000000" w:themeColor="text1"/>
          <w:lang w:val="en-GB"/>
        </w:rPr>
        <w:tab/>
      </w:r>
      <w:r w:rsidRPr="0037752C">
        <w:rPr>
          <w:rFonts w:cs="Arial"/>
          <w:color w:val="000000" w:themeColor="text1"/>
          <w:lang w:val="en-GB"/>
        </w:rPr>
        <w:tab/>
        <w:t>30 minutes residence time in separation section</w:t>
      </w:r>
    </w:p>
    <w:p w14:paraId="71762E9A" w14:textId="77777777" w:rsidR="00B40368" w:rsidRDefault="00B40368" w:rsidP="00B40368">
      <w:pPr>
        <w:pStyle w:val="ListParagraph"/>
        <w:widowControl w:val="0"/>
        <w:numPr>
          <w:ilvl w:val="0"/>
          <w:numId w:val="20"/>
        </w:numPr>
        <w:bidi w:val="0"/>
        <w:snapToGrid w:val="0"/>
        <w:spacing w:before="240" w:after="240" w:line="360" w:lineRule="auto"/>
        <w:jc w:val="lowKashida"/>
        <w:rPr>
          <w:rFonts w:cs="Arial"/>
          <w:lang w:val="en-GB"/>
        </w:rPr>
      </w:pPr>
      <w:r w:rsidRPr="0037752C">
        <w:rPr>
          <w:rFonts w:cs="Arial"/>
          <w:color w:val="000000" w:themeColor="text1"/>
          <w:lang w:val="en-GB"/>
        </w:rPr>
        <w:t>Flash Drum:</w:t>
      </w:r>
      <w:r w:rsidRPr="0037752C">
        <w:rPr>
          <w:rFonts w:cs="Arial"/>
          <w:color w:val="000000" w:themeColor="text1"/>
          <w:lang w:val="en-GB"/>
        </w:rPr>
        <w:tab/>
      </w:r>
      <w:r w:rsidRPr="0037752C">
        <w:rPr>
          <w:rFonts w:cs="Arial"/>
          <w:color w:val="000000" w:themeColor="text1"/>
          <w:lang w:val="en-GB"/>
        </w:rPr>
        <w:tab/>
      </w:r>
      <w:r w:rsidRPr="0037752C">
        <w:rPr>
          <w:rFonts w:cs="Arial"/>
          <w:color w:val="000000" w:themeColor="text1"/>
          <w:lang w:val="en-GB"/>
        </w:rPr>
        <w:tab/>
        <w:t>10 minutes hold up time between LSL and LAH (glycol compa</w:t>
      </w:r>
      <w:r>
        <w:rPr>
          <w:rFonts w:cs="Arial"/>
          <w:lang w:val="en-GB"/>
        </w:rPr>
        <w:t>rtment)</w:t>
      </w:r>
    </w:p>
    <w:p w14:paraId="1B1AEFFA" w14:textId="77777777" w:rsidR="00DB5BAC" w:rsidRDefault="00DB5BAC" w:rsidP="00DB5BAC">
      <w:pPr>
        <w:widowControl w:val="0"/>
        <w:bidi w:val="0"/>
        <w:snapToGrid w:val="0"/>
        <w:spacing w:before="240" w:after="240" w:line="360" w:lineRule="auto"/>
        <w:jc w:val="lowKashida"/>
        <w:rPr>
          <w:rFonts w:cs="Arial"/>
          <w:lang w:val="en-GB"/>
        </w:rPr>
      </w:pPr>
    </w:p>
    <w:p w14:paraId="0F88C3B5" w14:textId="77777777" w:rsidR="00DB5BAC" w:rsidRDefault="00DB5BAC" w:rsidP="00DB5BAC">
      <w:pPr>
        <w:widowControl w:val="0"/>
        <w:bidi w:val="0"/>
        <w:snapToGrid w:val="0"/>
        <w:spacing w:before="240" w:after="240" w:line="360" w:lineRule="auto"/>
        <w:jc w:val="lowKashida"/>
        <w:rPr>
          <w:rFonts w:cs="Arial"/>
          <w:lang w:val="en-GB"/>
        </w:rPr>
      </w:pPr>
    </w:p>
    <w:p w14:paraId="39382F7C" w14:textId="77777777" w:rsidR="00DB5BAC" w:rsidRDefault="00DB5BAC" w:rsidP="00DB5BAC">
      <w:pPr>
        <w:widowControl w:val="0"/>
        <w:bidi w:val="0"/>
        <w:snapToGrid w:val="0"/>
        <w:spacing w:before="240" w:after="240" w:line="360" w:lineRule="auto"/>
        <w:jc w:val="lowKashida"/>
        <w:rPr>
          <w:rFonts w:cs="Arial"/>
          <w:lang w:val="en-GB"/>
        </w:rPr>
      </w:pPr>
    </w:p>
    <w:p w14:paraId="5976F6F6" w14:textId="77777777" w:rsidR="00DB5BAC" w:rsidRDefault="00DB5BAC" w:rsidP="00DB5BAC">
      <w:pPr>
        <w:widowControl w:val="0"/>
        <w:bidi w:val="0"/>
        <w:snapToGrid w:val="0"/>
        <w:spacing w:before="240" w:after="240" w:line="360" w:lineRule="auto"/>
        <w:jc w:val="lowKashida"/>
        <w:rPr>
          <w:rFonts w:cs="Arial"/>
          <w:lang w:val="en-GB"/>
        </w:rPr>
      </w:pPr>
    </w:p>
    <w:p w14:paraId="4021E2C8" w14:textId="77777777" w:rsidR="00DB5BAC" w:rsidRDefault="00DB5BAC" w:rsidP="00DB5BAC">
      <w:pPr>
        <w:widowControl w:val="0"/>
        <w:bidi w:val="0"/>
        <w:snapToGrid w:val="0"/>
        <w:spacing w:before="240" w:after="240" w:line="360" w:lineRule="auto"/>
        <w:jc w:val="lowKashida"/>
        <w:rPr>
          <w:rFonts w:cs="Arial"/>
          <w:lang w:val="en-GB"/>
        </w:rPr>
      </w:pPr>
    </w:p>
    <w:p w14:paraId="3A3E4F2A" w14:textId="77777777" w:rsidR="00DB5BAC" w:rsidRDefault="00DB5BAC" w:rsidP="00DB5BAC">
      <w:pPr>
        <w:widowControl w:val="0"/>
        <w:bidi w:val="0"/>
        <w:snapToGrid w:val="0"/>
        <w:spacing w:before="240" w:after="240" w:line="360" w:lineRule="auto"/>
        <w:jc w:val="lowKashida"/>
        <w:rPr>
          <w:rFonts w:cs="Arial"/>
          <w:lang w:val="en-GB"/>
        </w:rPr>
      </w:pPr>
    </w:p>
    <w:p w14:paraId="42C99EBB" w14:textId="77777777" w:rsidR="00DB5BAC" w:rsidRDefault="00DB5BAC" w:rsidP="00DB5BAC">
      <w:pPr>
        <w:widowControl w:val="0"/>
        <w:bidi w:val="0"/>
        <w:snapToGrid w:val="0"/>
        <w:spacing w:before="240" w:after="240" w:line="360" w:lineRule="auto"/>
        <w:jc w:val="lowKashida"/>
        <w:rPr>
          <w:rFonts w:cs="Arial"/>
          <w:lang w:val="en-GB"/>
        </w:rPr>
      </w:pPr>
    </w:p>
    <w:p w14:paraId="287E80AF" w14:textId="77777777" w:rsidR="00DB5BAC" w:rsidRDefault="00DB5BAC" w:rsidP="00DB5BAC">
      <w:pPr>
        <w:widowControl w:val="0"/>
        <w:bidi w:val="0"/>
        <w:snapToGrid w:val="0"/>
        <w:spacing w:before="240" w:after="240" w:line="360" w:lineRule="auto"/>
        <w:jc w:val="lowKashida"/>
        <w:rPr>
          <w:rFonts w:cs="Arial"/>
          <w:lang w:val="en-GB"/>
        </w:rPr>
      </w:pPr>
    </w:p>
    <w:p w14:paraId="49FEBEB3" w14:textId="77777777" w:rsidR="00DB5BAC" w:rsidRDefault="00DB5BAC" w:rsidP="00DB5BAC">
      <w:pPr>
        <w:widowControl w:val="0"/>
        <w:bidi w:val="0"/>
        <w:snapToGrid w:val="0"/>
        <w:spacing w:before="240" w:after="240" w:line="360" w:lineRule="auto"/>
        <w:jc w:val="lowKashida"/>
        <w:rPr>
          <w:rFonts w:cs="Arial"/>
          <w:lang w:val="en-GB"/>
        </w:rPr>
      </w:pPr>
    </w:p>
    <w:p w14:paraId="4A55F236" w14:textId="77777777" w:rsidR="00DB5BAC" w:rsidRDefault="00DB5BAC" w:rsidP="00DB5BAC">
      <w:pPr>
        <w:widowControl w:val="0"/>
        <w:bidi w:val="0"/>
        <w:snapToGrid w:val="0"/>
        <w:spacing w:before="240" w:after="240" w:line="360" w:lineRule="auto"/>
        <w:jc w:val="lowKashida"/>
        <w:rPr>
          <w:rFonts w:cs="Arial"/>
          <w:lang w:val="en-GB"/>
        </w:rPr>
      </w:pPr>
    </w:p>
    <w:p w14:paraId="504783FE" w14:textId="77777777" w:rsidR="00DB5BAC" w:rsidRPr="00DB5BAC" w:rsidRDefault="00DB5BAC" w:rsidP="00DB5BAC">
      <w:pPr>
        <w:widowControl w:val="0"/>
        <w:bidi w:val="0"/>
        <w:snapToGrid w:val="0"/>
        <w:spacing w:before="240" w:after="240" w:line="360" w:lineRule="auto"/>
        <w:jc w:val="lowKashida"/>
        <w:rPr>
          <w:rFonts w:cs="Arial"/>
          <w:lang w:val="en-GB"/>
        </w:rPr>
      </w:pPr>
    </w:p>
    <w:p w14:paraId="5DE6AC2D" w14:textId="77777777" w:rsidR="00B40368" w:rsidRPr="0037752C" w:rsidRDefault="00B40368" w:rsidP="00B40368">
      <w:pPr>
        <w:pStyle w:val="Heading2"/>
        <w:numPr>
          <w:ilvl w:val="2"/>
          <w:numId w:val="16"/>
        </w:numPr>
        <w:tabs>
          <w:tab w:val="clear" w:pos="720"/>
        </w:tabs>
        <w:spacing w:before="360" w:after="60" w:line="288" w:lineRule="auto"/>
        <w:ind w:left="2160" w:hanging="360"/>
        <w:rPr>
          <w:rFonts w:cstheme="minorHAnsi"/>
          <w:b w:val="0"/>
          <w:bCs w:val="0"/>
          <w:color w:val="000000" w:themeColor="text1"/>
          <w:sz w:val="26"/>
          <w:szCs w:val="26"/>
        </w:rPr>
      </w:pPr>
      <w:bookmarkStart w:id="34" w:name="_Toc159344900"/>
      <w:r>
        <w:rPr>
          <w:rFonts w:cstheme="minorHAnsi"/>
          <w:sz w:val="26"/>
          <w:szCs w:val="26"/>
        </w:rPr>
        <w:lastRenderedPageBreak/>
        <w:t>Fuel Gas / Stripping Gas Conditions and Composition</w:t>
      </w:r>
      <w:bookmarkEnd w:id="34"/>
    </w:p>
    <w:p w14:paraId="75681947" w14:textId="48C8EC5B" w:rsidR="00B40368" w:rsidRPr="0037752C" w:rsidRDefault="00B40368" w:rsidP="00B40368">
      <w:pPr>
        <w:pStyle w:val="ListParagraph"/>
        <w:bidi w:val="0"/>
        <w:spacing w:after="120" w:line="360" w:lineRule="auto"/>
        <w:ind w:left="432"/>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Table 5-1-1: </w:t>
      </w:r>
      <w:r w:rsidR="00C11626" w:rsidRPr="0037752C">
        <w:rPr>
          <w:rFonts w:ascii="Calibri" w:hAnsi="Calibri" w:cs="Arial"/>
          <w:b/>
          <w:bCs/>
          <w:iCs/>
          <w:color w:val="000000" w:themeColor="text1"/>
          <w:sz w:val="22"/>
          <w:szCs w:val="22"/>
        </w:rPr>
        <w:t>Fuel Gas (Summer)</w:t>
      </w:r>
    </w:p>
    <w:tbl>
      <w:tblPr>
        <w:tblStyle w:val="TableGrid"/>
        <w:tblW w:w="0" w:type="auto"/>
        <w:jc w:val="center"/>
        <w:tblLook w:val="04A0" w:firstRow="1" w:lastRow="0" w:firstColumn="1" w:lastColumn="0" w:noHBand="0" w:noVBand="1"/>
      </w:tblPr>
      <w:tblGrid>
        <w:gridCol w:w="4111"/>
        <w:gridCol w:w="1276"/>
        <w:gridCol w:w="1701"/>
      </w:tblGrid>
      <w:tr w:rsidR="0037752C" w:rsidRPr="0037752C" w14:paraId="17B222C3" w14:textId="77777777" w:rsidTr="00F236B0">
        <w:trPr>
          <w:trHeight w:val="374"/>
          <w:jc w:val="center"/>
        </w:trPr>
        <w:tc>
          <w:tcPr>
            <w:tcW w:w="411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359EBE51" w14:textId="77777777" w:rsidR="00B40368" w:rsidRPr="0037752C" w:rsidRDefault="00B40368" w:rsidP="00F236B0">
            <w:pPr>
              <w:bidi w:val="0"/>
              <w:spacing w:line="360" w:lineRule="auto"/>
              <w:jc w:val="center"/>
              <w:rPr>
                <w:rStyle w:val="fontstyle01"/>
                <w:rFonts w:asciiTheme="minorHAnsi" w:hAnsiTheme="minorHAnsi" w:cstheme="minorHAnsi"/>
                <w:color w:val="000000" w:themeColor="text1"/>
              </w:rPr>
            </w:pPr>
          </w:p>
        </w:tc>
        <w:tc>
          <w:tcPr>
            <w:tcW w:w="1276"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25F7F747" w14:textId="77777777" w:rsidR="00B40368" w:rsidRPr="0037752C" w:rsidRDefault="00B40368" w:rsidP="00F236B0">
            <w:pPr>
              <w:spacing w:line="360" w:lineRule="auto"/>
              <w:jc w:val="center"/>
              <w:rPr>
                <w:rFonts w:cstheme="minorHAnsi"/>
                <w:b/>
                <w:bCs/>
                <w:i/>
                <w:color w:val="000000" w:themeColor="text1"/>
                <w:sz w:val="22"/>
                <w:szCs w:val="22"/>
                <w:lang w:bidi="fa-IR"/>
              </w:rPr>
            </w:pPr>
            <w:r w:rsidRPr="0037752C">
              <w:rPr>
                <w:rFonts w:cstheme="minorHAnsi"/>
                <w:b/>
                <w:bCs/>
                <w:i/>
                <w:color w:val="000000" w:themeColor="text1"/>
                <w:sz w:val="22"/>
                <w:szCs w:val="22"/>
                <w:rtl/>
                <w:lang w:bidi="fa-IR"/>
              </w:rPr>
              <w:t>Unit</w:t>
            </w:r>
          </w:p>
        </w:tc>
        <w:tc>
          <w:tcPr>
            <w:tcW w:w="170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34D62E11" w14:textId="77777777" w:rsidR="00B40368" w:rsidRPr="0037752C" w:rsidRDefault="00B40368" w:rsidP="00F236B0">
            <w:pPr>
              <w:bidi w:val="0"/>
              <w:spacing w:line="360" w:lineRule="auto"/>
              <w:jc w:val="center"/>
              <w:rPr>
                <w:rFonts w:cstheme="minorHAnsi"/>
                <w:b/>
                <w:bCs/>
                <w:iCs/>
                <w:color w:val="000000" w:themeColor="text1"/>
                <w:sz w:val="22"/>
                <w:szCs w:val="22"/>
              </w:rPr>
            </w:pPr>
          </w:p>
        </w:tc>
      </w:tr>
      <w:tr w:rsidR="0037752C" w:rsidRPr="0037752C" w14:paraId="590E812C"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27EC4B7D"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Inlet Operating Temperature (normal) </w:t>
            </w:r>
          </w:p>
        </w:tc>
        <w:tc>
          <w:tcPr>
            <w:tcW w:w="1276" w:type="dxa"/>
            <w:tcBorders>
              <w:top w:val="single" w:sz="4" w:space="0" w:color="auto"/>
              <w:left w:val="single" w:sz="4" w:space="0" w:color="auto"/>
              <w:bottom w:val="single" w:sz="4" w:space="0" w:color="auto"/>
              <w:right w:val="single" w:sz="4" w:space="0" w:color="auto"/>
            </w:tcBorders>
            <w:vAlign w:val="center"/>
          </w:tcPr>
          <w:p w14:paraId="2F18BA2D"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°C</w:t>
            </w:r>
          </w:p>
        </w:tc>
        <w:tc>
          <w:tcPr>
            <w:tcW w:w="1701" w:type="dxa"/>
            <w:tcBorders>
              <w:top w:val="single" w:sz="4" w:space="0" w:color="auto"/>
              <w:left w:val="single" w:sz="4" w:space="0" w:color="auto"/>
              <w:bottom w:val="single" w:sz="4" w:space="0" w:color="auto"/>
              <w:right w:val="single" w:sz="4" w:space="0" w:color="auto"/>
            </w:tcBorders>
            <w:vAlign w:val="center"/>
          </w:tcPr>
          <w:p w14:paraId="62AB19ED" w14:textId="4BEA65DD"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37</w:t>
            </w:r>
          </w:p>
        </w:tc>
      </w:tr>
      <w:tr w:rsidR="0037752C" w:rsidRPr="0037752C" w14:paraId="66BE8CBE"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1C7E5A4A"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Inlet Operating Pressure (normal)</w:t>
            </w:r>
          </w:p>
        </w:tc>
        <w:tc>
          <w:tcPr>
            <w:tcW w:w="1276" w:type="dxa"/>
            <w:tcBorders>
              <w:top w:val="single" w:sz="4" w:space="0" w:color="auto"/>
              <w:left w:val="single" w:sz="4" w:space="0" w:color="auto"/>
              <w:bottom w:val="single" w:sz="4" w:space="0" w:color="auto"/>
              <w:right w:val="single" w:sz="4" w:space="0" w:color="auto"/>
            </w:tcBorders>
            <w:vAlign w:val="center"/>
          </w:tcPr>
          <w:p w14:paraId="365A928A"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Bar-g </w:t>
            </w:r>
          </w:p>
        </w:tc>
        <w:tc>
          <w:tcPr>
            <w:tcW w:w="1701" w:type="dxa"/>
            <w:tcBorders>
              <w:top w:val="single" w:sz="4" w:space="0" w:color="auto"/>
              <w:left w:val="single" w:sz="4" w:space="0" w:color="auto"/>
              <w:bottom w:val="single" w:sz="4" w:space="0" w:color="auto"/>
              <w:right w:val="single" w:sz="4" w:space="0" w:color="auto"/>
            </w:tcBorders>
            <w:vAlign w:val="center"/>
          </w:tcPr>
          <w:p w14:paraId="4BB480D0"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4.9 </w:t>
            </w:r>
          </w:p>
        </w:tc>
      </w:tr>
      <w:tr w:rsidR="0037752C" w:rsidRPr="0037752C" w14:paraId="3B7E1B1A"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72A456B"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Design Temperature </w:t>
            </w:r>
          </w:p>
        </w:tc>
        <w:tc>
          <w:tcPr>
            <w:tcW w:w="1276" w:type="dxa"/>
            <w:tcBorders>
              <w:top w:val="single" w:sz="4" w:space="0" w:color="auto"/>
              <w:left w:val="single" w:sz="4" w:space="0" w:color="auto"/>
              <w:bottom w:val="single" w:sz="4" w:space="0" w:color="auto"/>
              <w:right w:val="single" w:sz="4" w:space="0" w:color="auto"/>
            </w:tcBorders>
            <w:vAlign w:val="center"/>
          </w:tcPr>
          <w:p w14:paraId="6BB5DF07"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C </w:t>
            </w:r>
          </w:p>
        </w:tc>
        <w:tc>
          <w:tcPr>
            <w:tcW w:w="1701" w:type="dxa"/>
            <w:tcBorders>
              <w:top w:val="single" w:sz="4" w:space="0" w:color="auto"/>
              <w:left w:val="single" w:sz="4" w:space="0" w:color="auto"/>
              <w:bottom w:val="single" w:sz="4" w:space="0" w:color="auto"/>
              <w:right w:val="single" w:sz="4" w:space="0" w:color="auto"/>
            </w:tcBorders>
            <w:vAlign w:val="center"/>
          </w:tcPr>
          <w:p w14:paraId="3B3A027C"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85</w:t>
            </w:r>
          </w:p>
        </w:tc>
      </w:tr>
      <w:tr w:rsidR="00B40368" w:rsidRPr="0037752C" w14:paraId="070F1900"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6FE275EE"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Design Pressure </w:t>
            </w:r>
          </w:p>
        </w:tc>
        <w:tc>
          <w:tcPr>
            <w:tcW w:w="1276" w:type="dxa"/>
            <w:tcBorders>
              <w:top w:val="single" w:sz="4" w:space="0" w:color="auto"/>
              <w:left w:val="single" w:sz="4" w:space="0" w:color="auto"/>
              <w:bottom w:val="single" w:sz="4" w:space="0" w:color="auto"/>
              <w:right w:val="single" w:sz="4" w:space="0" w:color="auto"/>
            </w:tcBorders>
            <w:vAlign w:val="center"/>
          </w:tcPr>
          <w:p w14:paraId="5DD32239"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Bar-g </w:t>
            </w:r>
          </w:p>
        </w:tc>
        <w:tc>
          <w:tcPr>
            <w:tcW w:w="1701" w:type="dxa"/>
            <w:tcBorders>
              <w:top w:val="single" w:sz="4" w:space="0" w:color="auto"/>
              <w:left w:val="single" w:sz="4" w:space="0" w:color="auto"/>
              <w:bottom w:val="single" w:sz="4" w:space="0" w:color="auto"/>
              <w:right w:val="single" w:sz="4" w:space="0" w:color="auto"/>
            </w:tcBorders>
            <w:vAlign w:val="center"/>
          </w:tcPr>
          <w:p w14:paraId="07D4BACE"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9 </w:t>
            </w:r>
          </w:p>
        </w:tc>
      </w:tr>
    </w:tbl>
    <w:p w14:paraId="693ED643" w14:textId="77777777" w:rsidR="00B40368" w:rsidRPr="0037752C" w:rsidRDefault="00B40368" w:rsidP="00B40368">
      <w:pPr>
        <w:rPr>
          <w:color w:val="000000" w:themeColor="text1"/>
          <w:rtl/>
        </w:rPr>
      </w:pPr>
    </w:p>
    <w:tbl>
      <w:tblPr>
        <w:tblStyle w:val="TableGrid"/>
        <w:tblW w:w="0" w:type="auto"/>
        <w:jc w:val="center"/>
        <w:tblLook w:val="04A0" w:firstRow="1" w:lastRow="0" w:firstColumn="1" w:lastColumn="0" w:noHBand="0" w:noVBand="1"/>
      </w:tblPr>
      <w:tblGrid>
        <w:gridCol w:w="2291"/>
        <w:gridCol w:w="3093"/>
      </w:tblGrid>
      <w:tr w:rsidR="0037752C" w:rsidRPr="0037752C" w14:paraId="446E1B4B"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shd w:val="clear" w:color="auto" w:fill="A6F6EE"/>
            <w:vAlign w:val="center"/>
          </w:tcPr>
          <w:p w14:paraId="2AAEAA33"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Component</w:t>
            </w:r>
          </w:p>
        </w:tc>
        <w:tc>
          <w:tcPr>
            <w:tcW w:w="3093" w:type="dxa"/>
            <w:tcBorders>
              <w:top w:val="single" w:sz="4" w:space="0" w:color="auto"/>
              <w:left w:val="single" w:sz="4" w:space="0" w:color="auto"/>
              <w:bottom w:val="single" w:sz="4" w:space="0" w:color="auto"/>
              <w:right w:val="single" w:sz="4" w:space="0" w:color="auto"/>
            </w:tcBorders>
            <w:shd w:val="clear" w:color="auto" w:fill="A6F6EE"/>
            <w:vAlign w:val="center"/>
          </w:tcPr>
          <w:p w14:paraId="09C4228C" w14:textId="77777777" w:rsidR="00B40368" w:rsidRPr="0037752C" w:rsidRDefault="00B40368"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Molar Fraction</w:t>
            </w:r>
          </w:p>
        </w:tc>
      </w:tr>
      <w:tr w:rsidR="0037752C" w:rsidRPr="0037752C" w14:paraId="4C23D894"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4F19DC32"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H2O </w:t>
            </w:r>
          </w:p>
        </w:tc>
        <w:tc>
          <w:tcPr>
            <w:tcW w:w="3093" w:type="dxa"/>
            <w:tcBorders>
              <w:top w:val="single" w:sz="4" w:space="0" w:color="auto"/>
              <w:left w:val="single" w:sz="4" w:space="0" w:color="auto"/>
              <w:bottom w:val="single" w:sz="4" w:space="0" w:color="auto"/>
              <w:right w:val="single" w:sz="4" w:space="0" w:color="auto"/>
            </w:tcBorders>
            <w:vAlign w:val="bottom"/>
          </w:tcPr>
          <w:p w14:paraId="2E213CBD" w14:textId="129F3C21"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0.0103</w:t>
            </w:r>
          </w:p>
        </w:tc>
      </w:tr>
      <w:tr w:rsidR="0037752C" w:rsidRPr="0037752C" w14:paraId="41879FB9"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6388F44"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CO2 </w:t>
            </w:r>
          </w:p>
        </w:tc>
        <w:tc>
          <w:tcPr>
            <w:tcW w:w="3093" w:type="dxa"/>
            <w:tcBorders>
              <w:top w:val="single" w:sz="4" w:space="0" w:color="auto"/>
              <w:left w:val="single" w:sz="4" w:space="0" w:color="auto"/>
              <w:bottom w:val="single" w:sz="4" w:space="0" w:color="auto"/>
              <w:right w:val="single" w:sz="4" w:space="0" w:color="auto"/>
            </w:tcBorders>
            <w:vAlign w:val="bottom"/>
          </w:tcPr>
          <w:p w14:paraId="12DCF3F4" w14:textId="511A92F4" w:rsidR="00ED26BD" w:rsidRPr="0037752C" w:rsidRDefault="00ED26BD" w:rsidP="00ED26BD">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0.0316</w:t>
            </w:r>
          </w:p>
        </w:tc>
      </w:tr>
      <w:tr w:rsidR="0037752C" w:rsidRPr="0037752C" w14:paraId="1F368AF3"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0B074C02"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H2S </w:t>
            </w:r>
          </w:p>
        </w:tc>
        <w:tc>
          <w:tcPr>
            <w:tcW w:w="3093" w:type="dxa"/>
            <w:tcBorders>
              <w:top w:val="single" w:sz="4" w:space="0" w:color="auto"/>
              <w:left w:val="single" w:sz="4" w:space="0" w:color="auto"/>
              <w:bottom w:val="single" w:sz="4" w:space="0" w:color="auto"/>
              <w:right w:val="single" w:sz="4" w:space="0" w:color="auto"/>
            </w:tcBorders>
            <w:vAlign w:val="bottom"/>
          </w:tcPr>
          <w:p w14:paraId="31FBAD5D" w14:textId="1E62D95B"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0.0541</w:t>
            </w:r>
          </w:p>
        </w:tc>
      </w:tr>
      <w:tr w:rsidR="0037752C" w:rsidRPr="0037752C" w14:paraId="18F868A7"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0A7D4EAB"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Methane </w:t>
            </w:r>
          </w:p>
        </w:tc>
        <w:tc>
          <w:tcPr>
            <w:tcW w:w="3093" w:type="dxa"/>
            <w:tcBorders>
              <w:top w:val="single" w:sz="4" w:space="0" w:color="auto"/>
              <w:left w:val="single" w:sz="4" w:space="0" w:color="auto"/>
              <w:bottom w:val="single" w:sz="4" w:space="0" w:color="auto"/>
              <w:right w:val="single" w:sz="4" w:space="0" w:color="auto"/>
            </w:tcBorders>
            <w:vAlign w:val="bottom"/>
          </w:tcPr>
          <w:p w14:paraId="043FA70E" w14:textId="6D938697"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0.6389</w:t>
            </w:r>
          </w:p>
        </w:tc>
      </w:tr>
      <w:tr w:rsidR="0037752C" w:rsidRPr="0037752C" w14:paraId="2BCDB910"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0CD39AB9"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Ethane </w:t>
            </w:r>
          </w:p>
        </w:tc>
        <w:tc>
          <w:tcPr>
            <w:tcW w:w="3093" w:type="dxa"/>
            <w:tcBorders>
              <w:top w:val="single" w:sz="4" w:space="0" w:color="auto"/>
              <w:left w:val="single" w:sz="4" w:space="0" w:color="auto"/>
              <w:bottom w:val="single" w:sz="4" w:space="0" w:color="auto"/>
              <w:right w:val="single" w:sz="4" w:space="0" w:color="auto"/>
            </w:tcBorders>
            <w:vAlign w:val="bottom"/>
          </w:tcPr>
          <w:p w14:paraId="2CE36CB2" w14:textId="0EE952A5"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0.1375</w:t>
            </w:r>
          </w:p>
        </w:tc>
      </w:tr>
      <w:tr w:rsidR="0037752C" w:rsidRPr="0037752C" w14:paraId="2DEA5693"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0E4170D5"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Propane </w:t>
            </w:r>
          </w:p>
        </w:tc>
        <w:tc>
          <w:tcPr>
            <w:tcW w:w="3093" w:type="dxa"/>
            <w:tcBorders>
              <w:top w:val="single" w:sz="4" w:space="0" w:color="auto"/>
              <w:left w:val="single" w:sz="4" w:space="0" w:color="auto"/>
              <w:bottom w:val="single" w:sz="4" w:space="0" w:color="auto"/>
              <w:right w:val="single" w:sz="4" w:space="0" w:color="auto"/>
            </w:tcBorders>
            <w:vAlign w:val="bottom"/>
          </w:tcPr>
          <w:p w14:paraId="7F9262EF" w14:textId="51057884"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0.0773</w:t>
            </w:r>
          </w:p>
        </w:tc>
      </w:tr>
      <w:tr w:rsidR="0037752C" w:rsidRPr="0037752C" w14:paraId="424F172A"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20800AC"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proofErr w:type="spellStart"/>
            <w:r w:rsidRPr="0037752C">
              <w:rPr>
                <w:rFonts w:ascii="Calibri" w:hAnsi="Calibri" w:cs="Arial"/>
                <w:b/>
                <w:bCs/>
                <w:iCs/>
                <w:color w:val="000000" w:themeColor="text1"/>
                <w:sz w:val="22"/>
                <w:szCs w:val="22"/>
              </w:rPr>
              <w:t>i</w:t>
            </w:r>
            <w:proofErr w:type="spellEnd"/>
            <w:r w:rsidRPr="0037752C">
              <w:rPr>
                <w:rFonts w:ascii="Calibri" w:hAnsi="Calibri" w:cs="Arial"/>
                <w:b/>
                <w:bCs/>
                <w:iCs/>
                <w:color w:val="000000" w:themeColor="text1"/>
                <w:sz w:val="22"/>
                <w:szCs w:val="22"/>
              </w:rPr>
              <w:t xml:space="preserve">-Butane </w:t>
            </w:r>
          </w:p>
        </w:tc>
        <w:tc>
          <w:tcPr>
            <w:tcW w:w="3093" w:type="dxa"/>
            <w:tcBorders>
              <w:top w:val="single" w:sz="4" w:space="0" w:color="auto"/>
              <w:left w:val="single" w:sz="4" w:space="0" w:color="auto"/>
              <w:bottom w:val="single" w:sz="4" w:space="0" w:color="auto"/>
              <w:right w:val="single" w:sz="4" w:space="0" w:color="auto"/>
            </w:tcBorders>
            <w:vAlign w:val="bottom"/>
          </w:tcPr>
          <w:p w14:paraId="580E93F6" w14:textId="71CA35F1"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0.0084</w:t>
            </w:r>
          </w:p>
        </w:tc>
      </w:tr>
      <w:tr w:rsidR="0037752C" w:rsidRPr="0037752C" w14:paraId="1CFBC7A7"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6F387514"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n-Butane </w:t>
            </w:r>
          </w:p>
        </w:tc>
        <w:tc>
          <w:tcPr>
            <w:tcW w:w="3093" w:type="dxa"/>
            <w:tcBorders>
              <w:top w:val="single" w:sz="4" w:space="0" w:color="auto"/>
              <w:left w:val="single" w:sz="4" w:space="0" w:color="auto"/>
              <w:bottom w:val="single" w:sz="4" w:space="0" w:color="auto"/>
              <w:right w:val="single" w:sz="4" w:space="0" w:color="auto"/>
            </w:tcBorders>
            <w:vAlign w:val="bottom"/>
          </w:tcPr>
          <w:p w14:paraId="63F083C3" w14:textId="586FB54E"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0.0186</w:t>
            </w:r>
          </w:p>
        </w:tc>
      </w:tr>
      <w:tr w:rsidR="0037752C" w:rsidRPr="0037752C" w14:paraId="2D4ECD1C"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02271628"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I-Pentane </w:t>
            </w:r>
          </w:p>
        </w:tc>
        <w:tc>
          <w:tcPr>
            <w:tcW w:w="3093" w:type="dxa"/>
            <w:tcBorders>
              <w:top w:val="single" w:sz="4" w:space="0" w:color="auto"/>
              <w:left w:val="single" w:sz="4" w:space="0" w:color="auto"/>
              <w:bottom w:val="single" w:sz="4" w:space="0" w:color="auto"/>
              <w:right w:val="single" w:sz="4" w:space="0" w:color="auto"/>
            </w:tcBorders>
            <w:vAlign w:val="bottom"/>
          </w:tcPr>
          <w:p w14:paraId="3089B0C2" w14:textId="61E4BF24"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0.0070</w:t>
            </w:r>
          </w:p>
        </w:tc>
      </w:tr>
      <w:tr w:rsidR="0037752C" w:rsidRPr="0037752C" w14:paraId="58873474"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431F725B"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N-Pentane </w:t>
            </w:r>
          </w:p>
        </w:tc>
        <w:tc>
          <w:tcPr>
            <w:tcW w:w="3093" w:type="dxa"/>
            <w:tcBorders>
              <w:top w:val="single" w:sz="4" w:space="0" w:color="auto"/>
              <w:left w:val="single" w:sz="4" w:space="0" w:color="auto"/>
              <w:bottom w:val="single" w:sz="4" w:space="0" w:color="auto"/>
              <w:right w:val="single" w:sz="4" w:space="0" w:color="auto"/>
            </w:tcBorders>
            <w:vAlign w:val="bottom"/>
          </w:tcPr>
          <w:p w14:paraId="2872D5F7" w14:textId="5E08FAD6"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0.0038</w:t>
            </w:r>
          </w:p>
        </w:tc>
      </w:tr>
      <w:tr w:rsidR="0037752C" w:rsidRPr="0037752C" w14:paraId="66CB3914"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55F42A2B"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n-Hexane </w:t>
            </w:r>
          </w:p>
        </w:tc>
        <w:tc>
          <w:tcPr>
            <w:tcW w:w="3093" w:type="dxa"/>
            <w:tcBorders>
              <w:top w:val="single" w:sz="4" w:space="0" w:color="auto"/>
              <w:left w:val="single" w:sz="4" w:space="0" w:color="auto"/>
              <w:bottom w:val="single" w:sz="4" w:space="0" w:color="auto"/>
              <w:right w:val="single" w:sz="4" w:space="0" w:color="auto"/>
            </w:tcBorders>
            <w:vAlign w:val="bottom"/>
          </w:tcPr>
          <w:p w14:paraId="1302A045" w14:textId="2BCC2E77"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0.0065</w:t>
            </w:r>
          </w:p>
        </w:tc>
      </w:tr>
      <w:tr w:rsidR="0037752C" w:rsidRPr="0037752C" w14:paraId="25C76FA7"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D598F15"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n-Heptane </w:t>
            </w:r>
          </w:p>
        </w:tc>
        <w:tc>
          <w:tcPr>
            <w:tcW w:w="3093" w:type="dxa"/>
            <w:tcBorders>
              <w:top w:val="single" w:sz="4" w:space="0" w:color="auto"/>
              <w:left w:val="single" w:sz="4" w:space="0" w:color="auto"/>
              <w:bottom w:val="single" w:sz="4" w:space="0" w:color="auto"/>
              <w:right w:val="single" w:sz="4" w:space="0" w:color="auto"/>
            </w:tcBorders>
            <w:vAlign w:val="bottom"/>
          </w:tcPr>
          <w:p w14:paraId="0FD2D1CD" w14:textId="0703EEAB"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0.0020</w:t>
            </w:r>
          </w:p>
        </w:tc>
      </w:tr>
      <w:tr w:rsidR="0037752C" w:rsidRPr="0037752C" w14:paraId="6C2BBDC8"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6F132CC3"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n-Octane </w:t>
            </w:r>
          </w:p>
        </w:tc>
        <w:tc>
          <w:tcPr>
            <w:tcW w:w="3093" w:type="dxa"/>
            <w:tcBorders>
              <w:top w:val="single" w:sz="4" w:space="0" w:color="auto"/>
              <w:left w:val="single" w:sz="4" w:space="0" w:color="auto"/>
              <w:bottom w:val="single" w:sz="4" w:space="0" w:color="auto"/>
              <w:right w:val="single" w:sz="4" w:space="0" w:color="auto"/>
            </w:tcBorders>
            <w:vAlign w:val="bottom"/>
          </w:tcPr>
          <w:p w14:paraId="4DA91F8A" w14:textId="3A1DDCE4"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0.0006</w:t>
            </w:r>
          </w:p>
        </w:tc>
      </w:tr>
      <w:tr w:rsidR="0037752C" w:rsidRPr="0037752C" w14:paraId="5C645684"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651C9AE3"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n-Nonane </w:t>
            </w:r>
          </w:p>
        </w:tc>
        <w:tc>
          <w:tcPr>
            <w:tcW w:w="3093" w:type="dxa"/>
            <w:tcBorders>
              <w:top w:val="single" w:sz="4" w:space="0" w:color="auto"/>
              <w:left w:val="single" w:sz="4" w:space="0" w:color="auto"/>
              <w:bottom w:val="single" w:sz="4" w:space="0" w:color="auto"/>
              <w:right w:val="single" w:sz="4" w:space="0" w:color="auto"/>
            </w:tcBorders>
            <w:vAlign w:val="bottom"/>
          </w:tcPr>
          <w:p w14:paraId="156EF2C6" w14:textId="3DC825BB"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0.0003</w:t>
            </w:r>
          </w:p>
        </w:tc>
      </w:tr>
      <w:tr w:rsidR="0037752C" w:rsidRPr="0037752C" w14:paraId="1F5EBE1E"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057F5D3"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n-</w:t>
            </w:r>
            <w:proofErr w:type="spellStart"/>
            <w:r w:rsidRPr="0037752C">
              <w:rPr>
                <w:rFonts w:ascii="Calibri" w:hAnsi="Calibri" w:cs="Arial"/>
                <w:b/>
                <w:bCs/>
                <w:iCs/>
                <w:color w:val="000000" w:themeColor="text1"/>
                <w:sz w:val="22"/>
                <w:szCs w:val="22"/>
              </w:rPr>
              <w:t>Decane</w:t>
            </w:r>
            <w:proofErr w:type="spellEnd"/>
            <w:r w:rsidRPr="0037752C">
              <w:rPr>
                <w:rFonts w:ascii="Calibri" w:hAnsi="Calibri" w:cs="Arial"/>
                <w:b/>
                <w:bCs/>
                <w:iCs/>
                <w:color w:val="000000" w:themeColor="text1"/>
                <w:sz w:val="22"/>
                <w:szCs w:val="22"/>
              </w:rPr>
              <w:t xml:space="preserve"> </w:t>
            </w:r>
          </w:p>
        </w:tc>
        <w:tc>
          <w:tcPr>
            <w:tcW w:w="3093" w:type="dxa"/>
            <w:tcBorders>
              <w:top w:val="single" w:sz="4" w:space="0" w:color="auto"/>
              <w:left w:val="single" w:sz="4" w:space="0" w:color="auto"/>
              <w:bottom w:val="single" w:sz="4" w:space="0" w:color="auto"/>
              <w:right w:val="single" w:sz="4" w:space="0" w:color="auto"/>
            </w:tcBorders>
            <w:vAlign w:val="bottom"/>
          </w:tcPr>
          <w:p w14:paraId="197E5A66" w14:textId="66096D9C"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0.0001</w:t>
            </w:r>
          </w:p>
        </w:tc>
      </w:tr>
      <w:tr w:rsidR="0037752C" w:rsidRPr="0037752C" w14:paraId="537A0E6E"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0B04E2E" w14:textId="77777777" w:rsidR="00B40368" w:rsidRPr="0037752C" w:rsidRDefault="00B40368"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Nitrogen </w:t>
            </w:r>
          </w:p>
        </w:tc>
        <w:tc>
          <w:tcPr>
            <w:tcW w:w="3093" w:type="dxa"/>
            <w:tcBorders>
              <w:top w:val="single" w:sz="4" w:space="0" w:color="auto"/>
              <w:left w:val="single" w:sz="4" w:space="0" w:color="auto"/>
              <w:bottom w:val="single" w:sz="4" w:space="0" w:color="auto"/>
              <w:right w:val="single" w:sz="4" w:space="0" w:color="auto"/>
            </w:tcBorders>
            <w:vAlign w:val="bottom"/>
          </w:tcPr>
          <w:p w14:paraId="56B406E9" w14:textId="01A383FF" w:rsidR="00B40368"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0.0030</w:t>
            </w:r>
          </w:p>
        </w:tc>
      </w:tr>
    </w:tbl>
    <w:p w14:paraId="0C88807C" w14:textId="25A46365" w:rsidR="00B40368" w:rsidRDefault="00B40368" w:rsidP="00B40368">
      <w:pPr>
        <w:widowControl w:val="0"/>
        <w:bidi w:val="0"/>
        <w:snapToGrid w:val="0"/>
        <w:spacing w:before="240" w:after="240" w:line="360" w:lineRule="auto"/>
        <w:jc w:val="lowKashida"/>
        <w:rPr>
          <w:rFonts w:cs="Arial"/>
          <w:lang w:val="en-GB"/>
        </w:rPr>
      </w:pPr>
    </w:p>
    <w:p w14:paraId="2A3DABA9" w14:textId="77777777" w:rsidR="00DB5BAC" w:rsidRDefault="00DB5BAC" w:rsidP="00DB5BAC">
      <w:pPr>
        <w:widowControl w:val="0"/>
        <w:bidi w:val="0"/>
        <w:snapToGrid w:val="0"/>
        <w:spacing w:before="240" w:after="240" w:line="360" w:lineRule="auto"/>
        <w:jc w:val="lowKashida"/>
        <w:rPr>
          <w:rFonts w:cs="Arial"/>
          <w:lang w:val="en-GB"/>
        </w:rPr>
      </w:pPr>
    </w:p>
    <w:p w14:paraId="61BD3285" w14:textId="3EB359FF" w:rsidR="00ED26BD" w:rsidRPr="0037752C" w:rsidRDefault="00ED26BD" w:rsidP="00ED26BD">
      <w:pPr>
        <w:pStyle w:val="ListParagraph"/>
        <w:bidi w:val="0"/>
        <w:spacing w:after="120" w:line="360" w:lineRule="auto"/>
        <w:ind w:left="432"/>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lastRenderedPageBreak/>
        <w:t>Table 5-1-2: Fuel Gas (Winter)</w:t>
      </w:r>
    </w:p>
    <w:tbl>
      <w:tblPr>
        <w:tblStyle w:val="TableGrid"/>
        <w:tblW w:w="0" w:type="auto"/>
        <w:jc w:val="center"/>
        <w:tblLook w:val="04A0" w:firstRow="1" w:lastRow="0" w:firstColumn="1" w:lastColumn="0" w:noHBand="0" w:noVBand="1"/>
      </w:tblPr>
      <w:tblGrid>
        <w:gridCol w:w="4111"/>
        <w:gridCol w:w="1276"/>
        <w:gridCol w:w="1701"/>
      </w:tblGrid>
      <w:tr w:rsidR="0037752C" w:rsidRPr="0037752C" w14:paraId="6926E497" w14:textId="77777777" w:rsidTr="00F236B0">
        <w:trPr>
          <w:trHeight w:val="374"/>
          <w:jc w:val="center"/>
        </w:trPr>
        <w:tc>
          <w:tcPr>
            <w:tcW w:w="411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3247FD52" w14:textId="77777777" w:rsidR="00ED26BD" w:rsidRPr="0037752C" w:rsidRDefault="00ED26BD" w:rsidP="00F236B0">
            <w:pPr>
              <w:bidi w:val="0"/>
              <w:spacing w:line="360" w:lineRule="auto"/>
              <w:jc w:val="center"/>
              <w:rPr>
                <w:rStyle w:val="fontstyle01"/>
                <w:rFonts w:asciiTheme="minorHAnsi" w:hAnsiTheme="minorHAnsi" w:cstheme="minorHAnsi"/>
                <w:color w:val="000000" w:themeColor="text1"/>
              </w:rPr>
            </w:pPr>
          </w:p>
        </w:tc>
        <w:tc>
          <w:tcPr>
            <w:tcW w:w="1276"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0ECE06F0" w14:textId="77777777" w:rsidR="00ED26BD" w:rsidRPr="0037752C" w:rsidRDefault="00ED26BD" w:rsidP="00F236B0">
            <w:pPr>
              <w:spacing w:line="360" w:lineRule="auto"/>
              <w:jc w:val="center"/>
              <w:rPr>
                <w:rFonts w:cstheme="minorHAnsi"/>
                <w:b/>
                <w:bCs/>
                <w:i/>
                <w:color w:val="000000" w:themeColor="text1"/>
                <w:sz w:val="22"/>
                <w:szCs w:val="22"/>
                <w:lang w:bidi="fa-IR"/>
              </w:rPr>
            </w:pPr>
            <w:r w:rsidRPr="0037752C">
              <w:rPr>
                <w:rFonts w:cstheme="minorHAnsi"/>
                <w:b/>
                <w:bCs/>
                <w:i/>
                <w:color w:val="000000" w:themeColor="text1"/>
                <w:sz w:val="22"/>
                <w:szCs w:val="22"/>
                <w:rtl/>
                <w:lang w:bidi="fa-IR"/>
              </w:rPr>
              <w:t>Unit</w:t>
            </w:r>
          </w:p>
        </w:tc>
        <w:tc>
          <w:tcPr>
            <w:tcW w:w="1701" w:type="dxa"/>
            <w:tcBorders>
              <w:top w:val="single" w:sz="4" w:space="0" w:color="auto"/>
              <w:left w:val="single" w:sz="4" w:space="0" w:color="auto"/>
              <w:bottom w:val="single" w:sz="4" w:space="0" w:color="auto"/>
              <w:right w:val="single" w:sz="4" w:space="0" w:color="auto"/>
            </w:tcBorders>
            <w:shd w:val="clear" w:color="auto" w:fill="A6F6EE"/>
            <w:vAlign w:val="center"/>
            <w:hideMark/>
          </w:tcPr>
          <w:p w14:paraId="10ECD7FE" w14:textId="77777777" w:rsidR="00ED26BD" w:rsidRPr="0037752C" w:rsidRDefault="00ED26BD" w:rsidP="00F236B0">
            <w:pPr>
              <w:bidi w:val="0"/>
              <w:spacing w:line="360" w:lineRule="auto"/>
              <w:jc w:val="center"/>
              <w:rPr>
                <w:rFonts w:cstheme="minorHAnsi"/>
                <w:b/>
                <w:bCs/>
                <w:iCs/>
                <w:color w:val="000000" w:themeColor="text1"/>
                <w:sz w:val="22"/>
                <w:szCs w:val="22"/>
              </w:rPr>
            </w:pPr>
          </w:p>
        </w:tc>
      </w:tr>
      <w:tr w:rsidR="0037752C" w:rsidRPr="0037752C" w14:paraId="59B1083A"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141C7356"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Inlet Operating Temperature (normal) </w:t>
            </w:r>
          </w:p>
        </w:tc>
        <w:tc>
          <w:tcPr>
            <w:tcW w:w="1276" w:type="dxa"/>
            <w:tcBorders>
              <w:top w:val="single" w:sz="4" w:space="0" w:color="auto"/>
              <w:left w:val="single" w:sz="4" w:space="0" w:color="auto"/>
              <w:bottom w:val="single" w:sz="4" w:space="0" w:color="auto"/>
              <w:right w:val="single" w:sz="4" w:space="0" w:color="auto"/>
            </w:tcBorders>
            <w:vAlign w:val="center"/>
          </w:tcPr>
          <w:p w14:paraId="22817519"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°C</w:t>
            </w:r>
          </w:p>
        </w:tc>
        <w:tc>
          <w:tcPr>
            <w:tcW w:w="1701" w:type="dxa"/>
            <w:tcBorders>
              <w:top w:val="single" w:sz="4" w:space="0" w:color="auto"/>
              <w:left w:val="single" w:sz="4" w:space="0" w:color="auto"/>
              <w:bottom w:val="single" w:sz="4" w:space="0" w:color="auto"/>
              <w:right w:val="single" w:sz="4" w:space="0" w:color="auto"/>
            </w:tcBorders>
            <w:vAlign w:val="center"/>
          </w:tcPr>
          <w:p w14:paraId="5B76052A" w14:textId="6D07D2B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19</w:t>
            </w:r>
          </w:p>
        </w:tc>
      </w:tr>
      <w:tr w:rsidR="0037752C" w:rsidRPr="0037752C" w14:paraId="787FBF46"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77958F74"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Inlet Operating Pressure (normal)</w:t>
            </w:r>
          </w:p>
        </w:tc>
        <w:tc>
          <w:tcPr>
            <w:tcW w:w="1276" w:type="dxa"/>
            <w:tcBorders>
              <w:top w:val="single" w:sz="4" w:space="0" w:color="auto"/>
              <w:left w:val="single" w:sz="4" w:space="0" w:color="auto"/>
              <w:bottom w:val="single" w:sz="4" w:space="0" w:color="auto"/>
              <w:right w:val="single" w:sz="4" w:space="0" w:color="auto"/>
            </w:tcBorders>
            <w:vAlign w:val="center"/>
          </w:tcPr>
          <w:p w14:paraId="3FAD550B"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Bar-g </w:t>
            </w:r>
          </w:p>
        </w:tc>
        <w:tc>
          <w:tcPr>
            <w:tcW w:w="1701" w:type="dxa"/>
            <w:tcBorders>
              <w:top w:val="single" w:sz="4" w:space="0" w:color="auto"/>
              <w:left w:val="single" w:sz="4" w:space="0" w:color="auto"/>
              <w:bottom w:val="single" w:sz="4" w:space="0" w:color="auto"/>
              <w:right w:val="single" w:sz="4" w:space="0" w:color="auto"/>
            </w:tcBorders>
            <w:vAlign w:val="center"/>
          </w:tcPr>
          <w:p w14:paraId="77A4633B"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4.9 </w:t>
            </w:r>
          </w:p>
        </w:tc>
      </w:tr>
      <w:tr w:rsidR="0037752C" w:rsidRPr="0037752C" w14:paraId="00C22A6E"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57D9CF8C"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Design Temperature </w:t>
            </w:r>
          </w:p>
        </w:tc>
        <w:tc>
          <w:tcPr>
            <w:tcW w:w="1276" w:type="dxa"/>
            <w:tcBorders>
              <w:top w:val="single" w:sz="4" w:space="0" w:color="auto"/>
              <w:left w:val="single" w:sz="4" w:space="0" w:color="auto"/>
              <w:bottom w:val="single" w:sz="4" w:space="0" w:color="auto"/>
              <w:right w:val="single" w:sz="4" w:space="0" w:color="auto"/>
            </w:tcBorders>
            <w:vAlign w:val="center"/>
          </w:tcPr>
          <w:p w14:paraId="59FC1615"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C </w:t>
            </w:r>
          </w:p>
        </w:tc>
        <w:tc>
          <w:tcPr>
            <w:tcW w:w="1701" w:type="dxa"/>
            <w:tcBorders>
              <w:top w:val="single" w:sz="4" w:space="0" w:color="auto"/>
              <w:left w:val="single" w:sz="4" w:space="0" w:color="auto"/>
              <w:bottom w:val="single" w:sz="4" w:space="0" w:color="auto"/>
              <w:right w:val="single" w:sz="4" w:space="0" w:color="auto"/>
            </w:tcBorders>
            <w:vAlign w:val="center"/>
          </w:tcPr>
          <w:p w14:paraId="36E816DF"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85</w:t>
            </w:r>
          </w:p>
        </w:tc>
      </w:tr>
      <w:tr w:rsidR="00ED26BD" w:rsidRPr="0037752C" w14:paraId="30F99288" w14:textId="77777777" w:rsidTr="00F236B0">
        <w:trPr>
          <w:trHeight w:val="397"/>
          <w:jc w:val="center"/>
        </w:trPr>
        <w:tc>
          <w:tcPr>
            <w:tcW w:w="4111" w:type="dxa"/>
            <w:tcBorders>
              <w:top w:val="single" w:sz="4" w:space="0" w:color="auto"/>
              <w:left w:val="single" w:sz="4" w:space="0" w:color="auto"/>
              <w:bottom w:val="single" w:sz="4" w:space="0" w:color="auto"/>
              <w:right w:val="single" w:sz="4" w:space="0" w:color="auto"/>
            </w:tcBorders>
            <w:vAlign w:val="center"/>
          </w:tcPr>
          <w:p w14:paraId="33E26107"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Design Pressure </w:t>
            </w:r>
          </w:p>
        </w:tc>
        <w:tc>
          <w:tcPr>
            <w:tcW w:w="1276" w:type="dxa"/>
            <w:tcBorders>
              <w:top w:val="single" w:sz="4" w:space="0" w:color="auto"/>
              <w:left w:val="single" w:sz="4" w:space="0" w:color="auto"/>
              <w:bottom w:val="single" w:sz="4" w:space="0" w:color="auto"/>
              <w:right w:val="single" w:sz="4" w:space="0" w:color="auto"/>
            </w:tcBorders>
            <w:vAlign w:val="center"/>
          </w:tcPr>
          <w:p w14:paraId="0EB123B0"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Bar-g </w:t>
            </w:r>
          </w:p>
        </w:tc>
        <w:tc>
          <w:tcPr>
            <w:tcW w:w="1701" w:type="dxa"/>
            <w:tcBorders>
              <w:top w:val="single" w:sz="4" w:space="0" w:color="auto"/>
              <w:left w:val="single" w:sz="4" w:space="0" w:color="auto"/>
              <w:bottom w:val="single" w:sz="4" w:space="0" w:color="auto"/>
              <w:right w:val="single" w:sz="4" w:space="0" w:color="auto"/>
            </w:tcBorders>
            <w:vAlign w:val="center"/>
          </w:tcPr>
          <w:p w14:paraId="3CB2C342"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 xml:space="preserve">9 </w:t>
            </w:r>
          </w:p>
        </w:tc>
      </w:tr>
    </w:tbl>
    <w:p w14:paraId="71773B94" w14:textId="77777777" w:rsidR="00ED26BD" w:rsidRPr="0037752C" w:rsidRDefault="00ED26BD" w:rsidP="00ED26BD">
      <w:pPr>
        <w:rPr>
          <w:color w:val="000000" w:themeColor="text1"/>
          <w:rtl/>
        </w:rPr>
      </w:pPr>
    </w:p>
    <w:tbl>
      <w:tblPr>
        <w:tblStyle w:val="TableGrid"/>
        <w:tblW w:w="0" w:type="auto"/>
        <w:jc w:val="center"/>
        <w:tblLook w:val="04A0" w:firstRow="1" w:lastRow="0" w:firstColumn="1" w:lastColumn="0" w:noHBand="0" w:noVBand="1"/>
      </w:tblPr>
      <w:tblGrid>
        <w:gridCol w:w="2291"/>
        <w:gridCol w:w="3093"/>
      </w:tblGrid>
      <w:tr w:rsidR="0037752C" w:rsidRPr="0037752C" w14:paraId="1916438C"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shd w:val="clear" w:color="auto" w:fill="A6F6EE"/>
            <w:vAlign w:val="center"/>
          </w:tcPr>
          <w:p w14:paraId="0635843F"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Component</w:t>
            </w:r>
          </w:p>
        </w:tc>
        <w:tc>
          <w:tcPr>
            <w:tcW w:w="3093" w:type="dxa"/>
            <w:tcBorders>
              <w:top w:val="single" w:sz="4" w:space="0" w:color="auto"/>
              <w:left w:val="single" w:sz="4" w:space="0" w:color="auto"/>
              <w:bottom w:val="single" w:sz="4" w:space="0" w:color="auto"/>
              <w:right w:val="single" w:sz="4" w:space="0" w:color="auto"/>
            </w:tcBorders>
            <w:shd w:val="clear" w:color="auto" w:fill="A6F6EE"/>
            <w:vAlign w:val="center"/>
          </w:tcPr>
          <w:p w14:paraId="4E1F1284" w14:textId="7777777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Molar Fraction</w:t>
            </w:r>
          </w:p>
        </w:tc>
      </w:tr>
      <w:tr w:rsidR="0037752C" w:rsidRPr="0037752C" w14:paraId="57A2FED7"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062A136D"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H2O </w:t>
            </w:r>
          </w:p>
        </w:tc>
        <w:tc>
          <w:tcPr>
            <w:tcW w:w="3093" w:type="dxa"/>
            <w:tcBorders>
              <w:top w:val="single" w:sz="4" w:space="0" w:color="auto"/>
              <w:left w:val="single" w:sz="4" w:space="0" w:color="auto"/>
              <w:bottom w:val="single" w:sz="4" w:space="0" w:color="auto"/>
              <w:right w:val="single" w:sz="4" w:space="0" w:color="auto"/>
            </w:tcBorders>
            <w:vAlign w:val="bottom"/>
          </w:tcPr>
          <w:p w14:paraId="1737ED9B" w14:textId="2B5F3F3B"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0.0036</w:t>
            </w:r>
          </w:p>
        </w:tc>
      </w:tr>
      <w:tr w:rsidR="0037752C" w:rsidRPr="0037752C" w14:paraId="0FBB3009"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23176C67"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CO2 </w:t>
            </w:r>
          </w:p>
        </w:tc>
        <w:tc>
          <w:tcPr>
            <w:tcW w:w="3093" w:type="dxa"/>
            <w:tcBorders>
              <w:top w:val="single" w:sz="4" w:space="0" w:color="auto"/>
              <w:left w:val="single" w:sz="4" w:space="0" w:color="auto"/>
              <w:bottom w:val="single" w:sz="4" w:space="0" w:color="auto"/>
              <w:right w:val="single" w:sz="4" w:space="0" w:color="auto"/>
            </w:tcBorders>
            <w:vAlign w:val="bottom"/>
          </w:tcPr>
          <w:p w14:paraId="54A66D47" w14:textId="3C7CCDE6"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0.0252</w:t>
            </w:r>
          </w:p>
        </w:tc>
      </w:tr>
      <w:tr w:rsidR="0037752C" w:rsidRPr="0037752C" w14:paraId="6C177180"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B2E8AAF"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H2S </w:t>
            </w:r>
          </w:p>
        </w:tc>
        <w:tc>
          <w:tcPr>
            <w:tcW w:w="3093" w:type="dxa"/>
            <w:tcBorders>
              <w:top w:val="single" w:sz="4" w:space="0" w:color="auto"/>
              <w:left w:val="single" w:sz="4" w:space="0" w:color="auto"/>
              <w:bottom w:val="single" w:sz="4" w:space="0" w:color="auto"/>
              <w:right w:val="single" w:sz="4" w:space="0" w:color="auto"/>
            </w:tcBorders>
            <w:vAlign w:val="bottom"/>
          </w:tcPr>
          <w:p w14:paraId="638B2501" w14:textId="6FA95A50"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0.0471</w:t>
            </w:r>
          </w:p>
        </w:tc>
      </w:tr>
      <w:tr w:rsidR="0037752C" w:rsidRPr="0037752C" w14:paraId="0E26122C"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5A6A290B"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Methane </w:t>
            </w:r>
          </w:p>
        </w:tc>
        <w:tc>
          <w:tcPr>
            <w:tcW w:w="3093" w:type="dxa"/>
            <w:tcBorders>
              <w:top w:val="single" w:sz="4" w:space="0" w:color="auto"/>
              <w:left w:val="single" w:sz="4" w:space="0" w:color="auto"/>
              <w:bottom w:val="single" w:sz="4" w:space="0" w:color="auto"/>
              <w:right w:val="single" w:sz="4" w:space="0" w:color="auto"/>
            </w:tcBorders>
            <w:vAlign w:val="bottom"/>
          </w:tcPr>
          <w:p w14:paraId="35B57A6A" w14:textId="6F0D73B7"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0.7398</w:t>
            </w:r>
          </w:p>
        </w:tc>
      </w:tr>
      <w:tr w:rsidR="0037752C" w:rsidRPr="0037752C" w14:paraId="7FB005AD"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6593D768"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Ethane </w:t>
            </w:r>
          </w:p>
        </w:tc>
        <w:tc>
          <w:tcPr>
            <w:tcW w:w="3093" w:type="dxa"/>
            <w:tcBorders>
              <w:top w:val="single" w:sz="4" w:space="0" w:color="auto"/>
              <w:left w:val="single" w:sz="4" w:space="0" w:color="auto"/>
              <w:bottom w:val="single" w:sz="4" w:space="0" w:color="auto"/>
              <w:right w:val="single" w:sz="4" w:space="0" w:color="auto"/>
            </w:tcBorders>
            <w:vAlign w:val="bottom"/>
          </w:tcPr>
          <w:p w14:paraId="73BB9E2C" w14:textId="5D770B42"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0.1142</w:t>
            </w:r>
          </w:p>
        </w:tc>
      </w:tr>
      <w:tr w:rsidR="0037752C" w:rsidRPr="0037752C" w14:paraId="4CDB5093"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ED6BC41"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Propane </w:t>
            </w:r>
          </w:p>
        </w:tc>
        <w:tc>
          <w:tcPr>
            <w:tcW w:w="3093" w:type="dxa"/>
            <w:tcBorders>
              <w:top w:val="single" w:sz="4" w:space="0" w:color="auto"/>
              <w:left w:val="single" w:sz="4" w:space="0" w:color="auto"/>
              <w:bottom w:val="single" w:sz="4" w:space="0" w:color="auto"/>
              <w:right w:val="single" w:sz="4" w:space="0" w:color="auto"/>
            </w:tcBorders>
            <w:vAlign w:val="bottom"/>
          </w:tcPr>
          <w:p w14:paraId="2F00CD93" w14:textId="0B18B1DB"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0.0474</w:t>
            </w:r>
          </w:p>
        </w:tc>
      </w:tr>
      <w:tr w:rsidR="0037752C" w:rsidRPr="0037752C" w14:paraId="549C04A7"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4AEFEE2"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proofErr w:type="spellStart"/>
            <w:r w:rsidRPr="0037752C">
              <w:rPr>
                <w:rFonts w:ascii="Calibri" w:hAnsi="Calibri" w:cs="Arial"/>
                <w:b/>
                <w:bCs/>
                <w:iCs/>
                <w:color w:val="000000" w:themeColor="text1"/>
                <w:sz w:val="22"/>
                <w:szCs w:val="22"/>
              </w:rPr>
              <w:t>i</w:t>
            </w:r>
            <w:proofErr w:type="spellEnd"/>
            <w:r w:rsidRPr="0037752C">
              <w:rPr>
                <w:rFonts w:ascii="Calibri" w:hAnsi="Calibri" w:cs="Arial"/>
                <w:b/>
                <w:bCs/>
                <w:iCs/>
                <w:color w:val="000000" w:themeColor="text1"/>
                <w:sz w:val="22"/>
                <w:szCs w:val="22"/>
              </w:rPr>
              <w:t xml:space="preserve">-Butane </w:t>
            </w:r>
          </w:p>
        </w:tc>
        <w:tc>
          <w:tcPr>
            <w:tcW w:w="3093" w:type="dxa"/>
            <w:tcBorders>
              <w:top w:val="single" w:sz="4" w:space="0" w:color="auto"/>
              <w:left w:val="single" w:sz="4" w:space="0" w:color="auto"/>
              <w:bottom w:val="single" w:sz="4" w:space="0" w:color="auto"/>
              <w:right w:val="single" w:sz="4" w:space="0" w:color="auto"/>
            </w:tcBorders>
            <w:vAlign w:val="bottom"/>
          </w:tcPr>
          <w:p w14:paraId="1874D1A9" w14:textId="5E02FDDF"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0.0039</w:t>
            </w:r>
          </w:p>
        </w:tc>
      </w:tr>
      <w:tr w:rsidR="0037752C" w:rsidRPr="0037752C" w14:paraId="2B526461"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006B66B8"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n-Butane </w:t>
            </w:r>
          </w:p>
        </w:tc>
        <w:tc>
          <w:tcPr>
            <w:tcW w:w="3093" w:type="dxa"/>
            <w:tcBorders>
              <w:top w:val="single" w:sz="4" w:space="0" w:color="auto"/>
              <w:left w:val="single" w:sz="4" w:space="0" w:color="auto"/>
              <w:bottom w:val="single" w:sz="4" w:space="0" w:color="auto"/>
              <w:right w:val="single" w:sz="4" w:space="0" w:color="auto"/>
            </w:tcBorders>
            <w:vAlign w:val="bottom"/>
          </w:tcPr>
          <w:p w14:paraId="33505179" w14:textId="77CE3922"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0.0081</w:t>
            </w:r>
          </w:p>
        </w:tc>
      </w:tr>
      <w:tr w:rsidR="0037752C" w:rsidRPr="0037752C" w14:paraId="5D6EA9D6"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12E19EEA"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I-Pentane </w:t>
            </w:r>
          </w:p>
        </w:tc>
        <w:tc>
          <w:tcPr>
            <w:tcW w:w="3093" w:type="dxa"/>
            <w:tcBorders>
              <w:top w:val="single" w:sz="4" w:space="0" w:color="auto"/>
              <w:left w:val="single" w:sz="4" w:space="0" w:color="auto"/>
              <w:bottom w:val="single" w:sz="4" w:space="0" w:color="auto"/>
              <w:right w:val="single" w:sz="4" w:space="0" w:color="auto"/>
            </w:tcBorders>
            <w:vAlign w:val="bottom"/>
          </w:tcPr>
          <w:p w14:paraId="749A45A4" w14:textId="337C094B"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0.0031</w:t>
            </w:r>
          </w:p>
        </w:tc>
      </w:tr>
      <w:tr w:rsidR="0037752C" w:rsidRPr="0037752C" w14:paraId="0EF37808"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797665B5"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N-Pentane </w:t>
            </w:r>
          </w:p>
        </w:tc>
        <w:tc>
          <w:tcPr>
            <w:tcW w:w="3093" w:type="dxa"/>
            <w:tcBorders>
              <w:top w:val="single" w:sz="4" w:space="0" w:color="auto"/>
              <w:left w:val="single" w:sz="4" w:space="0" w:color="auto"/>
              <w:bottom w:val="single" w:sz="4" w:space="0" w:color="auto"/>
              <w:right w:val="single" w:sz="4" w:space="0" w:color="auto"/>
            </w:tcBorders>
            <w:vAlign w:val="bottom"/>
          </w:tcPr>
          <w:p w14:paraId="4E28D155" w14:textId="2A18B526"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0.0014</w:t>
            </w:r>
          </w:p>
        </w:tc>
      </w:tr>
      <w:tr w:rsidR="0037752C" w:rsidRPr="0037752C" w14:paraId="0DFDAE91"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2D508FB1"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n-Hexane </w:t>
            </w:r>
          </w:p>
        </w:tc>
        <w:tc>
          <w:tcPr>
            <w:tcW w:w="3093" w:type="dxa"/>
            <w:tcBorders>
              <w:top w:val="single" w:sz="4" w:space="0" w:color="auto"/>
              <w:left w:val="single" w:sz="4" w:space="0" w:color="auto"/>
              <w:bottom w:val="single" w:sz="4" w:space="0" w:color="auto"/>
              <w:right w:val="single" w:sz="4" w:space="0" w:color="auto"/>
            </w:tcBorders>
            <w:vAlign w:val="bottom"/>
          </w:tcPr>
          <w:p w14:paraId="06A54967" w14:textId="00878A41"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0.0022</w:t>
            </w:r>
          </w:p>
        </w:tc>
      </w:tr>
      <w:tr w:rsidR="0037752C" w:rsidRPr="0037752C" w14:paraId="0A934D1F"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581EA25A"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n-Heptane </w:t>
            </w:r>
          </w:p>
        </w:tc>
        <w:tc>
          <w:tcPr>
            <w:tcW w:w="3093" w:type="dxa"/>
            <w:tcBorders>
              <w:top w:val="single" w:sz="4" w:space="0" w:color="auto"/>
              <w:left w:val="single" w:sz="4" w:space="0" w:color="auto"/>
              <w:bottom w:val="single" w:sz="4" w:space="0" w:color="auto"/>
              <w:right w:val="single" w:sz="4" w:space="0" w:color="auto"/>
            </w:tcBorders>
            <w:vAlign w:val="bottom"/>
          </w:tcPr>
          <w:p w14:paraId="2A4740F2" w14:textId="1807043C"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0.0005</w:t>
            </w:r>
          </w:p>
        </w:tc>
      </w:tr>
      <w:tr w:rsidR="0037752C" w:rsidRPr="0037752C" w14:paraId="22324B5C"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5002637F"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n-Octane </w:t>
            </w:r>
          </w:p>
        </w:tc>
        <w:tc>
          <w:tcPr>
            <w:tcW w:w="3093" w:type="dxa"/>
            <w:tcBorders>
              <w:top w:val="single" w:sz="4" w:space="0" w:color="auto"/>
              <w:left w:val="single" w:sz="4" w:space="0" w:color="auto"/>
              <w:bottom w:val="single" w:sz="4" w:space="0" w:color="auto"/>
              <w:right w:val="single" w:sz="4" w:space="0" w:color="auto"/>
            </w:tcBorders>
            <w:vAlign w:val="bottom"/>
          </w:tcPr>
          <w:p w14:paraId="06AFD2B0" w14:textId="479FCCCA"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0.0001</w:t>
            </w:r>
          </w:p>
        </w:tc>
      </w:tr>
      <w:tr w:rsidR="0037752C" w:rsidRPr="0037752C" w14:paraId="35AA5DCE"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7E81BC58"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n-Nonane </w:t>
            </w:r>
          </w:p>
        </w:tc>
        <w:tc>
          <w:tcPr>
            <w:tcW w:w="3093" w:type="dxa"/>
            <w:tcBorders>
              <w:top w:val="single" w:sz="4" w:space="0" w:color="auto"/>
              <w:left w:val="single" w:sz="4" w:space="0" w:color="auto"/>
              <w:bottom w:val="single" w:sz="4" w:space="0" w:color="auto"/>
              <w:right w:val="single" w:sz="4" w:space="0" w:color="auto"/>
            </w:tcBorders>
            <w:vAlign w:val="bottom"/>
          </w:tcPr>
          <w:p w14:paraId="52237773" w14:textId="0635825E"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0.0001</w:t>
            </w:r>
          </w:p>
        </w:tc>
      </w:tr>
      <w:tr w:rsidR="0037752C" w:rsidRPr="0037752C" w14:paraId="334F62DC" w14:textId="77777777" w:rsidTr="00F236B0">
        <w:trPr>
          <w:trHeight w:val="397"/>
          <w:jc w:val="center"/>
        </w:trPr>
        <w:tc>
          <w:tcPr>
            <w:tcW w:w="2291" w:type="dxa"/>
            <w:tcBorders>
              <w:top w:val="single" w:sz="4" w:space="0" w:color="auto"/>
              <w:left w:val="single" w:sz="4" w:space="0" w:color="auto"/>
              <w:bottom w:val="single" w:sz="4" w:space="0" w:color="auto"/>
              <w:right w:val="single" w:sz="4" w:space="0" w:color="auto"/>
            </w:tcBorders>
            <w:vAlign w:val="center"/>
          </w:tcPr>
          <w:p w14:paraId="3823C2A2" w14:textId="77777777" w:rsidR="00ED26BD" w:rsidRPr="0037752C" w:rsidRDefault="00ED26BD" w:rsidP="00F236B0">
            <w:pPr>
              <w:bidi w:val="0"/>
              <w:spacing w:line="360" w:lineRule="auto"/>
              <w:jc w:val="center"/>
              <w:rPr>
                <w:rFonts w:ascii="Calibri" w:hAnsi="Calibri" w:cs="Arial"/>
                <w:b/>
                <w:bCs/>
                <w:iCs/>
                <w:color w:val="000000" w:themeColor="text1"/>
                <w:sz w:val="22"/>
                <w:szCs w:val="22"/>
              </w:rPr>
            </w:pPr>
            <w:r w:rsidRPr="0037752C">
              <w:rPr>
                <w:rFonts w:ascii="Calibri" w:hAnsi="Calibri" w:cs="Arial"/>
                <w:b/>
                <w:bCs/>
                <w:iCs/>
                <w:color w:val="000000" w:themeColor="text1"/>
                <w:sz w:val="22"/>
                <w:szCs w:val="22"/>
              </w:rPr>
              <w:t xml:space="preserve">Nitrogen </w:t>
            </w:r>
          </w:p>
        </w:tc>
        <w:tc>
          <w:tcPr>
            <w:tcW w:w="3093" w:type="dxa"/>
            <w:tcBorders>
              <w:top w:val="single" w:sz="4" w:space="0" w:color="auto"/>
              <w:left w:val="single" w:sz="4" w:space="0" w:color="auto"/>
              <w:bottom w:val="single" w:sz="4" w:space="0" w:color="auto"/>
              <w:right w:val="single" w:sz="4" w:space="0" w:color="auto"/>
            </w:tcBorders>
            <w:vAlign w:val="bottom"/>
          </w:tcPr>
          <w:p w14:paraId="4EEE9ED0" w14:textId="1B54EC5A" w:rsidR="00ED26BD" w:rsidRPr="0037752C" w:rsidRDefault="00ED26BD" w:rsidP="00F236B0">
            <w:pPr>
              <w:bidi w:val="0"/>
              <w:spacing w:line="360" w:lineRule="auto"/>
              <w:jc w:val="center"/>
              <w:rPr>
                <w:rFonts w:ascii="Calibri" w:hAnsi="Calibri" w:cs="Arial"/>
                <w:iCs/>
                <w:color w:val="000000" w:themeColor="text1"/>
                <w:sz w:val="22"/>
                <w:szCs w:val="22"/>
              </w:rPr>
            </w:pPr>
            <w:r w:rsidRPr="0037752C">
              <w:rPr>
                <w:rFonts w:ascii="Calibri" w:hAnsi="Calibri" w:cs="Arial"/>
                <w:iCs/>
                <w:color w:val="000000" w:themeColor="text1"/>
                <w:sz w:val="22"/>
                <w:szCs w:val="22"/>
              </w:rPr>
              <w:t>0.0031</w:t>
            </w:r>
          </w:p>
        </w:tc>
      </w:tr>
    </w:tbl>
    <w:p w14:paraId="2E85E55F" w14:textId="77777777" w:rsidR="00ED26BD" w:rsidRDefault="00ED26BD" w:rsidP="00ED26BD">
      <w:pPr>
        <w:widowControl w:val="0"/>
        <w:bidi w:val="0"/>
        <w:snapToGrid w:val="0"/>
        <w:spacing w:before="240" w:after="240" w:line="360" w:lineRule="auto"/>
        <w:jc w:val="lowKashida"/>
        <w:rPr>
          <w:rFonts w:cs="Arial"/>
          <w:lang w:val="en-GB"/>
        </w:rPr>
      </w:pPr>
    </w:p>
    <w:p w14:paraId="6BB5C573" w14:textId="77777777" w:rsidR="00B40368" w:rsidRPr="00851D7F" w:rsidRDefault="00B40368" w:rsidP="00B40368">
      <w:pPr>
        <w:pStyle w:val="Heading2"/>
        <w:numPr>
          <w:ilvl w:val="2"/>
          <w:numId w:val="16"/>
        </w:numPr>
        <w:tabs>
          <w:tab w:val="left" w:pos="851"/>
        </w:tabs>
        <w:spacing w:before="360" w:after="60" w:line="288" w:lineRule="auto"/>
        <w:ind w:left="2160" w:hanging="360"/>
        <w:rPr>
          <w:rFonts w:cstheme="minorHAnsi"/>
          <w:b w:val="0"/>
          <w:bCs w:val="0"/>
          <w:sz w:val="26"/>
          <w:szCs w:val="26"/>
        </w:rPr>
      </w:pPr>
      <w:bookmarkStart w:id="35" w:name="_Toc159344901"/>
      <w:r>
        <w:rPr>
          <w:rFonts w:cstheme="minorHAnsi"/>
          <w:sz w:val="26"/>
          <w:szCs w:val="26"/>
        </w:rPr>
        <w:t>Pumps’ NPSH</w:t>
      </w:r>
      <w:bookmarkEnd w:id="35"/>
    </w:p>
    <w:p w14:paraId="3764B3A8" w14:textId="77777777" w:rsidR="00B40368" w:rsidRDefault="00B40368" w:rsidP="00B40368">
      <w:pPr>
        <w:widowControl w:val="0"/>
        <w:bidi w:val="0"/>
        <w:snapToGrid w:val="0"/>
        <w:spacing w:before="240" w:after="240" w:line="360" w:lineRule="auto"/>
        <w:jc w:val="lowKashida"/>
        <w:rPr>
          <w:rFonts w:cs="Arial"/>
          <w:lang w:val="en-GB"/>
        </w:rPr>
      </w:pPr>
      <w:r w:rsidRPr="00AE56DD">
        <w:rPr>
          <w:rFonts w:cs="Arial"/>
          <w:lang w:val="en-GB"/>
        </w:rPr>
        <w:t>According to the Project Specification BK-GNRAL-PEDCO-000-PR-DC-0001 “Process Design Criteria”</w:t>
      </w:r>
      <w:r>
        <w:rPr>
          <w:rFonts w:cs="Arial"/>
          <w:lang w:val="en-GB"/>
        </w:rPr>
        <w:t xml:space="preserve">, the calculated NPSH available for the pump shall be at least 1 m higher than the NPSH required by the pumps (based on the manufacturer's indication). In determining the NPSH available, a loss of 0.61 m shall be associated to any permanent strainer on the pumps’ suction line. </w:t>
      </w:r>
    </w:p>
    <w:p w14:paraId="2D4CF6A5" w14:textId="77777777" w:rsidR="00B40368" w:rsidRPr="0037752C" w:rsidRDefault="00B40368" w:rsidP="00B40368">
      <w:pPr>
        <w:pStyle w:val="Heading2"/>
        <w:numPr>
          <w:ilvl w:val="2"/>
          <w:numId w:val="16"/>
        </w:numPr>
        <w:tabs>
          <w:tab w:val="left" w:pos="851"/>
        </w:tabs>
        <w:spacing w:before="360" w:after="60" w:line="288" w:lineRule="auto"/>
        <w:ind w:left="2160" w:hanging="360"/>
        <w:rPr>
          <w:rFonts w:cstheme="minorHAnsi"/>
          <w:b w:val="0"/>
          <w:bCs w:val="0"/>
          <w:color w:val="000000" w:themeColor="text1"/>
          <w:sz w:val="26"/>
          <w:szCs w:val="26"/>
        </w:rPr>
      </w:pPr>
      <w:bookmarkStart w:id="36" w:name="_Toc159344902"/>
      <w:r w:rsidRPr="0037752C">
        <w:rPr>
          <w:rFonts w:cstheme="minorHAnsi"/>
          <w:color w:val="000000" w:themeColor="text1"/>
          <w:sz w:val="26"/>
          <w:szCs w:val="26"/>
        </w:rPr>
        <w:lastRenderedPageBreak/>
        <w:t>Glycol Filters</w:t>
      </w:r>
      <w:bookmarkEnd w:id="36"/>
    </w:p>
    <w:p w14:paraId="7C9EDDC5"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The package includes:</w:t>
      </w:r>
    </w:p>
    <w:p w14:paraId="75AED9DB" w14:textId="77777777" w:rsidR="00B40368" w:rsidRPr="0037752C" w:rsidRDefault="00B40368" w:rsidP="00B40368">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N. 2 x 100 % rich glycol mechanical filters (cartridge type) for the removal of solid particles impurities </w:t>
      </w:r>
    </w:p>
    <w:p w14:paraId="4FE89A2C" w14:textId="5A8CD4A3" w:rsidR="00B40368" w:rsidRPr="0037752C" w:rsidRDefault="00ED26BD" w:rsidP="00A3788C">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N. 2 x </w:t>
      </w:r>
      <w:r w:rsidR="00AB43AD" w:rsidRPr="0037752C">
        <w:rPr>
          <w:rFonts w:cs="Arial"/>
          <w:color w:val="000000" w:themeColor="text1"/>
          <w:lang w:val="en-GB"/>
        </w:rPr>
        <w:t>10</w:t>
      </w:r>
      <w:r w:rsidRPr="0037752C">
        <w:rPr>
          <w:rFonts w:cs="Arial"/>
          <w:color w:val="000000" w:themeColor="text1"/>
          <w:lang w:val="en-GB"/>
        </w:rPr>
        <w:t xml:space="preserve"> % </w:t>
      </w:r>
      <w:r w:rsidR="00B40368" w:rsidRPr="0037752C">
        <w:rPr>
          <w:rFonts w:cs="Arial"/>
          <w:color w:val="000000" w:themeColor="text1"/>
          <w:lang w:val="en-GB"/>
        </w:rPr>
        <w:t xml:space="preserve">rich glycol carbon filter, sized for </w:t>
      </w:r>
      <w:r w:rsidR="00AB43AD" w:rsidRPr="0037752C">
        <w:rPr>
          <w:rFonts w:cs="Arial"/>
          <w:color w:val="000000" w:themeColor="text1"/>
          <w:lang w:val="en-GB"/>
        </w:rPr>
        <w:t>20</w:t>
      </w:r>
      <w:r w:rsidR="00B40368" w:rsidRPr="0037752C">
        <w:rPr>
          <w:rFonts w:cs="Arial"/>
          <w:color w:val="000000" w:themeColor="text1"/>
          <w:lang w:val="en-GB"/>
        </w:rPr>
        <w:t xml:space="preserve"> % of total flow rate</w:t>
      </w:r>
      <w:r w:rsidR="00A3788C" w:rsidRPr="0037752C">
        <w:rPr>
          <w:rFonts w:cs="Arial"/>
          <w:color w:val="000000" w:themeColor="text1"/>
          <w:lang w:val="en-GB"/>
        </w:rPr>
        <w:t xml:space="preserve"> (minimum)</w:t>
      </w:r>
      <w:r w:rsidR="00B40368" w:rsidRPr="0037752C">
        <w:rPr>
          <w:rFonts w:cs="Arial"/>
          <w:color w:val="000000" w:themeColor="text1"/>
          <w:lang w:val="en-GB"/>
        </w:rPr>
        <w:t>, for removal of glycol thermal degradation products or other organic impurities, to avoid their accumulation in the glycol circuit along the time.</w:t>
      </w:r>
    </w:p>
    <w:p w14:paraId="296F6E51" w14:textId="3DAA9708" w:rsidR="00B40368" w:rsidRPr="0037752C" w:rsidRDefault="00B40368" w:rsidP="00A3788C">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 </w:t>
      </w:r>
      <w:r w:rsidR="00AB43AD" w:rsidRPr="0037752C">
        <w:rPr>
          <w:rFonts w:cs="Arial"/>
          <w:color w:val="000000" w:themeColor="text1"/>
          <w:lang w:val="en-GB"/>
        </w:rPr>
        <w:t>Deleted</w:t>
      </w:r>
    </w:p>
    <w:p w14:paraId="32E7D538" w14:textId="77777777" w:rsidR="00B40368" w:rsidRPr="0037752C" w:rsidRDefault="00B40368" w:rsidP="00B40368">
      <w:pPr>
        <w:pStyle w:val="Heading2"/>
        <w:numPr>
          <w:ilvl w:val="2"/>
          <w:numId w:val="16"/>
        </w:numPr>
        <w:tabs>
          <w:tab w:val="left" w:pos="851"/>
        </w:tabs>
        <w:spacing w:before="360" w:after="60" w:line="288" w:lineRule="auto"/>
        <w:ind w:left="2160" w:hanging="360"/>
        <w:rPr>
          <w:rFonts w:cstheme="minorHAnsi"/>
          <w:b w:val="0"/>
          <w:bCs w:val="0"/>
          <w:color w:val="000000" w:themeColor="text1"/>
          <w:sz w:val="26"/>
          <w:szCs w:val="26"/>
        </w:rPr>
      </w:pPr>
      <w:bookmarkStart w:id="37" w:name="_Toc159344903"/>
      <w:r w:rsidRPr="0037752C">
        <w:rPr>
          <w:rFonts w:cstheme="minorHAnsi"/>
          <w:color w:val="000000" w:themeColor="text1"/>
          <w:sz w:val="26"/>
          <w:szCs w:val="26"/>
        </w:rPr>
        <w:t>Reboiler Firetube &amp; efficiency.</w:t>
      </w:r>
      <w:bookmarkEnd w:id="37"/>
    </w:p>
    <w:p w14:paraId="02EB9D3D" w14:textId="77777777"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Reboiler firetube shall be sized to limit the heat flux within a maximum of 14.000 kcal/m</w:t>
      </w:r>
      <w:r w:rsidRPr="0037752C">
        <w:rPr>
          <w:rFonts w:cs="Arial"/>
          <w:color w:val="000000" w:themeColor="text1"/>
          <w:vertAlign w:val="superscript"/>
          <w:lang w:val="en-GB"/>
        </w:rPr>
        <w:t>2</w:t>
      </w:r>
      <w:r w:rsidRPr="0037752C">
        <w:rPr>
          <w:rFonts w:cs="Arial"/>
          <w:color w:val="000000" w:themeColor="text1"/>
          <w:lang w:val="en-GB"/>
        </w:rPr>
        <w:t xml:space="preserve"> h (as average value on the heat transfer surface). The heat density (as heat flux through the firetube section) shall not exceed 6.000 Btu/h inch</w:t>
      </w:r>
      <w:r w:rsidRPr="0037752C">
        <w:rPr>
          <w:rFonts w:cs="Arial"/>
          <w:color w:val="000000" w:themeColor="text1"/>
          <w:vertAlign w:val="superscript"/>
          <w:lang w:val="en-GB"/>
        </w:rPr>
        <w:t>2</w:t>
      </w:r>
      <w:r w:rsidRPr="0037752C">
        <w:rPr>
          <w:rFonts w:cs="Arial"/>
          <w:color w:val="000000" w:themeColor="text1"/>
          <w:lang w:val="en-GB"/>
        </w:rPr>
        <w:t xml:space="preserve">. </w:t>
      </w:r>
    </w:p>
    <w:p w14:paraId="23FBE31C" w14:textId="62D86953" w:rsidR="00B40368" w:rsidRPr="0037752C" w:rsidRDefault="00B40368" w:rsidP="00B40368">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The Firetube heating efficiency shall be not below 70%, determined as the process duty (including 10% design margin) divided by burner duty.</w:t>
      </w:r>
    </w:p>
    <w:bookmarkEnd w:id="6"/>
    <w:bookmarkEnd w:id="7"/>
    <w:bookmarkEnd w:id="8"/>
    <w:bookmarkEnd w:id="9"/>
    <w:bookmarkEnd w:id="10"/>
    <w:bookmarkEnd w:id="11"/>
    <w:bookmarkEnd w:id="12"/>
    <w:bookmarkEnd w:id="13"/>
    <w:bookmarkEnd w:id="14"/>
    <w:bookmarkEnd w:id="15"/>
    <w:p w14:paraId="7CDEF760" w14:textId="79C24D07" w:rsidR="006036B9" w:rsidRPr="0037752C" w:rsidRDefault="006036B9" w:rsidP="006036B9">
      <w:pPr>
        <w:widowControl w:val="0"/>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 xml:space="preserve">The main </w:t>
      </w:r>
      <w:r w:rsidR="002C3EE0" w:rsidRPr="0037752C">
        <w:rPr>
          <w:rFonts w:cs="Arial"/>
          <w:color w:val="000000" w:themeColor="text1"/>
          <w:lang w:val="en-GB"/>
        </w:rPr>
        <w:t>burner (</w:t>
      </w:r>
      <w:r w:rsidR="00BD25FD" w:rsidRPr="0037752C">
        <w:rPr>
          <w:rFonts w:cs="Arial"/>
          <w:color w:val="000000" w:themeColor="text1"/>
          <w:lang w:val="en-GB"/>
        </w:rPr>
        <w:t>one burner)</w:t>
      </w:r>
      <w:r w:rsidRPr="0037752C">
        <w:rPr>
          <w:rFonts w:cs="Arial"/>
          <w:color w:val="000000" w:themeColor="text1"/>
          <w:lang w:val="en-GB"/>
        </w:rPr>
        <w:t xml:space="preserve"> will be installed inside a firetube 10" size (254 mm ID). </w:t>
      </w:r>
      <w:r w:rsidR="00BD25FD" w:rsidRPr="0037752C">
        <w:rPr>
          <w:rFonts w:cs="Arial"/>
          <w:color w:val="000000" w:themeColor="text1"/>
          <w:lang w:val="en-GB"/>
        </w:rPr>
        <w:t xml:space="preserve">The burner type shall be Natural draft. </w:t>
      </w:r>
      <w:r w:rsidRPr="0037752C">
        <w:rPr>
          <w:rFonts w:cs="Arial"/>
          <w:color w:val="000000" w:themeColor="text1"/>
          <w:lang w:val="en-GB"/>
        </w:rPr>
        <w:t xml:space="preserve">The operation range shall be 25% to 125% </w:t>
      </w:r>
      <w:r w:rsidR="00570D83" w:rsidRPr="0037752C">
        <w:rPr>
          <w:rFonts w:cs="Arial"/>
          <w:color w:val="000000" w:themeColor="text1"/>
          <w:lang w:val="en-GB"/>
        </w:rPr>
        <w:t xml:space="preserve">of max duty. Air excess shall be 5% min to 15% maximum. </w:t>
      </w:r>
      <w:r w:rsidRPr="0037752C">
        <w:rPr>
          <w:rFonts w:cs="Arial"/>
          <w:color w:val="000000" w:themeColor="text1"/>
          <w:lang w:val="en-GB"/>
        </w:rPr>
        <w:t>The burner supply will include the following ancillary items, as minimum:</w:t>
      </w:r>
    </w:p>
    <w:p w14:paraId="10C522F3" w14:textId="6DFBBB4D" w:rsidR="006036B9" w:rsidRPr="0037752C" w:rsidRDefault="006036B9" w:rsidP="006036B9">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Pilot burner</w:t>
      </w:r>
    </w:p>
    <w:p w14:paraId="75DA8E87" w14:textId="1B545147" w:rsidR="006036B9" w:rsidRPr="0037752C" w:rsidRDefault="006036B9" w:rsidP="006036B9">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UV flame detector</w:t>
      </w:r>
    </w:p>
    <w:p w14:paraId="5C9AD178" w14:textId="6411DB74" w:rsidR="006036B9" w:rsidRPr="0037752C" w:rsidRDefault="006036B9" w:rsidP="006036B9">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Air Blower (only for firetube/</w:t>
      </w:r>
      <w:r w:rsidR="00A3788C" w:rsidRPr="0037752C">
        <w:rPr>
          <w:rFonts w:cs="Arial"/>
          <w:color w:val="000000" w:themeColor="text1"/>
          <w:lang w:val="en-GB"/>
        </w:rPr>
        <w:t>smoke-tube</w:t>
      </w:r>
      <w:r w:rsidRPr="0037752C">
        <w:rPr>
          <w:rFonts w:cs="Arial"/>
          <w:color w:val="000000" w:themeColor="text1"/>
          <w:lang w:val="en-GB"/>
        </w:rPr>
        <w:t xml:space="preserve"> purging during startup </w:t>
      </w:r>
      <w:r w:rsidR="00A3788C" w:rsidRPr="0037752C">
        <w:rPr>
          <w:rFonts w:cs="Arial"/>
          <w:color w:val="000000" w:themeColor="text1"/>
          <w:lang w:val="en-GB"/>
        </w:rPr>
        <w:t>sequence) (</w:t>
      </w:r>
      <w:r w:rsidR="005133B6" w:rsidRPr="0037752C">
        <w:rPr>
          <w:rFonts w:cs="Arial"/>
          <w:color w:val="000000" w:themeColor="text1"/>
          <w:lang w:val="en-GB"/>
        </w:rPr>
        <w:t>excluded from MFS scope)</w:t>
      </w:r>
    </w:p>
    <w:p w14:paraId="3A62CF52" w14:textId="4578A255" w:rsidR="006036B9" w:rsidRPr="0037752C" w:rsidRDefault="006036B9" w:rsidP="006036B9">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Flame arrestor on air intake duct</w:t>
      </w:r>
    </w:p>
    <w:p w14:paraId="7BB857C0" w14:textId="6D4D74AD" w:rsidR="006036B9" w:rsidRPr="0037752C" w:rsidRDefault="006036B9" w:rsidP="006036B9">
      <w:pPr>
        <w:pStyle w:val="ListParagraph"/>
        <w:widowControl w:val="0"/>
        <w:numPr>
          <w:ilvl w:val="0"/>
          <w:numId w:val="21"/>
        </w:numPr>
        <w:bidi w:val="0"/>
        <w:snapToGrid w:val="0"/>
        <w:spacing w:before="240" w:after="240" w:line="360" w:lineRule="auto"/>
        <w:jc w:val="lowKashida"/>
        <w:rPr>
          <w:rFonts w:cs="Arial"/>
          <w:color w:val="000000" w:themeColor="text1"/>
          <w:lang w:val="en-GB"/>
        </w:rPr>
      </w:pPr>
      <w:r w:rsidRPr="0037752C">
        <w:rPr>
          <w:rFonts w:cs="Arial"/>
          <w:color w:val="000000" w:themeColor="text1"/>
          <w:lang w:val="en-GB"/>
        </w:rPr>
        <w:t>BMS (start-up and shutdown operation will be done from local panel).</w:t>
      </w:r>
    </w:p>
    <w:p w14:paraId="05969559" w14:textId="6A0B4E38" w:rsidR="00B40368" w:rsidRPr="004C10B4" w:rsidRDefault="00B40368" w:rsidP="006036B9">
      <w:pPr>
        <w:widowControl w:val="0"/>
        <w:bidi w:val="0"/>
        <w:rPr>
          <w:rFonts w:ascii="Arial" w:hAnsi="Arial" w:cs="Arial"/>
          <w:b/>
          <w:bCs/>
          <w:caps/>
          <w:kern w:val="28"/>
          <w:sz w:val="24"/>
          <w:rtl/>
        </w:rPr>
      </w:pPr>
    </w:p>
    <w:sectPr w:rsidR="00B40368" w:rsidRPr="004C10B4" w:rsidSect="00F60E97">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112F2" w14:textId="77777777" w:rsidR="00F236B0" w:rsidRDefault="00F236B0" w:rsidP="00053F8D">
      <w:r>
        <w:separator/>
      </w:r>
    </w:p>
  </w:endnote>
  <w:endnote w:type="continuationSeparator" w:id="0">
    <w:p w14:paraId="51349E95" w14:textId="77777777" w:rsidR="00F236B0" w:rsidRDefault="00F236B0"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5">
    <w:altName w:val="Cambria"/>
    <w:panose1 w:val="00000000000000000000"/>
    <w:charset w:val="00"/>
    <w:family w:val="roman"/>
    <w:notTrueType/>
    <w:pitch w:val="default"/>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atang">
    <w:altName w:val="바탕"/>
    <w:panose1 w:val="02030600000101010101"/>
    <w:charset w:val="81"/>
    <w:family w:val="roman"/>
    <w:pitch w:val="variable"/>
    <w:sig w:usb0="00000001" w:usb1="09060000" w:usb2="00000010" w:usb3="00000000" w:csb0="0008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E07C9C" w14:textId="77777777" w:rsidR="00F236B0" w:rsidRDefault="00F236B0" w:rsidP="00053F8D">
      <w:r>
        <w:separator/>
      </w:r>
    </w:p>
  </w:footnote>
  <w:footnote w:type="continuationSeparator" w:id="0">
    <w:p w14:paraId="03A1A20B" w14:textId="77777777" w:rsidR="00F236B0" w:rsidRDefault="00F236B0"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F236B0" w:rsidRPr="008C593B" w14:paraId="054214CB" w14:textId="77777777" w:rsidTr="003226E7">
      <w:trPr>
        <w:cantSplit/>
        <w:trHeight w:val="1843"/>
        <w:jc w:val="center"/>
      </w:trPr>
      <w:tc>
        <w:tcPr>
          <w:tcW w:w="2524" w:type="dxa"/>
          <w:tcBorders>
            <w:top w:val="single" w:sz="12" w:space="0" w:color="auto"/>
            <w:left w:val="single" w:sz="12" w:space="0" w:color="auto"/>
          </w:tcBorders>
          <w:vAlign w:val="center"/>
        </w:tcPr>
        <w:p w14:paraId="5715D9A0" w14:textId="1EA611EF" w:rsidR="00F236B0" w:rsidRPr="00ED37F3" w:rsidRDefault="00F236B0" w:rsidP="00F60E97">
          <w:pPr>
            <w:pStyle w:val="Header"/>
            <w:bidi w:val="0"/>
            <w:jc w:val="center"/>
            <w:rPr>
              <w:rFonts w:ascii="Arial" w:hAnsi="Arial" w:cs="B Zar"/>
              <w:b/>
              <w:bCs/>
              <w:color w:val="000000"/>
              <w:rtl/>
            </w:rPr>
          </w:pPr>
          <w:r>
            <w:rPr>
              <w:rFonts w:ascii="Arial" w:hAnsi="Arial" w:cs="B Zar"/>
              <w:b/>
              <w:bCs/>
              <w:noProof/>
              <w:color w:val="000000"/>
            </w:rPr>
            <w:drawing>
              <wp:inline distT="0" distB="0" distL="0" distR="0" wp14:anchorId="3DD83D1D" wp14:editId="43EE0E44">
                <wp:extent cx="1261745" cy="829310"/>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1745" cy="829310"/>
                        </a:xfrm>
                        <a:prstGeom prst="rect">
                          <a:avLst/>
                        </a:prstGeom>
                        <a:noFill/>
                      </pic:spPr>
                    </pic:pic>
                  </a:graphicData>
                </a:graphic>
              </wp:inline>
            </w:drawing>
          </w:r>
        </w:p>
      </w:tc>
      <w:tc>
        <w:tcPr>
          <w:tcW w:w="5868" w:type="dxa"/>
          <w:gridSpan w:val="8"/>
          <w:tcBorders>
            <w:top w:val="single" w:sz="12" w:space="0" w:color="auto"/>
          </w:tcBorders>
          <w:vAlign w:val="center"/>
        </w:tcPr>
        <w:p w14:paraId="43E800B3" w14:textId="77777777" w:rsidR="00F236B0" w:rsidRPr="00CD7915" w:rsidRDefault="00F236B0" w:rsidP="00CD7915">
          <w:pPr>
            <w:tabs>
              <w:tab w:val="right" w:pos="29"/>
            </w:tabs>
            <w:jc w:val="center"/>
            <w:rPr>
              <w:rFonts w:ascii="Arial" w:hAnsi="Arial" w:cs="B Zar"/>
              <w:b/>
              <w:bCs/>
              <w:lang w:bidi="fa-IR"/>
            </w:rPr>
          </w:pPr>
          <w:r w:rsidRPr="00CD7915">
            <w:rPr>
              <w:rFonts w:ascii="Arial" w:hAnsi="Arial" w:cs="B Zar"/>
              <w:b/>
              <w:bCs/>
              <w:rtl/>
              <w:lang w:bidi="fa-IR"/>
            </w:rPr>
            <w:t>نگهداشت و افزا</w:t>
          </w:r>
          <w:r w:rsidRPr="00CD7915">
            <w:rPr>
              <w:rFonts w:ascii="Arial" w:hAnsi="Arial" w:cs="B Zar" w:hint="cs"/>
              <w:b/>
              <w:bCs/>
              <w:rtl/>
              <w:lang w:bidi="fa-IR"/>
            </w:rPr>
            <w:t>ی</w:t>
          </w:r>
          <w:r w:rsidRPr="00CD7915">
            <w:rPr>
              <w:rFonts w:ascii="Arial" w:hAnsi="Arial" w:cs="B Zar" w:hint="eastAsia"/>
              <w:b/>
              <w:bCs/>
              <w:rtl/>
              <w:lang w:bidi="fa-IR"/>
            </w:rPr>
            <w:t>ش</w:t>
          </w:r>
          <w:r w:rsidRPr="00CD7915">
            <w:rPr>
              <w:rFonts w:ascii="Arial" w:hAnsi="Arial" w:cs="B Zar"/>
              <w:b/>
              <w:bCs/>
              <w:rtl/>
              <w:lang w:bidi="fa-IR"/>
            </w:rPr>
            <w:t xml:space="preserve"> تول</w:t>
          </w:r>
          <w:r w:rsidRPr="00CD7915">
            <w:rPr>
              <w:rFonts w:ascii="Arial" w:hAnsi="Arial" w:cs="B Zar" w:hint="cs"/>
              <w:b/>
              <w:bCs/>
              <w:rtl/>
              <w:lang w:bidi="fa-IR"/>
            </w:rPr>
            <w:t>ی</w:t>
          </w:r>
          <w:r w:rsidRPr="00CD7915">
            <w:rPr>
              <w:rFonts w:ascii="Arial" w:hAnsi="Arial" w:cs="B Zar" w:hint="eastAsia"/>
              <w:b/>
              <w:bCs/>
              <w:rtl/>
              <w:lang w:bidi="fa-IR"/>
            </w:rPr>
            <w:t>د</w:t>
          </w:r>
          <w:r w:rsidRPr="00CD7915">
            <w:rPr>
              <w:rFonts w:ascii="Arial" w:hAnsi="Arial" w:cs="B Zar"/>
              <w:b/>
              <w:bCs/>
              <w:rtl/>
              <w:lang w:bidi="fa-IR"/>
            </w:rPr>
            <w:t xml:space="preserve"> م</w:t>
          </w:r>
          <w:r w:rsidRPr="00CD7915">
            <w:rPr>
              <w:rFonts w:ascii="Arial" w:hAnsi="Arial" w:cs="B Zar" w:hint="cs"/>
              <w:b/>
              <w:bCs/>
              <w:rtl/>
              <w:lang w:bidi="fa-IR"/>
            </w:rPr>
            <w:t>ی</w:t>
          </w:r>
          <w:r w:rsidRPr="00CD7915">
            <w:rPr>
              <w:rFonts w:ascii="Arial" w:hAnsi="Arial" w:cs="B Zar" w:hint="eastAsia"/>
              <w:b/>
              <w:bCs/>
              <w:rtl/>
              <w:lang w:bidi="fa-IR"/>
            </w:rPr>
            <w:t>دان</w:t>
          </w:r>
          <w:r w:rsidRPr="00CD7915">
            <w:rPr>
              <w:rFonts w:ascii="Arial" w:hAnsi="Arial" w:cs="B Zar"/>
              <w:b/>
              <w:bCs/>
              <w:rtl/>
              <w:lang w:bidi="fa-IR"/>
            </w:rPr>
            <w:t xml:space="preserve"> نفت</w:t>
          </w:r>
          <w:r w:rsidRPr="00CD7915">
            <w:rPr>
              <w:rFonts w:ascii="Arial" w:hAnsi="Arial" w:cs="B Zar" w:hint="cs"/>
              <w:b/>
              <w:bCs/>
              <w:rtl/>
              <w:lang w:bidi="fa-IR"/>
            </w:rPr>
            <w:t>ی</w:t>
          </w:r>
          <w:r w:rsidRPr="00CD7915">
            <w:rPr>
              <w:rFonts w:ascii="Arial" w:hAnsi="Arial" w:cs="B Zar"/>
              <w:b/>
              <w:bCs/>
              <w:rtl/>
              <w:lang w:bidi="fa-IR"/>
            </w:rPr>
            <w:t xml:space="preserve"> ب</w:t>
          </w:r>
          <w:r w:rsidRPr="00CD7915">
            <w:rPr>
              <w:rFonts w:ascii="Arial" w:hAnsi="Arial" w:cs="B Zar" w:hint="cs"/>
              <w:b/>
              <w:bCs/>
              <w:rtl/>
              <w:lang w:bidi="fa-IR"/>
            </w:rPr>
            <w:t>ی</w:t>
          </w:r>
          <w:r w:rsidRPr="00CD7915">
            <w:rPr>
              <w:rFonts w:ascii="Arial" w:hAnsi="Arial" w:cs="B Zar" w:hint="eastAsia"/>
              <w:b/>
              <w:bCs/>
              <w:rtl/>
              <w:lang w:bidi="fa-IR"/>
            </w:rPr>
            <w:t>نک</w:t>
          </w:r>
        </w:p>
        <w:p w14:paraId="366F9AF6" w14:textId="77777777" w:rsidR="00F236B0" w:rsidRPr="00CD7915" w:rsidRDefault="00F236B0" w:rsidP="00CD7915">
          <w:pPr>
            <w:tabs>
              <w:tab w:val="right" w:pos="29"/>
            </w:tabs>
            <w:jc w:val="center"/>
            <w:rPr>
              <w:rFonts w:ascii="Arial" w:hAnsi="Arial" w:cs="B Zar"/>
              <w:b/>
              <w:bCs/>
              <w:rtl/>
              <w:lang w:bidi="fa-IR"/>
            </w:rPr>
          </w:pPr>
          <w:r w:rsidRPr="00CD7915">
            <w:rPr>
              <w:rFonts w:ascii="Arial" w:hAnsi="Arial" w:cs="B Zar"/>
              <w:b/>
              <w:bCs/>
              <w:rtl/>
              <w:lang w:bidi="fa-IR"/>
            </w:rPr>
            <w:t>سطح الارض</w:t>
          </w:r>
          <w:r w:rsidRPr="00CD7915">
            <w:rPr>
              <w:rFonts w:ascii="Arial" w:hAnsi="Arial" w:cs="B Zar" w:hint="cs"/>
              <w:b/>
              <w:bCs/>
              <w:rtl/>
              <w:lang w:bidi="fa-IR"/>
            </w:rPr>
            <w:t xml:space="preserve"> و ابنیه تحت الارض </w:t>
          </w:r>
        </w:p>
        <w:p w14:paraId="7298913A" w14:textId="77777777" w:rsidR="00F236B0" w:rsidRPr="00CD7915" w:rsidRDefault="00F236B0" w:rsidP="00CD7915">
          <w:pPr>
            <w:tabs>
              <w:tab w:val="right" w:pos="29"/>
            </w:tabs>
            <w:jc w:val="center"/>
            <w:rPr>
              <w:rFonts w:ascii="Arial" w:hAnsi="Arial" w:cs="B Zar"/>
              <w:b/>
              <w:bCs/>
              <w:lang w:bidi="fa-IR"/>
            </w:rPr>
          </w:pPr>
        </w:p>
        <w:p w14:paraId="6208514F" w14:textId="77777777" w:rsidR="00F236B0" w:rsidRPr="00CD7915" w:rsidRDefault="00F236B0" w:rsidP="00CD7915">
          <w:pPr>
            <w:tabs>
              <w:tab w:val="right" w:pos="29"/>
            </w:tabs>
            <w:jc w:val="center"/>
            <w:rPr>
              <w:rFonts w:ascii="Arial" w:hAnsi="Arial" w:cs="B Zar"/>
              <w:b/>
              <w:bCs/>
              <w:rtl/>
              <w:lang w:bidi="fa-IR"/>
            </w:rPr>
          </w:pPr>
          <w:r w:rsidRPr="00CD7915">
            <w:rPr>
              <w:rFonts w:ascii="Arial" w:hAnsi="Arial" w:cs="B Zar" w:hint="cs"/>
              <w:b/>
              <w:bCs/>
              <w:rtl/>
              <w:lang w:bidi="fa-IR"/>
            </w:rPr>
            <w:t xml:space="preserve">خرید بسته نم زدای گاز ایستگاه تقویت فشار گاز بینک </w:t>
          </w:r>
        </w:p>
        <w:p w14:paraId="27AD17A8" w14:textId="74242B9F" w:rsidR="00F236B0" w:rsidRPr="009A5191" w:rsidRDefault="00F236B0" w:rsidP="00CD7915">
          <w:pPr>
            <w:tabs>
              <w:tab w:val="right" w:pos="29"/>
            </w:tabs>
            <w:jc w:val="center"/>
            <w:rPr>
              <w:rFonts w:ascii="Arial" w:hAnsi="Arial" w:cs="B Zar"/>
              <w:b/>
              <w:bCs/>
              <w:i/>
              <w:iCs/>
              <w:rtl/>
              <w:lang w:bidi="fa-IR"/>
            </w:rPr>
          </w:pPr>
          <w:r w:rsidRPr="00CD7915">
            <w:rPr>
              <w:rFonts w:ascii="Arial" w:hAnsi="Arial" w:cs="B Zar" w:hint="cs"/>
              <w:b/>
              <w:bCs/>
              <w:rtl/>
              <w:lang w:bidi="fa-IR"/>
            </w:rPr>
            <w:t xml:space="preserve">(قرارداد </w:t>
          </w:r>
          <w:r w:rsidRPr="00CD7915">
            <w:rPr>
              <w:rFonts w:ascii="Arial" w:hAnsi="Arial" w:cs="B Zar"/>
              <w:b/>
              <w:bCs/>
              <w:lang w:bidi="fa-IR"/>
            </w:rPr>
            <w:t>BK-HD-GCS-CO-0010_08</w:t>
          </w:r>
          <w:r w:rsidRPr="00CD7915">
            <w:rPr>
              <w:rFonts w:ascii="Arial" w:hAnsi="Arial" w:cs="B Zar" w:hint="cs"/>
              <w:b/>
              <w:bCs/>
              <w:rtl/>
              <w:lang w:bidi="fa-IR"/>
            </w:rPr>
            <w:t xml:space="preserve"> )</w:t>
          </w:r>
        </w:p>
      </w:tc>
      <w:tc>
        <w:tcPr>
          <w:tcW w:w="2327" w:type="dxa"/>
          <w:tcBorders>
            <w:top w:val="single" w:sz="12" w:space="0" w:color="auto"/>
            <w:right w:val="single" w:sz="12" w:space="0" w:color="auto"/>
          </w:tcBorders>
          <w:vAlign w:val="center"/>
        </w:tcPr>
        <w:p w14:paraId="36715A74" w14:textId="77777777" w:rsidR="00F236B0" w:rsidRPr="0034040D" w:rsidRDefault="00F236B0" w:rsidP="00F60E97">
          <w:pPr>
            <w:bidi w:val="0"/>
            <w:jc w:val="center"/>
            <w:rPr>
              <w:noProof/>
              <w:sz w:val="24"/>
              <w:rtl/>
            </w:rPr>
          </w:pPr>
          <w:r w:rsidRPr="0034040D">
            <w:rPr>
              <w:rFonts w:ascii="Arial" w:hAnsi="Arial" w:cs="B Zar"/>
              <w:noProof/>
              <w:color w:val="000000"/>
              <w:sz w:val="24"/>
            </w:rPr>
            <w:drawing>
              <wp:inline distT="0" distB="0" distL="0" distR="0" wp14:anchorId="24BB15B1" wp14:editId="383BF72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2"/>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35A7E67D" w14:textId="77777777" w:rsidR="00F236B0" w:rsidRPr="0034040D" w:rsidRDefault="00F236B0" w:rsidP="00F60E97">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F236B0" w:rsidRPr="008C593B" w14:paraId="103F77BC" w14:textId="77777777" w:rsidTr="003226E7">
      <w:trPr>
        <w:cantSplit/>
        <w:trHeight w:val="150"/>
        <w:jc w:val="center"/>
      </w:trPr>
      <w:tc>
        <w:tcPr>
          <w:tcW w:w="2524" w:type="dxa"/>
          <w:vMerge w:val="restart"/>
          <w:tcBorders>
            <w:left w:val="single" w:sz="12" w:space="0" w:color="auto"/>
          </w:tcBorders>
          <w:vAlign w:val="center"/>
        </w:tcPr>
        <w:p w14:paraId="532458E2" w14:textId="77777777" w:rsidR="00F236B0" w:rsidRPr="00F67855" w:rsidRDefault="00F236B0" w:rsidP="00F60E97">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B22393">
            <w:rPr>
              <w:rFonts w:ascii="Arial" w:hAnsi="Arial" w:cs="B Zar"/>
              <w:b/>
              <w:bCs/>
              <w:noProof/>
              <w:color w:val="000000"/>
              <w:sz w:val="18"/>
              <w:szCs w:val="18"/>
              <w:rtl/>
            </w:rPr>
            <w:t>10</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B22393">
            <w:rPr>
              <w:rFonts w:ascii="Arial" w:hAnsi="Arial" w:cs="B Zar"/>
              <w:b/>
              <w:bCs/>
              <w:noProof/>
              <w:color w:val="000000"/>
              <w:sz w:val="18"/>
              <w:szCs w:val="18"/>
              <w:rtl/>
            </w:rPr>
            <w:t>15</w:t>
          </w:r>
          <w:r w:rsidRPr="00F1221B">
            <w:rPr>
              <w:rFonts w:ascii="Arial" w:hAnsi="Arial" w:cs="B Zar"/>
              <w:b/>
              <w:bCs/>
              <w:color w:val="000000"/>
              <w:sz w:val="18"/>
              <w:szCs w:val="18"/>
            </w:rPr>
            <w:fldChar w:fldCharType="end"/>
          </w:r>
        </w:p>
      </w:tc>
      <w:tc>
        <w:tcPr>
          <w:tcW w:w="5868" w:type="dxa"/>
          <w:gridSpan w:val="8"/>
          <w:vAlign w:val="center"/>
        </w:tcPr>
        <w:p w14:paraId="3472A53A" w14:textId="2B660605" w:rsidR="00F236B0" w:rsidRPr="00EF65E7" w:rsidRDefault="00F236B0" w:rsidP="00EF65E7">
          <w:pPr>
            <w:widowControl w:val="0"/>
            <w:jc w:val="center"/>
            <w:rPr>
              <w:rFonts w:ascii="Arial" w:hAnsi="Arial" w:cs="Arial"/>
              <w:b/>
              <w:bCs/>
              <w:sz w:val="16"/>
              <w:szCs w:val="16"/>
            </w:rPr>
          </w:pPr>
          <w:r w:rsidRPr="00EF65E7">
            <w:rPr>
              <w:rFonts w:ascii="Arial" w:hAnsi="Arial" w:cs="Arial"/>
              <w:b/>
              <w:bCs/>
              <w:sz w:val="16"/>
              <w:szCs w:val="16"/>
            </w:rPr>
            <w:t>BASIS OF PROCESS DESIGN FOR GAS DEHYDRATION PACKAGE</w:t>
          </w:r>
        </w:p>
      </w:tc>
      <w:tc>
        <w:tcPr>
          <w:tcW w:w="2327" w:type="dxa"/>
          <w:tcBorders>
            <w:bottom w:val="nil"/>
            <w:right w:val="single" w:sz="12" w:space="0" w:color="auto"/>
          </w:tcBorders>
          <w:vAlign w:val="center"/>
        </w:tcPr>
        <w:p w14:paraId="2D3974B8" w14:textId="77777777" w:rsidR="00F236B0" w:rsidRPr="007B6EBF" w:rsidRDefault="00F236B0" w:rsidP="00F60E97">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F236B0" w:rsidRPr="008C593B" w14:paraId="64F93012" w14:textId="77777777" w:rsidTr="003226E7">
      <w:trPr>
        <w:cantSplit/>
        <w:trHeight w:val="207"/>
        <w:jc w:val="center"/>
      </w:trPr>
      <w:tc>
        <w:tcPr>
          <w:tcW w:w="2524" w:type="dxa"/>
          <w:vMerge/>
          <w:tcBorders>
            <w:left w:val="single" w:sz="12" w:space="0" w:color="auto"/>
          </w:tcBorders>
          <w:vAlign w:val="center"/>
        </w:tcPr>
        <w:p w14:paraId="6DE1264F" w14:textId="77777777" w:rsidR="00F236B0" w:rsidRPr="00F1221B" w:rsidRDefault="00F236B0" w:rsidP="00F60E97">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71879BAF" w14:textId="77777777" w:rsidR="00F236B0" w:rsidRPr="00571B19" w:rsidRDefault="00F236B0" w:rsidP="00F60E97">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7A6C737E" w14:textId="77777777" w:rsidR="00F236B0" w:rsidRPr="00571B19" w:rsidRDefault="00F236B0" w:rsidP="00F60E97">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2D97B0C5" w14:textId="77777777" w:rsidR="00F236B0" w:rsidRPr="00571B19" w:rsidRDefault="00F236B0" w:rsidP="00F60E97">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2F65431E" w14:textId="77777777" w:rsidR="00F236B0" w:rsidRPr="00571B19" w:rsidRDefault="00F236B0" w:rsidP="00F60E97">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5ACCAFA9" w14:textId="77777777" w:rsidR="00F236B0" w:rsidRPr="00571B19" w:rsidRDefault="00F236B0" w:rsidP="00F60E97">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797BD775" w14:textId="77777777" w:rsidR="00F236B0" w:rsidRPr="00571B19" w:rsidRDefault="00F236B0" w:rsidP="00F60E97">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1F05A761" w14:textId="77777777" w:rsidR="00F236B0" w:rsidRPr="00571B19" w:rsidRDefault="00F236B0" w:rsidP="00F60E97">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36F30217" w14:textId="77777777" w:rsidR="00F236B0" w:rsidRPr="00571B19" w:rsidRDefault="00F236B0" w:rsidP="00F60E97">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23A3FBA2" w14:textId="77777777" w:rsidR="00F236B0" w:rsidRPr="00470459" w:rsidRDefault="00F236B0" w:rsidP="00F60E97">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F236B0" w:rsidRPr="008C593B" w14:paraId="5D46DF0C" w14:textId="77777777" w:rsidTr="003226E7">
      <w:trPr>
        <w:cantSplit/>
        <w:trHeight w:val="206"/>
        <w:jc w:val="center"/>
      </w:trPr>
      <w:tc>
        <w:tcPr>
          <w:tcW w:w="2524" w:type="dxa"/>
          <w:vMerge/>
          <w:tcBorders>
            <w:left w:val="single" w:sz="12" w:space="0" w:color="auto"/>
            <w:bottom w:val="single" w:sz="12" w:space="0" w:color="auto"/>
          </w:tcBorders>
          <w:vAlign w:val="center"/>
        </w:tcPr>
        <w:p w14:paraId="46B6018C" w14:textId="77777777" w:rsidR="00F236B0" w:rsidRPr="008C593B" w:rsidRDefault="00F236B0" w:rsidP="00F60E97">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4F663DFC" w14:textId="62ACE5AF" w:rsidR="00F236B0" w:rsidRPr="007B6EBF" w:rsidRDefault="00F236B0" w:rsidP="004C10B4">
          <w:pPr>
            <w:pStyle w:val="Header"/>
            <w:bidi w:val="0"/>
            <w:jc w:val="center"/>
            <w:rPr>
              <w:rFonts w:ascii="Arial" w:hAnsi="Arial" w:cs="B Zar"/>
              <w:color w:val="000000"/>
              <w:sz w:val="16"/>
              <w:szCs w:val="16"/>
            </w:rPr>
          </w:pPr>
          <w:r>
            <w:rPr>
              <w:rFonts w:ascii="Arial" w:hAnsi="Arial" w:cs="B Zar"/>
              <w:color w:val="000000"/>
              <w:sz w:val="16"/>
              <w:szCs w:val="16"/>
            </w:rPr>
            <w:t>V0</w:t>
          </w:r>
          <w:r w:rsidR="00A95784">
            <w:rPr>
              <w:rFonts w:ascii="Arial" w:hAnsi="Arial" w:cs="B Zar"/>
              <w:color w:val="000000"/>
              <w:sz w:val="16"/>
              <w:szCs w:val="16"/>
            </w:rPr>
            <w:t>2</w:t>
          </w:r>
        </w:p>
      </w:tc>
      <w:tc>
        <w:tcPr>
          <w:tcW w:w="711" w:type="dxa"/>
          <w:tcBorders>
            <w:bottom w:val="single" w:sz="12" w:space="0" w:color="auto"/>
          </w:tcBorders>
          <w:vAlign w:val="center"/>
        </w:tcPr>
        <w:p w14:paraId="2064DC7E" w14:textId="4C7F9AB5" w:rsidR="00F236B0" w:rsidRPr="007B6EBF" w:rsidRDefault="00F236B0" w:rsidP="009F3ACF">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14:paraId="586B8F7C" w14:textId="2FBBFA35" w:rsidR="00F236B0" w:rsidRPr="007B6EBF" w:rsidRDefault="00F236B0" w:rsidP="00F60E97">
          <w:pPr>
            <w:pStyle w:val="Header"/>
            <w:bidi w:val="0"/>
            <w:jc w:val="center"/>
            <w:rPr>
              <w:rFonts w:ascii="Arial" w:hAnsi="Arial" w:cs="B Zar"/>
              <w:color w:val="000000"/>
              <w:sz w:val="16"/>
              <w:szCs w:val="16"/>
            </w:rPr>
          </w:pPr>
          <w:r>
            <w:rPr>
              <w:rFonts w:ascii="Arial" w:hAnsi="Arial" w:cs="B Zar"/>
              <w:color w:val="000000"/>
              <w:sz w:val="16"/>
              <w:szCs w:val="16"/>
            </w:rPr>
            <w:t>DB</w:t>
          </w:r>
        </w:p>
      </w:tc>
      <w:tc>
        <w:tcPr>
          <w:tcW w:w="540" w:type="dxa"/>
          <w:tcBorders>
            <w:bottom w:val="single" w:sz="12" w:space="0" w:color="auto"/>
          </w:tcBorders>
          <w:vAlign w:val="center"/>
        </w:tcPr>
        <w:p w14:paraId="316C6D5A" w14:textId="2917D1E1" w:rsidR="00F236B0" w:rsidRPr="007B6EBF" w:rsidRDefault="00F236B0" w:rsidP="00F60E97">
          <w:pPr>
            <w:pStyle w:val="Header"/>
            <w:bidi w:val="0"/>
            <w:jc w:val="center"/>
            <w:rPr>
              <w:rFonts w:ascii="Arial" w:hAnsi="Arial" w:cs="B Zar"/>
              <w:color w:val="000000"/>
              <w:sz w:val="16"/>
              <w:szCs w:val="16"/>
            </w:rPr>
          </w:pPr>
          <w:r>
            <w:rPr>
              <w:rFonts w:ascii="Arial" w:hAnsi="Arial" w:cs="B Zar"/>
              <w:color w:val="000000"/>
              <w:sz w:val="16"/>
              <w:szCs w:val="16"/>
            </w:rPr>
            <w:t>PR</w:t>
          </w:r>
        </w:p>
      </w:tc>
      <w:tc>
        <w:tcPr>
          <w:tcW w:w="720" w:type="dxa"/>
          <w:tcBorders>
            <w:bottom w:val="single" w:sz="12" w:space="0" w:color="auto"/>
          </w:tcBorders>
          <w:vAlign w:val="center"/>
        </w:tcPr>
        <w:p w14:paraId="27ABDF5A" w14:textId="77777777" w:rsidR="00F236B0" w:rsidRPr="007B6EBF" w:rsidRDefault="00F236B0" w:rsidP="00F60E97">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07A44861" w14:textId="61615F91" w:rsidR="00F236B0" w:rsidRPr="007B6EBF" w:rsidRDefault="00F236B0" w:rsidP="00F60E97">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MF</w:t>
          </w:r>
        </w:p>
      </w:tc>
      <w:tc>
        <w:tcPr>
          <w:tcW w:w="810" w:type="dxa"/>
          <w:tcBorders>
            <w:bottom w:val="single" w:sz="12" w:space="0" w:color="auto"/>
          </w:tcBorders>
          <w:vAlign w:val="center"/>
        </w:tcPr>
        <w:p w14:paraId="44796C0F" w14:textId="77777777" w:rsidR="00F236B0" w:rsidRPr="007B6EBF" w:rsidRDefault="00F236B0" w:rsidP="00F60E97">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0133457C" w14:textId="77777777" w:rsidR="00F236B0" w:rsidRPr="007B6EBF" w:rsidRDefault="00F236B0" w:rsidP="00F60E97">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26FD44D8" w14:textId="77777777" w:rsidR="00F236B0" w:rsidRPr="008C593B" w:rsidRDefault="00F236B0" w:rsidP="00F60E97">
          <w:pPr>
            <w:bidi w:val="0"/>
            <w:jc w:val="center"/>
            <w:rPr>
              <w:rFonts w:ascii="Arial" w:hAnsi="Arial" w:cs="Arial"/>
              <w:b/>
              <w:bCs/>
              <w:rtl/>
              <w:lang w:bidi="fa-IR"/>
            </w:rPr>
          </w:pPr>
        </w:p>
      </w:tc>
    </w:tr>
  </w:tbl>
  <w:p w14:paraId="02E7A6C4" w14:textId="77777777" w:rsidR="00F236B0" w:rsidRPr="00CE0376" w:rsidRDefault="00F236B0"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C0EF0"/>
    <w:multiLevelType w:val="hybridMultilevel"/>
    <w:tmpl w:val="8AFC8F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1B86703"/>
    <w:multiLevelType w:val="hybridMultilevel"/>
    <w:tmpl w:val="51C66FCE"/>
    <w:lvl w:ilvl="0" w:tplc="9A8EA360">
      <w:start w:val="1"/>
      <w:numFmt w:val="bullet"/>
      <w:lvlText w:val="-"/>
      <w:lvlJc w:val="left"/>
      <w:pPr>
        <w:ind w:left="2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478947C">
      <w:start w:val="1"/>
      <w:numFmt w:val="bullet"/>
      <w:lvlText w:val="o"/>
      <w:lvlJc w:val="left"/>
      <w:pPr>
        <w:ind w:left="1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4DEB16A">
      <w:start w:val="1"/>
      <w:numFmt w:val="bullet"/>
      <w:lvlText w:val="▪"/>
      <w:lvlJc w:val="left"/>
      <w:pPr>
        <w:ind w:left="19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D927F96">
      <w:start w:val="1"/>
      <w:numFmt w:val="bullet"/>
      <w:lvlText w:val="•"/>
      <w:lvlJc w:val="left"/>
      <w:pPr>
        <w:ind w:left="26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6540332">
      <w:start w:val="1"/>
      <w:numFmt w:val="bullet"/>
      <w:lvlText w:val="o"/>
      <w:lvlJc w:val="left"/>
      <w:pPr>
        <w:ind w:left="33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F94F698">
      <w:start w:val="1"/>
      <w:numFmt w:val="bullet"/>
      <w:lvlText w:val="▪"/>
      <w:lvlJc w:val="left"/>
      <w:pPr>
        <w:ind w:left="40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564A95E">
      <w:start w:val="1"/>
      <w:numFmt w:val="bullet"/>
      <w:lvlText w:val="•"/>
      <w:lvlJc w:val="left"/>
      <w:pPr>
        <w:ind w:left="4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3087A76">
      <w:start w:val="1"/>
      <w:numFmt w:val="bullet"/>
      <w:lvlText w:val="o"/>
      <w:lvlJc w:val="left"/>
      <w:pPr>
        <w:ind w:left="5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8340922">
      <w:start w:val="1"/>
      <w:numFmt w:val="bullet"/>
      <w:lvlText w:val="▪"/>
      <w:lvlJc w:val="left"/>
      <w:pPr>
        <w:ind w:left="6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5F0601E"/>
    <w:multiLevelType w:val="hybridMultilevel"/>
    <w:tmpl w:val="630402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4" w15:restartNumberingAfterBreak="0">
    <w:nsid w:val="44482E2B"/>
    <w:multiLevelType w:val="hybridMultilevel"/>
    <w:tmpl w:val="BFFE2DE8"/>
    <w:lvl w:ilvl="0" w:tplc="936893C6">
      <w:start w:val="2"/>
      <w:numFmt w:val="decimal"/>
      <w:lvlText w:val="%1."/>
      <w:lvlJc w:val="left"/>
      <w:pPr>
        <w:ind w:left="107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8E328E64">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F5FA106E">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9C76E304">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C384239C">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64DCA55A">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0D6E80FC">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A4C23C7C">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D39CABCC">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7" w15:restartNumberingAfterBreak="0">
    <w:nsid w:val="5A2A3D55"/>
    <w:multiLevelType w:val="multilevel"/>
    <w:tmpl w:val="F4A89B20"/>
    <w:lvl w:ilvl="0">
      <w:start w:val="1"/>
      <w:numFmt w:val="decimal"/>
      <w:lvlText w:val="%1.0"/>
      <w:lvlJc w:val="left"/>
      <w:pPr>
        <w:tabs>
          <w:tab w:val="num" w:pos="720"/>
        </w:tabs>
        <w:ind w:left="720" w:hanging="720"/>
      </w:pPr>
      <w:rPr>
        <w:rFonts w:asciiTheme="minorBidi" w:hAnsiTheme="minorBidi" w:cstheme="minorBidi"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8" w15:restartNumberingAfterBreak="0">
    <w:nsid w:val="5C5E3AE3"/>
    <w:multiLevelType w:val="hybridMultilevel"/>
    <w:tmpl w:val="C94AC4E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FDC3CEC"/>
    <w:multiLevelType w:val="hybridMultilevel"/>
    <w:tmpl w:val="70A4D394"/>
    <w:lvl w:ilvl="0" w:tplc="1004EEBC">
      <w:start w:val="1"/>
      <w:numFmt w:val="decimal"/>
      <w:lvlText w:val="%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95361EF"/>
    <w:multiLevelType w:val="hybridMultilevel"/>
    <w:tmpl w:val="9A90059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2"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3" w15:restartNumberingAfterBreak="0">
    <w:nsid w:val="75616D8F"/>
    <w:multiLevelType w:val="hybridMultilevel"/>
    <w:tmpl w:val="AB4E7A64"/>
    <w:lvl w:ilvl="0" w:tplc="04090017">
      <w:start w:val="1"/>
      <w:numFmt w:val="lowerLetter"/>
      <w:lvlText w:val="%1)"/>
      <w:lvlJc w:val="left"/>
      <w:pPr>
        <w:tabs>
          <w:tab w:val="num" w:pos="1440"/>
        </w:tabs>
        <w:ind w:left="144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62D67AB"/>
    <w:multiLevelType w:val="hybridMultilevel"/>
    <w:tmpl w:val="BA50096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6" w15:restartNumberingAfterBreak="0">
    <w:nsid w:val="7FDA1B4C"/>
    <w:multiLevelType w:val="multilevel"/>
    <w:tmpl w:val="BAACCDF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Calibri" w:hAnsi="Calibri"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7"/>
  </w:num>
  <w:num w:numId="2">
    <w:abstractNumId w:val="15"/>
  </w:num>
  <w:num w:numId="3">
    <w:abstractNumId w:val="11"/>
  </w:num>
  <w:num w:numId="4">
    <w:abstractNumId w:val="12"/>
  </w:num>
  <w:num w:numId="5">
    <w:abstractNumId w:val="6"/>
  </w:num>
  <w:num w:numId="6">
    <w:abstractNumId w:val="5"/>
  </w:num>
  <w:num w:numId="7">
    <w:abstractNumId w:val="3"/>
  </w:num>
  <w:num w:numId="8">
    <w:abstractNumId w:val="7"/>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7"/>
  </w:num>
  <w:num w:numId="12">
    <w:abstractNumId w:val="4"/>
  </w:num>
  <w:num w:numId="13">
    <w:abstractNumId w:val="1"/>
  </w:num>
  <w:num w:numId="14">
    <w:abstractNumId w:val="9"/>
  </w:num>
  <w:num w:numId="15">
    <w:abstractNumId w:val="13"/>
  </w:num>
  <w:num w:numId="16">
    <w:abstractNumId w:val="16"/>
  </w:num>
  <w:num w:numId="17">
    <w:abstractNumId w:val="0"/>
  </w:num>
  <w:num w:numId="18">
    <w:abstractNumId w:val="10"/>
  </w:num>
  <w:num w:numId="19">
    <w:abstractNumId w:val="2"/>
  </w:num>
  <w:num w:numId="20">
    <w:abstractNumId w:val="14"/>
  </w:num>
  <w:num w:numId="21">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F8D"/>
    <w:rsid w:val="00001EAD"/>
    <w:rsid w:val="00010AF7"/>
    <w:rsid w:val="0001269C"/>
    <w:rsid w:val="00013924"/>
    <w:rsid w:val="00015633"/>
    <w:rsid w:val="000208CE"/>
    <w:rsid w:val="000222DB"/>
    <w:rsid w:val="00024794"/>
    <w:rsid w:val="00025DE7"/>
    <w:rsid w:val="000333BE"/>
    <w:rsid w:val="0003381E"/>
    <w:rsid w:val="0003384E"/>
    <w:rsid w:val="000352E8"/>
    <w:rsid w:val="00042BC4"/>
    <w:rsid w:val="000450FE"/>
    <w:rsid w:val="00046A73"/>
    <w:rsid w:val="00050550"/>
    <w:rsid w:val="00053F8D"/>
    <w:rsid w:val="000648E7"/>
    <w:rsid w:val="00064A6F"/>
    <w:rsid w:val="000701F1"/>
    <w:rsid w:val="00070A5C"/>
    <w:rsid w:val="00071989"/>
    <w:rsid w:val="00080BDD"/>
    <w:rsid w:val="00081F76"/>
    <w:rsid w:val="000864FA"/>
    <w:rsid w:val="00087D8D"/>
    <w:rsid w:val="00090AC4"/>
    <w:rsid w:val="000913D5"/>
    <w:rsid w:val="00091822"/>
    <w:rsid w:val="0009491A"/>
    <w:rsid w:val="00095760"/>
    <w:rsid w:val="000967D6"/>
    <w:rsid w:val="00097E0E"/>
    <w:rsid w:val="000A23E4"/>
    <w:rsid w:val="000A33BC"/>
    <w:rsid w:val="000A44D4"/>
    <w:rsid w:val="000A4E5E"/>
    <w:rsid w:val="000A5552"/>
    <w:rsid w:val="000A65C8"/>
    <w:rsid w:val="000A6A96"/>
    <w:rsid w:val="000A6B82"/>
    <w:rsid w:val="000B027C"/>
    <w:rsid w:val="000B3727"/>
    <w:rsid w:val="000B4190"/>
    <w:rsid w:val="000B6582"/>
    <w:rsid w:val="000B7B46"/>
    <w:rsid w:val="000C0C3C"/>
    <w:rsid w:val="000C38B1"/>
    <w:rsid w:val="000C3C86"/>
    <w:rsid w:val="000C4EAB"/>
    <w:rsid w:val="000C5908"/>
    <w:rsid w:val="000C7433"/>
    <w:rsid w:val="000D719F"/>
    <w:rsid w:val="000D7763"/>
    <w:rsid w:val="000E2DDE"/>
    <w:rsid w:val="000E5C72"/>
    <w:rsid w:val="000F5F03"/>
    <w:rsid w:val="000F72D9"/>
    <w:rsid w:val="00110C11"/>
    <w:rsid w:val="00112D2E"/>
    <w:rsid w:val="00113474"/>
    <w:rsid w:val="00113941"/>
    <w:rsid w:val="00122CCF"/>
    <w:rsid w:val="00123330"/>
    <w:rsid w:val="00126C3E"/>
    <w:rsid w:val="00130F25"/>
    <w:rsid w:val="00136C72"/>
    <w:rsid w:val="00144153"/>
    <w:rsid w:val="0014610C"/>
    <w:rsid w:val="001478F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9579A"/>
    <w:rsid w:val="00196407"/>
    <w:rsid w:val="001A4127"/>
    <w:rsid w:val="001A64FC"/>
    <w:rsid w:val="001B0353"/>
    <w:rsid w:val="001B77A3"/>
    <w:rsid w:val="001C1963"/>
    <w:rsid w:val="001C2BE4"/>
    <w:rsid w:val="001C3B21"/>
    <w:rsid w:val="001C55B5"/>
    <w:rsid w:val="001C7B0A"/>
    <w:rsid w:val="001D2B4B"/>
    <w:rsid w:val="001D3D57"/>
    <w:rsid w:val="001D4C9F"/>
    <w:rsid w:val="001D5B7F"/>
    <w:rsid w:val="001D692B"/>
    <w:rsid w:val="001E3690"/>
    <w:rsid w:val="001E3946"/>
    <w:rsid w:val="001E4809"/>
    <w:rsid w:val="001E4C59"/>
    <w:rsid w:val="001E5B5F"/>
    <w:rsid w:val="001F0228"/>
    <w:rsid w:val="001F20FC"/>
    <w:rsid w:val="001F2F0E"/>
    <w:rsid w:val="001F310F"/>
    <w:rsid w:val="001F47C8"/>
    <w:rsid w:val="001F7F5E"/>
    <w:rsid w:val="00202F81"/>
    <w:rsid w:val="00206A35"/>
    <w:rsid w:val="0022151F"/>
    <w:rsid w:val="00226297"/>
    <w:rsid w:val="00231A23"/>
    <w:rsid w:val="00236DB2"/>
    <w:rsid w:val="0025314A"/>
    <w:rsid w:val="002539AC"/>
    <w:rsid w:val="002545B8"/>
    <w:rsid w:val="00257024"/>
    <w:rsid w:val="00257A8D"/>
    <w:rsid w:val="00260743"/>
    <w:rsid w:val="0026405B"/>
    <w:rsid w:val="00265187"/>
    <w:rsid w:val="0027058A"/>
    <w:rsid w:val="00280952"/>
    <w:rsid w:val="0029080C"/>
    <w:rsid w:val="00291A41"/>
    <w:rsid w:val="00292627"/>
    <w:rsid w:val="00293484"/>
    <w:rsid w:val="00294CBA"/>
    <w:rsid w:val="00295345"/>
    <w:rsid w:val="00295A85"/>
    <w:rsid w:val="002A7689"/>
    <w:rsid w:val="002B13FE"/>
    <w:rsid w:val="002B15CA"/>
    <w:rsid w:val="002B2368"/>
    <w:rsid w:val="002B37E0"/>
    <w:rsid w:val="002B3AED"/>
    <w:rsid w:val="002C076E"/>
    <w:rsid w:val="002C3EE0"/>
    <w:rsid w:val="002C4266"/>
    <w:rsid w:val="002C737E"/>
    <w:rsid w:val="002D05AE"/>
    <w:rsid w:val="002D0A01"/>
    <w:rsid w:val="002D111E"/>
    <w:rsid w:val="002D33E4"/>
    <w:rsid w:val="002E0372"/>
    <w:rsid w:val="002E091E"/>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7B4"/>
    <w:rsid w:val="00314BD5"/>
    <w:rsid w:val="0031550C"/>
    <w:rsid w:val="003223A8"/>
    <w:rsid w:val="003226E7"/>
    <w:rsid w:val="003240D8"/>
    <w:rsid w:val="00327126"/>
    <w:rsid w:val="00327C1C"/>
    <w:rsid w:val="00330C3E"/>
    <w:rsid w:val="0033267C"/>
    <w:rsid w:val="003326A4"/>
    <w:rsid w:val="003327BF"/>
    <w:rsid w:val="00334B91"/>
    <w:rsid w:val="00345303"/>
    <w:rsid w:val="00352FCF"/>
    <w:rsid w:val="003543B5"/>
    <w:rsid w:val="003655D9"/>
    <w:rsid w:val="00366E3B"/>
    <w:rsid w:val="0036768E"/>
    <w:rsid w:val="003715CB"/>
    <w:rsid w:val="00371D80"/>
    <w:rsid w:val="00376136"/>
    <w:rsid w:val="0037752C"/>
    <w:rsid w:val="0038114F"/>
    <w:rsid w:val="00383301"/>
    <w:rsid w:val="00384841"/>
    <w:rsid w:val="00387DEA"/>
    <w:rsid w:val="00394F1B"/>
    <w:rsid w:val="003B02ED"/>
    <w:rsid w:val="003B1A41"/>
    <w:rsid w:val="003B1B97"/>
    <w:rsid w:val="003B6C8F"/>
    <w:rsid w:val="003C208B"/>
    <w:rsid w:val="003C369B"/>
    <w:rsid w:val="003C54A9"/>
    <w:rsid w:val="003C740A"/>
    <w:rsid w:val="003D061E"/>
    <w:rsid w:val="003D14D0"/>
    <w:rsid w:val="003D2DEC"/>
    <w:rsid w:val="003D3CF7"/>
    <w:rsid w:val="003D3FDF"/>
    <w:rsid w:val="003D50E5"/>
    <w:rsid w:val="003D5293"/>
    <w:rsid w:val="003D61D1"/>
    <w:rsid w:val="003E0357"/>
    <w:rsid w:val="003E261A"/>
    <w:rsid w:val="003E78B6"/>
    <w:rsid w:val="003F3138"/>
    <w:rsid w:val="003F4ED4"/>
    <w:rsid w:val="003F6F9C"/>
    <w:rsid w:val="004007D5"/>
    <w:rsid w:val="00411071"/>
    <w:rsid w:val="004138B9"/>
    <w:rsid w:val="00414C7A"/>
    <w:rsid w:val="0041786C"/>
    <w:rsid w:val="00417C20"/>
    <w:rsid w:val="0042473D"/>
    <w:rsid w:val="00424830"/>
    <w:rsid w:val="00426114"/>
    <w:rsid w:val="00426B75"/>
    <w:rsid w:val="0044624C"/>
    <w:rsid w:val="00446580"/>
    <w:rsid w:val="00447CC2"/>
    <w:rsid w:val="00447F6C"/>
    <w:rsid w:val="00450002"/>
    <w:rsid w:val="0045046C"/>
    <w:rsid w:val="0045374C"/>
    <w:rsid w:val="004633A9"/>
    <w:rsid w:val="0046604E"/>
    <w:rsid w:val="00470459"/>
    <w:rsid w:val="0047113F"/>
    <w:rsid w:val="00472C85"/>
    <w:rsid w:val="004822FE"/>
    <w:rsid w:val="00482674"/>
    <w:rsid w:val="00487F42"/>
    <w:rsid w:val="004929C4"/>
    <w:rsid w:val="00495A5D"/>
    <w:rsid w:val="004A2C4F"/>
    <w:rsid w:val="004A3F9E"/>
    <w:rsid w:val="004A6024"/>
    <w:rsid w:val="004A659F"/>
    <w:rsid w:val="004B04D8"/>
    <w:rsid w:val="004B1238"/>
    <w:rsid w:val="004B2D27"/>
    <w:rsid w:val="004B5BE6"/>
    <w:rsid w:val="004C0007"/>
    <w:rsid w:val="004C10B4"/>
    <w:rsid w:val="004C217A"/>
    <w:rsid w:val="004C3241"/>
    <w:rsid w:val="004D32EA"/>
    <w:rsid w:val="004E3E87"/>
    <w:rsid w:val="004E424D"/>
    <w:rsid w:val="004E6108"/>
    <w:rsid w:val="004E757E"/>
    <w:rsid w:val="004F0595"/>
    <w:rsid w:val="004F7085"/>
    <w:rsid w:val="0050312F"/>
    <w:rsid w:val="005059D2"/>
    <w:rsid w:val="00506772"/>
    <w:rsid w:val="00506B8F"/>
    <w:rsid w:val="00506F7A"/>
    <w:rsid w:val="005110E0"/>
    <w:rsid w:val="00512A74"/>
    <w:rsid w:val="005133B6"/>
    <w:rsid w:val="00521131"/>
    <w:rsid w:val="0052274F"/>
    <w:rsid w:val="0052522A"/>
    <w:rsid w:val="005259D7"/>
    <w:rsid w:val="00525F15"/>
    <w:rsid w:val="00531A41"/>
    <w:rsid w:val="00532ECB"/>
    <w:rsid w:val="00532F7D"/>
    <w:rsid w:val="005429CA"/>
    <w:rsid w:val="00552E71"/>
    <w:rsid w:val="005533F0"/>
    <w:rsid w:val="0055514A"/>
    <w:rsid w:val="005563BA"/>
    <w:rsid w:val="00557362"/>
    <w:rsid w:val="005618E7"/>
    <w:rsid w:val="00561E6D"/>
    <w:rsid w:val="00565CDC"/>
    <w:rsid w:val="005670FD"/>
    <w:rsid w:val="00570D83"/>
    <w:rsid w:val="00571B19"/>
    <w:rsid w:val="00572507"/>
    <w:rsid w:val="005732B6"/>
    <w:rsid w:val="00573345"/>
    <w:rsid w:val="005742DF"/>
    <w:rsid w:val="00574B8F"/>
    <w:rsid w:val="0057759A"/>
    <w:rsid w:val="00584CF5"/>
    <w:rsid w:val="00586CB8"/>
    <w:rsid w:val="005916EA"/>
    <w:rsid w:val="00593B76"/>
    <w:rsid w:val="005976FC"/>
    <w:rsid w:val="005A075B"/>
    <w:rsid w:val="005A3DD9"/>
    <w:rsid w:val="005A57BF"/>
    <w:rsid w:val="005A683B"/>
    <w:rsid w:val="005A7D3A"/>
    <w:rsid w:val="005B0255"/>
    <w:rsid w:val="005B6A7C"/>
    <w:rsid w:val="005B6FAD"/>
    <w:rsid w:val="005C0591"/>
    <w:rsid w:val="005C0B0A"/>
    <w:rsid w:val="005C2A36"/>
    <w:rsid w:val="005C363F"/>
    <w:rsid w:val="005C3D3F"/>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036B9"/>
    <w:rsid w:val="00611853"/>
    <w:rsid w:val="00612F70"/>
    <w:rsid w:val="00613A0C"/>
    <w:rsid w:val="00614CA8"/>
    <w:rsid w:val="006159C2"/>
    <w:rsid w:val="00617241"/>
    <w:rsid w:val="00623060"/>
    <w:rsid w:val="00623755"/>
    <w:rsid w:val="00626690"/>
    <w:rsid w:val="00627680"/>
    <w:rsid w:val="00630525"/>
    <w:rsid w:val="00632ED4"/>
    <w:rsid w:val="00640AA6"/>
    <w:rsid w:val="00641A0B"/>
    <w:rsid w:val="006424D6"/>
    <w:rsid w:val="0064338E"/>
    <w:rsid w:val="0064421D"/>
    <w:rsid w:val="00644F74"/>
    <w:rsid w:val="00650180"/>
    <w:rsid w:val="006506F4"/>
    <w:rsid w:val="00654E93"/>
    <w:rsid w:val="0065552A"/>
    <w:rsid w:val="00657313"/>
    <w:rsid w:val="00660B2F"/>
    <w:rsid w:val="0066103F"/>
    <w:rsid w:val="006616C3"/>
    <w:rsid w:val="00664388"/>
    <w:rsid w:val="0066519A"/>
    <w:rsid w:val="00665EBE"/>
    <w:rsid w:val="00670C79"/>
    <w:rsid w:val="0067377A"/>
    <w:rsid w:val="0067598D"/>
    <w:rsid w:val="0067672D"/>
    <w:rsid w:val="00676B88"/>
    <w:rsid w:val="006800CB"/>
    <w:rsid w:val="00680779"/>
    <w:rsid w:val="00680EF0"/>
    <w:rsid w:val="00681424"/>
    <w:rsid w:val="006858E5"/>
    <w:rsid w:val="00687D7A"/>
    <w:rsid w:val="006913EA"/>
    <w:rsid w:val="006946F7"/>
    <w:rsid w:val="00696B26"/>
    <w:rsid w:val="006A2F9B"/>
    <w:rsid w:val="006A5BD3"/>
    <w:rsid w:val="006A5C82"/>
    <w:rsid w:val="006A71F7"/>
    <w:rsid w:val="006B0FBE"/>
    <w:rsid w:val="006B3415"/>
    <w:rsid w:val="006B3F9C"/>
    <w:rsid w:val="006B6A69"/>
    <w:rsid w:val="006B7CE7"/>
    <w:rsid w:val="006C1D9F"/>
    <w:rsid w:val="006C3483"/>
    <w:rsid w:val="006C4D8F"/>
    <w:rsid w:val="006D4B08"/>
    <w:rsid w:val="006D4E25"/>
    <w:rsid w:val="006D59C2"/>
    <w:rsid w:val="006E2505"/>
    <w:rsid w:val="006E2C22"/>
    <w:rsid w:val="006E48FE"/>
    <w:rsid w:val="006E7645"/>
    <w:rsid w:val="006E7679"/>
    <w:rsid w:val="006F7F7B"/>
    <w:rsid w:val="007031D7"/>
    <w:rsid w:val="007040A4"/>
    <w:rsid w:val="0071361A"/>
    <w:rsid w:val="0072160A"/>
    <w:rsid w:val="00723BE6"/>
    <w:rsid w:val="00724C3D"/>
    <w:rsid w:val="00726457"/>
    <w:rsid w:val="00727098"/>
    <w:rsid w:val="00730A4D"/>
    <w:rsid w:val="007310CB"/>
    <w:rsid w:val="00732F2F"/>
    <w:rsid w:val="00735B02"/>
    <w:rsid w:val="00735D0E"/>
    <w:rsid w:val="00736740"/>
    <w:rsid w:val="00736C4F"/>
    <w:rsid w:val="00737635"/>
    <w:rsid w:val="00737F90"/>
    <w:rsid w:val="007402E7"/>
    <w:rsid w:val="007440EB"/>
    <w:rsid w:val="007463F1"/>
    <w:rsid w:val="0074659C"/>
    <w:rsid w:val="00746B9A"/>
    <w:rsid w:val="00750665"/>
    <w:rsid w:val="00751ED1"/>
    <w:rsid w:val="00753466"/>
    <w:rsid w:val="00755958"/>
    <w:rsid w:val="00762975"/>
    <w:rsid w:val="00764739"/>
    <w:rsid w:val="007667DB"/>
    <w:rsid w:val="00774C6E"/>
    <w:rsid w:val="00775E6A"/>
    <w:rsid w:val="00776586"/>
    <w:rsid w:val="0078450A"/>
    <w:rsid w:val="00791741"/>
    <w:rsid w:val="007919D8"/>
    <w:rsid w:val="00792323"/>
    <w:rsid w:val="0079477B"/>
    <w:rsid w:val="007A0299"/>
    <w:rsid w:val="007A1BA6"/>
    <w:rsid w:val="007A413F"/>
    <w:rsid w:val="007B048F"/>
    <w:rsid w:val="007B13B6"/>
    <w:rsid w:val="007B1F32"/>
    <w:rsid w:val="007B200D"/>
    <w:rsid w:val="007B2384"/>
    <w:rsid w:val="007B6EBF"/>
    <w:rsid w:val="007B792A"/>
    <w:rsid w:val="007C3EA8"/>
    <w:rsid w:val="007C46E3"/>
    <w:rsid w:val="007D2451"/>
    <w:rsid w:val="007D4304"/>
    <w:rsid w:val="007D6811"/>
    <w:rsid w:val="007E5134"/>
    <w:rsid w:val="007F0398"/>
    <w:rsid w:val="007F4D95"/>
    <w:rsid w:val="007F50DE"/>
    <w:rsid w:val="007F6E88"/>
    <w:rsid w:val="008006D0"/>
    <w:rsid w:val="00800F3C"/>
    <w:rsid w:val="0080257D"/>
    <w:rsid w:val="00804237"/>
    <w:rsid w:val="0080489A"/>
    <w:rsid w:val="008054B6"/>
    <w:rsid w:val="0080562C"/>
    <w:rsid w:val="00805D91"/>
    <w:rsid w:val="008117BA"/>
    <w:rsid w:val="008157B8"/>
    <w:rsid w:val="00815865"/>
    <w:rsid w:val="008208C2"/>
    <w:rsid w:val="0082104D"/>
    <w:rsid w:val="00821229"/>
    <w:rsid w:val="0082197D"/>
    <w:rsid w:val="00821E84"/>
    <w:rsid w:val="00821E8D"/>
    <w:rsid w:val="00823557"/>
    <w:rsid w:val="0082436C"/>
    <w:rsid w:val="00825126"/>
    <w:rsid w:val="008313BE"/>
    <w:rsid w:val="00831481"/>
    <w:rsid w:val="00835FA6"/>
    <w:rsid w:val="00836F8B"/>
    <w:rsid w:val="00840228"/>
    <w:rsid w:val="008422AA"/>
    <w:rsid w:val="0084580C"/>
    <w:rsid w:val="00847D72"/>
    <w:rsid w:val="008518A6"/>
    <w:rsid w:val="00855832"/>
    <w:rsid w:val="0086453D"/>
    <w:rsid w:val="008649B1"/>
    <w:rsid w:val="00875E94"/>
    <w:rsid w:val="00885887"/>
    <w:rsid w:val="00890A2D"/>
    <w:rsid w:val="008921D7"/>
    <w:rsid w:val="00897F48"/>
    <w:rsid w:val="008A19B3"/>
    <w:rsid w:val="008A3242"/>
    <w:rsid w:val="008A3EC7"/>
    <w:rsid w:val="008A575D"/>
    <w:rsid w:val="008A7ACE"/>
    <w:rsid w:val="008B2062"/>
    <w:rsid w:val="008B5738"/>
    <w:rsid w:val="008C2A59"/>
    <w:rsid w:val="008C2D58"/>
    <w:rsid w:val="008C3B32"/>
    <w:rsid w:val="008C425D"/>
    <w:rsid w:val="008C6D69"/>
    <w:rsid w:val="008D1B77"/>
    <w:rsid w:val="008D2BBD"/>
    <w:rsid w:val="008D3067"/>
    <w:rsid w:val="008D34BA"/>
    <w:rsid w:val="008D6AC8"/>
    <w:rsid w:val="008D7A70"/>
    <w:rsid w:val="008E3268"/>
    <w:rsid w:val="008F7539"/>
    <w:rsid w:val="00914E3E"/>
    <w:rsid w:val="00915C34"/>
    <w:rsid w:val="009204DD"/>
    <w:rsid w:val="009230C2"/>
    <w:rsid w:val="00923245"/>
    <w:rsid w:val="009242FA"/>
    <w:rsid w:val="00924C28"/>
    <w:rsid w:val="00933641"/>
    <w:rsid w:val="00936754"/>
    <w:rsid w:val="009375CB"/>
    <w:rsid w:val="00943759"/>
    <w:rsid w:val="00945034"/>
    <w:rsid w:val="00945D84"/>
    <w:rsid w:val="00947E1D"/>
    <w:rsid w:val="00950DD4"/>
    <w:rsid w:val="00953B13"/>
    <w:rsid w:val="00956369"/>
    <w:rsid w:val="0095738C"/>
    <w:rsid w:val="00960D1A"/>
    <w:rsid w:val="009616C1"/>
    <w:rsid w:val="0096616D"/>
    <w:rsid w:val="00967671"/>
    <w:rsid w:val="00970DAE"/>
    <w:rsid w:val="009725F8"/>
    <w:rsid w:val="0098455D"/>
    <w:rsid w:val="00984CA6"/>
    <w:rsid w:val="009857EC"/>
    <w:rsid w:val="009868AD"/>
    <w:rsid w:val="00986C1D"/>
    <w:rsid w:val="00992BB1"/>
    <w:rsid w:val="00993175"/>
    <w:rsid w:val="009A0E93"/>
    <w:rsid w:val="009A320C"/>
    <w:rsid w:val="009A3B1B"/>
    <w:rsid w:val="009A47E8"/>
    <w:rsid w:val="009A5191"/>
    <w:rsid w:val="009B328B"/>
    <w:rsid w:val="009B350E"/>
    <w:rsid w:val="009B6BE8"/>
    <w:rsid w:val="009B70B5"/>
    <w:rsid w:val="009C1887"/>
    <w:rsid w:val="009C3981"/>
    <w:rsid w:val="009C410A"/>
    <w:rsid w:val="009C51B9"/>
    <w:rsid w:val="009C534A"/>
    <w:rsid w:val="009C75BE"/>
    <w:rsid w:val="009D165C"/>
    <w:rsid w:val="009D22BE"/>
    <w:rsid w:val="009D29E7"/>
    <w:rsid w:val="009E0F85"/>
    <w:rsid w:val="009F2D00"/>
    <w:rsid w:val="009F3ACF"/>
    <w:rsid w:val="009F7162"/>
    <w:rsid w:val="009F7400"/>
    <w:rsid w:val="00A01AC8"/>
    <w:rsid w:val="00A031B5"/>
    <w:rsid w:val="00A052FF"/>
    <w:rsid w:val="00A0614C"/>
    <w:rsid w:val="00A07CE6"/>
    <w:rsid w:val="00A11DA4"/>
    <w:rsid w:val="00A31D47"/>
    <w:rsid w:val="00A33135"/>
    <w:rsid w:val="00A36189"/>
    <w:rsid w:val="00A37381"/>
    <w:rsid w:val="00A3788C"/>
    <w:rsid w:val="00A41585"/>
    <w:rsid w:val="00A42B76"/>
    <w:rsid w:val="00A51E75"/>
    <w:rsid w:val="00A528A6"/>
    <w:rsid w:val="00A61ED6"/>
    <w:rsid w:val="00A62638"/>
    <w:rsid w:val="00A651D7"/>
    <w:rsid w:val="00A70B42"/>
    <w:rsid w:val="00A72152"/>
    <w:rsid w:val="00A73566"/>
    <w:rsid w:val="00A745E1"/>
    <w:rsid w:val="00A74996"/>
    <w:rsid w:val="00A860D1"/>
    <w:rsid w:val="00A93C6A"/>
    <w:rsid w:val="00A95784"/>
    <w:rsid w:val="00AA1BB9"/>
    <w:rsid w:val="00AA4462"/>
    <w:rsid w:val="00AA60FC"/>
    <w:rsid w:val="00AA725F"/>
    <w:rsid w:val="00AB063E"/>
    <w:rsid w:val="00AB0C14"/>
    <w:rsid w:val="00AB43AD"/>
    <w:rsid w:val="00AB5FF3"/>
    <w:rsid w:val="00AC0600"/>
    <w:rsid w:val="00AC0648"/>
    <w:rsid w:val="00AC13F9"/>
    <w:rsid w:val="00AC2306"/>
    <w:rsid w:val="00AC24D4"/>
    <w:rsid w:val="00AC3817"/>
    <w:rsid w:val="00AC3CD1"/>
    <w:rsid w:val="00AC3CF2"/>
    <w:rsid w:val="00AC5741"/>
    <w:rsid w:val="00AC5831"/>
    <w:rsid w:val="00AC79DC"/>
    <w:rsid w:val="00AD1748"/>
    <w:rsid w:val="00AD43DD"/>
    <w:rsid w:val="00AD6457"/>
    <w:rsid w:val="00AD7FF7"/>
    <w:rsid w:val="00AE4713"/>
    <w:rsid w:val="00AE73B4"/>
    <w:rsid w:val="00AF0B9D"/>
    <w:rsid w:val="00AF0FA4"/>
    <w:rsid w:val="00AF14F9"/>
    <w:rsid w:val="00AF4D7D"/>
    <w:rsid w:val="00AF732C"/>
    <w:rsid w:val="00B00C7D"/>
    <w:rsid w:val="00B0523E"/>
    <w:rsid w:val="00B05255"/>
    <w:rsid w:val="00B07C89"/>
    <w:rsid w:val="00B11AC7"/>
    <w:rsid w:val="00B12A9D"/>
    <w:rsid w:val="00B1456B"/>
    <w:rsid w:val="00B22393"/>
    <w:rsid w:val="00B22573"/>
    <w:rsid w:val="00B23D05"/>
    <w:rsid w:val="00B25C71"/>
    <w:rsid w:val="00B269B5"/>
    <w:rsid w:val="00B26FBD"/>
    <w:rsid w:val="00B30C55"/>
    <w:rsid w:val="00B31A83"/>
    <w:rsid w:val="00B321B1"/>
    <w:rsid w:val="00B40368"/>
    <w:rsid w:val="00B4053D"/>
    <w:rsid w:val="00B43748"/>
    <w:rsid w:val="00B43C03"/>
    <w:rsid w:val="00B43EBD"/>
    <w:rsid w:val="00B44536"/>
    <w:rsid w:val="00B459C5"/>
    <w:rsid w:val="00B524AA"/>
    <w:rsid w:val="00B52776"/>
    <w:rsid w:val="00B55398"/>
    <w:rsid w:val="00B5542E"/>
    <w:rsid w:val="00B56598"/>
    <w:rsid w:val="00B6232E"/>
    <w:rsid w:val="00B626EA"/>
    <w:rsid w:val="00B62C03"/>
    <w:rsid w:val="00B64EF1"/>
    <w:rsid w:val="00B700F7"/>
    <w:rsid w:val="00B70DA8"/>
    <w:rsid w:val="00B720D2"/>
    <w:rsid w:val="00B7346A"/>
    <w:rsid w:val="00B76AD5"/>
    <w:rsid w:val="00B77349"/>
    <w:rsid w:val="00B84109"/>
    <w:rsid w:val="00B91F23"/>
    <w:rsid w:val="00B92430"/>
    <w:rsid w:val="00B94D43"/>
    <w:rsid w:val="00B97347"/>
    <w:rsid w:val="00B97B4B"/>
    <w:rsid w:val="00BA0148"/>
    <w:rsid w:val="00BA3B5C"/>
    <w:rsid w:val="00BA7996"/>
    <w:rsid w:val="00BB64C1"/>
    <w:rsid w:val="00BC1743"/>
    <w:rsid w:val="00BC4B1A"/>
    <w:rsid w:val="00BC7AC4"/>
    <w:rsid w:val="00BD2402"/>
    <w:rsid w:val="00BD25FD"/>
    <w:rsid w:val="00BD3793"/>
    <w:rsid w:val="00BD3EA5"/>
    <w:rsid w:val="00BD4215"/>
    <w:rsid w:val="00BD451F"/>
    <w:rsid w:val="00BD4713"/>
    <w:rsid w:val="00BD5C03"/>
    <w:rsid w:val="00BD7937"/>
    <w:rsid w:val="00BE087D"/>
    <w:rsid w:val="00BE0A4A"/>
    <w:rsid w:val="00BE259C"/>
    <w:rsid w:val="00BE401A"/>
    <w:rsid w:val="00BE6B87"/>
    <w:rsid w:val="00BE7407"/>
    <w:rsid w:val="00BF7B75"/>
    <w:rsid w:val="00C00205"/>
    <w:rsid w:val="00C0112E"/>
    <w:rsid w:val="00C01458"/>
    <w:rsid w:val="00C02308"/>
    <w:rsid w:val="00C10E61"/>
    <w:rsid w:val="00C11626"/>
    <w:rsid w:val="00C13831"/>
    <w:rsid w:val="00C165CD"/>
    <w:rsid w:val="00C1695E"/>
    <w:rsid w:val="00C20714"/>
    <w:rsid w:val="00C210D8"/>
    <w:rsid w:val="00C2114A"/>
    <w:rsid w:val="00C2188B"/>
    <w:rsid w:val="00C24789"/>
    <w:rsid w:val="00C31165"/>
    <w:rsid w:val="00C32458"/>
    <w:rsid w:val="00C33210"/>
    <w:rsid w:val="00C332EE"/>
    <w:rsid w:val="00C35A88"/>
    <w:rsid w:val="00C369B5"/>
    <w:rsid w:val="00C36DDE"/>
    <w:rsid w:val="00C36E94"/>
    <w:rsid w:val="00C37927"/>
    <w:rsid w:val="00C41454"/>
    <w:rsid w:val="00C4732D"/>
    <w:rsid w:val="00C4767B"/>
    <w:rsid w:val="00C53C22"/>
    <w:rsid w:val="00C5721E"/>
    <w:rsid w:val="00C57D6F"/>
    <w:rsid w:val="00C6018E"/>
    <w:rsid w:val="00C605FB"/>
    <w:rsid w:val="00C633DD"/>
    <w:rsid w:val="00C67515"/>
    <w:rsid w:val="00C7134C"/>
    <w:rsid w:val="00C71535"/>
    <w:rsid w:val="00C71831"/>
    <w:rsid w:val="00C72D73"/>
    <w:rsid w:val="00C7494E"/>
    <w:rsid w:val="00C74AB7"/>
    <w:rsid w:val="00C74CA3"/>
    <w:rsid w:val="00C74CE8"/>
    <w:rsid w:val="00C82D74"/>
    <w:rsid w:val="00C879FF"/>
    <w:rsid w:val="00C9109A"/>
    <w:rsid w:val="00C946AB"/>
    <w:rsid w:val="00CA0F62"/>
    <w:rsid w:val="00CB0C15"/>
    <w:rsid w:val="00CB3569"/>
    <w:rsid w:val="00CC666E"/>
    <w:rsid w:val="00CC6969"/>
    <w:rsid w:val="00CD240F"/>
    <w:rsid w:val="00CD3973"/>
    <w:rsid w:val="00CD5D2A"/>
    <w:rsid w:val="00CD6040"/>
    <w:rsid w:val="00CD7915"/>
    <w:rsid w:val="00CE0376"/>
    <w:rsid w:val="00CE3C27"/>
    <w:rsid w:val="00CE599A"/>
    <w:rsid w:val="00CF0266"/>
    <w:rsid w:val="00CF4F91"/>
    <w:rsid w:val="00D00287"/>
    <w:rsid w:val="00D009AE"/>
    <w:rsid w:val="00D022BF"/>
    <w:rsid w:val="00D02CF0"/>
    <w:rsid w:val="00D04174"/>
    <w:rsid w:val="00D053D5"/>
    <w:rsid w:val="00D10A86"/>
    <w:rsid w:val="00D20F66"/>
    <w:rsid w:val="00D22C39"/>
    <w:rsid w:val="00D26BCE"/>
    <w:rsid w:val="00D27443"/>
    <w:rsid w:val="00D37E27"/>
    <w:rsid w:val="00D47099"/>
    <w:rsid w:val="00D54D90"/>
    <w:rsid w:val="00D56045"/>
    <w:rsid w:val="00D602F7"/>
    <w:rsid w:val="00D60B14"/>
    <w:rsid w:val="00D61099"/>
    <w:rsid w:val="00D636EF"/>
    <w:rsid w:val="00D6606E"/>
    <w:rsid w:val="00D6623B"/>
    <w:rsid w:val="00D70889"/>
    <w:rsid w:val="00D74F6F"/>
    <w:rsid w:val="00D76F37"/>
    <w:rsid w:val="00D813B2"/>
    <w:rsid w:val="00D82106"/>
    <w:rsid w:val="00D83877"/>
    <w:rsid w:val="00D843D0"/>
    <w:rsid w:val="00D87A7B"/>
    <w:rsid w:val="00D93BA2"/>
    <w:rsid w:val="00DA04D8"/>
    <w:rsid w:val="00DA4101"/>
    <w:rsid w:val="00DA4DC9"/>
    <w:rsid w:val="00DA5D93"/>
    <w:rsid w:val="00DB106E"/>
    <w:rsid w:val="00DB1A99"/>
    <w:rsid w:val="00DB356D"/>
    <w:rsid w:val="00DB5BAC"/>
    <w:rsid w:val="00DC0A10"/>
    <w:rsid w:val="00DC2472"/>
    <w:rsid w:val="00DC3E9D"/>
    <w:rsid w:val="00DD1729"/>
    <w:rsid w:val="00DD2E19"/>
    <w:rsid w:val="00DD7807"/>
    <w:rsid w:val="00DE1759"/>
    <w:rsid w:val="00DE185F"/>
    <w:rsid w:val="00DE2526"/>
    <w:rsid w:val="00DE6D00"/>
    <w:rsid w:val="00DE6EBB"/>
    <w:rsid w:val="00DE79DB"/>
    <w:rsid w:val="00DF3C71"/>
    <w:rsid w:val="00DF5BA9"/>
    <w:rsid w:val="00E00CE8"/>
    <w:rsid w:val="00E04619"/>
    <w:rsid w:val="00E06F93"/>
    <w:rsid w:val="00E10D1B"/>
    <w:rsid w:val="00E11CFB"/>
    <w:rsid w:val="00E12AAD"/>
    <w:rsid w:val="00E12DFD"/>
    <w:rsid w:val="00E153D7"/>
    <w:rsid w:val="00E20A90"/>
    <w:rsid w:val="00E20E0A"/>
    <w:rsid w:val="00E23EC9"/>
    <w:rsid w:val="00E26A7D"/>
    <w:rsid w:val="00E27AF3"/>
    <w:rsid w:val="00E30800"/>
    <w:rsid w:val="00E30A23"/>
    <w:rsid w:val="00E33279"/>
    <w:rsid w:val="00E335AF"/>
    <w:rsid w:val="00E34FDE"/>
    <w:rsid w:val="00E36FA6"/>
    <w:rsid w:val="00E378FE"/>
    <w:rsid w:val="00E41370"/>
    <w:rsid w:val="00E42337"/>
    <w:rsid w:val="00E4347A"/>
    <w:rsid w:val="00E56DF1"/>
    <w:rsid w:val="00E64322"/>
    <w:rsid w:val="00E65AE1"/>
    <w:rsid w:val="00E66D90"/>
    <w:rsid w:val="00E72C45"/>
    <w:rsid w:val="00E82848"/>
    <w:rsid w:val="00E860F5"/>
    <w:rsid w:val="00E8781D"/>
    <w:rsid w:val="00E90109"/>
    <w:rsid w:val="00E9342E"/>
    <w:rsid w:val="00E94264"/>
    <w:rsid w:val="00EA009D"/>
    <w:rsid w:val="00EA01E1"/>
    <w:rsid w:val="00EA3057"/>
    <w:rsid w:val="00EA58B4"/>
    <w:rsid w:val="00EA6AD5"/>
    <w:rsid w:val="00EB2106"/>
    <w:rsid w:val="00EB2A77"/>
    <w:rsid w:val="00EB2D3E"/>
    <w:rsid w:val="00EB7C80"/>
    <w:rsid w:val="00EC0630"/>
    <w:rsid w:val="00EC0BE1"/>
    <w:rsid w:val="00EC217E"/>
    <w:rsid w:val="00EC392A"/>
    <w:rsid w:val="00EC5CDC"/>
    <w:rsid w:val="00ED0DFE"/>
    <w:rsid w:val="00ED1066"/>
    <w:rsid w:val="00ED26BD"/>
    <w:rsid w:val="00ED2F17"/>
    <w:rsid w:val="00ED37F3"/>
    <w:rsid w:val="00ED4061"/>
    <w:rsid w:val="00ED6036"/>
    <w:rsid w:val="00ED6252"/>
    <w:rsid w:val="00EE3DFE"/>
    <w:rsid w:val="00EE410D"/>
    <w:rsid w:val="00EF480F"/>
    <w:rsid w:val="00EF65E7"/>
    <w:rsid w:val="00EF6B3F"/>
    <w:rsid w:val="00EF757F"/>
    <w:rsid w:val="00F002AE"/>
    <w:rsid w:val="00F00C50"/>
    <w:rsid w:val="00F044EC"/>
    <w:rsid w:val="00F11041"/>
    <w:rsid w:val="00F1221B"/>
    <w:rsid w:val="00F12586"/>
    <w:rsid w:val="00F14B36"/>
    <w:rsid w:val="00F2203F"/>
    <w:rsid w:val="00F221EF"/>
    <w:rsid w:val="00F236B0"/>
    <w:rsid w:val="00F2379E"/>
    <w:rsid w:val="00F239AE"/>
    <w:rsid w:val="00F257E2"/>
    <w:rsid w:val="00F26A88"/>
    <w:rsid w:val="00F27C91"/>
    <w:rsid w:val="00F31045"/>
    <w:rsid w:val="00F33BFB"/>
    <w:rsid w:val="00F33E8E"/>
    <w:rsid w:val="00F3633B"/>
    <w:rsid w:val="00F40DF0"/>
    <w:rsid w:val="00F42153"/>
    <w:rsid w:val="00F42723"/>
    <w:rsid w:val="00F55F7E"/>
    <w:rsid w:val="00F5641A"/>
    <w:rsid w:val="00F60E97"/>
    <w:rsid w:val="00F61F33"/>
    <w:rsid w:val="00F61FAA"/>
    <w:rsid w:val="00F62DD9"/>
    <w:rsid w:val="00F639EA"/>
    <w:rsid w:val="00F64876"/>
    <w:rsid w:val="00F64E18"/>
    <w:rsid w:val="00F67855"/>
    <w:rsid w:val="00F70D97"/>
    <w:rsid w:val="00F74231"/>
    <w:rsid w:val="00F7463B"/>
    <w:rsid w:val="00F74B12"/>
    <w:rsid w:val="00F76A03"/>
    <w:rsid w:val="00F82018"/>
    <w:rsid w:val="00F82556"/>
    <w:rsid w:val="00F83C38"/>
    <w:rsid w:val="00FA0319"/>
    <w:rsid w:val="00FA21C4"/>
    <w:rsid w:val="00FA2758"/>
    <w:rsid w:val="00FA3E65"/>
    <w:rsid w:val="00FA3F45"/>
    <w:rsid w:val="00FA442D"/>
    <w:rsid w:val="00FA7A43"/>
    <w:rsid w:val="00FB14E1"/>
    <w:rsid w:val="00FB21FE"/>
    <w:rsid w:val="00FB3772"/>
    <w:rsid w:val="00FB6FEA"/>
    <w:rsid w:val="00FC4809"/>
    <w:rsid w:val="00FC4BE1"/>
    <w:rsid w:val="00FC7FA2"/>
    <w:rsid w:val="00FD3BF7"/>
    <w:rsid w:val="00FE25FB"/>
    <w:rsid w:val="00FE2723"/>
    <w:rsid w:val="00FF0DB1"/>
    <w:rsid w:val="00FF1C3C"/>
    <w:rsid w:val="00FF1D96"/>
    <w:rsid w:val="00FF57E4"/>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1002AF"/>
  <w15:docId w15:val="{36E5612F-D971-45E8-87DD-EF3B731F7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table" w:customStyle="1" w:styleId="TableGrid0">
    <w:name w:val="TableGrid"/>
    <w:rsid w:val="000864FA"/>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PlainText">
    <w:name w:val="Plain Text"/>
    <w:basedOn w:val="Normal"/>
    <w:link w:val="PlainTextChar"/>
    <w:rsid w:val="000B3727"/>
    <w:pPr>
      <w:bidi w:val="0"/>
    </w:pPr>
    <w:rPr>
      <w:rFonts w:ascii="Courier New" w:hAnsi="Courier New" w:cs="Times New Roman"/>
      <w:szCs w:val="20"/>
      <w:lang w:bidi="fa-IR"/>
    </w:rPr>
  </w:style>
  <w:style w:type="character" w:customStyle="1" w:styleId="PlainTextChar">
    <w:name w:val="Plain Text Char"/>
    <w:basedOn w:val="DefaultParagraphFont"/>
    <w:link w:val="PlainText"/>
    <w:rsid w:val="000B3727"/>
    <w:rPr>
      <w:rFonts w:ascii="Courier New" w:eastAsia="Times New Roman" w:hAnsi="Courier New" w:cs="Times New Roman"/>
      <w:lang w:bidi="fa-IR"/>
    </w:rPr>
  </w:style>
  <w:style w:type="paragraph" w:styleId="TOCHeading">
    <w:name w:val="TOC Heading"/>
    <w:basedOn w:val="Heading1"/>
    <w:next w:val="Normal"/>
    <w:uiPriority w:val="39"/>
    <w:semiHidden/>
    <w:unhideWhenUsed/>
    <w:qFormat/>
    <w:rsid w:val="00B40368"/>
    <w:pPr>
      <w:keepLines/>
      <w:bidi/>
      <w:spacing w:after="0" w:line="240" w:lineRule="auto"/>
      <w:outlineLvl w:val="9"/>
    </w:pPr>
    <w:rPr>
      <w:rFonts w:asciiTheme="majorHAnsi" w:eastAsiaTheme="majorEastAsia" w:hAnsiTheme="majorHAnsi" w:cstheme="majorBidi"/>
      <w:b w:val="0"/>
      <w:bCs w:val="0"/>
      <w:caps w:val="0"/>
      <w:color w:val="365F91" w:themeColor="accent1" w:themeShade="BF"/>
      <w:kern w:val="0"/>
      <w:sz w:val="32"/>
      <w:szCs w:val="32"/>
    </w:rPr>
  </w:style>
  <w:style w:type="character" w:customStyle="1" w:styleId="fontstyle01">
    <w:name w:val="fontstyle01"/>
    <w:basedOn w:val="DefaultParagraphFont"/>
    <w:rsid w:val="00B40368"/>
    <w:rPr>
      <w:rFonts w:ascii="CIDFont+F5" w:hAnsi="CIDFont+F5" w:hint="default"/>
      <w:b w:val="0"/>
      <w:bCs w:val="0"/>
      <w:i w:val="0"/>
      <w:iCs w:val="0"/>
      <w:color w:val="000000"/>
      <w:sz w:val="22"/>
      <w:szCs w:val="22"/>
    </w:rPr>
  </w:style>
  <w:style w:type="paragraph" w:styleId="NormalWeb">
    <w:name w:val="Normal (Web)"/>
    <w:basedOn w:val="Normal"/>
    <w:uiPriority w:val="99"/>
    <w:semiHidden/>
    <w:unhideWhenUsed/>
    <w:rsid w:val="006036B9"/>
    <w:pPr>
      <w:bidi w:val="0"/>
      <w:spacing w:before="100" w:beforeAutospacing="1" w:after="100" w:afterAutospacing="1"/>
    </w:pPr>
    <w:rPr>
      <w:rFonts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374896101">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2359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EEF9C5-1548-4E94-AC6F-225900D20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15</Pages>
  <Words>2588</Words>
  <Characters>14755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17309</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Sepide Boroumand</cp:lastModifiedBy>
  <cp:revision>10</cp:revision>
  <cp:lastPrinted>2025-03-09T11:35:00Z</cp:lastPrinted>
  <dcterms:created xsi:type="dcterms:W3CDTF">2025-03-09T08:37:00Z</dcterms:created>
  <dcterms:modified xsi:type="dcterms:W3CDTF">2025-03-09T11:36:00Z</dcterms:modified>
</cp:coreProperties>
</file>