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0875E" w14:textId="77777777" w:rsidR="008F5BA6" w:rsidRDefault="008F5BA6">
      <w:pPr>
        <w:bidi w:val="0"/>
      </w:pPr>
    </w:p>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169"/>
        <w:gridCol w:w="2116"/>
        <w:gridCol w:w="1505"/>
        <w:gridCol w:w="1583"/>
        <w:gridCol w:w="1678"/>
        <w:gridCol w:w="1700"/>
        <w:gridCol w:w="8"/>
      </w:tblGrid>
      <w:tr w:rsidR="008F7539" w:rsidRPr="00070ED8" w14:paraId="17B84AA0" w14:textId="77777777" w:rsidTr="00C2114A">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08C20EA3"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4579F45B" w14:textId="77777777" w:rsidTr="00C2114A">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69DA4830" w14:textId="4B3A79F6" w:rsidR="003954A2" w:rsidRDefault="009A3C99" w:rsidP="00956369">
            <w:pPr>
              <w:widowControl w:val="0"/>
              <w:jc w:val="center"/>
              <w:rPr>
                <w:rStyle w:val="fontstyle01"/>
                <w:b/>
                <w:bCs/>
              </w:rPr>
            </w:pPr>
            <w:r w:rsidRPr="009A3C99">
              <w:rPr>
                <w:rStyle w:val="fontstyle01"/>
                <w:b/>
                <w:bCs/>
              </w:rPr>
              <w:t>PMI PROCEDURE (TOWER, COLUMNS, REBOILER, DRUMS, FILTERS &amp; EXCHANGERS)</w:t>
            </w:r>
          </w:p>
          <w:p w14:paraId="1D65A8D6" w14:textId="77777777" w:rsidR="009A3C99" w:rsidRDefault="009A3C99" w:rsidP="00956369">
            <w:pPr>
              <w:widowControl w:val="0"/>
              <w:jc w:val="center"/>
              <w:rPr>
                <w:rStyle w:val="fontstyle01"/>
                <w:b/>
                <w:bCs/>
              </w:rPr>
            </w:pPr>
          </w:p>
          <w:p w14:paraId="04AEEAFF" w14:textId="631D8C8C" w:rsidR="00EF757F" w:rsidRPr="00EA3057" w:rsidRDefault="00EF757F"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4CDAE994" w14:textId="77777777" w:rsidTr="008F5BA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68" w:type="dxa"/>
            <w:tcBorders>
              <w:top w:val="single" w:sz="12" w:space="0" w:color="auto"/>
              <w:bottom w:val="single" w:sz="2" w:space="0" w:color="auto"/>
              <w:right w:val="single" w:sz="2" w:space="0" w:color="auto"/>
            </w:tcBorders>
            <w:vAlign w:val="center"/>
          </w:tcPr>
          <w:p w14:paraId="72A017FA"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169" w:type="dxa"/>
            <w:tcBorders>
              <w:top w:val="single" w:sz="12" w:space="0" w:color="auto"/>
              <w:left w:val="single" w:sz="2" w:space="0" w:color="auto"/>
              <w:bottom w:val="single" w:sz="2" w:space="0" w:color="auto"/>
              <w:right w:val="single" w:sz="2" w:space="0" w:color="auto"/>
            </w:tcBorders>
            <w:vAlign w:val="center"/>
          </w:tcPr>
          <w:p w14:paraId="02C4D89F"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16" w:type="dxa"/>
            <w:tcBorders>
              <w:top w:val="single" w:sz="12" w:space="0" w:color="auto"/>
              <w:left w:val="single" w:sz="2" w:space="0" w:color="auto"/>
              <w:bottom w:val="single" w:sz="2" w:space="0" w:color="auto"/>
              <w:right w:val="single" w:sz="2" w:space="0" w:color="auto"/>
            </w:tcBorders>
            <w:vAlign w:val="center"/>
          </w:tcPr>
          <w:p w14:paraId="54B6F68B"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05" w:type="dxa"/>
            <w:tcBorders>
              <w:top w:val="single" w:sz="12" w:space="0" w:color="auto"/>
              <w:left w:val="single" w:sz="2" w:space="0" w:color="auto"/>
              <w:bottom w:val="single" w:sz="2" w:space="0" w:color="auto"/>
              <w:right w:val="single" w:sz="2" w:space="0" w:color="auto"/>
            </w:tcBorders>
            <w:vAlign w:val="center"/>
          </w:tcPr>
          <w:p w14:paraId="0A1D27D7"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583" w:type="dxa"/>
            <w:tcBorders>
              <w:top w:val="single" w:sz="12" w:space="0" w:color="auto"/>
              <w:left w:val="single" w:sz="2" w:space="0" w:color="auto"/>
              <w:bottom w:val="single" w:sz="2" w:space="0" w:color="auto"/>
              <w:right w:val="single" w:sz="2" w:space="0" w:color="auto"/>
            </w:tcBorders>
            <w:vAlign w:val="center"/>
          </w:tcPr>
          <w:p w14:paraId="1B8E1875"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678" w:type="dxa"/>
            <w:tcBorders>
              <w:top w:val="single" w:sz="12" w:space="0" w:color="auto"/>
              <w:left w:val="single" w:sz="2" w:space="0" w:color="auto"/>
              <w:bottom w:val="single" w:sz="2" w:space="0" w:color="auto"/>
              <w:right w:val="single" w:sz="2" w:space="0" w:color="auto"/>
            </w:tcBorders>
            <w:vAlign w:val="center"/>
          </w:tcPr>
          <w:p w14:paraId="354D0092"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00" w:type="dxa"/>
            <w:tcBorders>
              <w:left w:val="single" w:sz="2" w:space="0" w:color="auto"/>
              <w:bottom w:val="single" w:sz="2" w:space="0" w:color="auto"/>
            </w:tcBorders>
            <w:vAlign w:val="center"/>
          </w:tcPr>
          <w:p w14:paraId="661BA020"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32566949" w14:textId="77777777" w:rsidTr="008F5BA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68" w:type="dxa"/>
            <w:tcBorders>
              <w:top w:val="single" w:sz="2" w:space="0" w:color="auto"/>
              <w:bottom w:val="single" w:sz="2" w:space="0" w:color="auto"/>
              <w:right w:val="single" w:sz="2" w:space="0" w:color="auto"/>
            </w:tcBorders>
            <w:vAlign w:val="center"/>
          </w:tcPr>
          <w:p w14:paraId="053FB992" w14:textId="77777777" w:rsidR="00EB2D3E" w:rsidRPr="000E2E1E" w:rsidRDefault="00EB2D3E" w:rsidP="00EB2D3E">
            <w:pPr>
              <w:widowControl w:val="0"/>
              <w:bidi w:val="0"/>
              <w:spacing w:before="20" w:after="20"/>
              <w:jc w:val="center"/>
              <w:rPr>
                <w:rFonts w:ascii="Arial" w:hAnsi="Arial" w:cs="Arial"/>
                <w:szCs w:val="20"/>
              </w:rPr>
            </w:pPr>
          </w:p>
        </w:tc>
        <w:tc>
          <w:tcPr>
            <w:tcW w:w="1169" w:type="dxa"/>
            <w:tcBorders>
              <w:top w:val="single" w:sz="2" w:space="0" w:color="auto"/>
              <w:left w:val="single" w:sz="2" w:space="0" w:color="auto"/>
              <w:bottom w:val="single" w:sz="2" w:space="0" w:color="auto"/>
              <w:right w:val="single" w:sz="2" w:space="0" w:color="auto"/>
            </w:tcBorders>
            <w:vAlign w:val="center"/>
          </w:tcPr>
          <w:p w14:paraId="78BED19B"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16" w:type="dxa"/>
            <w:tcBorders>
              <w:top w:val="single" w:sz="2" w:space="0" w:color="auto"/>
              <w:left w:val="single" w:sz="2" w:space="0" w:color="auto"/>
              <w:bottom w:val="single" w:sz="2" w:space="0" w:color="auto"/>
              <w:right w:val="single" w:sz="2" w:space="0" w:color="auto"/>
            </w:tcBorders>
            <w:vAlign w:val="center"/>
          </w:tcPr>
          <w:p w14:paraId="4B7C10A8"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05" w:type="dxa"/>
            <w:tcBorders>
              <w:top w:val="single" w:sz="2" w:space="0" w:color="auto"/>
              <w:left w:val="single" w:sz="2" w:space="0" w:color="auto"/>
              <w:bottom w:val="single" w:sz="2" w:space="0" w:color="auto"/>
              <w:right w:val="single" w:sz="2" w:space="0" w:color="auto"/>
            </w:tcBorders>
            <w:vAlign w:val="center"/>
          </w:tcPr>
          <w:p w14:paraId="7197E5DA" w14:textId="77777777" w:rsidR="00EB2D3E" w:rsidRPr="00C66E37" w:rsidRDefault="00EB2D3E" w:rsidP="00EB2D3E">
            <w:pPr>
              <w:widowControl w:val="0"/>
              <w:bidi w:val="0"/>
              <w:spacing w:before="20" w:after="20"/>
              <w:ind w:left="-46"/>
              <w:jc w:val="center"/>
              <w:rPr>
                <w:rFonts w:ascii="Arial" w:hAnsi="Arial" w:cs="Arial"/>
                <w:szCs w:val="20"/>
              </w:rPr>
            </w:pPr>
          </w:p>
        </w:tc>
        <w:tc>
          <w:tcPr>
            <w:tcW w:w="1583" w:type="dxa"/>
            <w:tcBorders>
              <w:top w:val="single" w:sz="2" w:space="0" w:color="auto"/>
              <w:left w:val="single" w:sz="2" w:space="0" w:color="auto"/>
              <w:bottom w:val="single" w:sz="2" w:space="0" w:color="auto"/>
              <w:right w:val="single" w:sz="2" w:space="0" w:color="auto"/>
            </w:tcBorders>
            <w:vAlign w:val="center"/>
          </w:tcPr>
          <w:p w14:paraId="6B59E0D1" w14:textId="77777777" w:rsidR="00EB2D3E" w:rsidRPr="000E2E1E" w:rsidRDefault="00EB2D3E" w:rsidP="00EB2D3E">
            <w:pPr>
              <w:widowControl w:val="0"/>
              <w:bidi w:val="0"/>
              <w:spacing w:before="20" w:after="20"/>
              <w:jc w:val="center"/>
              <w:rPr>
                <w:rFonts w:ascii="Arial" w:hAnsi="Arial" w:cs="Arial"/>
                <w:szCs w:val="20"/>
              </w:rPr>
            </w:pPr>
          </w:p>
        </w:tc>
        <w:tc>
          <w:tcPr>
            <w:tcW w:w="1678" w:type="dxa"/>
            <w:tcBorders>
              <w:top w:val="single" w:sz="2" w:space="0" w:color="auto"/>
              <w:left w:val="single" w:sz="2" w:space="0" w:color="auto"/>
              <w:bottom w:val="single" w:sz="2" w:space="0" w:color="auto"/>
              <w:right w:val="single" w:sz="2" w:space="0" w:color="auto"/>
            </w:tcBorders>
            <w:vAlign w:val="center"/>
          </w:tcPr>
          <w:p w14:paraId="72129F3E" w14:textId="77777777" w:rsidR="00EB2D3E" w:rsidRPr="002918D6" w:rsidRDefault="00EB2D3E" w:rsidP="00EB2D3E">
            <w:pPr>
              <w:widowControl w:val="0"/>
              <w:bidi w:val="0"/>
              <w:spacing w:before="20" w:after="20"/>
              <w:jc w:val="center"/>
              <w:rPr>
                <w:rFonts w:ascii="Arial" w:hAnsi="Arial" w:cs="Arial"/>
                <w:szCs w:val="20"/>
              </w:rPr>
            </w:pPr>
          </w:p>
        </w:tc>
        <w:tc>
          <w:tcPr>
            <w:tcW w:w="1700" w:type="dxa"/>
            <w:tcBorders>
              <w:top w:val="single" w:sz="2" w:space="0" w:color="auto"/>
              <w:left w:val="single" w:sz="2" w:space="0" w:color="auto"/>
              <w:bottom w:val="single" w:sz="2" w:space="0" w:color="auto"/>
            </w:tcBorders>
            <w:vAlign w:val="center"/>
          </w:tcPr>
          <w:p w14:paraId="4F740E53"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14:paraId="573B7C31" w14:textId="77777777" w:rsidTr="008F5BA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68" w:type="dxa"/>
            <w:tcBorders>
              <w:top w:val="single" w:sz="2" w:space="0" w:color="auto"/>
              <w:bottom w:val="single" w:sz="2" w:space="0" w:color="auto"/>
              <w:right w:val="single" w:sz="2" w:space="0" w:color="auto"/>
            </w:tcBorders>
            <w:vAlign w:val="center"/>
          </w:tcPr>
          <w:p w14:paraId="3811D4E9" w14:textId="77777777" w:rsidR="002B2368" w:rsidRPr="000E2E1E" w:rsidRDefault="002B2368" w:rsidP="00956369">
            <w:pPr>
              <w:widowControl w:val="0"/>
              <w:bidi w:val="0"/>
              <w:spacing w:before="20" w:after="20"/>
              <w:jc w:val="center"/>
              <w:rPr>
                <w:rFonts w:ascii="Arial" w:hAnsi="Arial" w:cs="Arial"/>
                <w:szCs w:val="20"/>
              </w:rPr>
            </w:pPr>
          </w:p>
        </w:tc>
        <w:tc>
          <w:tcPr>
            <w:tcW w:w="1169" w:type="dxa"/>
            <w:tcBorders>
              <w:top w:val="single" w:sz="2" w:space="0" w:color="auto"/>
              <w:left w:val="single" w:sz="2" w:space="0" w:color="auto"/>
              <w:bottom w:val="single" w:sz="2" w:space="0" w:color="auto"/>
              <w:right w:val="single" w:sz="2" w:space="0" w:color="auto"/>
            </w:tcBorders>
            <w:vAlign w:val="center"/>
          </w:tcPr>
          <w:p w14:paraId="1F21BBC0" w14:textId="77777777"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16" w:type="dxa"/>
            <w:tcBorders>
              <w:top w:val="single" w:sz="2" w:space="0" w:color="auto"/>
              <w:left w:val="single" w:sz="2" w:space="0" w:color="auto"/>
              <w:bottom w:val="single" w:sz="2" w:space="0" w:color="auto"/>
              <w:right w:val="single" w:sz="2" w:space="0" w:color="auto"/>
            </w:tcBorders>
            <w:vAlign w:val="center"/>
          </w:tcPr>
          <w:p w14:paraId="6C2C64B4" w14:textId="77777777" w:rsidR="002B2368" w:rsidRPr="000E2E1E" w:rsidRDefault="002B2368" w:rsidP="00956369">
            <w:pPr>
              <w:widowControl w:val="0"/>
              <w:bidi w:val="0"/>
              <w:spacing w:before="20" w:after="20"/>
              <w:ind w:left="-64" w:right="-115"/>
              <w:jc w:val="center"/>
              <w:rPr>
                <w:rFonts w:ascii="Arial" w:hAnsi="Arial" w:cs="Arial"/>
                <w:szCs w:val="20"/>
              </w:rPr>
            </w:pPr>
          </w:p>
        </w:tc>
        <w:tc>
          <w:tcPr>
            <w:tcW w:w="1505" w:type="dxa"/>
            <w:tcBorders>
              <w:top w:val="single" w:sz="2" w:space="0" w:color="auto"/>
              <w:left w:val="single" w:sz="2" w:space="0" w:color="auto"/>
              <w:bottom w:val="single" w:sz="2" w:space="0" w:color="auto"/>
              <w:right w:val="single" w:sz="2" w:space="0" w:color="auto"/>
            </w:tcBorders>
            <w:vAlign w:val="center"/>
          </w:tcPr>
          <w:p w14:paraId="7E2030D1" w14:textId="77777777" w:rsidR="002B2368" w:rsidRPr="000E2E1E" w:rsidRDefault="002B2368" w:rsidP="00956369">
            <w:pPr>
              <w:widowControl w:val="0"/>
              <w:bidi w:val="0"/>
              <w:spacing w:before="20" w:after="20"/>
              <w:ind w:left="-46"/>
              <w:jc w:val="center"/>
              <w:rPr>
                <w:rFonts w:ascii="Arial" w:hAnsi="Arial" w:cs="Arial"/>
                <w:szCs w:val="20"/>
              </w:rPr>
            </w:pPr>
          </w:p>
        </w:tc>
        <w:tc>
          <w:tcPr>
            <w:tcW w:w="1583" w:type="dxa"/>
            <w:tcBorders>
              <w:top w:val="single" w:sz="2" w:space="0" w:color="auto"/>
              <w:left w:val="single" w:sz="2" w:space="0" w:color="auto"/>
              <w:bottom w:val="single" w:sz="2" w:space="0" w:color="auto"/>
              <w:right w:val="single" w:sz="2" w:space="0" w:color="auto"/>
            </w:tcBorders>
            <w:vAlign w:val="center"/>
          </w:tcPr>
          <w:p w14:paraId="33FDC3A1" w14:textId="77777777" w:rsidR="002B2368" w:rsidRPr="000E2E1E" w:rsidRDefault="002B2368" w:rsidP="00956369">
            <w:pPr>
              <w:widowControl w:val="0"/>
              <w:bidi w:val="0"/>
              <w:spacing w:before="20" w:after="20"/>
              <w:jc w:val="center"/>
              <w:rPr>
                <w:rFonts w:ascii="Arial" w:hAnsi="Arial" w:cs="Arial"/>
                <w:szCs w:val="20"/>
              </w:rPr>
            </w:pPr>
          </w:p>
        </w:tc>
        <w:tc>
          <w:tcPr>
            <w:tcW w:w="1678" w:type="dxa"/>
            <w:tcBorders>
              <w:top w:val="single" w:sz="2" w:space="0" w:color="auto"/>
              <w:left w:val="single" w:sz="2" w:space="0" w:color="auto"/>
              <w:bottom w:val="single" w:sz="2" w:space="0" w:color="auto"/>
              <w:right w:val="single" w:sz="2" w:space="0" w:color="auto"/>
            </w:tcBorders>
            <w:vAlign w:val="center"/>
          </w:tcPr>
          <w:p w14:paraId="2946BB26" w14:textId="77777777" w:rsidR="002B2368" w:rsidRPr="000E2E1E" w:rsidRDefault="002B2368" w:rsidP="00956369">
            <w:pPr>
              <w:widowControl w:val="0"/>
              <w:bidi w:val="0"/>
              <w:spacing w:before="20" w:after="20"/>
              <w:jc w:val="center"/>
              <w:rPr>
                <w:rFonts w:ascii="Arial" w:hAnsi="Arial" w:cs="Arial"/>
                <w:szCs w:val="20"/>
              </w:rPr>
            </w:pPr>
          </w:p>
        </w:tc>
        <w:tc>
          <w:tcPr>
            <w:tcW w:w="1700" w:type="dxa"/>
            <w:tcBorders>
              <w:top w:val="single" w:sz="2" w:space="0" w:color="auto"/>
              <w:left w:val="single" w:sz="2" w:space="0" w:color="auto"/>
              <w:bottom w:val="single" w:sz="2" w:space="0" w:color="auto"/>
            </w:tcBorders>
            <w:vAlign w:val="center"/>
          </w:tcPr>
          <w:p w14:paraId="19867B78" w14:textId="77777777" w:rsidR="002B2368" w:rsidRPr="000E2E1E" w:rsidRDefault="002B2368" w:rsidP="00956369">
            <w:pPr>
              <w:widowControl w:val="0"/>
              <w:bidi w:val="0"/>
              <w:spacing w:before="20" w:after="20"/>
              <w:ind w:left="180"/>
              <w:jc w:val="center"/>
              <w:rPr>
                <w:rFonts w:ascii="Arial" w:hAnsi="Arial" w:cs="Arial"/>
                <w:color w:val="000000"/>
                <w:szCs w:val="20"/>
              </w:rPr>
            </w:pPr>
          </w:p>
        </w:tc>
      </w:tr>
      <w:tr w:rsidR="00C2114A" w:rsidRPr="000E2E1E" w14:paraId="092F48C1" w14:textId="77777777" w:rsidTr="008F5BA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68" w:type="dxa"/>
            <w:tcBorders>
              <w:top w:val="single" w:sz="2" w:space="0" w:color="auto"/>
              <w:bottom w:val="single" w:sz="4" w:space="0" w:color="auto"/>
              <w:right w:val="single" w:sz="2" w:space="0" w:color="auto"/>
            </w:tcBorders>
            <w:vAlign w:val="center"/>
          </w:tcPr>
          <w:p w14:paraId="20183639" w14:textId="7CCD893E" w:rsidR="00C2114A" w:rsidRPr="000E2E1E" w:rsidRDefault="00C2114A" w:rsidP="00C2114A">
            <w:pPr>
              <w:widowControl w:val="0"/>
              <w:bidi w:val="0"/>
              <w:spacing w:before="20" w:after="20"/>
              <w:jc w:val="center"/>
              <w:rPr>
                <w:rFonts w:ascii="Arial" w:hAnsi="Arial" w:cs="Arial"/>
                <w:szCs w:val="20"/>
              </w:rPr>
            </w:pPr>
          </w:p>
        </w:tc>
        <w:tc>
          <w:tcPr>
            <w:tcW w:w="1169" w:type="dxa"/>
            <w:tcBorders>
              <w:top w:val="single" w:sz="2" w:space="0" w:color="auto"/>
              <w:left w:val="single" w:sz="2" w:space="0" w:color="auto"/>
              <w:bottom w:val="single" w:sz="4" w:space="0" w:color="auto"/>
              <w:right w:val="single" w:sz="2" w:space="0" w:color="auto"/>
            </w:tcBorders>
            <w:vAlign w:val="center"/>
          </w:tcPr>
          <w:p w14:paraId="5BE4FB0D" w14:textId="082489F7" w:rsidR="00C2114A" w:rsidRPr="000E2E1E" w:rsidRDefault="00C2114A" w:rsidP="00C2114A">
            <w:pPr>
              <w:widowControl w:val="0"/>
              <w:bidi w:val="0"/>
              <w:spacing w:before="20" w:after="20"/>
              <w:ind w:left="-64" w:right="-115"/>
              <w:jc w:val="center"/>
              <w:rPr>
                <w:rFonts w:ascii="Arial" w:hAnsi="Arial" w:cs="Arial"/>
                <w:szCs w:val="20"/>
              </w:rPr>
            </w:pPr>
          </w:p>
        </w:tc>
        <w:tc>
          <w:tcPr>
            <w:tcW w:w="2116" w:type="dxa"/>
            <w:tcBorders>
              <w:top w:val="single" w:sz="2" w:space="0" w:color="auto"/>
              <w:left w:val="single" w:sz="2" w:space="0" w:color="auto"/>
              <w:bottom w:val="single" w:sz="4" w:space="0" w:color="auto"/>
              <w:right w:val="single" w:sz="2" w:space="0" w:color="auto"/>
            </w:tcBorders>
            <w:vAlign w:val="center"/>
          </w:tcPr>
          <w:p w14:paraId="7A801376" w14:textId="34DE41A3" w:rsidR="00C2114A" w:rsidRPr="000E2E1E" w:rsidRDefault="00C2114A" w:rsidP="00C2114A">
            <w:pPr>
              <w:widowControl w:val="0"/>
              <w:bidi w:val="0"/>
              <w:spacing w:before="20" w:after="20"/>
              <w:ind w:left="-64" w:right="-115"/>
              <w:jc w:val="center"/>
              <w:rPr>
                <w:rFonts w:ascii="Arial" w:hAnsi="Arial" w:cs="Arial"/>
                <w:szCs w:val="20"/>
              </w:rPr>
            </w:pPr>
          </w:p>
        </w:tc>
        <w:tc>
          <w:tcPr>
            <w:tcW w:w="1505" w:type="dxa"/>
            <w:tcBorders>
              <w:top w:val="single" w:sz="2" w:space="0" w:color="auto"/>
              <w:left w:val="single" w:sz="2" w:space="0" w:color="auto"/>
              <w:bottom w:val="single" w:sz="4" w:space="0" w:color="auto"/>
              <w:right w:val="single" w:sz="2" w:space="0" w:color="auto"/>
            </w:tcBorders>
          </w:tcPr>
          <w:p w14:paraId="1E778BBB" w14:textId="2BC4CF3A" w:rsidR="00C2114A" w:rsidRPr="00E30A23" w:rsidRDefault="00C2114A" w:rsidP="00C2114A">
            <w:pPr>
              <w:widowControl w:val="0"/>
              <w:bidi w:val="0"/>
              <w:spacing w:before="20" w:after="20"/>
              <w:jc w:val="center"/>
              <w:rPr>
                <w:rFonts w:ascii="Arial" w:hAnsi="Arial" w:cs="Arial"/>
                <w:szCs w:val="20"/>
              </w:rPr>
            </w:pPr>
          </w:p>
        </w:tc>
        <w:tc>
          <w:tcPr>
            <w:tcW w:w="1583" w:type="dxa"/>
            <w:tcBorders>
              <w:top w:val="single" w:sz="2" w:space="0" w:color="auto"/>
              <w:left w:val="single" w:sz="2" w:space="0" w:color="auto"/>
              <w:bottom w:val="single" w:sz="4" w:space="0" w:color="auto"/>
              <w:right w:val="single" w:sz="2" w:space="0" w:color="auto"/>
            </w:tcBorders>
          </w:tcPr>
          <w:p w14:paraId="6B385421" w14:textId="384EB1B2" w:rsidR="00C2114A" w:rsidRPr="00E30A23" w:rsidRDefault="00C2114A" w:rsidP="00C2114A">
            <w:pPr>
              <w:widowControl w:val="0"/>
              <w:bidi w:val="0"/>
              <w:spacing w:before="20" w:after="20"/>
              <w:jc w:val="center"/>
              <w:rPr>
                <w:rFonts w:ascii="Arial" w:hAnsi="Arial" w:cs="Arial"/>
                <w:szCs w:val="20"/>
              </w:rPr>
            </w:pPr>
          </w:p>
        </w:tc>
        <w:tc>
          <w:tcPr>
            <w:tcW w:w="1678" w:type="dxa"/>
            <w:tcBorders>
              <w:top w:val="single" w:sz="2" w:space="0" w:color="auto"/>
              <w:left w:val="single" w:sz="2" w:space="0" w:color="auto"/>
              <w:bottom w:val="single" w:sz="4" w:space="0" w:color="auto"/>
              <w:right w:val="single" w:sz="2" w:space="0" w:color="auto"/>
            </w:tcBorders>
          </w:tcPr>
          <w:p w14:paraId="6B0075F7" w14:textId="3E03DA66" w:rsidR="00C2114A" w:rsidRPr="00E30A23" w:rsidRDefault="00C2114A" w:rsidP="00C2114A">
            <w:pPr>
              <w:widowControl w:val="0"/>
              <w:bidi w:val="0"/>
              <w:spacing w:before="20" w:after="20"/>
              <w:jc w:val="center"/>
              <w:rPr>
                <w:rFonts w:ascii="Arial" w:hAnsi="Arial" w:cs="Arial"/>
                <w:szCs w:val="20"/>
              </w:rPr>
            </w:pPr>
          </w:p>
        </w:tc>
        <w:tc>
          <w:tcPr>
            <w:tcW w:w="1700" w:type="dxa"/>
            <w:tcBorders>
              <w:top w:val="single" w:sz="2" w:space="0" w:color="auto"/>
              <w:left w:val="single" w:sz="2" w:space="0" w:color="auto"/>
              <w:bottom w:val="single" w:sz="4" w:space="0" w:color="auto"/>
            </w:tcBorders>
            <w:vAlign w:val="center"/>
          </w:tcPr>
          <w:p w14:paraId="0BBA67DD" w14:textId="77777777" w:rsidR="00C2114A" w:rsidRPr="00C9109A" w:rsidRDefault="00C2114A" w:rsidP="00C2114A">
            <w:pPr>
              <w:widowControl w:val="0"/>
              <w:bidi w:val="0"/>
              <w:spacing w:before="20" w:after="20"/>
              <w:jc w:val="center"/>
              <w:rPr>
                <w:rFonts w:ascii="Arial" w:hAnsi="Arial" w:cs="Arial"/>
                <w:szCs w:val="20"/>
              </w:rPr>
            </w:pPr>
          </w:p>
        </w:tc>
      </w:tr>
      <w:tr w:rsidR="00F044EC" w:rsidRPr="000E2E1E" w14:paraId="55E63CFD" w14:textId="77777777" w:rsidTr="008F5BA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68" w:type="dxa"/>
            <w:tcBorders>
              <w:top w:val="single" w:sz="2" w:space="0" w:color="auto"/>
              <w:bottom w:val="single" w:sz="4" w:space="0" w:color="auto"/>
              <w:right w:val="single" w:sz="2" w:space="0" w:color="auto"/>
            </w:tcBorders>
            <w:vAlign w:val="center"/>
          </w:tcPr>
          <w:p w14:paraId="7606C1D1" w14:textId="77777777" w:rsidR="00F044EC" w:rsidRPr="000E2E1E" w:rsidRDefault="00F044EC" w:rsidP="00C20714">
            <w:pPr>
              <w:widowControl w:val="0"/>
              <w:bidi w:val="0"/>
              <w:spacing w:before="20" w:after="20"/>
              <w:jc w:val="center"/>
              <w:rPr>
                <w:rFonts w:ascii="Arial" w:hAnsi="Arial" w:cs="Arial"/>
                <w:szCs w:val="20"/>
              </w:rPr>
            </w:pPr>
            <w:r>
              <w:rPr>
                <w:rFonts w:ascii="Arial" w:hAnsi="Arial" w:cs="Arial"/>
                <w:szCs w:val="20"/>
              </w:rPr>
              <w:t>V00</w:t>
            </w:r>
          </w:p>
        </w:tc>
        <w:tc>
          <w:tcPr>
            <w:tcW w:w="1169" w:type="dxa"/>
            <w:tcBorders>
              <w:top w:val="single" w:sz="2" w:space="0" w:color="auto"/>
              <w:left w:val="single" w:sz="2" w:space="0" w:color="auto"/>
              <w:bottom w:val="single" w:sz="4" w:space="0" w:color="auto"/>
              <w:right w:val="single" w:sz="2" w:space="0" w:color="auto"/>
            </w:tcBorders>
            <w:vAlign w:val="center"/>
          </w:tcPr>
          <w:p w14:paraId="7C46677B" w14:textId="4F43317A" w:rsidR="00F044EC" w:rsidRPr="000E2E1E" w:rsidRDefault="00912FFC" w:rsidP="00C20714">
            <w:pPr>
              <w:widowControl w:val="0"/>
              <w:bidi w:val="0"/>
              <w:spacing w:before="20" w:after="20"/>
              <w:ind w:left="-64" w:right="-115"/>
              <w:jc w:val="center"/>
              <w:rPr>
                <w:rFonts w:ascii="Arial" w:hAnsi="Arial" w:cs="Arial"/>
                <w:szCs w:val="20"/>
              </w:rPr>
            </w:pPr>
            <w:r>
              <w:rPr>
                <w:rFonts w:ascii="Arial" w:hAnsi="Arial" w:cs="Arial"/>
                <w:szCs w:val="20"/>
              </w:rPr>
              <w:t>A</w:t>
            </w:r>
            <w:r w:rsidR="00703BA3">
              <w:rPr>
                <w:rFonts w:ascii="Arial" w:hAnsi="Arial" w:cs="Arial"/>
                <w:szCs w:val="20"/>
              </w:rPr>
              <w:t>P</w:t>
            </w:r>
            <w:r>
              <w:rPr>
                <w:rFonts w:ascii="Arial" w:hAnsi="Arial" w:cs="Arial"/>
                <w:szCs w:val="20"/>
              </w:rPr>
              <w:t>R</w:t>
            </w:r>
            <w:r w:rsidR="00F044EC">
              <w:rPr>
                <w:rFonts w:ascii="Arial" w:hAnsi="Arial" w:cs="Arial"/>
                <w:szCs w:val="20"/>
              </w:rPr>
              <w:t>. 202</w:t>
            </w:r>
            <w:r w:rsidR="009B2A09">
              <w:rPr>
                <w:rFonts w:ascii="Arial" w:hAnsi="Arial" w:cs="Arial"/>
                <w:szCs w:val="20"/>
              </w:rPr>
              <w:t>5</w:t>
            </w:r>
          </w:p>
        </w:tc>
        <w:tc>
          <w:tcPr>
            <w:tcW w:w="2116" w:type="dxa"/>
            <w:tcBorders>
              <w:top w:val="single" w:sz="2" w:space="0" w:color="auto"/>
              <w:left w:val="single" w:sz="2" w:space="0" w:color="auto"/>
              <w:bottom w:val="single" w:sz="4" w:space="0" w:color="auto"/>
              <w:right w:val="single" w:sz="2" w:space="0" w:color="auto"/>
            </w:tcBorders>
            <w:vAlign w:val="center"/>
          </w:tcPr>
          <w:p w14:paraId="33FCE3ED" w14:textId="4B854B0B" w:rsidR="00F044EC" w:rsidRPr="000E2E1E" w:rsidRDefault="00F044EC" w:rsidP="001D2B4B">
            <w:pPr>
              <w:widowControl w:val="0"/>
              <w:bidi w:val="0"/>
              <w:spacing w:before="20" w:after="20"/>
              <w:ind w:left="-64" w:right="-115"/>
              <w:jc w:val="center"/>
              <w:rPr>
                <w:rFonts w:ascii="Arial" w:hAnsi="Arial" w:cs="Arial"/>
                <w:szCs w:val="20"/>
              </w:rPr>
            </w:pPr>
            <w:r>
              <w:rPr>
                <w:rFonts w:ascii="Arial" w:hAnsi="Arial" w:cs="Arial"/>
                <w:szCs w:val="20"/>
              </w:rPr>
              <w:t>IF</w:t>
            </w:r>
            <w:r w:rsidR="001D2B4B">
              <w:rPr>
                <w:rFonts w:ascii="Arial" w:hAnsi="Arial" w:cs="Arial"/>
                <w:szCs w:val="20"/>
              </w:rPr>
              <w:t>A</w:t>
            </w:r>
          </w:p>
        </w:tc>
        <w:tc>
          <w:tcPr>
            <w:tcW w:w="1505" w:type="dxa"/>
            <w:tcBorders>
              <w:top w:val="single" w:sz="2" w:space="0" w:color="auto"/>
              <w:left w:val="single" w:sz="2" w:space="0" w:color="auto"/>
              <w:bottom w:val="single" w:sz="4" w:space="0" w:color="auto"/>
              <w:right w:val="single" w:sz="2" w:space="0" w:color="auto"/>
            </w:tcBorders>
          </w:tcPr>
          <w:p w14:paraId="07C0D9E3" w14:textId="19A20524" w:rsidR="00F044EC" w:rsidRPr="00E30A23" w:rsidRDefault="00DB356D" w:rsidP="00726457">
            <w:pPr>
              <w:widowControl w:val="0"/>
              <w:bidi w:val="0"/>
              <w:spacing w:before="20" w:after="20"/>
              <w:jc w:val="center"/>
              <w:rPr>
                <w:rFonts w:ascii="Arial" w:hAnsi="Arial" w:cs="Arial"/>
                <w:szCs w:val="20"/>
              </w:rPr>
            </w:pPr>
            <w:r>
              <w:rPr>
                <w:rFonts w:ascii="Arial" w:hAnsi="Arial" w:cs="Arial"/>
                <w:szCs w:val="20"/>
              </w:rPr>
              <w:t>MF</w:t>
            </w:r>
            <w:r w:rsidR="001478FC">
              <w:rPr>
                <w:rFonts w:ascii="Arial" w:hAnsi="Arial" w:cs="Arial"/>
                <w:szCs w:val="20"/>
              </w:rPr>
              <w:t>S</w:t>
            </w:r>
          </w:p>
        </w:tc>
        <w:tc>
          <w:tcPr>
            <w:tcW w:w="1583" w:type="dxa"/>
            <w:tcBorders>
              <w:top w:val="single" w:sz="2" w:space="0" w:color="auto"/>
              <w:left w:val="single" w:sz="2" w:space="0" w:color="auto"/>
              <w:bottom w:val="single" w:sz="4" w:space="0" w:color="auto"/>
              <w:right w:val="single" w:sz="2" w:space="0" w:color="auto"/>
            </w:tcBorders>
          </w:tcPr>
          <w:p w14:paraId="0C738454" w14:textId="77777777" w:rsidR="00F044EC" w:rsidRPr="00E30A23" w:rsidRDefault="00F044EC" w:rsidP="00C20714">
            <w:pPr>
              <w:widowControl w:val="0"/>
              <w:bidi w:val="0"/>
              <w:spacing w:before="20" w:after="20"/>
              <w:jc w:val="center"/>
              <w:rPr>
                <w:rFonts w:ascii="Arial" w:hAnsi="Arial" w:cs="Arial"/>
                <w:szCs w:val="20"/>
              </w:rPr>
            </w:pPr>
            <w:r>
              <w:rPr>
                <w:rFonts w:ascii="Arial" w:hAnsi="Arial" w:cs="Arial"/>
                <w:szCs w:val="20"/>
              </w:rPr>
              <w:t>M.Fakharian</w:t>
            </w:r>
          </w:p>
        </w:tc>
        <w:tc>
          <w:tcPr>
            <w:tcW w:w="1678" w:type="dxa"/>
            <w:tcBorders>
              <w:top w:val="single" w:sz="2" w:space="0" w:color="auto"/>
              <w:left w:val="single" w:sz="2" w:space="0" w:color="auto"/>
              <w:bottom w:val="single" w:sz="4" w:space="0" w:color="auto"/>
              <w:right w:val="single" w:sz="2" w:space="0" w:color="auto"/>
            </w:tcBorders>
          </w:tcPr>
          <w:p w14:paraId="46A83A18" w14:textId="1DA78AD3" w:rsidR="00F044EC" w:rsidRPr="00E30A23" w:rsidRDefault="001D2B4B" w:rsidP="00F044EC">
            <w:pPr>
              <w:widowControl w:val="0"/>
              <w:bidi w:val="0"/>
              <w:spacing w:before="20" w:after="20"/>
              <w:jc w:val="center"/>
              <w:rPr>
                <w:rFonts w:ascii="Arial" w:hAnsi="Arial" w:cs="Arial"/>
                <w:szCs w:val="20"/>
              </w:rPr>
            </w:pPr>
            <w:r>
              <w:rPr>
                <w:rFonts w:ascii="Arial" w:hAnsi="Arial" w:cs="Arial"/>
                <w:szCs w:val="20"/>
              </w:rPr>
              <w:t>S.Faramarzpour</w:t>
            </w:r>
          </w:p>
        </w:tc>
        <w:tc>
          <w:tcPr>
            <w:tcW w:w="1700" w:type="dxa"/>
            <w:tcBorders>
              <w:top w:val="single" w:sz="2" w:space="0" w:color="auto"/>
              <w:left w:val="single" w:sz="2" w:space="0" w:color="auto"/>
              <w:bottom w:val="single" w:sz="4" w:space="0" w:color="auto"/>
            </w:tcBorders>
            <w:vAlign w:val="center"/>
          </w:tcPr>
          <w:p w14:paraId="3EC991AC" w14:textId="77777777" w:rsidR="00F044EC" w:rsidRPr="000E2E1E" w:rsidRDefault="00F044EC" w:rsidP="00C20714">
            <w:pPr>
              <w:widowControl w:val="0"/>
              <w:bidi w:val="0"/>
              <w:spacing w:before="20" w:after="20"/>
              <w:ind w:left="180"/>
              <w:jc w:val="center"/>
              <w:rPr>
                <w:rFonts w:ascii="Arial" w:hAnsi="Arial" w:cs="Arial"/>
                <w:color w:val="000000"/>
                <w:szCs w:val="20"/>
              </w:rPr>
            </w:pPr>
          </w:p>
        </w:tc>
      </w:tr>
      <w:tr w:rsidR="00B70DA8" w:rsidRPr="000E2E1E" w14:paraId="3D45009B" w14:textId="77777777" w:rsidTr="008F5BA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68" w:type="dxa"/>
            <w:tcBorders>
              <w:top w:val="single" w:sz="2" w:space="0" w:color="auto"/>
              <w:bottom w:val="single" w:sz="4" w:space="0" w:color="auto"/>
              <w:right w:val="single" w:sz="2" w:space="0" w:color="auto"/>
            </w:tcBorders>
            <w:vAlign w:val="center"/>
          </w:tcPr>
          <w:p w14:paraId="7CBE9704" w14:textId="77777777" w:rsidR="00B70DA8" w:rsidRPr="00CD3973" w:rsidRDefault="00B70DA8" w:rsidP="00C2071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169" w:type="dxa"/>
            <w:tcBorders>
              <w:top w:val="single" w:sz="2" w:space="0" w:color="auto"/>
              <w:left w:val="single" w:sz="2" w:space="0" w:color="auto"/>
              <w:bottom w:val="single" w:sz="4" w:space="0" w:color="auto"/>
              <w:right w:val="single" w:sz="2" w:space="0" w:color="auto"/>
            </w:tcBorders>
            <w:vAlign w:val="center"/>
          </w:tcPr>
          <w:p w14:paraId="36B45DE1" w14:textId="77777777" w:rsidR="00B70DA8" w:rsidRPr="00CD3973" w:rsidRDefault="00B70DA8" w:rsidP="00C20714">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16" w:type="dxa"/>
            <w:tcBorders>
              <w:top w:val="single" w:sz="2" w:space="0" w:color="auto"/>
              <w:left w:val="single" w:sz="2" w:space="0" w:color="auto"/>
              <w:bottom w:val="single" w:sz="4" w:space="0" w:color="auto"/>
              <w:right w:val="single" w:sz="2" w:space="0" w:color="auto"/>
            </w:tcBorders>
            <w:vAlign w:val="center"/>
          </w:tcPr>
          <w:p w14:paraId="40824A18" w14:textId="77777777" w:rsidR="00B70DA8" w:rsidRPr="00CD3973" w:rsidRDefault="00B70DA8" w:rsidP="00C20714">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05" w:type="dxa"/>
            <w:tcBorders>
              <w:top w:val="single" w:sz="2" w:space="0" w:color="auto"/>
              <w:left w:val="single" w:sz="2" w:space="0" w:color="auto"/>
              <w:bottom w:val="single" w:sz="4" w:space="0" w:color="auto"/>
              <w:right w:val="single" w:sz="2" w:space="0" w:color="auto"/>
            </w:tcBorders>
            <w:vAlign w:val="center"/>
          </w:tcPr>
          <w:p w14:paraId="61614DE3" w14:textId="77777777" w:rsidR="00B70DA8" w:rsidRPr="00CD3973" w:rsidRDefault="00B70DA8" w:rsidP="00C20714">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583" w:type="dxa"/>
            <w:tcBorders>
              <w:top w:val="single" w:sz="2" w:space="0" w:color="auto"/>
              <w:left w:val="single" w:sz="2" w:space="0" w:color="auto"/>
              <w:bottom w:val="single" w:sz="4" w:space="0" w:color="auto"/>
              <w:right w:val="single" w:sz="2" w:space="0" w:color="auto"/>
            </w:tcBorders>
            <w:vAlign w:val="center"/>
          </w:tcPr>
          <w:p w14:paraId="6CF5EF21" w14:textId="77777777" w:rsidR="00B70DA8" w:rsidRPr="00CD3973" w:rsidRDefault="00B70DA8" w:rsidP="00C2071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678" w:type="dxa"/>
            <w:tcBorders>
              <w:top w:val="single" w:sz="2" w:space="0" w:color="auto"/>
              <w:left w:val="single" w:sz="2" w:space="0" w:color="auto"/>
              <w:bottom w:val="single" w:sz="4" w:space="0" w:color="auto"/>
              <w:right w:val="single" w:sz="2" w:space="0" w:color="auto"/>
            </w:tcBorders>
            <w:vAlign w:val="center"/>
          </w:tcPr>
          <w:p w14:paraId="31E3B3E2" w14:textId="77777777" w:rsidR="00B70DA8" w:rsidRPr="00CD3973" w:rsidRDefault="00B70DA8" w:rsidP="00C2071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00" w:type="dxa"/>
            <w:tcBorders>
              <w:top w:val="single" w:sz="2" w:space="0" w:color="auto"/>
              <w:left w:val="single" w:sz="2" w:space="0" w:color="auto"/>
              <w:bottom w:val="single" w:sz="4" w:space="0" w:color="auto"/>
            </w:tcBorders>
            <w:vAlign w:val="center"/>
          </w:tcPr>
          <w:p w14:paraId="0778B85A" w14:textId="77777777" w:rsidR="00B70DA8" w:rsidRPr="00CD3973" w:rsidRDefault="00CB3569" w:rsidP="00C20714">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B70DA8" w:rsidRPr="00CD3973">
              <w:rPr>
                <w:rFonts w:ascii="Arial" w:hAnsi="Arial" w:cs="Arial"/>
                <w:b/>
                <w:bCs/>
                <w:color w:val="000000"/>
                <w:sz w:val="17"/>
                <w:szCs w:val="17"/>
              </w:rPr>
              <w:t xml:space="preserve"> Approval</w:t>
            </w:r>
          </w:p>
        </w:tc>
      </w:tr>
      <w:tr w:rsidR="00C20714" w:rsidRPr="00FB14E1" w14:paraId="5B1CAC76" w14:textId="77777777" w:rsidTr="00C20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10719" w:type="dxa"/>
            <w:gridSpan w:val="7"/>
            <w:tcBorders>
              <w:top w:val="single" w:sz="4" w:space="0" w:color="auto"/>
              <w:bottom w:val="single" w:sz="4" w:space="0" w:color="auto"/>
            </w:tcBorders>
            <w:vAlign w:val="center"/>
          </w:tcPr>
          <w:p w14:paraId="1B34FEB8" w14:textId="1252A8DB" w:rsidR="00C20714" w:rsidRPr="0045129D" w:rsidRDefault="00C20714" w:rsidP="00C20714">
            <w:pPr>
              <w:widowControl w:val="0"/>
              <w:bidi w:val="0"/>
              <w:ind w:hanging="59"/>
              <w:jc w:val="both"/>
              <w:rPr>
                <w:rFonts w:asciiTheme="minorBidi" w:hAnsiTheme="minorBidi" w:cstheme="minorBidi"/>
                <w:b/>
                <w:bCs/>
                <w:color w:val="000000"/>
                <w:sz w:val="18"/>
                <w:szCs w:val="18"/>
              </w:rPr>
            </w:pPr>
          </w:p>
        </w:tc>
      </w:tr>
      <w:tr w:rsidR="00B70DA8" w:rsidRPr="00FB14E1" w14:paraId="613EDB5F" w14:textId="77777777" w:rsidTr="008F5BA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68" w:type="dxa"/>
            <w:tcBorders>
              <w:top w:val="single" w:sz="4" w:space="0" w:color="auto"/>
              <w:right w:val="nil"/>
            </w:tcBorders>
          </w:tcPr>
          <w:p w14:paraId="76111FFA" w14:textId="77777777" w:rsidR="00B70DA8" w:rsidRPr="00FB14E1" w:rsidRDefault="00B70DA8"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51" w:type="dxa"/>
            <w:gridSpan w:val="6"/>
            <w:tcBorders>
              <w:top w:val="single" w:sz="4" w:space="0" w:color="auto"/>
              <w:left w:val="nil"/>
              <w:bottom w:val="single" w:sz="12" w:space="0" w:color="auto"/>
            </w:tcBorders>
          </w:tcPr>
          <w:p w14:paraId="0A04B65B" w14:textId="77777777" w:rsidR="00B70DA8" w:rsidRDefault="00B70DA8" w:rsidP="00956369">
            <w:pPr>
              <w:widowControl w:val="0"/>
              <w:bidi w:val="0"/>
              <w:spacing w:before="60" w:after="60"/>
              <w:ind w:hanging="57"/>
              <w:rPr>
                <w:rFonts w:asciiTheme="minorBidi" w:hAnsiTheme="minorBidi" w:cstheme="minorBidi"/>
                <w:b/>
                <w:bCs/>
                <w:color w:val="000000"/>
                <w:sz w:val="14"/>
                <w:szCs w:val="14"/>
              </w:rPr>
            </w:pPr>
          </w:p>
          <w:p w14:paraId="71D47056" w14:textId="77777777" w:rsidR="00C00205" w:rsidRPr="00C10E61" w:rsidRDefault="00C00205" w:rsidP="00C0020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0F7D07B7" w14:textId="77777777" w:rsidR="00C00205" w:rsidRPr="00C10E61" w:rsidRDefault="00C00205" w:rsidP="00C0020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4A9DBEBD" w14:textId="77777777" w:rsidR="00B70DA8" w:rsidRPr="00C10E61" w:rsidRDefault="00B70DA8"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20AB2889" w14:textId="77777777" w:rsidR="00B70DA8" w:rsidRPr="003B1A41" w:rsidRDefault="00B70DA8" w:rsidP="00C00205">
            <w:pPr>
              <w:widowControl w:val="0"/>
              <w:tabs>
                <w:tab w:val="left" w:pos="2051"/>
              </w:tabs>
              <w:bidi w:val="0"/>
              <w:spacing w:before="60" w:after="60"/>
              <w:ind w:hanging="58"/>
              <w:rPr>
                <w:rFonts w:ascii="Arial" w:hAnsi="Arial" w:cs="Arial"/>
                <w:b/>
                <w:bCs/>
                <w:color w:val="000000"/>
                <w:sz w:val="14"/>
                <w:szCs w:val="14"/>
              </w:rPr>
            </w:pPr>
          </w:p>
        </w:tc>
      </w:tr>
    </w:tbl>
    <w:p w14:paraId="4372AFEA" w14:textId="77777777" w:rsidR="008F7539" w:rsidRDefault="008F7539" w:rsidP="00956369">
      <w:pPr>
        <w:widowControl w:val="0"/>
        <w:spacing w:line="360" w:lineRule="auto"/>
        <w:ind w:left="720" w:right="540"/>
        <w:jc w:val="center"/>
        <w:rPr>
          <w:rFonts w:ascii="Arial" w:hAnsi="Arial" w:cs="Arial"/>
          <w:sz w:val="4"/>
          <w:szCs w:val="4"/>
          <w:lang w:bidi="fa-IR"/>
        </w:rPr>
      </w:pPr>
    </w:p>
    <w:p w14:paraId="21D38D22" w14:textId="77777777" w:rsidR="009857EC" w:rsidRDefault="009857EC" w:rsidP="00956369">
      <w:pPr>
        <w:widowControl w:val="0"/>
        <w:spacing w:before="120" w:after="120"/>
        <w:jc w:val="center"/>
        <w:rPr>
          <w:rFonts w:ascii="Arial" w:hAnsi="Arial" w:cs="Arial"/>
          <w:b/>
          <w:szCs w:val="20"/>
        </w:rPr>
      </w:pPr>
    </w:p>
    <w:p w14:paraId="4BDA251F"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0B3727" w:rsidRPr="005F03BB" w14:paraId="412E6D85" w14:textId="77777777" w:rsidTr="00B5542E">
        <w:trPr>
          <w:trHeight w:hRule="exact" w:val="359"/>
          <w:jc w:val="center"/>
        </w:trPr>
        <w:tc>
          <w:tcPr>
            <w:tcW w:w="951" w:type="dxa"/>
            <w:vAlign w:val="center"/>
          </w:tcPr>
          <w:p w14:paraId="0ACEF2F4" w14:textId="77777777" w:rsidR="000B3727" w:rsidRPr="0090540C" w:rsidRDefault="000B3727"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404B2234" w14:textId="77777777" w:rsidR="000B3727" w:rsidRPr="0090540C" w:rsidRDefault="000B3727" w:rsidP="000B3727">
            <w:pPr>
              <w:widowControl w:val="0"/>
              <w:bidi w:val="0"/>
              <w:jc w:val="center"/>
              <w:rPr>
                <w:rFonts w:ascii="Arial" w:hAnsi="Arial" w:cs="Arial"/>
                <w:b/>
                <w:sz w:val="16"/>
                <w:szCs w:val="16"/>
              </w:rPr>
            </w:pPr>
            <w:r>
              <w:rPr>
                <w:rFonts w:ascii="Arial" w:hAnsi="Arial" w:cs="Arial"/>
                <w:b/>
                <w:sz w:val="16"/>
                <w:szCs w:val="16"/>
              </w:rPr>
              <w:t>V00</w:t>
            </w:r>
          </w:p>
        </w:tc>
        <w:tc>
          <w:tcPr>
            <w:tcW w:w="576" w:type="dxa"/>
            <w:vAlign w:val="center"/>
          </w:tcPr>
          <w:p w14:paraId="1D6BFB23" w14:textId="77777777" w:rsidR="000B3727" w:rsidRDefault="000B3727" w:rsidP="000B3727">
            <w:pPr>
              <w:widowControl w:val="0"/>
              <w:bidi w:val="0"/>
              <w:jc w:val="center"/>
            </w:pPr>
            <w:r>
              <w:rPr>
                <w:rFonts w:ascii="Arial" w:hAnsi="Arial" w:cs="Arial"/>
                <w:b/>
                <w:sz w:val="16"/>
                <w:szCs w:val="16"/>
              </w:rPr>
              <w:t>V01</w:t>
            </w:r>
          </w:p>
        </w:tc>
        <w:tc>
          <w:tcPr>
            <w:tcW w:w="678" w:type="dxa"/>
            <w:vAlign w:val="center"/>
          </w:tcPr>
          <w:p w14:paraId="528E23D0" w14:textId="77777777" w:rsidR="000B3727" w:rsidRDefault="000B3727" w:rsidP="000B3727">
            <w:pPr>
              <w:widowControl w:val="0"/>
              <w:bidi w:val="0"/>
              <w:jc w:val="center"/>
            </w:pPr>
            <w:r>
              <w:rPr>
                <w:rFonts w:ascii="Arial" w:hAnsi="Arial" w:cs="Arial"/>
                <w:b/>
                <w:sz w:val="16"/>
                <w:szCs w:val="16"/>
              </w:rPr>
              <w:t>V02</w:t>
            </w:r>
          </w:p>
        </w:tc>
        <w:tc>
          <w:tcPr>
            <w:tcW w:w="636" w:type="dxa"/>
            <w:vAlign w:val="center"/>
          </w:tcPr>
          <w:p w14:paraId="3200C1F3" w14:textId="77777777" w:rsidR="000B3727" w:rsidRDefault="000B3727" w:rsidP="000B3727">
            <w:pPr>
              <w:widowControl w:val="0"/>
              <w:bidi w:val="0"/>
              <w:jc w:val="center"/>
            </w:pPr>
            <w:r>
              <w:rPr>
                <w:rFonts w:ascii="Arial" w:hAnsi="Arial" w:cs="Arial"/>
                <w:b/>
                <w:sz w:val="16"/>
                <w:szCs w:val="16"/>
              </w:rPr>
              <w:t>V03</w:t>
            </w:r>
          </w:p>
        </w:tc>
        <w:tc>
          <w:tcPr>
            <w:tcW w:w="636" w:type="dxa"/>
            <w:vAlign w:val="center"/>
          </w:tcPr>
          <w:p w14:paraId="621D4385" w14:textId="77777777" w:rsidR="000B3727" w:rsidRDefault="000B3727" w:rsidP="000B3727">
            <w:pPr>
              <w:widowControl w:val="0"/>
              <w:bidi w:val="0"/>
              <w:jc w:val="center"/>
            </w:pPr>
            <w:r>
              <w:rPr>
                <w:rFonts w:ascii="Arial" w:hAnsi="Arial" w:cs="Arial"/>
                <w:b/>
                <w:sz w:val="16"/>
                <w:szCs w:val="16"/>
              </w:rPr>
              <w:t>V04</w:t>
            </w:r>
          </w:p>
        </w:tc>
        <w:tc>
          <w:tcPr>
            <w:tcW w:w="1149" w:type="dxa"/>
            <w:vMerge w:val="restart"/>
            <w:tcBorders>
              <w:top w:val="nil"/>
              <w:bottom w:val="nil"/>
            </w:tcBorders>
            <w:shd w:val="clear" w:color="auto" w:fill="auto"/>
            <w:vAlign w:val="center"/>
          </w:tcPr>
          <w:p w14:paraId="17B420A8" w14:textId="77777777" w:rsidR="000B3727" w:rsidRPr="005F03BB" w:rsidRDefault="000B3727" w:rsidP="00956369">
            <w:pPr>
              <w:widowControl w:val="0"/>
              <w:spacing w:line="160" w:lineRule="exact"/>
              <w:jc w:val="center"/>
              <w:rPr>
                <w:rFonts w:cs="Arial"/>
                <w:b/>
                <w:sz w:val="16"/>
                <w:szCs w:val="16"/>
                <w:lang w:bidi="fa-IR"/>
              </w:rPr>
            </w:pPr>
          </w:p>
        </w:tc>
        <w:tc>
          <w:tcPr>
            <w:tcW w:w="915" w:type="dxa"/>
            <w:shd w:val="clear" w:color="auto" w:fill="auto"/>
            <w:vAlign w:val="center"/>
          </w:tcPr>
          <w:p w14:paraId="7455909D" w14:textId="77777777" w:rsidR="000B3727" w:rsidRPr="0090540C" w:rsidRDefault="000B3727"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1199D119" w14:textId="77777777" w:rsidR="000B3727" w:rsidRPr="0090540C" w:rsidRDefault="000B3727" w:rsidP="003226E7">
            <w:pPr>
              <w:widowControl w:val="0"/>
              <w:bidi w:val="0"/>
              <w:jc w:val="center"/>
              <w:rPr>
                <w:rFonts w:ascii="Arial" w:hAnsi="Arial" w:cs="Arial"/>
                <w:b/>
                <w:sz w:val="16"/>
                <w:szCs w:val="16"/>
              </w:rPr>
            </w:pPr>
            <w:r>
              <w:rPr>
                <w:rFonts w:ascii="Arial" w:hAnsi="Arial" w:cs="Arial"/>
                <w:b/>
                <w:sz w:val="16"/>
                <w:szCs w:val="16"/>
              </w:rPr>
              <w:t>V00</w:t>
            </w:r>
          </w:p>
        </w:tc>
        <w:tc>
          <w:tcPr>
            <w:tcW w:w="630" w:type="dxa"/>
            <w:shd w:val="clear" w:color="auto" w:fill="auto"/>
            <w:vAlign w:val="center"/>
          </w:tcPr>
          <w:p w14:paraId="54F75B83" w14:textId="77777777" w:rsidR="000B3727" w:rsidRDefault="000B3727" w:rsidP="003226E7">
            <w:pPr>
              <w:widowControl w:val="0"/>
              <w:bidi w:val="0"/>
              <w:jc w:val="center"/>
            </w:pPr>
            <w:r>
              <w:rPr>
                <w:rFonts w:ascii="Arial" w:hAnsi="Arial" w:cs="Arial"/>
                <w:b/>
                <w:sz w:val="16"/>
                <w:szCs w:val="16"/>
              </w:rPr>
              <w:t>V01</w:t>
            </w:r>
          </w:p>
        </w:tc>
        <w:tc>
          <w:tcPr>
            <w:tcW w:w="562" w:type="dxa"/>
            <w:shd w:val="clear" w:color="auto" w:fill="auto"/>
            <w:vAlign w:val="center"/>
          </w:tcPr>
          <w:p w14:paraId="307E899B" w14:textId="77777777" w:rsidR="000B3727" w:rsidRDefault="000B3727" w:rsidP="003226E7">
            <w:pPr>
              <w:widowControl w:val="0"/>
              <w:bidi w:val="0"/>
              <w:jc w:val="center"/>
            </w:pPr>
            <w:r>
              <w:rPr>
                <w:rFonts w:ascii="Arial" w:hAnsi="Arial" w:cs="Arial"/>
                <w:b/>
                <w:sz w:val="16"/>
                <w:szCs w:val="16"/>
              </w:rPr>
              <w:t>V02</w:t>
            </w:r>
          </w:p>
        </w:tc>
        <w:tc>
          <w:tcPr>
            <w:tcW w:w="648" w:type="dxa"/>
            <w:shd w:val="clear" w:color="auto" w:fill="auto"/>
            <w:vAlign w:val="center"/>
          </w:tcPr>
          <w:p w14:paraId="0171D10F" w14:textId="77777777" w:rsidR="000B3727" w:rsidRDefault="000B3727" w:rsidP="003226E7">
            <w:pPr>
              <w:widowControl w:val="0"/>
              <w:bidi w:val="0"/>
              <w:jc w:val="center"/>
            </w:pPr>
            <w:r>
              <w:rPr>
                <w:rFonts w:ascii="Arial" w:hAnsi="Arial" w:cs="Arial"/>
                <w:b/>
                <w:sz w:val="16"/>
                <w:szCs w:val="16"/>
              </w:rPr>
              <w:t>V03</w:t>
            </w:r>
          </w:p>
        </w:tc>
        <w:tc>
          <w:tcPr>
            <w:tcW w:w="649" w:type="dxa"/>
            <w:shd w:val="clear" w:color="auto" w:fill="auto"/>
            <w:vAlign w:val="center"/>
          </w:tcPr>
          <w:p w14:paraId="066DE673" w14:textId="77777777" w:rsidR="000B3727" w:rsidRDefault="000B3727" w:rsidP="003226E7">
            <w:pPr>
              <w:widowControl w:val="0"/>
              <w:bidi w:val="0"/>
              <w:jc w:val="center"/>
            </w:pPr>
            <w:r>
              <w:rPr>
                <w:rFonts w:ascii="Arial" w:hAnsi="Arial" w:cs="Arial"/>
                <w:b/>
                <w:sz w:val="16"/>
                <w:szCs w:val="16"/>
              </w:rPr>
              <w:t>V04</w:t>
            </w:r>
          </w:p>
        </w:tc>
      </w:tr>
      <w:tr w:rsidR="00C2114A" w:rsidRPr="005F03BB" w14:paraId="15076698" w14:textId="77777777" w:rsidTr="00FF0DB1">
        <w:trPr>
          <w:trHeight w:hRule="exact" w:val="170"/>
          <w:jc w:val="center"/>
        </w:trPr>
        <w:tc>
          <w:tcPr>
            <w:tcW w:w="951" w:type="dxa"/>
            <w:vAlign w:val="center"/>
          </w:tcPr>
          <w:p w14:paraId="2D2C5EF1" w14:textId="77777777" w:rsidR="00C2114A" w:rsidRPr="00A54E86" w:rsidRDefault="00C2114A" w:rsidP="00C2114A">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1A43130D" w14:textId="77777777" w:rsidR="00C2114A" w:rsidRPr="00290A48" w:rsidRDefault="00C2114A" w:rsidP="00C211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A3EA8D9" w14:textId="456DBAA1" w:rsidR="00C2114A" w:rsidRPr="00290A48" w:rsidRDefault="00C2114A" w:rsidP="00C2114A">
            <w:pPr>
              <w:widowControl w:val="0"/>
              <w:spacing w:line="192" w:lineRule="auto"/>
              <w:jc w:val="center"/>
              <w:rPr>
                <w:rFonts w:ascii="Arial" w:hAnsi="Arial" w:cs="Arial"/>
                <w:bCs/>
                <w:sz w:val="16"/>
                <w:szCs w:val="16"/>
              </w:rPr>
            </w:pPr>
          </w:p>
        </w:tc>
        <w:tc>
          <w:tcPr>
            <w:tcW w:w="678" w:type="dxa"/>
            <w:vAlign w:val="center"/>
          </w:tcPr>
          <w:p w14:paraId="70E05F7A" w14:textId="77777777" w:rsidR="00C2114A" w:rsidRPr="0090540C" w:rsidRDefault="00C2114A" w:rsidP="00C2114A">
            <w:pPr>
              <w:widowControl w:val="0"/>
              <w:spacing w:line="192" w:lineRule="auto"/>
              <w:jc w:val="center"/>
              <w:rPr>
                <w:rFonts w:ascii="Arial" w:hAnsi="Arial" w:cs="Arial"/>
                <w:b/>
                <w:sz w:val="16"/>
                <w:szCs w:val="16"/>
              </w:rPr>
            </w:pPr>
          </w:p>
        </w:tc>
        <w:tc>
          <w:tcPr>
            <w:tcW w:w="636" w:type="dxa"/>
            <w:vAlign w:val="center"/>
          </w:tcPr>
          <w:p w14:paraId="6ABBB292" w14:textId="77777777" w:rsidR="00C2114A" w:rsidRPr="0090540C" w:rsidRDefault="00C2114A" w:rsidP="00C2114A">
            <w:pPr>
              <w:widowControl w:val="0"/>
              <w:spacing w:line="192" w:lineRule="auto"/>
              <w:jc w:val="center"/>
              <w:rPr>
                <w:rFonts w:ascii="Arial" w:hAnsi="Arial" w:cs="Arial"/>
                <w:b/>
                <w:sz w:val="16"/>
                <w:szCs w:val="16"/>
              </w:rPr>
            </w:pPr>
          </w:p>
        </w:tc>
        <w:tc>
          <w:tcPr>
            <w:tcW w:w="636" w:type="dxa"/>
            <w:vAlign w:val="center"/>
          </w:tcPr>
          <w:p w14:paraId="3DBE7091" w14:textId="77777777" w:rsidR="00C2114A" w:rsidRPr="0090540C" w:rsidRDefault="00C2114A" w:rsidP="00C211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F1493C" w14:textId="77777777" w:rsidR="00C2114A" w:rsidRPr="005F03BB" w:rsidRDefault="00C2114A" w:rsidP="00C2114A">
            <w:pPr>
              <w:widowControl w:val="0"/>
              <w:spacing w:line="192" w:lineRule="auto"/>
              <w:jc w:val="center"/>
              <w:rPr>
                <w:rFonts w:cs="Arial"/>
                <w:b/>
                <w:sz w:val="16"/>
                <w:szCs w:val="16"/>
              </w:rPr>
            </w:pPr>
          </w:p>
        </w:tc>
        <w:tc>
          <w:tcPr>
            <w:tcW w:w="915" w:type="dxa"/>
            <w:shd w:val="clear" w:color="auto" w:fill="auto"/>
            <w:vAlign w:val="center"/>
          </w:tcPr>
          <w:p w14:paraId="3C93657A"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7DA8DB9F" w14:textId="77777777" w:rsidR="00C2114A" w:rsidRPr="0090540C" w:rsidRDefault="00C2114A" w:rsidP="00C2114A">
            <w:pPr>
              <w:widowControl w:val="0"/>
              <w:spacing w:line="192" w:lineRule="auto"/>
              <w:jc w:val="center"/>
              <w:rPr>
                <w:rFonts w:ascii="Arial" w:hAnsi="Arial" w:cs="Arial"/>
                <w:b/>
                <w:sz w:val="16"/>
                <w:szCs w:val="16"/>
              </w:rPr>
            </w:pPr>
          </w:p>
        </w:tc>
        <w:tc>
          <w:tcPr>
            <w:tcW w:w="630" w:type="dxa"/>
            <w:shd w:val="clear" w:color="auto" w:fill="auto"/>
            <w:vAlign w:val="center"/>
          </w:tcPr>
          <w:p w14:paraId="51FE6EF4" w14:textId="77777777" w:rsidR="00C2114A" w:rsidRPr="0090540C" w:rsidRDefault="00C2114A" w:rsidP="00C2114A">
            <w:pPr>
              <w:widowControl w:val="0"/>
              <w:spacing w:line="192" w:lineRule="auto"/>
              <w:jc w:val="center"/>
              <w:rPr>
                <w:rFonts w:ascii="Arial" w:hAnsi="Arial" w:cs="Arial"/>
                <w:b/>
                <w:sz w:val="16"/>
                <w:szCs w:val="16"/>
              </w:rPr>
            </w:pPr>
          </w:p>
        </w:tc>
        <w:tc>
          <w:tcPr>
            <w:tcW w:w="562" w:type="dxa"/>
            <w:shd w:val="clear" w:color="auto" w:fill="auto"/>
            <w:vAlign w:val="center"/>
          </w:tcPr>
          <w:p w14:paraId="28F35AC9" w14:textId="77777777" w:rsidR="00C2114A" w:rsidRPr="0090540C" w:rsidRDefault="00C2114A" w:rsidP="00C2114A">
            <w:pPr>
              <w:widowControl w:val="0"/>
              <w:spacing w:line="192" w:lineRule="auto"/>
              <w:jc w:val="center"/>
              <w:rPr>
                <w:rFonts w:ascii="Arial" w:hAnsi="Arial" w:cs="Arial"/>
                <w:b/>
                <w:sz w:val="16"/>
                <w:szCs w:val="16"/>
              </w:rPr>
            </w:pPr>
          </w:p>
        </w:tc>
        <w:tc>
          <w:tcPr>
            <w:tcW w:w="648" w:type="dxa"/>
            <w:shd w:val="clear" w:color="auto" w:fill="auto"/>
            <w:vAlign w:val="center"/>
          </w:tcPr>
          <w:p w14:paraId="1AEEAA30" w14:textId="77777777" w:rsidR="00C2114A" w:rsidRPr="0090540C" w:rsidRDefault="00C2114A" w:rsidP="00C2114A">
            <w:pPr>
              <w:widowControl w:val="0"/>
              <w:spacing w:line="192" w:lineRule="auto"/>
              <w:jc w:val="center"/>
              <w:rPr>
                <w:rFonts w:ascii="Arial" w:hAnsi="Arial" w:cs="Arial"/>
                <w:b/>
                <w:sz w:val="16"/>
                <w:szCs w:val="16"/>
              </w:rPr>
            </w:pPr>
          </w:p>
        </w:tc>
        <w:tc>
          <w:tcPr>
            <w:tcW w:w="649" w:type="dxa"/>
            <w:shd w:val="clear" w:color="auto" w:fill="auto"/>
            <w:vAlign w:val="center"/>
          </w:tcPr>
          <w:p w14:paraId="5103ACC2" w14:textId="77777777" w:rsidR="00C2114A" w:rsidRPr="0090540C" w:rsidRDefault="00C2114A" w:rsidP="00C2114A">
            <w:pPr>
              <w:widowControl w:val="0"/>
              <w:spacing w:line="192" w:lineRule="auto"/>
              <w:jc w:val="center"/>
              <w:rPr>
                <w:rFonts w:ascii="Arial" w:hAnsi="Arial" w:cs="Arial"/>
                <w:b/>
                <w:sz w:val="16"/>
                <w:szCs w:val="16"/>
              </w:rPr>
            </w:pPr>
          </w:p>
        </w:tc>
      </w:tr>
      <w:tr w:rsidR="00C2114A" w:rsidRPr="005F03BB" w14:paraId="6FE4ED8B" w14:textId="77777777" w:rsidTr="00FF0DB1">
        <w:trPr>
          <w:trHeight w:hRule="exact" w:val="170"/>
          <w:jc w:val="center"/>
        </w:trPr>
        <w:tc>
          <w:tcPr>
            <w:tcW w:w="951" w:type="dxa"/>
            <w:vAlign w:val="center"/>
          </w:tcPr>
          <w:p w14:paraId="57F7A012"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51C4BDFC" w14:textId="77777777" w:rsidR="00C2114A" w:rsidRPr="00290A48" w:rsidRDefault="00C2114A" w:rsidP="00C211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3B95886" w14:textId="1D9D9B51" w:rsidR="00C2114A" w:rsidRPr="00290A48" w:rsidRDefault="00C2114A" w:rsidP="00C2114A">
            <w:pPr>
              <w:widowControl w:val="0"/>
              <w:spacing w:line="192" w:lineRule="auto"/>
              <w:jc w:val="center"/>
              <w:rPr>
                <w:rFonts w:ascii="Arial" w:hAnsi="Arial" w:cs="Arial"/>
                <w:bCs/>
                <w:sz w:val="16"/>
                <w:szCs w:val="16"/>
              </w:rPr>
            </w:pPr>
          </w:p>
        </w:tc>
        <w:tc>
          <w:tcPr>
            <w:tcW w:w="678" w:type="dxa"/>
            <w:vAlign w:val="center"/>
          </w:tcPr>
          <w:p w14:paraId="7885B656" w14:textId="77777777" w:rsidR="00C2114A" w:rsidRPr="00290A48" w:rsidRDefault="00C2114A" w:rsidP="00C2114A">
            <w:pPr>
              <w:widowControl w:val="0"/>
              <w:spacing w:line="192" w:lineRule="auto"/>
              <w:jc w:val="center"/>
              <w:rPr>
                <w:rFonts w:ascii="Arial" w:hAnsi="Arial" w:cs="Arial"/>
                <w:bCs/>
                <w:sz w:val="16"/>
                <w:szCs w:val="16"/>
              </w:rPr>
            </w:pPr>
          </w:p>
        </w:tc>
        <w:tc>
          <w:tcPr>
            <w:tcW w:w="636" w:type="dxa"/>
            <w:vAlign w:val="center"/>
          </w:tcPr>
          <w:p w14:paraId="3CB10125" w14:textId="77777777" w:rsidR="00C2114A" w:rsidRPr="00290A48" w:rsidRDefault="00C2114A" w:rsidP="00C2114A">
            <w:pPr>
              <w:widowControl w:val="0"/>
              <w:spacing w:line="192" w:lineRule="auto"/>
              <w:jc w:val="center"/>
              <w:rPr>
                <w:rFonts w:ascii="Arial" w:hAnsi="Arial" w:cs="Arial"/>
                <w:bCs/>
                <w:sz w:val="16"/>
                <w:szCs w:val="16"/>
              </w:rPr>
            </w:pPr>
          </w:p>
        </w:tc>
        <w:tc>
          <w:tcPr>
            <w:tcW w:w="636" w:type="dxa"/>
            <w:vAlign w:val="center"/>
          </w:tcPr>
          <w:p w14:paraId="6D85C4AD" w14:textId="77777777" w:rsidR="00C2114A" w:rsidRPr="00290A48" w:rsidRDefault="00C2114A" w:rsidP="00C2114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FD711B1" w14:textId="77777777" w:rsidR="00C2114A" w:rsidRPr="005F03BB" w:rsidRDefault="00C2114A" w:rsidP="00C2114A">
            <w:pPr>
              <w:widowControl w:val="0"/>
              <w:spacing w:line="192" w:lineRule="auto"/>
              <w:jc w:val="center"/>
              <w:rPr>
                <w:rFonts w:cs="Arial"/>
                <w:b/>
                <w:sz w:val="16"/>
                <w:szCs w:val="16"/>
              </w:rPr>
            </w:pPr>
          </w:p>
        </w:tc>
        <w:tc>
          <w:tcPr>
            <w:tcW w:w="915" w:type="dxa"/>
            <w:shd w:val="clear" w:color="auto" w:fill="auto"/>
            <w:vAlign w:val="center"/>
          </w:tcPr>
          <w:p w14:paraId="38CE7C0F"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647A0D3C" w14:textId="77777777" w:rsidR="00C2114A" w:rsidRPr="0090540C" w:rsidRDefault="00C2114A" w:rsidP="00C2114A">
            <w:pPr>
              <w:widowControl w:val="0"/>
              <w:spacing w:line="192" w:lineRule="auto"/>
              <w:jc w:val="center"/>
              <w:rPr>
                <w:rFonts w:ascii="Arial" w:hAnsi="Arial" w:cs="Arial"/>
                <w:b/>
                <w:sz w:val="16"/>
                <w:szCs w:val="16"/>
              </w:rPr>
            </w:pPr>
          </w:p>
        </w:tc>
        <w:tc>
          <w:tcPr>
            <w:tcW w:w="630" w:type="dxa"/>
            <w:shd w:val="clear" w:color="auto" w:fill="auto"/>
            <w:vAlign w:val="center"/>
          </w:tcPr>
          <w:p w14:paraId="395AA312" w14:textId="77777777" w:rsidR="00C2114A" w:rsidRPr="0090540C" w:rsidRDefault="00C2114A" w:rsidP="00C2114A">
            <w:pPr>
              <w:widowControl w:val="0"/>
              <w:spacing w:line="192" w:lineRule="auto"/>
              <w:jc w:val="center"/>
              <w:rPr>
                <w:rFonts w:ascii="Arial" w:hAnsi="Arial" w:cs="Arial"/>
                <w:b/>
                <w:sz w:val="16"/>
                <w:szCs w:val="16"/>
              </w:rPr>
            </w:pPr>
          </w:p>
        </w:tc>
        <w:tc>
          <w:tcPr>
            <w:tcW w:w="562" w:type="dxa"/>
            <w:shd w:val="clear" w:color="auto" w:fill="auto"/>
            <w:vAlign w:val="center"/>
          </w:tcPr>
          <w:p w14:paraId="652EAF12" w14:textId="77777777" w:rsidR="00C2114A" w:rsidRPr="0090540C" w:rsidRDefault="00C2114A" w:rsidP="00C2114A">
            <w:pPr>
              <w:widowControl w:val="0"/>
              <w:spacing w:line="192" w:lineRule="auto"/>
              <w:jc w:val="center"/>
              <w:rPr>
                <w:rFonts w:ascii="Arial" w:hAnsi="Arial" w:cs="Arial"/>
                <w:b/>
                <w:sz w:val="16"/>
                <w:szCs w:val="16"/>
              </w:rPr>
            </w:pPr>
          </w:p>
        </w:tc>
        <w:tc>
          <w:tcPr>
            <w:tcW w:w="648" w:type="dxa"/>
            <w:shd w:val="clear" w:color="auto" w:fill="auto"/>
            <w:vAlign w:val="center"/>
          </w:tcPr>
          <w:p w14:paraId="4AFF34F5" w14:textId="77777777" w:rsidR="00C2114A" w:rsidRPr="0090540C" w:rsidRDefault="00C2114A" w:rsidP="00C2114A">
            <w:pPr>
              <w:widowControl w:val="0"/>
              <w:spacing w:line="192" w:lineRule="auto"/>
              <w:jc w:val="center"/>
              <w:rPr>
                <w:rFonts w:ascii="Arial" w:hAnsi="Arial" w:cs="Arial"/>
                <w:b/>
                <w:sz w:val="16"/>
                <w:szCs w:val="16"/>
              </w:rPr>
            </w:pPr>
          </w:p>
        </w:tc>
        <w:tc>
          <w:tcPr>
            <w:tcW w:w="649" w:type="dxa"/>
            <w:shd w:val="clear" w:color="auto" w:fill="auto"/>
            <w:vAlign w:val="center"/>
          </w:tcPr>
          <w:p w14:paraId="3B9F78AA" w14:textId="77777777" w:rsidR="00C2114A" w:rsidRPr="0090540C" w:rsidRDefault="00C2114A" w:rsidP="00C2114A">
            <w:pPr>
              <w:widowControl w:val="0"/>
              <w:spacing w:line="192" w:lineRule="auto"/>
              <w:jc w:val="center"/>
              <w:rPr>
                <w:rFonts w:ascii="Arial" w:hAnsi="Arial" w:cs="Arial"/>
                <w:b/>
                <w:sz w:val="16"/>
                <w:szCs w:val="16"/>
              </w:rPr>
            </w:pPr>
          </w:p>
        </w:tc>
      </w:tr>
      <w:tr w:rsidR="00C2114A" w:rsidRPr="005F03BB" w14:paraId="632A85E6" w14:textId="77777777" w:rsidTr="00FF0DB1">
        <w:trPr>
          <w:trHeight w:hRule="exact" w:val="170"/>
          <w:jc w:val="center"/>
        </w:trPr>
        <w:tc>
          <w:tcPr>
            <w:tcW w:w="951" w:type="dxa"/>
            <w:vAlign w:val="center"/>
          </w:tcPr>
          <w:p w14:paraId="3C79DAE4"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29CF3E29" w14:textId="77777777" w:rsidR="00C2114A" w:rsidRPr="00290A48" w:rsidRDefault="00C2114A" w:rsidP="00C211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E9082DD" w14:textId="0EE4D24A" w:rsidR="00C2114A" w:rsidRPr="00290A48" w:rsidRDefault="00C2114A" w:rsidP="00C2114A">
            <w:pPr>
              <w:widowControl w:val="0"/>
              <w:spacing w:line="192" w:lineRule="auto"/>
              <w:jc w:val="center"/>
              <w:rPr>
                <w:rFonts w:ascii="Arial" w:hAnsi="Arial" w:cs="Arial"/>
                <w:bCs/>
                <w:sz w:val="16"/>
                <w:szCs w:val="16"/>
              </w:rPr>
            </w:pPr>
          </w:p>
        </w:tc>
        <w:tc>
          <w:tcPr>
            <w:tcW w:w="678" w:type="dxa"/>
            <w:vAlign w:val="center"/>
          </w:tcPr>
          <w:p w14:paraId="58F91533" w14:textId="77777777" w:rsidR="00C2114A" w:rsidRPr="00290A48" w:rsidRDefault="00C2114A" w:rsidP="00C2114A">
            <w:pPr>
              <w:widowControl w:val="0"/>
              <w:spacing w:line="192" w:lineRule="auto"/>
              <w:jc w:val="center"/>
              <w:rPr>
                <w:rFonts w:ascii="Arial" w:hAnsi="Arial" w:cs="Arial"/>
                <w:bCs/>
                <w:sz w:val="16"/>
                <w:szCs w:val="16"/>
              </w:rPr>
            </w:pPr>
          </w:p>
        </w:tc>
        <w:tc>
          <w:tcPr>
            <w:tcW w:w="636" w:type="dxa"/>
            <w:vAlign w:val="center"/>
          </w:tcPr>
          <w:p w14:paraId="66AF3937" w14:textId="77777777" w:rsidR="00C2114A" w:rsidRPr="00290A48" w:rsidRDefault="00C2114A" w:rsidP="00C2114A">
            <w:pPr>
              <w:widowControl w:val="0"/>
              <w:spacing w:line="192" w:lineRule="auto"/>
              <w:jc w:val="center"/>
              <w:rPr>
                <w:rFonts w:ascii="Arial" w:hAnsi="Arial" w:cs="Arial"/>
                <w:bCs/>
                <w:sz w:val="16"/>
                <w:szCs w:val="16"/>
              </w:rPr>
            </w:pPr>
          </w:p>
        </w:tc>
        <w:tc>
          <w:tcPr>
            <w:tcW w:w="636" w:type="dxa"/>
            <w:vAlign w:val="center"/>
          </w:tcPr>
          <w:p w14:paraId="6B32DE33" w14:textId="77777777" w:rsidR="00C2114A" w:rsidRPr="00290A48" w:rsidRDefault="00C2114A" w:rsidP="00C2114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98347F6" w14:textId="77777777" w:rsidR="00C2114A" w:rsidRPr="005F03BB" w:rsidRDefault="00C2114A" w:rsidP="00C2114A">
            <w:pPr>
              <w:widowControl w:val="0"/>
              <w:spacing w:line="192" w:lineRule="auto"/>
              <w:jc w:val="center"/>
              <w:rPr>
                <w:rFonts w:cs="Arial"/>
                <w:b/>
                <w:sz w:val="16"/>
                <w:szCs w:val="16"/>
              </w:rPr>
            </w:pPr>
          </w:p>
        </w:tc>
        <w:tc>
          <w:tcPr>
            <w:tcW w:w="915" w:type="dxa"/>
            <w:shd w:val="clear" w:color="auto" w:fill="auto"/>
            <w:vAlign w:val="center"/>
          </w:tcPr>
          <w:p w14:paraId="5C6C5E8A"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4473BA7C" w14:textId="77777777" w:rsidR="00C2114A" w:rsidRPr="0090540C" w:rsidRDefault="00C2114A" w:rsidP="00C2114A">
            <w:pPr>
              <w:widowControl w:val="0"/>
              <w:spacing w:line="192" w:lineRule="auto"/>
              <w:jc w:val="center"/>
              <w:rPr>
                <w:rFonts w:ascii="Arial" w:hAnsi="Arial" w:cs="Arial"/>
                <w:b/>
                <w:sz w:val="16"/>
                <w:szCs w:val="16"/>
              </w:rPr>
            </w:pPr>
          </w:p>
        </w:tc>
        <w:tc>
          <w:tcPr>
            <w:tcW w:w="630" w:type="dxa"/>
            <w:shd w:val="clear" w:color="auto" w:fill="auto"/>
            <w:vAlign w:val="center"/>
          </w:tcPr>
          <w:p w14:paraId="26C60589" w14:textId="77777777" w:rsidR="00C2114A" w:rsidRPr="0090540C" w:rsidRDefault="00C2114A" w:rsidP="00C2114A">
            <w:pPr>
              <w:widowControl w:val="0"/>
              <w:spacing w:line="192" w:lineRule="auto"/>
              <w:jc w:val="center"/>
              <w:rPr>
                <w:rFonts w:ascii="Arial" w:hAnsi="Arial" w:cs="Arial"/>
                <w:b/>
                <w:sz w:val="16"/>
                <w:szCs w:val="16"/>
              </w:rPr>
            </w:pPr>
          </w:p>
        </w:tc>
        <w:tc>
          <w:tcPr>
            <w:tcW w:w="562" w:type="dxa"/>
            <w:shd w:val="clear" w:color="auto" w:fill="auto"/>
            <w:vAlign w:val="center"/>
          </w:tcPr>
          <w:p w14:paraId="15CF0E1F" w14:textId="77777777" w:rsidR="00C2114A" w:rsidRPr="0090540C" w:rsidRDefault="00C2114A" w:rsidP="00C2114A">
            <w:pPr>
              <w:widowControl w:val="0"/>
              <w:spacing w:line="192" w:lineRule="auto"/>
              <w:jc w:val="center"/>
              <w:rPr>
                <w:rFonts w:ascii="Arial" w:hAnsi="Arial" w:cs="Arial"/>
                <w:b/>
                <w:sz w:val="16"/>
                <w:szCs w:val="16"/>
              </w:rPr>
            </w:pPr>
          </w:p>
        </w:tc>
        <w:tc>
          <w:tcPr>
            <w:tcW w:w="648" w:type="dxa"/>
            <w:shd w:val="clear" w:color="auto" w:fill="auto"/>
            <w:vAlign w:val="center"/>
          </w:tcPr>
          <w:p w14:paraId="435D7B53" w14:textId="77777777" w:rsidR="00C2114A" w:rsidRPr="0090540C" w:rsidRDefault="00C2114A" w:rsidP="00C2114A">
            <w:pPr>
              <w:widowControl w:val="0"/>
              <w:spacing w:line="192" w:lineRule="auto"/>
              <w:jc w:val="center"/>
              <w:rPr>
                <w:rFonts w:ascii="Arial" w:hAnsi="Arial" w:cs="Arial"/>
                <w:b/>
                <w:sz w:val="16"/>
                <w:szCs w:val="16"/>
              </w:rPr>
            </w:pPr>
          </w:p>
        </w:tc>
        <w:tc>
          <w:tcPr>
            <w:tcW w:w="649" w:type="dxa"/>
            <w:shd w:val="clear" w:color="auto" w:fill="auto"/>
            <w:vAlign w:val="center"/>
          </w:tcPr>
          <w:p w14:paraId="7451049A" w14:textId="77777777" w:rsidR="00C2114A" w:rsidRPr="0090540C" w:rsidRDefault="00C2114A" w:rsidP="00C2114A">
            <w:pPr>
              <w:widowControl w:val="0"/>
              <w:spacing w:line="192" w:lineRule="auto"/>
              <w:jc w:val="center"/>
              <w:rPr>
                <w:rFonts w:ascii="Arial" w:hAnsi="Arial" w:cs="Arial"/>
                <w:b/>
                <w:sz w:val="16"/>
                <w:szCs w:val="16"/>
              </w:rPr>
            </w:pPr>
          </w:p>
        </w:tc>
      </w:tr>
      <w:tr w:rsidR="00C2114A" w:rsidRPr="005F03BB" w14:paraId="44B062F8" w14:textId="77777777" w:rsidTr="00FF0DB1">
        <w:trPr>
          <w:trHeight w:hRule="exact" w:val="170"/>
          <w:jc w:val="center"/>
        </w:trPr>
        <w:tc>
          <w:tcPr>
            <w:tcW w:w="951" w:type="dxa"/>
            <w:vAlign w:val="center"/>
          </w:tcPr>
          <w:p w14:paraId="715FAF6E"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7ED9F7DB" w14:textId="77777777" w:rsidR="00C2114A" w:rsidRPr="00290A48" w:rsidRDefault="00C2114A" w:rsidP="00C211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B069827" w14:textId="7B641627" w:rsidR="00C2114A" w:rsidRPr="00290A48" w:rsidRDefault="00C2114A" w:rsidP="00C2114A">
            <w:pPr>
              <w:widowControl w:val="0"/>
              <w:spacing w:line="192" w:lineRule="auto"/>
              <w:jc w:val="center"/>
              <w:rPr>
                <w:rFonts w:ascii="Arial" w:hAnsi="Arial" w:cs="Arial"/>
                <w:bCs/>
                <w:sz w:val="16"/>
                <w:szCs w:val="16"/>
              </w:rPr>
            </w:pPr>
          </w:p>
        </w:tc>
        <w:tc>
          <w:tcPr>
            <w:tcW w:w="678" w:type="dxa"/>
            <w:vAlign w:val="center"/>
          </w:tcPr>
          <w:p w14:paraId="1707D2EF" w14:textId="77777777" w:rsidR="00C2114A" w:rsidRPr="00290A48" w:rsidRDefault="00C2114A" w:rsidP="00C2114A">
            <w:pPr>
              <w:widowControl w:val="0"/>
              <w:spacing w:line="192" w:lineRule="auto"/>
              <w:jc w:val="center"/>
              <w:rPr>
                <w:rFonts w:ascii="Arial" w:hAnsi="Arial" w:cs="Arial"/>
                <w:bCs/>
                <w:sz w:val="16"/>
                <w:szCs w:val="16"/>
              </w:rPr>
            </w:pPr>
          </w:p>
        </w:tc>
        <w:tc>
          <w:tcPr>
            <w:tcW w:w="636" w:type="dxa"/>
            <w:vAlign w:val="center"/>
          </w:tcPr>
          <w:p w14:paraId="2233C83C" w14:textId="77777777" w:rsidR="00C2114A" w:rsidRPr="00290A48" w:rsidRDefault="00C2114A" w:rsidP="00C2114A">
            <w:pPr>
              <w:widowControl w:val="0"/>
              <w:spacing w:line="192" w:lineRule="auto"/>
              <w:jc w:val="center"/>
              <w:rPr>
                <w:rFonts w:ascii="Arial" w:hAnsi="Arial" w:cs="Arial"/>
                <w:bCs/>
                <w:sz w:val="16"/>
                <w:szCs w:val="16"/>
              </w:rPr>
            </w:pPr>
          </w:p>
        </w:tc>
        <w:tc>
          <w:tcPr>
            <w:tcW w:w="636" w:type="dxa"/>
            <w:vAlign w:val="center"/>
          </w:tcPr>
          <w:p w14:paraId="37955C1F" w14:textId="77777777" w:rsidR="00C2114A" w:rsidRPr="00290A48" w:rsidRDefault="00C2114A" w:rsidP="00C2114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77FBDF2F" w14:textId="77777777" w:rsidR="00C2114A" w:rsidRPr="005F03BB" w:rsidRDefault="00C2114A" w:rsidP="00C2114A">
            <w:pPr>
              <w:widowControl w:val="0"/>
              <w:spacing w:line="192" w:lineRule="auto"/>
              <w:jc w:val="center"/>
              <w:rPr>
                <w:rFonts w:cs="Arial"/>
                <w:b/>
                <w:sz w:val="16"/>
                <w:szCs w:val="16"/>
              </w:rPr>
            </w:pPr>
          </w:p>
        </w:tc>
        <w:tc>
          <w:tcPr>
            <w:tcW w:w="915" w:type="dxa"/>
            <w:shd w:val="clear" w:color="auto" w:fill="auto"/>
            <w:vAlign w:val="center"/>
          </w:tcPr>
          <w:p w14:paraId="14AE0AAF"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73DC91BF" w14:textId="77777777" w:rsidR="00C2114A" w:rsidRPr="0090540C" w:rsidRDefault="00C2114A" w:rsidP="00C2114A">
            <w:pPr>
              <w:widowControl w:val="0"/>
              <w:spacing w:line="192" w:lineRule="auto"/>
              <w:jc w:val="center"/>
              <w:rPr>
                <w:rFonts w:ascii="Arial" w:hAnsi="Arial" w:cs="Arial"/>
                <w:b/>
                <w:sz w:val="16"/>
                <w:szCs w:val="16"/>
              </w:rPr>
            </w:pPr>
          </w:p>
        </w:tc>
        <w:tc>
          <w:tcPr>
            <w:tcW w:w="630" w:type="dxa"/>
            <w:shd w:val="clear" w:color="auto" w:fill="auto"/>
            <w:vAlign w:val="center"/>
          </w:tcPr>
          <w:p w14:paraId="6FD032BC" w14:textId="77777777" w:rsidR="00C2114A" w:rsidRPr="0090540C" w:rsidRDefault="00C2114A" w:rsidP="00C2114A">
            <w:pPr>
              <w:widowControl w:val="0"/>
              <w:spacing w:line="192" w:lineRule="auto"/>
              <w:jc w:val="center"/>
              <w:rPr>
                <w:rFonts w:ascii="Arial" w:hAnsi="Arial" w:cs="Arial"/>
                <w:b/>
                <w:sz w:val="16"/>
                <w:szCs w:val="16"/>
              </w:rPr>
            </w:pPr>
          </w:p>
        </w:tc>
        <w:tc>
          <w:tcPr>
            <w:tcW w:w="562" w:type="dxa"/>
            <w:shd w:val="clear" w:color="auto" w:fill="auto"/>
            <w:vAlign w:val="center"/>
          </w:tcPr>
          <w:p w14:paraId="21375B4C" w14:textId="77777777" w:rsidR="00C2114A" w:rsidRPr="0090540C" w:rsidRDefault="00C2114A" w:rsidP="00C2114A">
            <w:pPr>
              <w:widowControl w:val="0"/>
              <w:spacing w:line="192" w:lineRule="auto"/>
              <w:jc w:val="center"/>
              <w:rPr>
                <w:rFonts w:ascii="Arial" w:hAnsi="Arial" w:cs="Arial"/>
                <w:b/>
                <w:sz w:val="16"/>
                <w:szCs w:val="16"/>
              </w:rPr>
            </w:pPr>
          </w:p>
        </w:tc>
        <w:tc>
          <w:tcPr>
            <w:tcW w:w="648" w:type="dxa"/>
            <w:shd w:val="clear" w:color="auto" w:fill="auto"/>
            <w:vAlign w:val="center"/>
          </w:tcPr>
          <w:p w14:paraId="63B635F8" w14:textId="77777777" w:rsidR="00C2114A" w:rsidRPr="0090540C" w:rsidRDefault="00C2114A" w:rsidP="00C2114A">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6041503F" w14:textId="77777777" w:rsidR="00C2114A" w:rsidRPr="0090540C" w:rsidRDefault="00C2114A" w:rsidP="00C2114A">
            <w:pPr>
              <w:widowControl w:val="0"/>
              <w:spacing w:line="192" w:lineRule="auto"/>
              <w:jc w:val="center"/>
              <w:rPr>
                <w:rFonts w:ascii="Arial" w:hAnsi="Arial" w:cs="Arial"/>
                <w:b/>
                <w:sz w:val="16"/>
                <w:szCs w:val="16"/>
              </w:rPr>
            </w:pPr>
          </w:p>
        </w:tc>
      </w:tr>
      <w:tr w:rsidR="00B40368" w:rsidRPr="005F03BB" w14:paraId="40AAF2F2" w14:textId="77777777" w:rsidTr="00C5074B">
        <w:trPr>
          <w:trHeight w:hRule="exact" w:val="170"/>
          <w:jc w:val="center"/>
        </w:trPr>
        <w:tc>
          <w:tcPr>
            <w:tcW w:w="951" w:type="dxa"/>
            <w:vAlign w:val="center"/>
          </w:tcPr>
          <w:p w14:paraId="3DD19504"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5</w:t>
            </w:r>
          </w:p>
        </w:tc>
        <w:tc>
          <w:tcPr>
            <w:tcW w:w="540" w:type="dxa"/>
          </w:tcPr>
          <w:p w14:paraId="2C4E9AE3" w14:textId="66A957CD" w:rsidR="00B40368" w:rsidRPr="00290A48" w:rsidRDefault="00B40368" w:rsidP="00B40368">
            <w:pPr>
              <w:widowControl w:val="0"/>
              <w:spacing w:line="192" w:lineRule="auto"/>
              <w:jc w:val="center"/>
              <w:rPr>
                <w:rFonts w:ascii="Arial" w:hAnsi="Arial" w:cs="Arial"/>
                <w:bCs/>
                <w:sz w:val="16"/>
                <w:szCs w:val="16"/>
              </w:rPr>
            </w:pPr>
            <w:r w:rsidRPr="00095670">
              <w:rPr>
                <w:rFonts w:ascii="Arial" w:hAnsi="Arial" w:cs="Arial"/>
                <w:bCs/>
                <w:sz w:val="16"/>
                <w:szCs w:val="16"/>
              </w:rPr>
              <w:t>X</w:t>
            </w:r>
          </w:p>
        </w:tc>
        <w:tc>
          <w:tcPr>
            <w:tcW w:w="576" w:type="dxa"/>
            <w:vAlign w:val="center"/>
          </w:tcPr>
          <w:p w14:paraId="5E98C789" w14:textId="425C2A53" w:rsidR="00B40368" w:rsidRPr="00290A48" w:rsidRDefault="00B40368" w:rsidP="00B40368">
            <w:pPr>
              <w:widowControl w:val="0"/>
              <w:spacing w:line="192" w:lineRule="auto"/>
              <w:jc w:val="center"/>
              <w:rPr>
                <w:rFonts w:ascii="Arial" w:hAnsi="Arial" w:cs="Arial"/>
                <w:bCs/>
                <w:sz w:val="16"/>
                <w:szCs w:val="16"/>
              </w:rPr>
            </w:pPr>
          </w:p>
        </w:tc>
        <w:tc>
          <w:tcPr>
            <w:tcW w:w="678" w:type="dxa"/>
            <w:vAlign w:val="center"/>
          </w:tcPr>
          <w:p w14:paraId="262BC124"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779D4AE8"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684F9566" w14:textId="77777777" w:rsidR="00B40368" w:rsidRPr="0090540C" w:rsidRDefault="00B40368" w:rsidP="00B40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235247" w14:textId="77777777" w:rsidR="00B40368" w:rsidRPr="005F03BB" w:rsidRDefault="00B40368" w:rsidP="00B40368">
            <w:pPr>
              <w:widowControl w:val="0"/>
              <w:spacing w:line="192" w:lineRule="auto"/>
              <w:jc w:val="center"/>
              <w:rPr>
                <w:rFonts w:cs="Arial"/>
                <w:b/>
                <w:sz w:val="16"/>
                <w:szCs w:val="16"/>
              </w:rPr>
            </w:pPr>
          </w:p>
        </w:tc>
        <w:tc>
          <w:tcPr>
            <w:tcW w:w="915" w:type="dxa"/>
            <w:shd w:val="clear" w:color="auto" w:fill="auto"/>
            <w:vAlign w:val="center"/>
          </w:tcPr>
          <w:p w14:paraId="76186108"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204F57AF" w14:textId="77777777" w:rsidR="00B40368" w:rsidRPr="0090540C" w:rsidRDefault="00B40368" w:rsidP="00B40368">
            <w:pPr>
              <w:widowControl w:val="0"/>
              <w:spacing w:line="192" w:lineRule="auto"/>
              <w:jc w:val="center"/>
              <w:rPr>
                <w:rFonts w:ascii="Arial" w:hAnsi="Arial" w:cs="Arial"/>
                <w:b/>
                <w:sz w:val="16"/>
                <w:szCs w:val="16"/>
              </w:rPr>
            </w:pPr>
          </w:p>
        </w:tc>
        <w:tc>
          <w:tcPr>
            <w:tcW w:w="630" w:type="dxa"/>
            <w:shd w:val="clear" w:color="auto" w:fill="auto"/>
            <w:vAlign w:val="center"/>
          </w:tcPr>
          <w:p w14:paraId="1EE39E15" w14:textId="77777777" w:rsidR="00B40368" w:rsidRPr="0090540C" w:rsidRDefault="00B40368" w:rsidP="00B40368">
            <w:pPr>
              <w:widowControl w:val="0"/>
              <w:spacing w:line="192" w:lineRule="auto"/>
              <w:jc w:val="center"/>
              <w:rPr>
                <w:rFonts w:ascii="Arial" w:hAnsi="Arial" w:cs="Arial"/>
                <w:b/>
                <w:sz w:val="16"/>
                <w:szCs w:val="16"/>
              </w:rPr>
            </w:pPr>
          </w:p>
        </w:tc>
        <w:tc>
          <w:tcPr>
            <w:tcW w:w="562" w:type="dxa"/>
            <w:shd w:val="clear" w:color="auto" w:fill="auto"/>
            <w:vAlign w:val="center"/>
          </w:tcPr>
          <w:p w14:paraId="1D344660" w14:textId="77777777" w:rsidR="00B40368" w:rsidRPr="0090540C" w:rsidRDefault="00B40368" w:rsidP="00B40368">
            <w:pPr>
              <w:widowControl w:val="0"/>
              <w:spacing w:line="192" w:lineRule="auto"/>
              <w:jc w:val="center"/>
              <w:rPr>
                <w:rFonts w:ascii="Arial" w:hAnsi="Arial" w:cs="Arial"/>
                <w:b/>
                <w:sz w:val="16"/>
                <w:szCs w:val="16"/>
              </w:rPr>
            </w:pPr>
          </w:p>
        </w:tc>
        <w:tc>
          <w:tcPr>
            <w:tcW w:w="648" w:type="dxa"/>
            <w:shd w:val="clear" w:color="auto" w:fill="auto"/>
            <w:vAlign w:val="center"/>
          </w:tcPr>
          <w:p w14:paraId="797C93EF" w14:textId="77777777" w:rsidR="00B40368" w:rsidRPr="0090540C" w:rsidRDefault="00B40368" w:rsidP="00B40368">
            <w:pPr>
              <w:widowControl w:val="0"/>
              <w:spacing w:line="192" w:lineRule="auto"/>
              <w:jc w:val="center"/>
              <w:rPr>
                <w:rFonts w:ascii="Arial" w:hAnsi="Arial" w:cs="Arial"/>
                <w:b/>
                <w:sz w:val="16"/>
                <w:szCs w:val="16"/>
              </w:rPr>
            </w:pPr>
          </w:p>
        </w:tc>
        <w:tc>
          <w:tcPr>
            <w:tcW w:w="649" w:type="dxa"/>
            <w:shd w:val="clear" w:color="auto" w:fill="auto"/>
            <w:vAlign w:val="center"/>
          </w:tcPr>
          <w:p w14:paraId="3B442778" w14:textId="77777777" w:rsidR="00B40368" w:rsidRPr="0090540C" w:rsidRDefault="00B40368" w:rsidP="00B40368">
            <w:pPr>
              <w:widowControl w:val="0"/>
              <w:spacing w:line="192" w:lineRule="auto"/>
              <w:jc w:val="center"/>
              <w:rPr>
                <w:rFonts w:ascii="Arial" w:hAnsi="Arial" w:cs="Arial"/>
                <w:b/>
                <w:sz w:val="16"/>
                <w:szCs w:val="16"/>
              </w:rPr>
            </w:pPr>
          </w:p>
        </w:tc>
      </w:tr>
      <w:tr w:rsidR="00B40368" w:rsidRPr="005F03BB" w14:paraId="004EE8CE" w14:textId="77777777" w:rsidTr="00C5074B">
        <w:trPr>
          <w:trHeight w:hRule="exact" w:val="170"/>
          <w:jc w:val="center"/>
        </w:trPr>
        <w:tc>
          <w:tcPr>
            <w:tcW w:w="951" w:type="dxa"/>
            <w:vAlign w:val="center"/>
          </w:tcPr>
          <w:p w14:paraId="79370B46"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4FB862B5" w14:textId="099A3063" w:rsidR="00B40368" w:rsidRPr="00290A48" w:rsidRDefault="00B40368" w:rsidP="00B40368">
            <w:pPr>
              <w:widowControl w:val="0"/>
              <w:spacing w:line="192" w:lineRule="auto"/>
              <w:jc w:val="center"/>
              <w:rPr>
                <w:rFonts w:ascii="Arial" w:hAnsi="Arial" w:cs="Arial"/>
                <w:bCs/>
                <w:sz w:val="16"/>
                <w:szCs w:val="16"/>
              </w:rPr>
            </w:pPr>
            <w:r w:rsidRPr="00095670">
              <w:rPr>
                <w:rFonts w:ascii="Arial" w:hAnsi="Arial" w:cs="Arial"/>
                <w:bCs/>
                <w:sz w:val="16"/>
                <w:szCs w:val="16"/>
              </w:rPr>
              <w:t>X</w:t>
            </w:r>
          </w:p>
        </w:tc>
        <w:tc>
          <w:tcPr>
            <w:tcW w:w="576" w:type="dxa"/>
            <w:vAlign w:val="center"/>
          </w:tcPr>
          <w:p w14:paraId="6FAF9158" w14:textId="64D078F5" w:rsidR="00B40368" w:rsidRPr="00290A48" w:rsidRDefault="00B40368" w:rsidP="00B40368">
            <w:pPr>
              <w:widowControl w:val="0"/>
              <w:spacing w:line="192" w:lineRule="auto"/>
              <w:jc w:val="center"/>
              <w:rPr>
                <w:rFonts w:ascii="Arial" w:hAnsi="Arial" w:cs="Arial"/>
                <w:bCs/>
                <w:sz w:val="16"/>
                <w:szCs w:val="16"/>
              </w:rPr>
            </w:pPr>
          </w:p>
        </w:tc>
        <w:tc>
          <w:tcPr>
            <w:tcW w:w="678" w:type="dxa"/>
            <w:vAlign w:val="center"/>
          </w:tcPr>
          <w:p w14:paraId="3D67C3C5"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50CE3E7F"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1340777D" w14:textId="77777777" w:rsidR="00B40368" w:rsidRPr="0090540C" w:rsidRDefault="00B40368" w:rsidP="00B40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34B8B9" w14:textId="77777777" w:rsidR="00B40368" w:rsidRPr="005F03BB" w:rsidRDefault="00B40368" w:rsidP="00B40368">
            <w:pPr>
              <w:widowControl w:val="0"/>
              <w:spacing w:line="192" w:lineRule="auto"/>
              <w:jc w:val="center"/>
              <w:rPr>
                <w:rFonts w:cs="Arial"/>
                <w:b/>
                <w:sz w:val="16"/>
                <w:szCs w:val="16"/>
              </w:rPr>
            </w:pPr>
          </w:p>
        </w:tc>
        <w:tc>
          <w:tcPr>
            <w:tcW w:w="915" w:type="dxa"/>
            <w:shd w:val="clear" w:color="auto" w:fill="auto"/>
            <w:vAlign w:val="center"/>
          </w:tcPr>
          <w:p w14:paraId="209F6188"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1D6D6D75" w14:textId="77777777" w:rsidR="00B40368" w:rsidRPr="0090540C" w:rsidRDefault="00B40368" w:rsidP="00B40368">
            <w:pPr>
              <w:widowControl w:val="0"/>
              <w:spacing w:line="192" w:lineRule="auto"/>
              <w:jc w:val="center"/>
              <w:rPr>
                <w:rFonts w:ascii="Arial" w:hAnsi="Arial" w:cs="Arial"/>
                <w:b/>
                <w:sz w:val="16"/>
                <w:szCs w:val="16"/>
              </w:rPr>
            </w:pPr>
          </w:p>
        </w:tc>
        <w:tc>
          <w:tcPr>
            <w:tcW w:w="630" w:type="dxa"/>
            <w:shd w:val="clear" w:color="auto" w:fill="auto"/>
            <w:vAlign w:val="center"/>
          </w:tcPr>
          <w:p w14:paraId="0A0CED2F" w14:textId="77777777" w:rsidR="00B40368" w:rsidRPr="0090540C" w:rsidRDefault="00B40368" w:rsidP="00B40368">
            <w:pPr>
              <w:widowControl w:val="0"/>
              <w:spacing w:line="192" w:lineRule="auto"/>
              <w:jc w:val="center"/>
              <w:rPr>
                <w:rFonts w:ascii="Arial" w:hAnsi="Arial" w:cs="Arial"/>
                <w:b/>
                <w:sz w:val="16"/>
                <w:szCs w:val="16"/>
              </w:rPr>
            </w:pPr>
          </w:p>
        </w:tc>
        <w:tc>
          <w:tcPr>
            <w:tcW w:w="562" w:type="dxa"/>
            <w:shd w:val="clear" w:color="auto" w:fill="auto"/>
            <w:vAlign w:val="center"/>
          </w:tcPr>
          <w:p w14:paraId="2CF3E916" w14:textId="77777777" w:rsidR="00B40368" w:rsidRPr="0090540C" w:rsidRDefault="00B40368" w:rsidP="00B40368">
            <w:pPr>
              <w:widowControl w:val="0"/>
              <w:spacing w:line="192" w:lineRule="auto"/>
              <w:jc w:val="center"/>
              <w:rPr>
                <w:rFonts w:ascii="Arial" w:hAnsi="Arial" w:cs="Arial"/>
                <w:b/>
                <w:sz w:val="16"/>
                <w:szCs w:val="16"/>
              </w:rPr>
            </w:pPr>
          </w:p>
        </w:tc>
        <w:tc>
          <w:tcPr>
            <w:tcW w:w="648" w:type="dxa"/>
            <w:shd w:val="clear" w:color="auto" w:fill="auto"/>
            <w:vAlign w:val="center"/>
          </w:tcPr>
          <w:p w14:paraId="2441AFA2" w14:textId="77777777" w:rsidR="00B40368" w:rsidRPr="0090540C" w:rsidRDefault="00B40368" w:rsidP="00B40368">
            <w:pPr>
              <w:widowControl w:val="0"/>
              <w:spacing w:line="192" w:lineRule="auto"/>
              <w:jc w:val="center"/>
              <w:rPr>
                <w:rFonts w:ascii="Arial" w:hAnsi="Arial" w:cs="Arial"/>
                <w:b/>
                <w:sz w:val="16"/>
                <w:szCs w:val="16"/>
              </w:rPr>
            </w:pPr>
          </w:p>
        </w:tc>
        <w:tc>
          <w:tcPr>
            <w:tcW w:w="649" w:type="dxa"/>
            <w:shd w:val="clear" w:color="auto" w:fill="auto"/>
            <w:vAlign w:val="center"/>
          </w:tcPr>
          <w:p w14:paraId="06FBAE00" w14:textId="77777777" w:rsidR="00B40368" w:rsidRPr="0090540C" w:rsidRDefault="00B40368" w:rsidP="00B40368">
            <w:pPr>
              <w:widowControl w:val="0"/>
              <w:spacing w:line="192" w:lineRule="auto"/>
              <w:jc w:val="center"/>
              <w:rPr>
                <w:rFonts w:ascii="Arial" w:hAnsi="Arial" w:cs="Arial"/>
                <w:b/>
                <w:sz w:val="16"/>
                <w:szCs w:val="16"/>
              </w:rPr>
            </w:pPr>
          </w:p>
        </w:tc>
      </w:tr>
      <w:tr w:rsidR="00B40368" w:rsidRPr="005F03BB" w14:paraId="3E2B1530" w14:textId="77777777" w:rsidTr="00C5074B">
        <w:trPr>
          <w:trHeight w:hRule="exact" w:val="170"/>
          <w:jc w:val="center"/>
        </w:trPr>
        <w:tc>
          <w:tcPr>
            <w:tcW w:w="951" w:type="dxa"/>
            <w:vAlign w:val="center"/>
          </w:tcPr>
          <w:p w14:paraId="6E45E027"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09B536A7" w14:textId="7B3F026E" w:rsidR="00B40368" w:rsidRPr="00290A48" w:rsidRDefault="00B40368" w:rsidP="00B40368">
            <w:pPr>
              <w:widowControl w:val="0"/>
              <w:spacing w:line="192" w:lineRule="auto"/>
              <w:jc w:val="center"/>
              <w:rPr>
                <w:rFonts w:ascii="Arial" w:hAnsi="Arial" w:cs="Arial"/>
                <w:bCs/>
                <w:sz w:val="16"/>
                <w:szCs w:val="16"/>
              </w:rPr>
            </w:pPr>
            <w:r w:rsidRPr="00095670">
              <w:rPr>
                <w:rFonts w:ascii="Arial" w:hAnsi="Arial" w:cs="Arial"/>
                <w:bCs/>
                <w:sz w:val="16"/>
                <w:szCs w:val="16"/>
              </w:rPr>
              <w:t>X</w:t>
            </w:r>
          </w:p>
        </w:tc>
        <w:tc>
          <w:tcPr>
            <w:tcW w:w="576" w:type="dxa"/>
            <w:vAlign w:val="center"/>
          </w:tcPr>
          <w:p w14:paraId="07FE578C" w14:textId="2CBD41CC" w:rsidR="00B40368" w:rsidRPr="00290A48" w:rsidRDefault="00B40368" w:rsidP="00B40368">
            <w:pPr>
              <w:widowControl w:val="0"/>
              <w:spacing w:line="192" w:lineRule="auto"/>
              <w:jc w:val="center"/>
              <w:rPr>
                <w:rFonts w:ascii="Arial" w:hAnsi="Arial" w:cs="Arial"/>
                <w:bCs/>
                <w:sz w:val="16"/>
                <w:szCs w:val="16"/>
              </w:rPr>
            </w:pPr>
          </w:p>
        </w:tc>
        <w:tc>
          <w:tcPr>
            <w:tcW w:w="678" w:type="dxa"/>
            <w:vAlign w:val="center"/>
          </w:tcPr>
          <w:p w14:paraId="43715626"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6E02C3CC"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7B1E5AB3" w14:textId="77777777" w:rsidR="00B40368" w:rsidRPr="0090540C" w:rsidRDefault="00B40368" w:rsidP="00B40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8A6CF4" w14:textId="77777777" w:rsidR="00B40368" w:rsidRPr="005F03BB" w:rsidRDefault="00B40368" w:rsidP="00B40368">
            <w:pPr>
              <w:widowControl w:val="0"/>
              <w:spacing w:line="192" w:lineRule="auto"/>
              <w:jc w:val="center"/>
              <w:rPr>
                <w:rFonts w:cs="Arial"/>
                <w:b/>
                <w:sz w:val="16"/>
                <w:szCs w:val="16"/>
              </w:rPr>
            </w:pPr>
          </w:p>
        </w:tc>
        <w:tc>
          <w:tcPr>
            <w:tcW w:w="915" w:type="dxa"/>
            <w:shd w:val="clear" w:color="auto" w:fill="auto"/>
            <w:vAlign w:val="center"/>
          </w:tcPr>
          <w:p w14:paraId="1782A416"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09DD927F" w14:textId="77777777" w:rsidR="00B40368" w:rsidRPr="0090540C" w:rsidRDefault="00B40368" w:rsidP="00B40368">
            <w:pPr>
              <w:widowControl w:val="0"/>
              <w:spacing w:line="192" w:lineRule="auto"/>
              <w:jc w:val="center"/>
              <w:rPr>
                <w:rFonts w:ascii="Arial" w:hAnsi="Arial" w:cs="Arial"/>
                <w:b/>
                <w:sz w:val="16"/>
                <w:szCs w:val="16"/>
              </w:rPr>
            </w:pPr>
          </w:p>
        </w:tc>
        <w:tc>
          <w:tcPr>
            <w:tcW w:w="630" w:type="dxa"/>
            <w:shd w:val="clear" w:color="auto" w:fill="auto"/>
            <w:vAlign w:val="center"/>
          </w:tcPr>
          <w:p w14:paraId="1449D5F3" w14:textId="77777777" w:rsidR="00B40368" w:rsidRPr="0090540C" w:rsidRDefault="00B40368" w:rsidP="00B40368">
            <w:pPr>
              <w:widowControl w:val="0"/>
              <w:spacing w:line="192" w:lineRule="auto"/>
              <w:jc w:val="center"/>
              <w:rPr>
                <w:rFonts w:ascii="Arial" w:hAnsi="Arial" w:cs="Arial"/>
                <w:b/>
                <w:sz w:val="16"/>
                <w:szCs w:val="16"/>
              </w:rPr>
            </w:pPr>
          </w:p>
        </w:tc>
        <w:tc>
          <w:tcPr>
            <w:tcW w:w="562" w:type="dxa"/>
            <w:shd w:val="clear" w:color="auto" w:fill="auto"/>
            <w:vAlign w:val="center"/>
          </w:tcPr>
          <w:p w14:paraId="6FA18D83" w14:textId="77777777" w:rsidR="00B40368" w:rsidRPr="0090540C" w:rsidRDefault="00B40368" w:rsidP="00B40368">
            <w:pPr>
              <w:widowControl w:val="0"/>
              <w:spacing w:line="192" w:lineRule="auto"/>
              <w:jc w:val="center"/>
              <w:rPr>
                <w:rFonts w:ascii="Arial" w:hAnsi="Arial" w:cs="Arial"/>
                <w:b/>
                <w:sz w:val="16"/>
                <w:szCs w:val="16"/>
              </w:rPr>
            </w:pPr>
          </w:p>
        </w:tc>
        <w:tc>
          <w:tcPr>
            <w:tcW w:w="648" w:type="dxa"/>
            <w:shd w:val="clear" w:color="auto" w:fill="auto"/>
            <w:vAlign w:val="center"/>
          </w:tcPr>
          <w:p w14:paraId="23BECA4F" w14:textId="77777777" w:rsidR="00B40368" w:rsidRPr="0090540C" w:rsidRDefault="00B40368" w:rsidP="00B40368">
            <w:pPr>
              <w:widowControl w:val="0"/>
              <w:spacing w:line="192" w:lineRule="auto"/>
              <w:jc w:val="center"/>
              <w:rPr>
                <w:rFonts w:ascii="Arial" w:hAnsi="Arial" w:cs="Arial"/>
                <w:b/>
                <w:sz w:val="16"/>
                <w:szCs w:val="16"/>
              </w:rPr>
            </w:pPr>
          </w:p>
        </w:tc>
        <w:tc>
          <w:tcPr>
            <w:tcW w:w="649" w:type="dxa"/>
            <w:shd w:val="clear" w:color="auto" w:fill="auto"/>
            <w:vAlign w:val="center"/>
          </w:tcPr>
          <w:p w14:paraId="69640BF1" w14:textId="77777777" w:rsidR="00B40368" w:rsidRPr="0090540C" w:rsidRDefault="00B40368" w:rsidP="00B40368">
            <w:pPr>
              <w:widowControl w:val="0"/>
              <w:spacing w:line="192" w:lineRule="auto"/>
              <w:jc w:val="center"/>
              <w:rPr>
                <w:rFonts w:ascii="Arial" w:hAnsi="Arial" w:cs="Arial"/>
                <w:b/>
                <w:sz w:val="16"/>
                <w:szCs w:val="16"/>
              </w:rPr>
            </w:pPr>
          </w:p>
        </w:tc>
      </w:tr>
      <w:tr w:rsidR="0000522C" w:rsidRPr="005F03BB" w14:paraId="4FEFE5BC" w14:textId="77777777" w:rsidTr="00C5074B">
        <w:trPr>
          <w:trHeight w:hRule="exact" w:val="170"/>
          <w:jc w:val="center"/>
        </w:trPr>
        <w:tc>
          <w:tcPr>
            <w:tcW w:w="951" w:type="dxa"/>
            <w:vAlign w:val="center"/>
          </w:tcPr>
          <w:p w14:paraId="15D896DA" w14:textId="77777777" w:rsidR="0000522C" w:rsidRPr="00A54E86" w:rsidRDefault="0000522C" w:rsidP="0000522C">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311FD674" w14:textId="4126130E" w:rsidR="0000522C" w:rsidRPr="00290A48" w:rsidRDefault="0000522C" w:rsidP="0000522C">
            <w:pPr>
              <w:widowControl w:val="0"/>
              <w:spacing w:line="192" w:lineRule="auto"/>
              <w:jc w:val="center"/>
              <w:rPr>
                <w:rFonts w:ascii="Arial" w:hAnsi="Arial" w:cs="Arial"/>
                <w:bCs/>
                <w:sz w:val="16"/>
                <w:szCs w:val="16"/>
              </w:rPr>
            </w:pPr>
            <w:r w:rsidRPr="00A21B6F">
              <w:rPr>
                <w:rFonts w:ascii="Arial" w:hAnsi="Arial" w:cs="Arial"/>
                <w:bCs/>
                <w:sz w:val="16"/>
                <w:szCs w:val="16"/>
              </w:rPr>
              <w:t>X</w:t>
            </w:r>
          </w:p>
        </w:tc>
        <w:tc>
          <w:tcPr>
            <w:tcW w:w="576" w:type="dxa"/>
            <w:vAlign w:val="center"/>
          </w:tcPr>
          <w:p w14:paraId="2D72EEE4" w14:textId="77777777" w:rsidR="0000522C" w:rsidRPr="0090540C" w:rsidRDefault="0000522C" w:rsidP="0000522C">
            <w:pPr>
              <w:widowControl w:val="0"/>
              <w:spacing w:line="192" w:lineRule="auto"/>
              <w:jc w:val="center"/>
              <w:rPr>
                <w:rFonts w:ascii="Arial" w:hAnsi="Arial" w:cs="Arial"/>
                <w:b/>
                <w:sz w:val="16"/>
                <w:szCs w:val="16"/>
              </w:rPr>
            </w:pPr>
          </w:p>
        </w:tc>
        <w:tc>
          <w:tcPr>
            <w:tcW w:w="678" w:type="dxa"/>
            <w:vAlign w:val="center"/>
          </w:tcPr>
          <w:p w14:paraId="2D4376FF" w14:textId="77777777" w:rsidR="0000522C" w:rsidRPr="0090540C" w:rsidRDefault="0000522C" w:rsidP="0000522C">
            <w:pPr>
              <w:widowControl w:val="0"/>
              <w:spacing w:line="192" w:lineRule="auto"/>
              <w:jc w:val="center"/>
              <w:rPr>
                <w:rFonts w:ascii="Arial" w:hAnsi="Arial" w:cs="Arial"/>
                <w:b/>
                <w:sz w:val="16"/>
                <w:szCs w:val="16"/>
              </w:rPr>
            </w:pPr>
          </w:p>
        </w:tc>
        <w:tc>
          <w:tcPr>
            <w:tcW w:w="636" w:type="dxa"/>
            <w:vAlign w:val="center"/>
          </w:tcPr>
          <w:p w14:paraId="1038EA22" w14:textId="77777777" w:rsidR="0000522C" w:rsidRPr="0090540C" w:rsidRDefault="0000522C" w:rsidP="0000522C">
            <w:pPr>
              <w:widowControl w:val="0"/>
              <w:spacing w:line="192" w:lineRule="auto"/>
              <w:jc w:val="center"/>
              <w:rPr>
                <w:rFonts w:ascii="Arial" w:hAnsi="Arial" w:cs="Arial"/>
                <w:b/>
                <w:sz w:val="16"/>
                <w:szCs w:val="16"/>
              </w:rPr>
            </w:pPr>
          </w:p>
        </w:tc>
        <w:tc>
          <w:tcPr>
            <w:tcW w:w="636" w:type="dxa"/>
            <w:vAlign w:val="center"/>
          </w:tcPr>
          <w:p w14:paraId="727AD77E" w14:textId="77777777" w:rsidR="0000522C" w:rsidRPr="0090540C" w:rsidRDefault="0000522C" w:rsidP="0000522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A9DF01" w14:textId="77777777" w:rsidR="0000522C" w:rsidRPr="005F03BB" w:rsidRDefault="0000522C" w:rsidP="0000522C">
            <w:pPr>
              <w:widowControl w:val="0"/>
              <w:spacing w:line="192" w:lineRule="auto"/>
              <w:jc w:val="center"/>
              <w:rPr>
                <w:rFonts w:cs="Arial"/>
                <w:b/>
                <w:sz w:val="16"/>
                <w:szCs w:val="16"/>
              </w:rPr>
            </w:pPr>
          </w:p>
        </w:tc>
        <w:tc>
          <w:tcPr>
            <w:tcW w:w="915" w:type="dxa"/>
            <w:shd w:val="clear" w:color="auto" w:fill="auto"/>
            <w:vAlign w:val="center"/>
          </w:tcPr>
          <w:p w14:paraId="28DD084D" w14:textId="77777777" w:rsidR="0000522C" w:rsidRPr="00A54E86" w:rsidRDefault="0000522C" w:rsidP="0000522C">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42942AD8" w14:textId="77777777" w:rsidR="0000522C" w:rsidRPr="0090540C" w:rsidRDefault="0000522C" w:rsidP="0000522C">
            <w:pPr>
              <w:widowControl w:val="0"/>
              <w:spacing w:line="192" w:lineRule="auto"/>
              <w:jc w:val="center"/>
              <w:rPr>
                <w:rFonts w:ascii="Arial" w:hAnsi="Arial" w:cs="Arial"/>
                <w:b/>
                <w:sz w:val="16"/>
                <w:szCs w:val="16"/>
              </w:rPr>
            </w:pPr>
          </w:p>
        </w:tc>
        <w:tc>
          <w:tcPr>
            <w:tcW w:w="630" w:type="dxa"/>
            <w:shd w:val="clear" w:color="auto" w:fill="auto"/>
            <w:vAlign w:val="center"/>
          </w:tcPr>
          <w:p w14:paraId="493C7523" w14:textId="77777777" w:rsidR="0000522C" w:rsidRPr="0090540C" w:rsidRDefault="0000522C" w:rsidP="0000522C">
            <w:pPr>
              <w:widowControl w:val="0"/>
              <w:spacing w:line="192" w:lineRule="auto"/>
              <w:jc w:val="center"/>
              <w:rPr>
                <w:rFonts w:ascii="Arial" w:hAnsi="Arial" w:cs="Arial"/>
                <w:b/>
                <w:sz w:val="16"/>
                <w:szCs w:val="16"/>
              </w:rPr>
            </w:pPr>
          </w:p>
        </w:tc>
        <w:tc>
          <w:tcPr>
            <w:tcW w:w="562" w:type="dxa"/>
            <w:shd w:val="clear" w:color="auto" w:fill="auto"/>
            <w:vAlign w:val="center"/>
          </w:tcPr>
          <w:p w14:paraId="2F66A34C" w14:textId="77777777" w:rsidR="0000522C" w:rsidRPr="0090540C" w:rsidRDefault="0000522C" w:rsidP="0000522C">
            <w:pPr>
              <w:widowControl w:val="0"/>
              <w:spacing w:line="192" w:lineRule="auto"/>
              <w:jc w:val="center"/>
              <w:rPr>
                <w:rFonts w:ascii="Arial" w:hAnsi="Arial" w:cs="Arial"/>
                <w:b/>
                <w:sz w:val="16"/>
                <w:szCs w:val="16"/>
              </w:rPr>
            </w:pPr>
          </w:p>
        </w:tc>
        <w:tc>
          <w:tcPr>
            <w:tcW w:w="648" w:type="dxa"/>
            <w:shd w:val="clear" w:color="auto" w:fill="auto"/>
            <w:vAlign w:val="center"/>
          </w:tcPr>
          <w:p w14:paraId="0F935D73" w14:textId="77777777" w:rsidR="0000522C" w:rsidRPr="0090540C" w:rsidRDefault="0000522C" w:rsidP="0000522C">
            <w:pPr>
              <w:widowControl w:val="0"/>
              <w:spacing w:line="192" w:lineRule="auto"/>
              <w:jc w:val="center"/>
              <w:rPr>
                <w:rFonts w:ascii="Arial" w:hAnsi="Arial" w:cs="Arial"/>
                <w:b/>
                <w:sz w:val="16"/>
                <w:szCs w:val="16"/>
              </w:rPr>
            </w:pPr>
          </w:p>
        </w:tc>
        <w:tc>
          <w:tcPr>
            <w:tcW w:w="649" w:type="dxa"/>
            <w:shd w:val="clear" w:color="auto" w:fill="auto"/>
            <w:vAlign w:val="center"/>
          </w:tcPr>
          <w:p w14:paraId="2374B927" w14:textId="77777777" w:rsidR="0000522C" w:rsidRPr="0090540C" w:rsidRDefault="0000522C" w:rsidP="0000522C">
            <w:pPr>
              <w:widowControl w:val="0"/>
              <w:spacing w:line="192" w:lineRule="auto"/>
              <w:jc w:val="center"/>
              <w:rPr>
                <w:rFonts w:ascii="Arial" w:hAnsi="Arial" w:cs="Arial"/>
                <w:b/>
                <w:sz w:val="16"/>
                <w:szCs w:val="16"/>
              </w:rPr>
            </w:pPr>
          </w:p>
        </w:tc>
      </w:tr>
      <w:tr w:rsidR="0000522C" w:rsidRPr="005F03BB" w14:paraId="622D05B5" w14:textId="77777777" w:rsidTr="00C5074B">
        <w:trPr>
          <w:trHeight w:hRule="exact" w:val="170"/>
          <w:jc w:val="center"/>
        </w:trPr>
        <w:tc>
          <w:tcPr>
            <w:tcW w:w="951" w:type="dxa"/>
            <w:vAlign w:val="center"/>
          </w:tcPr>
          <w:p w14:paraId="414D2B99" w14:textId="77777777" w:rsidR="0000522C" w:rsidRPr="00A54E86" w:rsidRDefault="0000522C" w:rsidP="0000522C">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488E5F4D" w14:textId="28B64F1A" w:rsidR="0000522C" w:rsidRPr="00290A48" w:rsidRDefault="0000522C" w:rsidP="0000522C">
            <w:pPr>
              <w:widowControl w:val="0"/>
              <w:spacing w:line="192" w:lineRule="auto"/>
              <w:jc w:val="center"/>
              <w:rPr>
                <w:rFonts w:ascii="Arial" w:hAnsi="Arial" w:cs="Arial"/>
                <w:bCs/>
                <w:sz w:val="16"/>
                <w:szCs w:val="16"/>
              </w:rPr>
            </w:pPr>
          </w:p>
        </w:tc>
        <w:tc>
          <w:tcPr>
            <w:tcW w:w="576" w:type="dxa"/>
            <w:vAlign w:val="center"/>
          </w:tcPr>
          <w:p w14:paraId="18EAFB32" w14:textId="77777777" w:rsidR="0000522C" w:rsidRPr="0090540C" w:rsidRDefault="0000522C" w:rsidP="0000522C">
            <w:pPr>
              <w:widowControl w:val="0"/>
              <w:spacing w:line="192" w:lineRule="auto"/>
              <w:jc w:val="center"/>
              <w:rPr>
                <w:rFonts w:ascii="Arial" w:hAnsi="Arial" w:cs="Arial"/>
                <w:b/>
                <w:sz w:val="16"/>
                <w:szCs w:val="16"/>
              </w:rPr>
            </w:pPr>
          </w:p>
        </w:tc>
        <w:tc>
          <w:tcPr>
            <w:tcW w:w="678" w:type="dxa"/>
            <w:vAlign w:val="center"/>
          </w:tcPr>
          <w:p w14:paraId="09B36810" w14:textId="77777777" w:rsidR="0000522C" w:rsidRPr="0090540C" w:rsidRDefault="0000522C" w:rsidP="0000522C">
            <w:pPr>
              <w:widowControl w:val="0"/>
              <w:spacing w:line="192" w:lineRule="auto"/>
              <w:jc w:val="center"/>
              <w:rPr>
                <w:rFonts w:ascii="Arial" w:hAnsi="Arial" w:cs="Arial"/>
                <w:b/>
                <w:sz w:val="16"/>
                <w:szCs w:val="16"/>
              </w:rPr>
            </w:pPr>
          </w:p>
        </w:tc>
        <w:tc>
          <w:tcPr>
            <w:tcW w:w="636" w:type="dxa"/>
            <w:vAlign w:val="center"/>
          </w:tcPr>
          <w:p w14:paraId="42ABD872" w14:textId="77777777" w:rsidR="0000522C" w:rsidRPr="0090540C" w:rsidRDefault="0000522C" w:rsidP="0000522C">
            <w:pPr>
              <w:widowControl w:val="0"/>
              <w:spacing w:line="192" w:lineRule="auto"/>
              <w:jc w:val="center"/>
              <w:rPr>
                <w:rFonts w:ascii="Arial" w:hAnsi="Arial" w:cs="Arial"/>
                <w:b/>
                <w:sz w:val="16"/>
                <w:szCs w:val="16"/>
              </w:rPr>
            </w:pPr>
          </w:p>
        </w:tc>
        <w:tc>
          <w:tcPr>
            <w:tcW w:w="636" w:type="dxa"/>
            <w:vAlign w:val="center"/>
          </w:tcPr>
          <w:p w14:paraId="559B74D0" w14:textId="77777777" w:rsidR="0000522C" w:rsidRPr="0090540C" w:rsidRDefault="0000522C" w:rsidP="0000522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DD42E1" w14:textId="77777777" w:rsidR="0000522C" w:rsidRPr="005F03BB" w:rsidRDefault="0000522C" w:rsidP="0000522C">
            <w:pPr>
              <w:widowControl w:val="0"/>
              <w:spacing w:line="192" w:lineRule="auto"/>
              <w:jc w:val="center"/>
              <w:rPr>
                <w:rFonts w:cs="Arial"/>
                <w:b/>
                <w:sz w:val="16"/>
                <w:szCs w:val="16"/>
              </w:rPr>
            </w:pPr>
          </w:p>
        </w:tc>
        <w:tc>
          <w:tcPr>
            <w:tcW w:w="915" w:type="dxa"/>
            <w:shd w:val="clear" w:color="auto" w:fill="auto"/>
            <w:vAlign w:val="center"/>
          </w:tcPr>
          <w:p w14:paraId="0E5B7A1F" w14:textId="77777777" w:rsidR="0000522C" w:rsidRPr="00A54E86" w:rsidRDefault="0000522C" w:rsidP="0000522C">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6668BC92" w14:textId="77777777" w:rsidR="0000522C" w:rsidRPr="0090540C" w:rsidRDefault="0000522C" w:rsidP="0000522C">
            <w:pPr>
              <w:widowControl w:val="0"/>
              <w:spacing w:line="192" w:lineRule="auto"/>
              <w:jc w:val="center"/>
              <w:rPr>
                <w:rFonts w:ascii="Arial" w:hAnsi="Arial" w:cs="Arial"/>
                <w:b/>
                <w:sz w:val="16"/>
                <w:szCs w:val="16"/>
              </w:rPr>
            </w:pPr>
          </w:p>
        </w:tc>
        <w:tc>
          <w:tcPr>
            <w:tcW w:w="630" w:type="dxa"/>
            <w:shd w:val="clear" w:color="auto" w:fill="auto"/>
            <w:vAlign w:val="center"/>
          </w:tcPr>
          <w:p w14:paraId="5B17078D" w14:textId="77777777" w:rsidR="0000522C" w:rsidRPr="0090540C" w:rsidRDefault="0000522C" w:rsidP="0000522C">
            <w:pPr>
              <w:widowControl w:val="0"/>
              <w:spacing w:line="192" w:lineRule="auto"/>
              <w:jc w:val="center"/>
              <w:rPr>
                <w:rFonts w:ascii="Arial" w:hAnsi="Arial" w:cs="Arial"/>
                <w:b/>
                <w:sz w:val="16"/>
                <w:szCs w:val="16"/>
              </w:rPr>
            </w:pPr>
          </w:p>
        </w:tc>
        <w:tc>
          <w:tcPr>
            <w:tcW w:w="562" w:type="dxa"/>
            <w:shd w:val="clear" w:color="auto" w:fill="auto"/>
            <w:vAlign w:val="center"/>
          </w:tcPr>
          <w:p w14:paraId="1D899640" w14:textId="77777777" w:rsidR="0000522C" w:rsidRPr="0090540C" w:rsidRDefault="0000522C" w:rsidP="0000522C">
            <w:pPr>
              <w:widowControl w:val="0"/>
              <w:spacing w:line="192" w:lineRule="auto"/>
              <w:jc w:val="center"/>
              <w:rPr>
                <w:rFonts w:ascii="Arial" w:hAnsi="Arial" w:cs="Arial"/>
                <w:b/>
                <w:sz w:val="16"/>
                <w:szCs w:val="16"/>
              </w:rPr>
            </w:pPr>
          </w:p>
        </w:tc>
        <w:tc>
          <w:tcPr>
            <w:tcW w:w="648" w:type="dxa"/>
            <w:shd w:val="clear" w:color="auto" w:fill="auto"/>
            <w:vAlign w:val="center"/>
          </w:tcPr>
          <w:p w14:paraId="4255C98D" w14:textId="77777777" w:rsidR="0000522C" w:rsidRPr="0090540C" w:rsidRDefault="0000522C" w:rsidP="0000522C">
            <w:pPr>
              <w:widowControl w:val="0"/>
              <w:spacing w:line="192" w:lineRule="auto"/>
              <w:jc w:val="center"/>
              <w:rPr>
                <w:rFonts w:ascii="Arial" w:hAnsi="Arial" w:cs="Arial"/>
                <w:b/>
                <w:sz w:val="16"/>
                <w:szCs w:val="16"/>
              </w:rPr>
            </w:pPr>
          </w:p>
        </w:tc>
        <w:tc>
          <w:tcPr>
            <w:tcW w:w="649" w:type="dxa"/>
            <w:shd w:val="clear" w:color="auto" w:fill="auto"/>
            <w:vAlign w:val="center"/>
          </w:tcPr>
          <w:p w14:paraId="7021F7D1" w14:textId="77777777" w:rsidR="0000522C" w:rsidRPr="0090540C" w:rsidRDefault="0000522C" w:rsidP="0000522C">
            <w:pPr>
              <w:widowControl w:val="0"/>
              <w:spacing w:line="192" w:lineRule="auto"/>
              <w:jc w:val="center"/>
              <w:rPr>
                <w:rFonts w:ascii="Arial" w:hAnsi="Arial" w:cs="Arial"/>
                <w:b/>
                <w:sz w:val="16"/>
                <w:szCs w:val="16"/>
              </w:rPr>
            </w:pPr>
          </w:p>
        </w:tc>
      </w:tr>
      <w:tr w:rsidR="0000522C" w:rsidRPr="005F03BB" w14:paraId="69D44035" w14:textId="77777777" w:rsidTr="00C5074B">
        <w:trPr>
          <w:trHeight w:hRule="exact" w:val="170"/>
          <w:jc w:val="center"/>
        </w:trPr>
        <w:tc>
          <w:tcPr>
            <w:tcW w:w="951" w:type="dxa"/>
            <w:vAlign w:val="center"/>
          </w:tcPr>
          <w:p w14:paraId="7440E976" w14:textId="77777777" w:rsidR="0000522C" w:rsidRPr="00A54E86" w:rsidRDefault="0000522C" w:rsidP="0000522C">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7949459B" w14:textId="75055BE1" w:rsidR="0000522C" w:rsidRPr="00290A48" w:rsidRDefault="0000522C" w:rsidP="0000522C">
            <w:pPr>
              <w:widowControl w:val="0"/>
              <w:spacing w:line="192" w:lineRule="auto"/>
              <w:jc w:val="center"/>
              <w:rPr>
                <w:rFonts w:ascii="Arial" w:hAnsi="Arial" w:cs="Arial"/>
                <w:bCs/>
                <w:sz w:val="16"/>
                <w:szCs w:val="16"/>
              </w:rPr>
            </w:pPr>
          </w:p>
        </w:tc>
        <w:tc>
          <w:tcPr>
            <w:tcW w:w="576" w:type="dxa"/>
            <w:vAlign w:val="center"/>
          </w:tcPr>
          <w:p w14:paraId="0B004153" w14:textId="77777777" w:rsidR="0000522C" w:rsidRPr="0090540C" w:rsidRDefault="0000522C" w:rsidP="0000522C">
            <w:pPr>
              <w:widowControl w:val="0"/>
              <w:spacing w:line="192" w:lineRule="auto"/>
              <w:jc w:val="center"/>
              <w:rPr>
                <w:rFonts w:ascii="Arial" w:hAnsi="Arial" w:cs="Arial"/>
                <w:b/>
                <w:sz w:val="16"/>
                <w:szCs w:val="16"/>
              </w:rPr>
            </w:pPr>
          </w:p>
        </w:tc>
        <w:tc>
          <w:tcPr>
            <w:tcW w:w="678" w:type="dxa"/>
            <w:vAlign w:val="center"/>
          </w:tcPr>
          <w:p w14:paraId="23D6C3ED" w14:textId="77777777" w:rsidR="0000522C" w:rsidRPr="0090540C" w:rsidRDefault="0000522C" w:rsidP="0000522C">
            <w:pPr>
              <w:widowControl w:val="0"/>
              <w:spacing w:line="192" w:lineRule="auto"/>
              <w:jc w:val="center"/>
              <w:rPr>
                <w:rFonts w:ascii="Arial" w:hAnsi="Arial" w:cs="Arial"/>
                <w:b/>
                <w:sz w:val="16"/>
                <w:szCs w:val="16"/>
              </w:rPr>
            </w:pPr>
          </w:p>
        </w:tc>
        <w:tc>
          <w:tcPr>
            <w:tcW w:w="636" w:type="dxa"/>
            <w:vAlign w:val="center"/>
          </w:tcPr>
          <w:p w14:paraId="01272C79" w14:textId="77777777" w:rsidR="0000522C" w:rsidRPr="0090540C" w:rsidRDefault="0000522C" w:rsidP="0000522C">
            <w:pPr>
              <w:widowControl w:val="0"/>
              <w:spacing w:line="192" w:lineRule="auto"/>
              <w:jc w:val="center"/>
              <w:rPr>
                <w:rFonts w:ascii="Arial" w:hAnsi="Arial" w:cs="Arial"/>
                <w:b/>
                <w:sz w:val="16"/>
                <w:szCs w:val="16"/>
              </w:rPr>
            </w:pPr>
          </w:p>
        </w:tc>
        <w:tc>
          <w:tcPr>
            <w:tcW w:w="636" w:type="dxa"/>
            <w:vAlign w:val="center"/>
          </w:tcPr>
          <w:p w14:paraId="56E1DB79" w14:textId="77777777" w:rsidR="0000522C" w:rsidRPr="0090540C" w:rsidRDefault="0000522C" w:rsidP="0000522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AD8FAB" w14:textId="77777777" w:rsidR="0000522C" w:rsidRPr="005F03BB" w:rsidRDefault="0000522C" w:rsidP="0000522C">
            <w:pPr>
              <w:widowControl w:val="0"/>
              <w:spacing w:line="192" w:lineRule="auto"/>
              <w:jc w:val="center"/>
              <w:rPr>
                <w:rFonts w:cs="Arial"/>
                <w:b/>
                <w:sz w:val="16"/>
                <w:szCs w:val="16"/>
              </w:rPr>
            </w:pPr>
          </w:p>
        </w:tc>
        <w:tc>
          <w:tcPr>
            <w:tcW w:w="915" w:type="dxa"/>
            <w:shd w:val="clear" w:color="auto" w:fill="auto"/>
            <w:vAlign w:val="center"/>
          </w:tcPr>
          <w:p w14:paraId="6A6D68D6" w14:textId="77777777" w:rsidR="0000522C" w:rsidRPr="00A54E86" w:rsidRDefault="0000522C" w:rsidP="0000522C">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025BD228" w14:textId="77777777" w:rsidR="0000522C" w:rsidRPr="0090540C" w:rsidRDefault="0000522C" w:rsidP="0000522C">
            <w:pPr>
              <w:widowControl w:val="0"/>
              <w:spacing w:line="192" w:lineRule="auto"/>
              <w:jc w:val="center"/>
              <w:rPr>
                <w:rFonts w:ascii="Arial" w:hAnsi="Arial" w:cs="Arial"/>
                <w:b/>
                <w:sz w:val="16"/>
                <w:szCs w:val="16"/>
              </w:rPr>
            </w:pPr>
          </w:p>
        </w:tc>
        <w:tc>
          <w:tcPr>
            <w:tcW w:w="630" w:type="dxa"/>
            <w:shd w:val="clear" w:color="auto" w:fill="auto"/>
            <w:vAlign w:val="center"/>
          </w:tcPr>
          <w:p w14:paraId="1799F80A" w14:textId="77777777" w:rsidR="0000522C" w:rsidRPr="0090540C" w:rsidRDefault="0000522C" w:rsidP="0000522C">
            <w:pPr>
              <w:widowControl w:val="0"/>
              <w:spacing w:line="192" w:lineRule="auto"/>
              <w:jc w:val="center"/>
              <w:rPr>
                <w:rFonts w:ascii="Arial" w:hAnsi="Arial" w:cs="Arial"/>
                <w:b/>
                <w:sz w:val="16"/>
                <w:szCs w:val="16"/>
              </w:rPr>
            </w:pPr>
          </w:p>
        </w:tc>
        <w:tc>
          <w:tcPr>
            <w:tcW w:w="562" w:type="dxa"/>
            <w:shd w:val="clear" w:color="auto" w:fill="auto"/>
            <w:vAlign w:val="center"/>
          </w:tcPr>
          <w:p w14:paraId="08CD5142" w14:textId="77777777" w:rsidR="0000522C" w:rsidRPr="0090540C" w:rsidRDefault="0000522C" w:rsidP="0000522C">
            <w:pPr>
              <w:widowControl w:val="0"/>
              <w:spacing w:line="192" w:lineRule="auto"/>
              <w:jc w:val="center"/>
              <w:rPr>
                <w:rFonts w:ascii="Arial" w:hAnsi="Arial" w:cs="Arial"/>
                <w:b/>
                <w:sz w:val="16"/>
                <w:szCs w:val="16"/>
              </w:rPr>
            </w:pPr>
          </w:p>
        </w:tc>
        <w:tc>
          <w:tcPr>
            <w:tcW w:w="648" w:type="dxa"/>
            <w:shd w:val="clear" w:color="auto" w:fill="auto"/>
            <w:vAlign w:val="center"/>
          </w:tcPr>
          <w:p w14:paraId="47B30F3E" w14:textId="77777777" w:rsidR="0000522C" w:rsidRPr="0090540C" w:rsidRDefault="0000522C" w:rsidP="0000522C">
            <w:pPr>
              <w:widowControl w:val="0"/>
              <w:spacing w:line="192" w:lineRule="auto"/>
              <w:jc w:val="center"/>
              <w:rPr>
                <w:rFonts w:ascii="Arial" w:hAnsi="Arial" w:cs="Arial"/>
                <w:b/>
                <w:sz w:val="16"/>
                <w:szCs w:val="16"/>
              </w:rPr>
            </w:pPr>
          </w:p>
        </w:tc>
        <w:tc>
          <w:tcPr>
            <w:tcW w:w="649" w:type="dxa"/>
            <w:shd w:val="clear" w:color="auto" w:fill="auto"/>
            <w:vAlign w:val="center"/>
          </w:tcPr>
          <w:p w14:paraId="3B5C9531" w14:textId="77777777" w:rsidR="0000522C" w:rsidRPr="0090540C" w:rsidRDefault="0000522C" w:rsidP="0000522C">
            <w:pPr>
              <w:widowControl w:val="0"/>
              <w:spacing w:line="192" w:lineRule="auto"/>
              <w:jc w:val="center"/>
              <w:rPr>
                <w:rFonts w:ascii="Arial" w:hAnsi="Arial" w:cs="Arial"/>
                <w:b/>
                <w:sz w:val="16"/>
                <w:szCs w:val="16"/>
              </w:rPr>
            </w:pPr>
          </w:p>
        </w:tc>
      </w:tr>
      <w:tr w:rsidR="00B40368" w:rsidRPr="005F03BB" w14:paraId="185C39B9" w14:textId="77777777" w:rsidTr="00C5074B">
        <w:trPr>
          <w:trHeight w:hRule="exact" w:val="170"/>
          <w:jc w:val="center"/>
        </w:trPr>
        <w:tc>
          <w:tcPr>
            <w:tcW w:w="951" w:type="dxa"/>
            <w:vAlign w:val="center"/>
          </w:tcPr>
          <w:p w14:paraId="0EB00F11"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133EC28A" w14:textId="69A2B2DC" w:rsidR="00B40368" w:rsidRPr="00290A48" w:rsidRDefault="00B40368" w:rsidP="00B40368">
            <w:pPr>
              <w:widowControl w:val="0"/>
              <w:spacing w:line="192" w:lineRule="auto"/>
              <w:jc w:val="center"/>
              <w:rPr>
                <w:rFonts w:ascii="Arial" w:hAnsi="Arial" w:cs="Arial"/>
                <w:bCs/>
                <w:sz w:val="16"/>
                <w:szCs w:val="16"/>
              </w:rPr>
            </w:pPr>
          </w:p>
        </w:tc>
        <w:tc>
          <w:tcPr>
            <w:tcW w:w="576" w:type="dxa"/>
            <w:vAlign w:val="center"/>
          </w:tcPr>
          <w:p w14:paraId="69B9E6EC" w14:textId="77777777" w:rsidR="00B40368" w:rsidRPr="0090540C" w:rsidRDefault="00B40368" w:rsidP="00B40368">
            <w:pPr>
              <w:widowControl w:val="0"/>
              <w:spacing w:line="192" w:lineRule="auto"/>
              <w:jc w:val="center"/>
              <w:rPr>
                <w:rFonts w:ascii="Arial" w:hAnsi="Arial" w:cs="Arial"/>
                <w:b/>
                <w:sz w:val="16"/>
                <w:szCs w:val="16"/>
              </w:rPr>
            </w:pPr>
          </w:p>
        </w:tc>
        <w:tc>
          <w:tcPr>
            <w:tcW w:w="678" w:type="dxa"/>
            <w:vAlign w:val="center"/>
          </w:tcPr>
          <w:p w14:paraId="1BDCCDD1"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00D09BDA"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5DF7B443" w14:textId="77777777" w:rsidR="00B40368" w:rsidRPr="0090540C" w:rsidRDefault="00B40368" w:rsidP="00B40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CB65C8" w14:textId="77777777" w:rsidR="00B40368" w:rsidRPr="005F03BB" w:rsidRDefault="00B40368" w:rsidP="00B40368">
            <w:pPr>
              <w:widowControl w:val="0"/>
              <w:spacing w:line="192" w:lineRule="auto"/>
              <w:jc w:val="center"/>
              <w:rPr>
                <w:rFonts w:cs="Arial"/>
                <w:b/>
                <w:sz w:val="16"/>
                <w:szCs w:val="16"/>
              </w:rPr>
            </w:pPr>
          </w:p>
        </w:tc>
        <w:tc>
          <w:tcPr>
            <w:tcW w:w="915" w:type="dxa"/>
            <w:shd w:val="clear" w:color="auto" w:fill="auto"/>
            <w:vAlign w:val="center"/>
          </w:tcPr>
          <w:p w14:paraId="500C56C3"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04695E06" w14:textId="77777777" w:rsidR="00B40368" w:rsidRPr="0090540C" w:rsidRDefault="00B40368" w:rsidP="00B40368">
            <w:pPr>
              <w:widowControl w:val="0"/>
              <w:spacing w:line="192" w:lineRule="auto"/>
              <w:jc w:val="center"/>
              <w:rPr>
                <w:rFonts w:ascii="Arial" w:hAnsi="Arial" w:cs="Arial"/>
                <w:b/>
                <w:sz w:val="16"/>
                <w:szCs w:val="16"/>
              </w:rPr>
            </w:pPr>
          </w:p>
        </w:tc>
        <w:tc>
          <w:tcPr>
            <w:tcW w:w="630" w:type="dxa"/>
            <w:shd w:val="clear" w:color="auto" w:fill="auto"/>
            <w:vAlign w:val="center"/>
          </w:tcPr>
          <w:p w14:paraId="5948B4DD" w14:textId="77777777" w:rsidR="00B40368" w:rsidRPr="0090540C" w:rsidRDefault="00B40368" w:rsidP="00B40368">
            <w:pPr>
              <w:widowControl w:val="0"/>
              <w:spacing w:line="192" w:lineRule="auto"/>
              <w:jc w:val="center"/>
              <w:rPr>
                <w:rFonts w:ascii="Arial" w:hAnsi="Arial" w:cs="Arial"/>
                <w:b/>
                <w:sz w:val="16"/>
                <w:szCs w:val="16"/>
              </w:rPr>
            </w:pPr>
          </w:p>
        </w:tc>
        <w:tc>
          <w:tcPr>
            <w:tcW w:w="562" w:type="dxa"/>
            <w:shd w:val="clear" w:color="auto" w:fill="auto"/>
            <w:vAlign w:val="center"/>
          </w:tcPr>
          <w:p w14:paraId="554F7453" w14:textId="77777777" w:rsidR="00B40368" w:rsidRPr="0090540C" w:rsidRDefault="00B40368" w:rsidP="00B40368">
            <w:pPr>
              <w:widowControl w:val="0"/>
              <w:spacing w:line="192" w:lineRule="auto"/>
              <w:jc w:val="center"/>
              <w:rPr>
                <w:rFonts w:ascii="Arial" w:hAnsi="Arial" w:cs="Arial"/>
                <w:b/>
                <w:sz w:val="16"/>
                <w:szCs w:val="16"/>
              </w:rPr>
            </w:pPr>
          </w:p>
        </w:tc>
        <w:tc>
          <w:tcPr>
            <w:tcW w:w="648" w:type="dxa"/>
            <w:shd w:val="clear" w:color="auto" w:fill="auto"/>
            <w:vAlign w:val="center"/>
          </w:tcPr>
          <w:p w14:paraId="642E7F86" w14:textId="77777777" w:rsidR="00B40368" w:rsidRPr="0090540C" w:rsidRDefault="00B40368" w:rsidP="00B40368">
            <w:pPr>
              <w:widowControl w:val="0"/>
              <w:spacing w:line="192" w:lineRule="auto"/>
              <w:jc w:val="center"/>
              <w:rPr>
                <w:rFonts w:ascii="Arial" w:hAnsi="Arial" w:cs="Arial"/>
                <w:b/>
                <w:sz w:val="16"/>
                <w:szCs w:val="16"/>
              </w:rPr>
            </w:pPr>
          </w:p>
        </w:tc>
        <w:tc>
          <w:tcPr>
            <w:tcW w:w="649" w:type="dxa"/>
            <w:shd w:val="clear" w:color="auto" w:fill="auto"/>
            <w:vAlign w:val="center"/>
          </w:tcPr>
          <w:p w14:paraId="66DF1CAE" w14:textId="77777777" w:rsidR="00B40368" w:rsidRPr="0090540C" w:rsidRDefault="00B40368" w:rsidP="00B40368">
            <w:pPr>
              <w:widowControl w:val="0"/>
              <w:spacing w:line="192" w:lineRule="auto"/>
              <w:jc w:val="center"/>
              <w:rPr>
                <w:rFonts w:ascii="Arial" w:hAnsi="Arial" w:cs="Arial"/>
                <w:b/>
                <w:sz w:val="16"/>
                <w:szCs w:val="16"/>
              </w:rPr>
            </w:pPr>
          </w:p>
        </w:tc>
      </w:tr>
      <w:tr w:rsidR="00B40368" w:rsidRPr="005F03BB" w14:paraId="5CD47F79" w14:textId="77777777" w:rsidTr="00C5074B">
        <w:trPr>
          <w:trHeight w:hRule="exact" w:val="170"/>
          <w:jc w:val="center"/>
        </w:trPr>
        <w:tc>
          <w:tcPr>
            <w:tcW w:w="951" w:type="dxa"/>
            <w:vAlign w:val="center"/>
          </w:tcPr>
          <w:p w14:paraId="251F2103"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36422969" w14:textId="0C5AF557" w:rsidR="00B40368" w:rsidRPr="00290A48" w:rsidRDefault="00B40368" w:rsidP="00B40368">
            <w:pPr>
              <w:widowControl w:val="0"/>
              <w:spacing w:line="192" w:lineRule="auto"/>
              <w:jc w:val="center"/>
              <w:rPr>
                <w:rFonts w:ascii="Arial" w:hAnsi="Arial" w:cs="Arial"/>
                <w:bCs/>
                <w:sz w:val="16"/>
                <w:szCs w:val="16"/>
              </w:rPr>
            </w:pPr>
          </w:p>
        </w:tc>
        <w:tc>
          <w:tcPr>
            <w:tcW w:w="576" w:type="dxa"/>
            <w:vAlign w:val="center"/>
          </w:tcPr>
          <w:p w14:paraId="233B7943" w14:textId="77777777" w:rsidR="00B40368" w:rsidRPr="0090540C" w:rsidRDefault="00B40368" w:rsidP="00B40368">
            <w:pPr>
              <w:widowControl w:val="0"/>
              <w:spacing w:line="192" w:lineRule="auto"/>
              <w:jc w:val="center"/>
              <w:rPr>
                <w:rFonts w:ascii="Arial" w:hAnsi="Arial" w:cs="Arial"/>
                <w:b/>
                <w:sz w:val="16"/>
                <w:szCs w:val="16"/>
              </w:rPr>
            </w:pPr>
          </w:p>
        </w:tc>
        <w:tc>
          <w:tcPr>
            <w:tcW w:w="678" w:type="dxa"/>
            <w:vAlign w:val="center"/>
          </w:tcPr>
          <w:p w14:paraId="3BA7CA32"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2F04A540"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60444DDB" w14:textId="77777777" w:rsidR="00B40368" w:rsidRPr="0090540C" w:rsidRDefault="00B40368" w:rsidP="00B40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6BC0F2" w14:textId="77777777" w:rsidR="00B40368" w:rsidRPr="005F03BB" w:rsidRDefault="00B40368" w:rsidP="00B40368">
            <w:pPr>
              <w:widowControl w:val="0"/>
              <w:spacing w:line="192" w:lineRule="auto"/>
              <w:jc w:val="center"/>
              <w:rPr>
                <w:rFonts w:cs="Arial"/>
                <w:b/>
                <w:sz w:val="16"/>
                <w:szCs w:val="16"/>
              </w:rPr>
            </w:pPr>
          </w:p>
        </w:tc>
        <w:tc>
          <w:tcPr>
            <w:tcW w:w="915" w:type="dxa"/>
            <w:shd w:val="clear" w:color="auto" w:fill="auto"/>
            <w:vAlign w:val="center"/>
          </w:tcPr>
          <w:p w14:paraId="3BD5DD74"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169D874E" w14:textId="77777777" w:rsidR="00B40368" w:rsidRPr="0090540C" w:rsidRDefault="00B40368" w:rsidP="00B40368">
            <w:pPr>
              <w:widowControl w:val="0"/>
              <w:spacing w:line="192" w:lineRule="auto"/>
              <w:jc w:val="center"/>
              <w:rPr>
                <w:rFonts w:ascii="Arial" w:hAnsi="Arial" w:cs="Arial"/>
                <w:b/>
                <w:sz w:val="16"/>
                <w:szCs w:val="16"/>
              </w:rPr>
            </w:pPr>
          </w:p>
        </w:tc>
        <w:tc>
          <w:tcPr>
            <w:tcW w:w="630" w:type="dxa"/>
            <w:shd w:val="clear" w:color="auto" w:fill="auto"/>
            <w:vAlign w:val="center"/>
          </w:tcPr>
          <w:p w14:paraId="345C7ED9" w14:textId="77777777" w:rsidR="00B40368" w:rsidRPr="0090540C" w:rsidRDefault="00B40368" w:rsidP="00B40368">
            <w:pPr>
              <w:widowControl w:val="0"/>
              <w:spacing w:line="192" w:lineRule="auto"/>
              <w:jc w:val="center"/>
              <w:rPr>
                <w:rFonts w:ascii="Arial" w:hAnsi="Arial" w:cs="Arial"/>
                <w:b/>
                <w:sz w:val="16"/>
                <w:szCs w:val="16"/>
              </w:rPr>
            </w:pPr>
          </w:p>
        </w:tc>
        <w:tc>
          <w:tcPr>
            <w:tcW w:w="562" w:type="dxa"/>
            <w:shd w:val="clear" w:color="auto" w:fill="auto"/>
            <w:vAlign w:val="center"/>
          </w:tcPr>
          <w:p w14:paraId="5B7B178F" w14:textId="77777777" w:rsidR="00B40368" w:rsidRPr="0090540C" w:rsidRDefault="00B40368" w:rsidP="00B40368">
            <w:pPr>
              <w:widowControl w:val="0"/>
              <w:spacing w:line="192" w:lineRule="auto"/>
              <w:jc w:val="center"/>
              <w:rPr>
                <w:rFonts w:ascii="Arial" w:hAnsi="Arial" w:cs="Arial"/>
                <w:b/>
                <w:sz w:val="16"/>
                <w:szCs w:val="16"/>
              </w:rPr>
            </w:pPr>
          </w:p>
        </w:tc>
        <w:tc>
          <w:tcPr>
            <w:tcW w:w="648" w:type="dxa"/>
            <w:shd w:val="clear" w:color="auto" w:fill="auto"/>
            <w:vAlign w:val="center"/>
          </w:tcPr>
          <w:p w14:paraId="1C43A2CA" w14:textId="77777777" w:rsidR="00B40368" w:rsidRPr="0090540C" w:rsidRDefault="00B40368" w:rsidP="00B40368">
            <w:pPr>
              <w:widowControl w:val="0"/>
              <w:spacing w:line="192" w:lineRule="auto"/>
              <w:jc w:val="center"/>
              <w:rPr>
                <w:rFonts w:ascii="Arial" w:hAnsi="Arial" w:cs="Arial"/>
                <w:b/>
                <w:sz w:val="16"/>
                <w:szCs w:val="16"/>
              </w:rPr>
            </w:pPr>
          </w:p>
        </w:tc>
        <w:tc>
          <w:tcPr>
            <w:tcW w:w="649" w:type="dxa"/>
            <w:shd w:val="clear" w:color="auto" w:fill="auto"/>
            <w:vAlign w:val="center"/>
          </w:tcPr>
          <w:p w14:paraId="69C8F10D" w14:textId="77777777" w:rsidR="00B40368" w:rsidRPr="0090540C" w:rsidRDefault="00B40368" w:rsidP="00B40368">
            <w:pPr>
              <w:widowControl w:val="0"/>
              <w:spacing w:line="192" w:lineRule="auto"/>
              <w:jc w:val="center"/>
              <w:rPr>
                <w:rFonts w:ascii="Arial" w:hAnsi="Arial" w:cs="Arial"/>
                <w:b/>
                <w:sz w:val="16"/>
                <w:szCs w:val="16"/>
              </w:rPr>
            </w:pPr>
          </w:p>
        </w:tc>
      </w:tr>
      <w:tr w:rsidR="00B40368" w:rsidRPr="005F03BB" w14:paraId="2BA8BB08" w14:textId="77777777" w:rsidTr="00C5074B">
        <w:trPr>
          <w:trHeight w:hRule="exact" w:val="170"/>
          <w:jc w:val="center"/>
        </w:trPr>
        <w:tc>
          <w:tcPr>
            <w:tcW w:w="951" w:type="dxa"/>
            <w:vAlign w:val="center"/>
          </w:tcPr>
          <w:p w14:paraId="5F2B398B"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184B7B9D" w14:textId="1882BCE3" w:rsidR="00B40368" w:rsidRPr="00290A48" w:rsidRDefault="00B40368" w:rsidP="00B40368">
            <w:pPr>
              <w:widowControl w:val="0"/>
              <w:spacing w:line="192" w:lineRule="auto"/>
              <w:jc w:val="center"/>
              <w:rPr>
                <w:rFonts w:ascii="Arial" w:hAnsi="Arial" w:cs="Arial"/>
                <w:bCs/>
                <w:sz w:val="16"/>
                <w:szCs w:val="16"/>
              </w:rPr>
            </w:pPr>
          </w:p>
        </w:tc>
        <w:tc>
          <w:tcPr>
            <w:tcW w:w="576" w:type="dxa"/>
            <w:vAlign w:val="center"/>
          </w:tcPr>
          <w:p w14:paraId="22D20204" w14:textId="77777777" w:rsidR="00B40368" w:rsidRPr="0090540C" w:rsidRDefault="00B40368" w:rsidP="00B40368">
            <w:pPr>
              <w:widowControl w:val="0"/>
              <w:spacing w:line="192" w:lineRule="auto"/>
              <w:jc w:val="center"/>
              <w:rPr>
                <w:rFonts w:ascii="Arial" w:hAnsi="Arial" w:cs="Arial"/>
                <w:b/>
                <w:sz w:val="16"/>
                <w:szCs w:val="16"/>
              </w:rPr>
            </w:pPr>
          </w:p>
        </w:tc>
        <w:tc>
          <w:tcPr>
            <w:tcW w:w="678" w:type="dxa"/>
            <w:vAlign w:val="center"/>
          </w:tcPr>
          <w:p w14:paraId="6DA40DF8"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49B8DDFA"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54289576" w14:textId="77777777" w:rsidR="00B40368" w:rsidRPr="0090540C" w:rsidRDefault="00B40368" w:rsidP="00B40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FAC14F" w14:textId="77777777" w:rsidR="00B40368" w:rsidRPr="005F03BB" w:rsidRDefault="00B40368" w:rsidP="00B40368">
            <w:pPr>
              <w:widowControl w:val="0"/>
              <w:spacing w:line="192" w:lineRule="auto"/>
              <w:jc w:val="center"/>
              <w:rPr>
                <w:rFonts w:cs="Arial"/>
                <w:b/>
                <w:sz w:val="16"/>
                <w:szCs w:val="16"/>
              </w:rPr>
            </w:pPr>
          </w:p>
        </w:tc>
        <w:tc>
          <w:tcPr>
            <w:tcW w:w="915" w:type="dxa"/>
            <w:shd w:val="clear" w:color="auto" w:fill="auto"/>
            <w:vAlign w:val="center"/>
          </w:tcPr>
          <w:p w14:paraId="35D6CDB0"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0C9DB88D" w14:textId="77777777" w:rsidR="00B40368" w:rsidRPr="0090540C" w:rsidRDefault="00B40368" w:rsidP="00B40368">
            <w:pPr>
              <w:widowControl w:val="0"/>
              <w:spacing w:line="192" w:lineRule="auto"/>
              <w:jc w:val="center"/>
              <w:rPr>
                <w:rFonts w:ascii="Arial" w:hAnsi="Arial" w:cs="Arial"/>
                <w:b/>
                <w:sz w:val="16"/>
                <w:szCs w:val="16"/>
              </w:rPr>
            </w:pPr>
          </w:p>
        </w:tc>
        <w:tc>
          <w:tcPr>
            <w:tcW w:w="630" w:type="dxa"/>
            <w:shd w:val="clear" w:color="auto" w:fill="auto"/>
            <w:vAlign w:val="center"/>
          </w:tcPr>
          <w:p w14:paraId="19BDA402" w14:textId="77777777" w:rsidR="00B40368" w:rsidRPr="0090540C" w:rsidRDefault="00B40368" w:rsidP="00B40368">
            <w:pPr>
              <w:widowControl w:val="0"/>
              <w:spacing w:line="192" w:lineRule="auto"/>
              <w:jc w:val="center"/>
              <w:rPr>
                <w:rFonts w:ascii="Arial" w:hAnsi="Arial" w:cs="Arial"/>
                <w:b/>
                <w:sz w:val="16"/>
                <w:szCs w:val="16"/>
              </w:rPr>
            </w:pPr>
          </w:p>
        </w:tc>
        <w:tc>
          <w:tcPr>
            <w:tcW w:w="562" w:type="dxa"/>
            <w:shd w:val="clear" w:color="auto" w:fill="auto"/>
            <w:vAlign w:val="center"/>
          </w:tcPr>
          <w:p w14:paraId="1B49AFB4" w14:textId="77777777" w:rsidR="00B40368" w:rsidRPr="0090540C" w:rsidRDefault="00B40368" w:rsidP="00B40368">
            <w:pPr>
              <w:widowControl w:val="0"/>
              <w:spacing w:line="192" w:lineRule="auto"/>
              <w:jc w:val="center"/>
              <w:rPr>
                <w:rFonts w:ascii="Arial" w:hAnsi="Arial" w:cs="Arial"/>
                <w:b/>
                <w:sz w:val="16"/>
                <w:szCs w:val="16"/>
              </w:rPr>
            </w:pPr>
          </w:p>
        </w:tc>
        <w:tc>
          <w:tcPr>
            <w:tcW w:w="648" w:type="dxa"/>
            <w:shd w:val="clear" w:color="auto" w:fill="auto"/>
            <w:vAlign w:val="center"/>
          </w:tcPr>
          <w:p w14:paraId="74E65119" w14:textId="77777777" w:rsidR="00B40368" w:rsidRPr="0090540C" w:rsidRDefault="00B40368" w:rsidP="00B40368">
            <w:pPr>
              <w:widowControl w:val="0"/>
              <w:spacing w:line="192" w:lineRule="auto"/>
              <w:jc w:val="center"/>
              <w:rPr>
                <w:rFonts w:ascii="Arial" w:hAnsi="Arial" w:cs="Arial"/>
                <w:b/>
                <w:sz w:val="16"/>
                <w:szCs w:val="16"/>
              </w:rPr>
            </w:pPr>
          </w:p>
        </w:tc>
        <w:tc>
          <w:tcPr>
            <w:tcW w:w="649" w:type="dxa"/>
            <w:shd w:val="clear" w:color="auto" w:fill="auto"/>
            <w:vAlign w:val="center"/>
          </w:tcPr>
          <w:p w14:paraId="42C21B93" w14:textId="77777777" w:rsidR="00B40368" w:rsidRPr="0090540C" w:rsidRDefault="00B40368" w:rsidP="00B40368">
            <w:pPr>
              <w:widowControl w:val="0"/>
              <w:spacing w:line="192" w:lineRule="auto"/>
              <w:jc w:val="center"/>
              <w:rPr>
                <w:rFonts w:ascii="Arial" w:hAnsi="Arial" w:cs="Arial"/>
                <w:b/>
                <w:sz w:val="16"/>
                <w:szCs w:val="16"/>
              </w:rPr>
            </w:pPr>
          </w:p>
        </w:tc>
      </w:tr>
      <w:tr w:rsidR="00B40368" w:rsidRPr="005F03BB" w14:paraId="233CACFC" w14:textId="77777777" w:rsidTr="00C5074B">
        <w:trPr>
          <w:trHeight w:hRule="exact" w:val="170"/>
          <w:jc w:val="center"/>
        </w:trPr>
        <w:tc>
          <w:tcPr>
            <w:tcW w:w="951" w:type="dxa"/>
            <w:vAlign w:val="center"/>
          </w:tcPr>
          <w:p w14:paraId="031BF994"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14</w:t>
            </w:r>
          </w:p>
        </w:tc>
        <w:tc>
          <w:tcPr>
            <w:tcW w:w="540" w:type="dxa"/>
          </w:tcPr>
          <w:p w14:paraId="634243CF" w14:textId="6A94FF5E" w:rsidR="00B40368" w:rsidRPr="0090540C" w:rsidRDefault="00B40368" w:rsidP="00B40368">
            <w:pPr>
              <w:widowControl w:val="0"/>
              <w:spacing w:line="192" w:lineRule="auto"/>
              <w:jc w:val="center"/>
              <w:rPr>
                <w:rFonts w:ascii="Arial" w:hAnsi="Arial" w:cs="Arial"/>
                <w:b/>
                <w:sz w:val="16"/>
                <w:szCs w:val="16"/>
              </w:rPr>
            </w:pPr>
          </w:p>
        </w:tc>
        <w:tc>
          <w:tcPr>
            <w:tcW w:w="576" w:type="dxa"/>
            <w:vAlign w:val="center"/>
          </w:tcPr>
          <w:p w14:paraId="00303A04" w14:textId="77777777" w:rsidR="00B40368" w:rsidRPr="0090540C" w:rsidRDefault="00B40368" w:rsidP="00B40368">
            <w:pPr>
              <w:widowControl w:val="0"/>
              <w:spacing w:line="192" w:lineRule="auto"/>
              <w:jc w:val="center"/>
              <w:rPr>
                <w:rFonts w:ascii="Arial" w:hAnsi="Arial" w:cs="Arial"/>
                <w:b/>
                <w:sz w:val="16"/>
                <w:szCs w:val="16"/>
              </w:rPr>
            </w:pPr>
          </w:p>
        </w:tc>
        <w:tc>
          <w:tcPr>
            <w:tcW w:w="678" w:type="dxa"/>
            <w:vAlign w:val="center"/>
          </w:tcPr>
          <w:p w14:paraId="552E5F74"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6F10C13A"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70D1BF5C" w14:textId="77777777" w:rsidR="00B40368" w:rsidRPr="0090540C" w:rsidRDefault="00B40368" w:rsidP="00B40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A71ED7" w14:textId="77777777" w:rsidR="00B40368" w:rsidRPr="005F03BB" w:rsidRDefault="00B40368" w:rsidP="00B40368">
            <w:pPr>
              <w:widowControl w:val="0"/>
              <w:spacing w:line="192" w:lineRule="auto"/>
              <w:jc w:val="center"/>
              <w:rPr>
                <w:rFonts w:cs="Arial"/>
                <w:b/>
                <w:sz w:val="16"/>
                <w:szCs w:val="16"/>
              </w:rPr>
            </w:pPr>
          </w:p>
        </w:tc>
        <w:tc>
          <w:tcPr>
            <w:tcW w:w="915" w:type="dxa"/>
            <w:shd w:val="clear" w:color="auto" w:fill="auto"/>
            <w:vAlign w:val="center"/>
          </w:tcPr>
          <w:p w14:paraId="5B56DFAB"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2ECF7A7D" w14:textId="77777777" w:rsidR="00B40368" w:rsidRPr="0090540C" w:rsidRDefault="00B40368" w:rsidP="00B40368">
            <w:pPr>
              <w:widowControl w:val="0"/>
              <w:spacing w:line="192" w:lineRule="auto"/>
              <w:jc w:val="center"/>
              <w:rPr>
                <w:rFonts w:ascii="Arial" w:hAnsi="Arial" w:cs="Arial"/>
                <w:b/>
                <w:sz w:val="16"/>
                <w:szCs w:val="16"/>
              </w:rPr>
            </w:pPr>
          </w:p>
        </w:tc>
        <w:tc>
          <w:tcPr>
            <w:tcW w:w="630" w:type="dxa"/>
            <w:shd w:val="clear" w:color="auto" w:fill="auto"/>
            <w:vAlign w:val="center"/>
          </w:tcPr>
          <w:p w14:paraId="689ADF4E" w14:textId="77777777" w:rsidR="00B40368" w:rsidRPr="0090540C" w:rsidRDefault="00B40368" w:rsidP="00B40368">
            <w:pPr>
              <w:widowControl w:val="0"/>
              <w:spacing w:line="192" w:lineRule="auto"/>
              <w:jc w:val="center"/>
              <w:rPr>
                <w:rFonts w:ascii="Arial" w:hAnsi="Arial" w:cs="Arial"/>
                <w:b/>
                <w:sz w:val="16"/>
                <w:szCs w:val="16"/>
              </w:rPr>
            </w:pPr>
          </w:p>
        </w:tc>
        <w:tc>
          <w:tcPr>
            <w:tcW w:w="562" w:type="dxa"/>
            <w:shd w:val="clear" w:color="auto" w:fill="auto"/>
            <w:vAlign w:val="center"/>
          </w:tcPr>
          <w:p w14:paraId="1875A1A2" w14:textId="77777777" w:rsidR="00B40368" w:rsidRPr="0090540C" w:rsidRDefault="00B40368" w:rsidP="00B40368">
            <w:pPr>
              <w:widowControl w:val="0"/>
              <w:spacing w:line="192" w:lineRule="auto"/>
              <w:jc w:val="center"/>
              <w:rPr>
                <w:rFonts w:ascii="Arial" w:hAnsi="Arial" w:cs="Arial"/>
                <w:b/>
                <w:sz w:val="16"/>
                <w:szCs w:val="16"/>
              </w:rPr>
            </w:pPr>
          </w:p>
        </w:tc>
        <w:tc>
          <w:tcPr>
            <w:tcW w:w="648" w:type="dxa"/>
            <w:shd w:val="clear" w:color="auto" w:fill="auto"/>
            <w:vAlign w:val="center"/>
          </w:tcPr>
          <w:p w14:paraId="73C685B6" w14:textId="77777777" w:rsidR="00B40368" w:rsidRPr="0090540C" w:rsidRDefault="00B40368" w:rsidP="00B40368">
            <w:pPr>
              <w:widowControl w:val="0"/>
              <w:spacing w:line="192" w:lineRule="auto"/>
              <w:jc w:val="center"/>
              <w:rPr>
                <w:rFonts w:ascii="Arial" w:hAnsi="Arial" w:cs="Arial"/>
                <w:b/>
                <w:sz w:val="16"/>
                <w:szCs w:val="16"/>
              </w:rPr>
            </w:pPr>
          </w:p>
        </w:tc>
        <w:tc>
          <w:tcPr>
            <w:tcW w:w="649" w:type="dxa"/>
            <w:shd w:val="clear" w:color="auto" w:fill="auto"/>
            <w:vAlign w:val="center"/>
          </w:tcPr>
          <w:p w14:paraId="22048A5C" w14:textId="77777777" w:rsidR="00B40368" w:rsidRPr="0090540C" w:rsidRDefault="00B40368" w:rsidP="00B40368">
            <w:pPr>
              <w:widowControl w:val="0"/>
              <w:spacing w:line="192" w:lineRule="auto"/>
              <w:jc w:val="center"/>
              <w:rPr>
                <w:rFonts w:ascii="Arial" w:hAnsi="Arial" w:cs="Arial"/>
                <w:b/>
                <w:sz w:val="16"/>
                <w:szCs w:val="16"/>
              </w:rPr>
            </w:pPr>
          </w:p>
        </w:tc>
      </w:tr>
      <w:tr w:rsidR="008F7539" w:rsidRPr="005F03BB" w14:paraId="3CA59035" w14:textId="77777777" w:rsidTr="00FF0DB1">
        <w:trPr>
          <w:trHeight w:hRule="exact" w:val="170"/>
          <w:jc w:val="center"/>
        </w:trPr>
        <w:tc>
          <w:tcPr>
            <w:tcW w:w="951" w:type="dxa"/>
            <w:vAlign w:val="center"/>
          </w:tcPr>
          <w:p w14:paraId="69C516E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14:paraId="490CE0E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E1CEC3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69EBBD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2991A5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69489B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752DD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96B851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6CDCA45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79A265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FBD345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88CCC1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C7D43F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1952BA2" w14:textId="77777777" w:rsidTr="00FF0DB1">
        <w:trPr>
          <w:trHeight w:hRule="exact" w:val="170"/>
          <w:jc w:val="center"/>
        </w:trPr>
        <w:tc>
          <w:tcPr>
            <w:tcW w:w="951" w:type="dxa"/>
            <w:vAlign w:val="center"/>
          </w:tcPr>
          <w:p w14:paraId="369A188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14:paraId="50AC7DC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4627A7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0FFDC2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2AE7AC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AA7C76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99A85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EDBEDF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664601B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6BBA3A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7828BB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636FF5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6ED885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31CAE40" w14:textId="77777777" w:rsidTr="00FF0DB1">
        <w:trPr>
          <w:trHeight w:hRule="exact" w:val="170"/>
          <w:jc w:val="center"/>
        </w:trPr>
        <w:tc>
          <w:tcPr>
            <w:tcW w:w="951" w:type="dxa"/>
            <w:vAlign w:val="center"/>
          </w:tcPr>
          <w:p w14:paraId="22B7A33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14:paraId="79FD6C1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A298D6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722351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65B34D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407815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F8A61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4098E6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6DA83C5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A2091C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E86536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23A0F1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8612D8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AEA280D" w14:textId="77777777" w:rsidTr="00FF0DB1">
        <w:trPr>
          <w:trHeight w:hRule="exact" w:val="170"/>
          <w:jc w:val="center"/>
        </w:trPr>
        <w:tc>
          <w:tcPr>
            <w:tcW w:w="951" w:type="dxa"/>
            <w:vAlign w:val="center"/>
          </w:tcPr>
          <w:p w14:paraId="4E5590A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14:paraId="439C19B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6939A5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7949DB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B72A84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8AF8EE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091FB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312580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01C7759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BF5BC3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D41D4C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18CEED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6B3CDC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DAC3E68" w14:textId="77777777" w:rsidTr="00FF0DB1">
        <w:trPr>
          <w:trHeight w:hRule="exact" w:val="170"/>
          <w:jc w:val="center"/>
        </w:trPr>
        <w:tc>
          <w:tcPr>
            <w:tcW w:w="951" w:type="dxa"/>
            <w:vAlign w:val="center"/>
          </w:tcPr>
          <w:p w14:paraId="340F762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5033B01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9F870D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B0D272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2A37DC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51CEBC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8DD26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8CDEAE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5EBA455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B02D9C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769392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AC1634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80B89A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7A664F8" w14:textId="77777777" w:rsidTr="00FF0DB1">
        <w:trPr>
          <w:trHeight w:hRule="exact" w:val="170"/>
          <w:jc w:val="center"/>
        </w:trPr>
        <w:tc>
          <w:tcPr>
            <w:tcW w:w="951" w:type="dxa"/>
            <w:vAlign w:val="center"/>
          </w:tcPr>
          <w:p w14:paraId="43E2EFD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7418506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3D0F02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199201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A71071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D29FD6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EB68E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823615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705B470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8C20A9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71C9A9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F648AE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F324C5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0A36B44" w14:textId="77777777" w:rsidTr="00FF0DB1">
        <w:trPr>
          <w:trHeight w:hRule="exact" w:val="170"/>
          <w:jc w:val="center"/>
        </w:trPr>
        <w:tc>
          <w:tcPr>
            <w:tcW w:w="951" w:type="dxa"/>
            <w:vAlign w:val="center"/>
          </w:tcPr>
          <w:p w14:paraId="157C31A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58895F9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924AC6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EF693A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48B5C4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15F541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293FA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67BF94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3D18128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F8AD1A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B99D7F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80033C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ACFCAC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75819D1" w14:textId="77777777" w:rsidTr="00FF0DB1">
        <w:trPr>
          <w:trHeight w:hRule="exact" w:val="170"/>
          <w:jc w:val="center"/>
        </w:trPr>
        <w:tc>
          <w:tcPr>
            <w:tcW w:w="951" w:type="dxa"/>
            <w:vAlign w:val="center"/>
          </w:tcPr>
          <w:p w14:paraId="7856FF4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3C8BE5A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DF67E4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4583E1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853DF3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4A6098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C9739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B651E8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11503E3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E6F876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7AAD9A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06BD37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39BB41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BD2F071" w14:textId="77777777" w:rsidTr="00FF0DB1">
        <w:trPr>
          <w:trHeight w:hRule="exact" w:val="170"/>
          <w:jc w:val="center"/>
        </w:trPr>
        <w:tc>
          <w:tcPr>
            <w:tcW w:w="951" w:type="dxa"/>
            <w:vAlign w:val="center"/>
          </w:tcPr>
          <w:p w14:paraId="79E3236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19D1A39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A7CF5C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6ED8FA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2AE15D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B89078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F30D9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15CB57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3CA97F4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D8393D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BCC686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BCE904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E81277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0F7D7ED" w14:textId="77777777" w:rsidTr="00FF0DB1">
        <w:trPr>
          <w:trHeight w:hRule="exact" w:val="170"/>
          <w:jc w:val="center"/>
        </w:trPr>
        <w:tc>
          <w:tcPr>
            <w:tcW w:w="951" w:type="dxa"/>
            <w:vAlign w:val="center"/>
          </w:tcPr>
          <w:p w14:paraId="665F097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66FA57E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D0BB5B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54774D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15B296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14F926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B078A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1113C4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1D41CCE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05D94D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124431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72F9A2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839EAF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844A0BF" w14:textId="77777777" w:rsidTr="00FF0DB1">
        <w:trPr>
          <w:trHeight w:hRule="exact" w:val="170"/>
          <w:jc w:val="center"/>
        </w:trPr>
        <w:tc>
          <w:tcPr>
            <w:tcW w:w="951" w:type="dxa"/>
            <w:vAlign w:val="center"/>
          </w:tcPr>
          <w:p w14:paraId="6F2382E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4061AFA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E9CB4D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CD2A32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7C8E8C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195FDB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32576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04EE32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0D6E255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59C4FD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8AF593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9FDC38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7440A1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E05873C" w14:textId="77777777" w:rsidTr="00FF0DB1">
        <w:trPr>
          <w:trHeight w:hRule="exact" w:val="170"/>
          <w:jc w:val="center"/>
        </w:trPr>
        <w:tc>
          <w:tcPr>
            <w:tcW w:w="951" w:type="dxa"/>
            <w:vAlign w:val="center"/>
          </w:tcPr>
          <w:p w14:paraId="5BD7B1A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7CC72D9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02C85C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714ABE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F13DF3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867137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6308B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351FC5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1B4A87B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545903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8B93BF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53DFA8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5C0BC5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249B4AC" w14:textId="77777777" w:rsidTr="00FF0DB1">
        <w:trPr>
          <w:trHeight w:hRule="exact" w:val="170"/>
          <w:jc w:val="center"/>
        </w:trPr>
        <w:tc>
          <w:tcPr>
            <w:tcW w:w="951" w:type="dxa"/>
            <w:vAlign w:val="center"/>
          </w:tcPr>
          <w:p w14:paraId="5521BC6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0A465AD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817E19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737395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CA0DC9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23B2F9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9ECB6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DED92F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0E2D083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0A02B8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BB37B5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F8F9E9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3C39C2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7AB50FA" w14:textId="77777777" w:rsidTr="00FF0DB1">
        <w:trPr>
          <w:trHeight w:hRule="exact" w:val="170"/>
          <w:jc w:val="center"/>
        </w:trPr>
        <w:tc>
          <w:tcPr>
            <w:tcW w:w="951" w:type="dxa"/>
            <w:vAlign w:val="center"/>
          </w:tcPr>
          <w:p w14:paraId="60A4E8A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317F058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104AE6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BA306B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844C8E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1DB675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19056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FF1C14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0890676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6DAE2F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642A2D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56E861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C1A4A8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15ED8DF" w14:textId="77777777" w:rsidTr="00FF0DB1">
        <w:trPr>
          <w:trHeight w:hRule="exact" w:val="170"/>
          <w:jc w:val="center"/>
        </w:trPr>
        <w:tc>
          <w:tcPr>
            <w:tcW w:w="951" w:type="dxa"/>
            <w:vAlign w:val="center"/>
          </w:tcPr>
          <w:p w14:paraId="124E589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62A8930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81D8A5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052510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0FA5BD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FA1539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0FB81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5154EA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5D77146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C5705B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1841EB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49A4FE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EF7540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2D8D828" w14:textId="77777777" w:rsidTr="00FF0DB1">
        <w:trPr>
          <w:trHeight w:hRule="exact" w:val="170"/>
          <w:jc w:val="center"/>
        </w:trPr>
        <w:tc>
          <w:tcPr>
            <w:tcW w:w="951" w:type="dxa"/>
            <w:vAlign w:val="center"/>
          </w:tcPr>
          <w:p w14:paraId="3EB2BE6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6A40262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A0475B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825D01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DADDD6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2145FD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AE5CC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62A20A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3934535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76EA0F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A22654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493E8B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953E72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8B86E30" w14:textId="77777777" w:rsidTr="00FF0DB1">
        <w:trPr>
          <w:trHeight w:hRule="exact" w:val="170"/>
          <w:jc w:val="center"/>
        </w:trPr>
        <w:tc>
          <w:tcPr>
            <w:tcW w:w="951" w:type="dxa"/>
            <w:vAlign w:val="center"/>
          </w:tcPr>
          <w:p w14:paraId="63E9477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07670D9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780917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A59BD5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FC1085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B6A071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9EBF2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E17B45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3E6EA63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5EBEE7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7290F1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D34015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F23BA8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D60BA53" w14:textId="77777777" w:rsidTr="00FF0DB1">
        <w:trPr>
          <w:trHeight w:hRule="exact" w:val="170"/>
          <w:jc w:val="center"/>
        </w:trPr>
        <w:tc>
          <w:tcPr>
            <w:tcW w:w="951" w:type="dxa"/>
            <w:vAlign w:val="center"/>
          </w:tcPr>
          <w:p w14:paraId="066825C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647DB37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55B695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EE64CB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41A9F5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C608F2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61636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62F26C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19EFA19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91817D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C5887F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B64491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1560DE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E4FBAF1" w14:textId="77777777" w:rsidTr="00FF0DB1">
        <w:trPr>
          <w:trHeight w:hRule="exact" w:val="170"/>
          <w:jc w:val="center"/>
        </w:trPr>
        <w:tc>
          <w:tcPr>
            <w:tcW w:w="951" w:type="dxa"/>
            <w:vAlign w:val="center"/>
          </w:tcPr>
          <w:p w14:paraId="32D8E6B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46177E9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E60B36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ECF985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D14093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4B3358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18C00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28B936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3FA38FF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0D7E37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53EDF3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80632A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0D1DE7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E460793" w14:textId="77777777" w:rsidTr="00FF0DB1">
        <w:trPr>
          <w:trHeight w:hRule="exact" w:val="170"/>
          <w:jc w:val="center"/>
        </w:trPr>
        <w:tc>
          <w:tcPr>
            <w:tcW w:w="951" w:type="dxa"/>
            <w:vAlign w:val="center"/>
          </w:tcPr>
          <w:p w14:paraId="13C38F6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14:paraId="506088A7" w14:textId="77777777" w:rsidR="008F7539" w:rsidRPr="00A54E86" w:rsidRDefault="008F7539" w:rsidP="00956369">
            <w:pPr>
              <w:widowControl w:val="0"/>
              <w:jc w:val="center"/>
              <w:rPr>
                <w:rFonts w:ascii="Arial" w:hAnsi="Arial" w:cs="Arial"/>
                <w:b/>
                <w:sz w:val="16"/>
                <w:szCs w:val="16"/>
              </w:rPr>
            </w:pPr>
          </w:p>
        </w:tc>
        <w:tc>
          <w:tcPr>
            <w:tcW w:w="540" w:type="dxa"/>
            <w:vAlign w:val="center"/>
          </w:tcPr>
          <w:p w14:paraId="226757A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19A1AC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00202D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8347F2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0FF9F3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98CC25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808AC5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5FC8935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CCA707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D494D9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033455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9F81B8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4D35BEB" w14:textId="77777777" w:rsidTr="00FF0DB1">
        <w:trPr>
          <w:trHeight w:hRule="exact" w:val="170"/>
          <w:jc w:val="center"/>
        </w:trPr>
        <w:tc>
          <w:tcPr>
            <w:tcW w:w="951" w:type="dxa"/>
            <w:vAlign w:val="center"/>
          </w:tcPr>
          <w:p w14:paraId="5F9D8F4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3A8F9BB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256C44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5B3D19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E7CA83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F4DD9F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B0857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6FE10A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5BD1EDB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F99B33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67E0D9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CDD33C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D190B4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A5E322F" w14:textId="77777777" w:rsidTr="00FF0DB1">
        <w:trPr>
          <w:trHeight w:hRule="exact" w:val="170"/>
          <w:jc w:val="center"/>
        </w:trPr>
        <w:tc>
          <w:tcPr>
            <w:tcW w:w="951" w:type="dxa"/>
            <w:vAlign w:val="center"/>
          </w:tcPr>
          <w:p w14:paraId="1B7A232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37A2A43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583D70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DDC449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63F243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F5E803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69BD7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E95240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3A946FD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B94889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C47F24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F25577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69A593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940C0FC" w14:textId="77777777" w:rsidTr="00FF0DB1">
        <w:trPr>
          <w:trHeight w:hRule="exact" w:val="170"/>
          <w:jc w:val="center"/>
        </w:trPr>
        <w:tc>
          <w:tcPr>
            <w:tcW w:w="951" w:type="dxa"/>
            <w:vAlign w:val="center"/>
          </w:tcPr>
          <w:p w14:paraId="7AB7F15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7DB18BC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F4BA1D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38D760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4F59CB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D8B19A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6547A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47AE64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19E0068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2667A3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06BC41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14F331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6691B1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3A901CE" w14:textId="77777777" w:rsidTr="00FF0DB1">
        <w:trPr>
          <w:trHeight w:hRule="exact" w:val="170"/>
          <w:jc w:val="center"/>
        </w:trPr>
        <w:tc>
          <w:tcPr>
            <w:tcW w:w="951" w:type="dxa"/>
            <w:vAlign w:val="center"/>
          </w:tcPr>
          <w:p w14:paraId="14383A8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4C2ACCC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0FE9F7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337B83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BA42EF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4A9962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F28F2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C6B2A2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563D099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EA59D2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28ABCF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F7FCA1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4797C7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4BA6699" w14:textId="77777777" w:rsidTr="00FF0DB1">
        <w:trPr>
          <w:trHeight w:hRule="exact" w:val="170"/>
          <w:jc w:val="center"/>
        </w:trPr>
        <w:tc>
          <w:tcPr>
            <w:tcW w:w="951" w:type="dxa"/>
            <w:vAlign w:val="center"/>
          </w:tcPr>
          <w:p w14:paraId="75B6F92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078030C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BDCB27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CB6529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98B7E3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776CF0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F092A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F373EC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25711D6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F81FDF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8F7D44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696830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72D6CF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88178F4" w14:textId="77777777" w:rsidTr="00FF0DB1">
        <w:trPr>
          <w:trHeight w:hRule="exact" w:val="170"/>
          <w:jc w:val="center"/>
        </w:trPr>
        <w:tc>
          <w:tcPr>
            <w:tcW w:w="951" w:type="dxa"/>
            <w:vAlign w:val="center"/>
          </w:tcPr>
          <w:p w14:paraId="4DFEC2C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4182A21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B91DBE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5ADC43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64D84F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6F3C64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0AB95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374D16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139299B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1EC80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9ECC59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B6597F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3838B3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6F66B28" w14:textId="77777777" w:rsidTr="00FF0DB1">
        <w:trPr>
          <w:trHeight w:hRule="exact" w:val="170"/>
          <w:jc w:val="center"/>
        </w:trPr>
        <w:tc>
          <w:tcPr>
            <w:tcW w:w="951" w:type="dxa"/>
            <w:vAlign w:val="center"/>
          </w:tcPr>
          <w:p w14:paraId="2A0A01A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5CEE5BC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F43C1A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568EDC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576910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0A7B4E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D3F48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A59E87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0638FBD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3217D2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6CB478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F83609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E1CEE7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51C81E1" w14:textId="77777777" w:rsidTr="00FF0DB1">
        <w:trPr>
          <w:trHeight w:hRule="exact" w:val="170"/>
          <w:jc w:val="center"/>
        </w:trPr>
        <w:tc>
          <w:tcPr>
            <w:tcW w:w="951" w:type="dxa"/>
            <w:vAlign w:val="center"/>
          </w:tcPr>
          <w:p w14:paraId="1679C27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5825F60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35CE14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D3B667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AD6BED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B652A1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0D376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D1281D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1A0B194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6D47C6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0B622B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65E740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09667E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BD94197" w14:textId="77777777" w:rsidTr="00FF0DB1">
        <w:trPr>
          <w:trHeight w:hRule="exact" w:val="170"/>
          <w:jc w:val="center"/>
        </w:trPr>
        <w:tc>
          <w:tcPr>
            <w:tcW w:w="951" w:type="dxa"/>
            <w:vAlign w:val="center"/>
          </w:tcPr>
          <w:p w14:paraId="31AF455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2C04FC9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65A233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B05B4F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4FC6C9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2DE457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1C3FC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AC667D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388A7AB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391E57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F1CE82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303563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210715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617048B" w14:textId="77777777" w:rsidTr="00FF0DB1">
        <w:trPr>
          <w:trHeight w:hRule="exact" w:val="170"/>
          <w:jc w:val="center"/>
        </w:trPr>
        <w:tc>
          <w:tcPr>
            <w:tcW w:w="951" w:type="dxa"/>
            <w:vAlign w:val="center"/>
          </w:tcPr>
          <w:p w14:paraId="68B62B0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2F9D8EF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A82C1B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54E92D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263807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E4450F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E1DCC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CDED99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4C4E4AE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29C399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E5B10A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699CD2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561055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EF58A4A" w14:textId="77777777" w:rsidTr="00FF0DB1">
        <w:trPr>
          <w:trHeight w:hRule="exact" w:val="170"/>
          <w:jc w:val="center"/>
        </w:trPr>
        <w:tc>
          <w:tcPr>
            <w:tcW w:w="951" w:type="dxa"/>
            <w:vAlign w:val="center"/>
          </w:tcPr>
          <w:p w14:paraId="2C1620D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67F6918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938BA9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05AD33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7661D8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387AC7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F13F8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020061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4795D86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A9C990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4A85E3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A3248C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61FD9D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208BF28" w14:textId="77777777" w:rsidTr="00FF0DB1">
        <w:trPr>
          <w:trHeight w:hRule="exact" w:val="170"/>
          <w:jc w:val="center"/>
        </w:trPr>
        <w:tc>
          <w:tcPr>
            <w:tcW w:w="951" w:type="dxa"/>
            <w:vAlign w:val="center"/>
          </w:tcPr>
          <w:p w14:paraId="3CC709A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3ACA448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CB3C85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81A38A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0FD3B2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DD3667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0EC38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B6F621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0B12DC9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DA5EE6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1B7422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E70B0B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4378C2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1C466BE" w14:textId="77777777" w:rsidTr="00FF0DB1">
        <w:trPr>
          <w:trHeight w:hRule="exact" w:val="170"/>
          <w:jc w:val="center"/>
        </w:trPr>
        <w:tc>
          <w:tcPr>
            <w:tcW w:w="951" w:type="dxa"/>
            <w:vAlign w:val="center"/>
          </w:tcPr>
          <w:p w14:paraId="049A5F9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3150DEB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67D16A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7DAEE6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4F8577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640EBC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A18F3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7FF7F0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7FB81D4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5483DC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F76E76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F98AB7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EF6EBE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47D1001" w14:textId="77777777" w:rsidTr="00FF0DB1">
        <w:trPr>
          <w:trHeight w:hRule="exact" w:val="170"/>
          <w:jc w:val="center"/>
        </w:trPr>
        <w:tc>
          <w:tcPr>
            <w:tcW w:w="951" w:type="dxa"/>
            <w:vAlign w:val="center"/>
          </w:tcPr>
          <w:p w14:paraId="06A6437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337802A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E0A9E4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865F86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AF8857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B257A4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D0D14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0F988A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1FFD46A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28CBE3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C6A821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D0CE5E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2DD727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8703EC5" w14:textId="77777777" w:rsidTr="00FF0DB1">
        <w:trPr>
          <w:trHeight w:hRule="exact" w:val="170"/>
          <w:jc w:val="center"/>
        </w:trPr>
        <w:tc>
          <w:tcPr>
            <w:tcW w:w="951" w:type="dxa"/>
            <w:vAlign w:val="center"/>
          </w:tcPr>
          <w:p w14:paraId="5CDBC8D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76B5793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AF8E06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8C638D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77EA2D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03AB23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D35E6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5D8F29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6EDEDFD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73E57A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DB4A69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666AB8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BCED28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C232CE6" w14:textId="77777777" w:rsidTr="00FF0DB1">
        <w:trPr>
          <w:trHeight w:hRule="exact" w:val="170"/>
          <w:jc w:val="center"/>
        </w:trPr>
        <w:tc>
          <w:tcPr>
            <w:tcW w:w="951" w:type="dxa"/>
            <w:vAlign w:val="center"/>
          </w:tcPr>
          <w:p w14:paraId="4524D35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30CCD79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D78C3E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CFF75C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F55B0A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567B9D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510A2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B004C7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7582758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8E499E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4F0501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23D45C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3AB428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6429B3B" w14:textId="77777777" w:rsidTr="00FF0DB1">
        <w:trPr>
          <w:trHeight w:hRule="exact" w:val="170"/>
          <w:jc w:val="center"/>
        </w:trPr>
        <w:tc>
          <w:tcPr>
            <w:tcW w:w="951" w:type="dxa"/>
            <w:vAlign w:val="center"/>
          </w:tcPr>
          <w:p w14:paraId="7C7E4BD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142F901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FB7328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21AF23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EC9E04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1AE9AA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70BB3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9CBC53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69598F5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BDCFDE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80680E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C8D12C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B1596B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F18949C" w14:textId="77777777" w:rsidTr="00FF0DB1">
        <w:trPr>
          <w:trHeight w:hRule="exact" w:val="170"/>
          <w:jc w:val="center"/>
        </w:trPr>
        <w:tc>
          <w:tcPr>
            <w:tcW w:w="951" w:type="dxa"/>
            <w:vAlign w:val="center"/>
          </w:tcPr>
          <w:p w14:paraId="6449F03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03922AC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97FED3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BBCE19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826A8E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E29AFD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4B4E0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3FD3FA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2580C79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875830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F2FC27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6430CF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554539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838A6CA" w14:textId="77777777" w:rsidTr="00FF0DB1">
        <w:trPr>
          <w:trHeight w:hRule="exact" w:val="170"/>
          <w:jc w:val="center"/>
        </w:trPr>
        <w:tc>
          <w:tcPr>
            <w:tcW w:w="951" w:type="dxa"/>
            <w:vAlign w:val="center"/>
          </w:tcPr>
          <w:p w14:paraId="1D0A181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2749ED2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A1C257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4D5614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902AD7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6C5E76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4A47B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9ADD1E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6C5B75D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BC5C0C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C8096B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C23965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C4B84F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8E9E519" w14:textId="77777777" w:rsidTr="00FF0DB1">
        <w:trPr>
          <w:trHeight w:hRule="exact" w:val="170"/>
          <w:jc w:val="center"/>
        </w:trPr>
        <w:tc>
          <w:tcPr>
            <w:tcW w:w="951" w:type="dxa"/>
            <w:vAlign w:val="center"/>
          </w:tcPr>
          <w:p w14:paraId="2063498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1C09B2F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B227FA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588C53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B01F59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537874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4EB94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D2732C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43D3257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5098F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D096D6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DB63C2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32E0E5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07A65B1" w14:textId="77777777" w:rsidTr="00FF0DB1">
        <w:trPr>
          <w:trHeight w:hRule="exact" w:val="170"/>
          <w:jc w:val="center"/>
        </w:trPr>
        <w:tc>
          <w:tcPr>
            <w:tcW w:w="951" w:type="dxa"/>
            <w:vAlign w:val="center"/>
          </w:tcPr>
          <w:p w14:paraId="1006A55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6A02738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B16788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81AAA4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202904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766AA2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9A34E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EECEF4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12A4D48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87944F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F58558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AD52D8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F404A9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1392D94" w14:textId="77777777" w:rsidTr="00FF0DB1">
        <w:trPr>
          <w:trHeight w:hRule="exact" w:val="170"/>
          <w:jc w:val="center"/>
        </w:trPr>
        <w:tc>
          <w:tcPr>
            <w:tcW w:w="951" w:type="dxa"/>
            <w:vAlign w:val="center"/>
          </w:tcPr>
          <w:p w14:paraId="729BDAD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6026618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B77BF0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BE81A4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243F79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47F57A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530AD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0D3E47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0BF1C8C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5B0892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08B927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57E902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36D3FE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E43CE75" w14:textId="77777777" w:rsidTr="00FF0DB1">
        <w:trPr>
          <w:trHeight w:hRule="exact" w:val="170"/>
          <w:jc w:val="center"/>
        </w:trPr>
        <w:tc>
          <w:tcPr>
            <w:tcW w:w="951" w:type="dxa"/>
            <w:vAlign w:val="center"/>
          </w:tcPr>
          <w:p w14:paraId="2996442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04C09D2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C58A71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010299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717DA0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913E80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BA2CB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051405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281E32B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98D03B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1D3ED1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A3AE63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09DBC0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DFB309B" w14:textId="77777777" w:rsidTr="00FF0DB1">
        <w:trPr>
          <w:trHeight w:hRule="exact" w:val="170"/>
          <w:jc w:val="center"/>
        </w:trPr>
        <w:tc>
          <w:tcPr>
            <w:tcW w:w="951" w:type="dxa"/>
            <w:vAlign w:val="center"/>
          </w:tcPr>
          <w:p w14:paraId="6A543DE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3CD7101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1905DE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A6E445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33FF7D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814158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8B944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6C3F0F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25FEE0F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E08F29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84E7D2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624A1F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665E47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4D19CB3" w14:textId="77777777" w:rsidTr="00FF0DB1">
        <w:trPr>
          <w:trHeight w:hRule="exact" w:val="170"/>
          <w:jc w:val="center"/>
        </w:trPr>
        <w:tc>
          <w:tcPr>
            <w:tcW w:w="951" w:type="dxa"/>
            <w:vAlign w:val="center"/>
          </w:tcPr>
          <w:p w14:paraId="68846FC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3BC09AA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6F9DA7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A3E493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28AA75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C431DA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D4A5F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9EF038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2166A73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2893C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1BB4EF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9D0D01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ACAE57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AE716FC" w14:textId="77777777" w:rsidTr="00FF0DB1">
        <w:trPr>
          <w:trHeight w:hRule="exact" w:val="170"/>
          <w:jc w:val="center"/>
        </w:trPr>
        <w:tc>
          <w:tcPr>
            <w:tcW w:w="951" w:type="dxa"/>
            <w:vAlign w:val="center"/>
          </w:tcPr>
          <w:p w14:paraId="38755C8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096A780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48AD8F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DB164D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975D33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83583E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113BD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831463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755EFAF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7CF2A9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1A2316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64F40D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977904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9EC70EE" w14:textId="77777777" w:rsidTr="00FF0DB1">
        <w:trPr>
          <w:trHeight w:hRule="exact" w:val="170"/>
          <w:jc w:val="center"/>
        </w:trPr>
        <w:tc>
          <w:tcPr>
            <w:tcW w:w="951" w:type="dxa"/>
            <w:vAlign w:val="center"/>
          </w:tcPr>
          <w:p w14:paraId="3E69B2E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78018E1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EB5662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01C661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C8579A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7994B8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F3023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BA8A3B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7F9E667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CEF1F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026B82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873750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05D64B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A25A293" w14:textId="77777777" w:rsidTr="00FF0DB1">
        <w:trPr>
          <w:trHeight w:hRule="exact" w:val="170"/>
          <w:jc w:val="center"/>
        </w:trPr>
        <w:tc>
          <w:tcPr>
            <w:tcW w:w="951" w:type="dxa"/>
            <w:vAlign w:val="center"/>
          </w:tcPr>
          <w:p w14:paraId="3EB52EC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47CF893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FCFDA6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3FB3A1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7F0BB6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95254F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91FC1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981DED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464DE28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4F900E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FA49B4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8E5A1D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C7EDE5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F2B54A9" w14:textId="77777777" w:rsidTr="00FF0DB1">
        <w:trPr>
          <w:trHeight w:hRule="exact" w:val="170"/>
          <w:jc w:val="center"/>
        </w:trPr>
        <w:tc>
          <w:tcPr>
            <w:tcW w:w="951" w:type="dxa"/>
            <w:vAlign w:val="center"/>
          </w:tcPr>
          <w:p w14:paraId="20DAC6D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040B972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BB2739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809E33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E5F848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16B57E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18093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B275E9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0063F91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575FA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0FCD53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E8CA7D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51058C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3DC6E23" w14:textId="77777777" w:rsidTr="00FF0DB1">
        <w:trPr>
          <w:trHeight w:hRule="exact" w:val="170"/>
          <w:jc w:val="center"/>
        </w:trPr>
        <w:tc>
          <w:tcPr>
            <w:tcW w:w="951" w:type="dxa"/>
            <w:vAlign w:val="center"/>
          </w:tcPr>
          <w:p w14:paraId="3C5BCD5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28E10C2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C9ADDB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C38E19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D33407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23CCA3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2616E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D49E9A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57963D1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9B2210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1AAC21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EE3F7E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AAAC1D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97A55C5" w14:textId="77777777" w:rsidTr="00FF0DB1">
        <w:trPr>
          <w:trHeight w:hRule="exact" w:val="177"/>
          <w:jc w:val="center"/>
        </w:trPr>
        <w:tc>
          <w:tcPr>
            <w:tcW w:w="951" w:type="dxa"/>
            <w:vAlign w:val="center"/>
          </w:tcPr>
          <w:p w14:paraId="1A7A24A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5ADD291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17ED61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9E8E03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5ED808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369AFB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87AB9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7CDC59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6C21617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7A4A32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2145E3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26E792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329E672" w14:textId="77777777" w:rsidR="008F7539" w:rsidRPr="0090540C" w:rsidRDefault="008F7539" w:rsidP="00956369">
            <w:pPr>
              <w:widowControl w:val="0"/>
              <w:spacing w:line="192" w:lineRule="auto"/>
              <w:jc w:val="center"/>
              <w:rPr>
                <w:rFonts w:ascii="Arial" w:hAnsi="Arial" w:cs="Arial"/>
                <w:b/>
                <w:sz w:val="16"/>
                <w:szCs w:val="16"/>
              </w:rPr>
            </w:pPr>
          </w:p>
        </w:tc>
      </w:tr>
    </w:tbl>
    <w:p w14:paraId="2E7A2FA5" w14:textId="77777777" w:rsidR="00A7404B" w:rsidRPr="00A7404B" w:rsidRDefault="00A7404B" w:rsidP="00A7404B">
      <w:pPr>
        <w:bidi w:val="0"/>
        <w:jc w:val="both"/>
        <w:rPr>
          <w:rFonts w:asciiTheme="majorBidi" w:hAnsiTheme="majorBidi" w:cstheme="majorBidi"/>
          <w:b/>
          <w:bCs/>
          <w:sz w:val="22"/>
          <w:szCs w:val="22"/>
        </w:rPr>
      </w:pPr>
    </w:p>
    <w:p w14:paraId="20828969" w14:textId="77777777" w:rsidR="00A7404B" w:rsidRPr="00A7404B" w:rsidRDefault="00A7404B" w:rsidP="00A7404B">
      <w:pPr>
        <w:bidi w:val="0"/>
        <w:jc w:val="center"/>
        <w:rPr>
          <w:rFonts w:asciiTheme="majorBidi" w:hAnsiTheme="majorBidi" w:cstheme="majorBidi"/>
          <w:b/>
          <w:bCs/>
          <w:sz w:val="22"/>
          <w:szCs w:val="22"/>
        </w:rPr>
      </w:pPr>
      <w:r w:rsidRPr="00A7404B">
        <w:rPr>
          <w:rFonts w:asciiTheme="majorBidi" w:hAnsiTheme="majorBidi" w:cstheme="majorBidi"/>
          <w:b/>
          <w:bCs/>
          <w:sz w:val="22"/>
          <w:szCs w:val="22"/>
        </w:rPr>
        <w:t>Table of contents</w:t>
      </w:r>
    </w:p>
    <w:sdt>
      <w:sdtPr>
        <w:rPr>
          <w:rFonts w:asciiTheme="majorBidi" w:eastAsiaTheme="minorHAnsi" w:hAnsiTheme="majorBidi" w:cs="Times New Roman"/>
          <w:sz w:val="22"/>
          <w:szCs w:val="22"/>
        </w:rPr>
        <w:id w:val="574866319"/>
        <w:docPartObj>
          <w:docPartGallery w:val="Table of Contents"/>
          <w:docPartUnique/>
        </w:docPartObj>
      </w:sdtPr>
      <w:sdtEndPr>
        <w:rPr>
          <w:rFonts w:eastAsiaTheme="minorEastAsia" w:cstheme="minorBidi"/>
          <w:noProof/>
        </w:rPr>
      </w:sdtEndPr>
      <w:sdtContent>
        <w:p w14:paraId="4ADE4B06" w14:textId="77777777" w:rsidR="00A7404B" w:rsidRPr="00A7404B" w:rsidRDefault="00A7404B" w:rsidP="00A7404B">
          <w:pPr>
            <w:tabs>
              <w:tab w:val="left" w:pos="630"/>
              <w:tab w:val="right" w:leader="dot" w:pos="9628"/>
            </w:tabs>
            <w:bidi w:val="0"/>
            <w:spacing w:after="240"/>
            <w:ind w:right="1276"/>
            <w:jc w:val="both"/>
            <w:outlineLvl w:val="0"/>
            <w:rPr>
              <w:rFonts w:asciiTheme="majorBidi" w:eastAsiaTheme="majorEastAsia" w:hAnsiTheme="majorBidi" w:cstheme="majorBidi"/>
              <w:b/>
              <w:bCs/>
              <w:sz w:val="22"/>
              <w:szCs w:val="22"/>
            </w:rPr>
          </w:pPr>
        </w:p>
        <w:p w14:paraId="4CF102C4" w14:textId="389ED1ED" w:rsidR="00A7404B" w:rsidRPr="00A7404B" w:rsidRDefault="00A7404B" w:rsidP="00A7404B">
          <w:pPr>
            <w:tabs>
              <w:tab w:val="left" w:pos="440"/>
              <w:tab w:val="right" w:leader="dot" w:pos="10459"/>
            </w:tabs>
            <w:bidi w:val="0"/>
            <w:spacing w:after="100" w:line="276" w:lineRule="auto"/>
            <w:rPr>
              <w:rFonts w:asciiTheme="minorHAnsi" w:eastAsiaTheme="minorEastAsia" w:hAnsiTheme="minorHAnsi" w:cstheme="minorBidi"/>
              <w:noProof/>
              <w:sz w:val="22"/>
              <w:szCs w:val="22"/>
            </w:rPr>
          </w:pPr>
          <w:r w:rsidRPr="00A7404B">
            <w:rPr>
              <w:rFonts w:asciiTheme="majorBidi" w:eastAsiaTheme="minorEastAsia" w:hAnsiTheme="majorBidi" w:cstheme="majorBidi"/>
              <w:sz w:val="22"/>
              <w:szCs w:val="22"/>
            </w:rPr>
            <w:fldChar w:fldCharType="begin"/>
          </w:r>
          <w:r w:rsidRPr="00A7404B">
            <w:rPr>
              <w:rFonts w:asciiTheme="majorBidi" w:eastAsiaTheme="minorEastAsia" w:hAnsiTheme="majorBidi" w:cstheme="majorBidi"/>
              <w:sz w:val="22"/>
              <w:szCs w:val="22"/>
            </w:rPr>
            <w:instrText xml:space="preserve"> TOC \o "1-3" \h \z \u </w:instrText>
          </w:r>
          <w:r w:rsidRPr="00A7404B">
            <w:rPr>
              <w:rFonts w:asciiTheme="majorBidi" w:eastAsiaTheme="minorEastAsia" w:hAnsiTheme="majorBidi" w:cstheme="majorBidi"/>
              <w:sz w:val="22"/>
              <w:szCs w:val="22"/>
            </w:rPr>
            <w:fldChar w:fldCharType="separate"/>
          </w:r>
          <w:hyperlink w:anchor="_Toc193008917" w:history="1">
            <w:r w:rsidRPr="00A7404B">
              <w:rPr>
                <w:rFonts w:asciiTheme="majorBidi" w:eastAsiaTheme="minorEastAsia" w:hAnsiTheme="majorBidi" w:cs="Tahoma"/>
                <w:noProof/>
                <w:szCs w:val="20"/>
                <w:u w:val="single"/>
              </w:rPr>
              <w:t>1.</w:t>
            </w:r>
            <w:r w:rsidRPr="00A7404B">
              <w:rPr>
                <w:rFonts w:asciiTheme="minorHAnsi" w:eastAsiaTheme="minorEastAsia" w:hAnsiTheme="minorHAnsi" w:cstheme="minorBidi"/>
                <w:noProof/>
                <w:sz w:val="22"/>
                <w:szCs w:val="22"/>
              </w:rPr>
              <w:tab/>
            </w:r>
            <w:r w:rsidRPr="00A7404B">
              <w:rPr>
                <w:rFonts w:asciiTheme="majorBidi" w:eastAsiaTheme="minorEastAsia" w:hAnsiTheme="majorBidi" w:cs="Tahoma"/>
                <w:noProof/>
                <w:szCs w:val="20"/>
                <w:u w:val="single"/>
              </w:rPr>
              <w:t>Scope</w:t>
            </w:r>
            <w:r w:rsidRPr="00A7404B">
              <w:rPr>
                <w:rFonts w:asciiTheme="minorHAnsi" w:eastAsiaTheme="minorEastAsia" w:hAnsiTheme="minorHAnsi" w:cstheme="minorBidi"/>
                <w:noProof/>
                <w:webHidden/>
                <w:sz w:val="22"/>
                <w:szCs w:val="22"/>
              </w:rPr>
              <w:tab/>
            </w:r>
            <w:r w:rsidRPr="00A7404B">
              <w:rPr>
                <w:rFonts w:asciiTheme="minorHAnsi" w:eastAsiaTheme="minorEastAsia" w:hAnsiTheme="minorHAnsi" w:cstheme="minorBidi"/>
                <w:noProof/>
                <w:webHidden/>
                <w:sz w:val="22"/>
                <w:szCs w:val="22"/>
              </w:rPr>
              <w:fldChar w:fldCharType="begin"/>
            </w:r>
            <w:r w:rsidRPr="00A7404B">
              <w:rPr>
                <w:rFonts w:asciiTheme="minorHAnsi" w:eastAsiaTheme="minorEastAsia" w:hAnsiTheme="minorHAnsi" w:cstheme="minorBidi"/>
                <w:noProof/>
                <w:webHidden/>
                <w:sz w:val="22"/>
                <w:szCs w:val="22"/>
              </w:rPr>
              <w:instrText xml:space="preserve"> PAGEREF _Toc193008917 \h </w:instrText>
            </w:r>
            <w:r w:rsidRPr="00A7404B">
              <w:rPr>
                <w:rFonts w:asciiTheme="minorHAnsi" w:eastAsiaTheme="minorEastAsia" w:hAnsiTheme="minorHAnsi" w:cstheme="minorBidi"/>
                <w:noProof/>
                <w:webHidden/>
                <w:sz w:val="22"/>
                <w:szCs w:val="22"/>
              </w:rPr>
            </w:r>
            <w:r w:rsidRPr="00A7404B">
              <w:rPr>
                <w:rFonts w:asciiTheme="minorHAnsi" w:eastAsiaTheme="minorEastAsia" w:hAnsiTheme="minorHAnsi" w:cstheme="minorBidi"/>
                <w:noProof/>
                <w:webHidden/>
                <w:sz w:val="22"/>
                <w:szCs w:val="22"/>
              </w:rPr>
              <w:fldChar w:fldCharType="separate"/>
            </w:r>
            <w:r w:rsidR="009F0BCB">
              <w:rPr>
                <w:rFonts w:asciiTheme="minorHAnsi" w:eastAsiaTheme="minorEastAsia" w:hAnsiTheme="minorHAnsi" w:cstheme="minorBidi"/>
                <w:noProof/>
                <w:webHidden/>
                <w:sz w:val="22"/>
                <w:szCs w:val="22"/>
              </w:rPr>
              <w:t>4</w:t>
            </w:r>
            <w:r w:rsidRPr="00A7404B">
              <w:rPr>
                <w:rFonts w:asciiTheme="minorHAnsi" w:eastAsiaTheme="minorEastAsia" w:hAnsiTheme="minorHAnsi" w:cstheme="minorBidi"/>
                <w:noProof/>
                <w:webHidden/>
                <w:sz w:val="22"/>
                <w:szCs w:val="22"/>
              </w:rPr>
              <w:fldChar w:fldCharType="end"/>
            </w:r>
          </w:hyperlink>
        </w:p>
        <w:p w14:paraId="5503EE05" w14:textId="5C6CA9D4" w:rsidR="00A7404B" w:rsidRPr="00A7404B" w:rsidRDefault="00A7404B" w:rsidP="00A7404B">
          <w:pPr>
            <w:tabs>
              <w:tab w:val="left" w:pos="440"/>
              <w:tab w:val="right" w:leader="dot" w:pos="10459"/>
            </w:tabs>
            <w:bidi w:val="0"/>
            <w:spacing w:after="100" w:line="276" w:lineRule="auto"/>
            <w:rPr>
              <w:rFonts w:asciiTheme="minorHAnsi" w:eastAsiaTheme="minorEastAsia" w:hAnsiTheme="minorHAnsi" w:cstheme="minorBidi"/>
              <w:noProof/>
              <w:sz w:val="22"/>
              <w:szCs w:val="22"/>
            </w:rPr>
          </w:pPr>
          <w:hyperlink w:anchor="_Toc193008918" w:history="1">
            <w:r w:rsidRPr="00A7404B">
              <w:rPr>
                <w:rFonts w:asciiTheme="majorBidi" w:eastAsiaTheme="minorEastAsia" w:hAnsiTheme="majorBidi" w:cs="Tahoma"/>
                <w:noProof/>
                <w:szCs w:val="20"/>
                <w:u w:val="single"/>
              </w:rPr>
              <w:t>2.</w:t>
            </w:r>
            <w:r w:rsidRPr="00A7404B">
              <w:rPr>
                <w:rFonts w:asciiTheme="minorHAnsi" w:eastAsiaTheme="minorEastAsia" w:hAnsiTheme="minorHAnsi" w:cstheme="minorBidi"/>
                <w:noProof/>
                <w:sz w:val="22"/>
                <w:szCs w:val="22"/>
              </w:rPr>
              <w:tab/>
            </w:r>
            <w:r w:rsidRPr="00A7404B">
              <w:rPr>
                <w:rFonts w:asciiTheme="majorBidi" w:eastAsiaTheme="minorEastAsia" w:hAnsiTheme="majorBidi" w:cs="Tahoma"/>
                <w:noProof/>
                <w:szCs w:val="20"/>
                <w:u w:val="single"/>
              </w:rPr>
              <w:t>DEFINITION OF TERMS</w:t>
            </w:r>
            <w:r w:rsidRPr="00A7404B">
              <w:rPr>
                <w:rFonts w:asciiTheme="minorHAnsi" w:eastAsiaTheme="minorEastAsia" w:hAnsiTheme="minorHAnsi" w:cstheme="minorBidi"/>
                <w:noProof/>
                <w:webHidden/>
                <w:sz w:val="22"/>
                <w:szCs w:val="22"/>
              </w:rPr>
              <w:tab/>
            </w:r>
            <w:r w:rsidRPr="00A7404B">
              <w:rPr>
                <w:rFonts w:asciiTheme="minorHAnsi" w:eastAsiaTheme="minorEastAsia" w:hAnsiTheme="minorHAnsi" w:cstheme="minorBidi"/>
                <w:noProof/>
                <w:webHidden/>
                <w:sz w:val="22"/>
                <w:szCs w:val="22"/>
              </w:rPr>
              <w:fldChar w:fldCharType="begin"/>
            </w:r>
            <w:r w:rsidRPr="00A7404B">
              <w:rPr>
                <w:rFonts w:asciiTheme="minorHAnsi" w:eastAsiaTheme="minorEastAsia" w:hAnsiTheme="minorHAnsi" w:cstheme="minorBidi"/>
                <w:noProof/>
                <w:webHidden/>
                <w:sz w:val="22"/>
                <w:szCs w:val="22"/>
              </w:rPr>
              <w:instrText xml:space="preserve"> PAGEREF _Toc193008918 \h </w:instrText>
            </w:r>
            <w:r w:rsidRPr="00A7404B">
              <w:rPr>
                <w:rFonts w:asciiTheme="minorHAnsi" w:eastAsiaTheme="minorEastAsia" w:hAnsiTheme="minorHAnsi" w:cstheme="minorBidi"/>
                <w:noProof/>
                <w:webHidden/>
                <w:sz w:val="22"/>
                <w:szCs w:val="22"/>
              </w:rPr>
            </w:r>
            <w:r w:rsidRPr="00A7404B">
              <w:rPr>
                <w:rFonts w:asciiTheme="minorHAnsi" w:eastAsiaTheme="minorEastAsia" w:hAnsiTheme="minorHAnsi" w:cstheme="minorBidi"/>
                <w:noProof/>
                <w:webHidden/>
                <w:sz w:val="22"/>
                <w:szCs w:val="22"/>
              </w:rPr>
              <w:fldChar w:fldCharType="separate"/>
            </w:r>
            <w:r w:rsidR="009F0BCB">
              <w:rPr>
                <w:rFonts w:asciiTheme="minorHAnsi" w:eastAsiaTheme="minorEastAsia" w:hAnsiTheme="minorHAnsi" w:cstheme="minorBidi"/>
                <w:noProof/>
                <w:webHidden/>
                <w:sz w:val="22"/>
                <w:szCs w:val="22"/>
              </w:rPr>
              <w:t>4</w:t>
            </w:r>
            <w:r w:rsidRPr="00A7404B">
              <w:rPr>
                <w:rFonts w:asciiTheme="minorHAnsi" w:eastAsiaTheme="minorEastAsia" w:hAnsiTheme="minorHAnsi" w:cstheme="minorBidi"/>
                <w:noProof/>
                <w:webHidden/>
                <w:sz w:val="22"/>
                <w:szCs w:val="22"/>
              </w:rPr>
              <w:fldChar w:fldCharType="end"/>
            </w:r>
          </w:hyperlink>
        </w:p>
        <w:p w14:paraId="12CF2756" w14:textId="7BD2AFE2" w:rsidR="00A7404B" w:rsidRPr="00A7404B" w:rsidRDefault="00A7404B" w:rsidP="00A7404B">
          <w:pPr>
            <w:tabs>
              <w:tab w:val="left" w:pos="440"/>
              <w:tab w:val="right" w:leader="dot" w:pos="10459"/>
            </w:tabs>
            <w:bidi w:val="0"/>
            <w:spacing w:after="100" w:line="276" w:lineRule="auto"/>
            <w:rPr>
              <w:rFonts w:asciiTheme="minorHAnsi" w:eastAsiaTheme="minorEastAsia" w:hAnsiTheme="minorHAnsi" w:cstheme="minorBidi"/>
              <w:noProof/>
              <w:sz w:val="22"/>
              <w:szCs w:val="22"/>
            </w:rPr>
          </w:pPr>
          <w:hyperlink w:anchor="_Toc193008919" w:history="1">
            <w:r w:rsidRPr="00A7404B">
              <w:rPr>
                <w:rFonts w:asciiTheme="majorBidi" w:eastAsiaTheme="minorEastAsia" w:hAnsiTheme="majorBidi" w:cs="Tahoma"/>
                <w:noProof/>
                <w:szCs w:val="20"/>
                <w:u w:val="single"/>
              </w:rPr>
              <w:t>3.</w:t>
            </w:r>
            <w:r w:rsidRPr="00A7404B">
              <w:rPr>
                <w:rFonts w:asciiTheme="minorHAnsi" w:eastAsiaTheme="minorEastAsia" w:hAnsiTheme="minorHAnsi" w:cstheme="minorBidi"/>
                <w:noProof/>
                <w:sz w:val="22"/>
                <w:szCs w:val="22"/>
              </w:rPr>
              <w:tab/>
            </w:r>
            <w:r w:rsidRPr="00A7404B">
              <w:rPr>
                <w:rFonts w:asciiTheme="majorBidi" w:eastAsiaTheme="minorEastAsia" w:hAnsiTheme="majorBidi" w:cs="Tahoma"/>
                <w:noProof/>
                <w:szCs w:val="20"/>
                <w:u w:val="single"/>
              </w:rPr>
              <w:t>REFERENCE DOCUMENTATION</w:t>
            </w:r>
            <w:r w:rsidRPr="00A7404B">
              <w:rPr>
                <w:rFonts w:asciiTheme="minorHAnsi" w:eastAsiaTheme="minorEastAsia" w:hAnsiTheme="minorHAnsi" w:cstheme="minorBidi"/>
                <w:noProof/>
                <w:webHidden/>
                <w:sz w:val="22"/>
                <w:szCs w:val="22"/>
              </w:rPr>
              <w:tab/>
            </w:r>
            <w:r w:rsidRPr="00A7404B">
              <w:rPr>
                <w:rFonts w:asciiTheme="minorHAnsi" w:eastAsiaTheme="minorEastAsia" w:hAnsiTheme="minorHAnsi" w:cstheme="minorBidi"/>
                <w:noProof/>
                <w:webHidden/>
                <w:sz w:val="22"/>
                <w:szCs w:val="22"/>
              </w:rPr>
              <w:fldChar w:fldCharType="begin"/>
            </w:r>
            <w:r w:rsidRPr="00A7404B">
              <w:rPr>
                <w:rFonts w:asciiTheme="minorHAnsi" w:eastAsiaTheme="minorEastAsia" w:hAnsiTheme="minorHAnsi" w:cstheme="minorBidi"/>
                <w:noProof/>
                <w:webHidden/>
                <w:sz w:val="22"/>
                <w:szCs w:val="22"/>
              </w:rPr>
              <w:instrText xml:space="preserve"> PAGEREF _Toc193008919 \h </w:instrText>
            </w:r>
            <w:r w:rsidRPr="00A7404B">
              <w:rPr>
                <w:rFonts w:asciiTheme="minorHAnsi" w:eastAsiaTheme="minorEastAsia" w:hAnsiTheme="minorHAnsi" w:cstheme="minorBidi"/>
                <w:noProof/>
                <w:webHidden/>
                <w:sz w:val="22"/>
                <w:szCs w:val="22"/>
              </w:rPr>
            </w:r>
            <w:r w:rsidRPr="00A7404B">
              <w:rPr>
                <w:rFonts w:asciiTheme="minorHAnsi" w:eastAsiaTheme="minorEastAsia" w:hAnsiTheme="minorHAnsi" w:cstheme="minorBidi"/>
                <w:noProof/>
                <w:webHidden/>
                <w:sz w:val="22"/>
                <w:szCs w:val="22"/>
              </w:rPr>
              <w:fldChar w:fldCharType="separate"/>
            </w:r>
            <w:r w:rsidR="009F0BCB">
              <w:rPr>
                <w:rFonts w:asciiTheme="minorHAnsi" w:eastAsiaTheme="minorEastAsia" w:hAnsiTheme="minorHAnsi" w:cstheme="minorBidi"/>
                <w:noProof/>
                <w:webHidden/>
                <w:sz w:val="22"/>
                <w:szCs w:val="22"/>
              </w:rPr>
              <w:t>4</w:t>
            </w:r>
            <w:r w:rsidRPr="00A7404B">
              <w:rPr>
                <w:rFonts w:asciiTheme="minorHAnsi" w:eastAsiaTheme="minorEastAsia" w:hAnsiTheme="minorHAnsi" w:cstheme="minorBidi"/>
                <w:noProof/>
                <w:webHidden/>
                <w:sz w:val="22"/>
                <w:szCs w:val="22"/>
              </w:rPr>
              <w:fldChar w:fldCharType="end"/>
            </w:r>
          </w:hyperlink>
        </w:p>
        <w:p w14:paraId="3024C8D6" w14:textId="4136772D" w:rsidR="00A7404B" w:rsidRPr="00A7404B" w:rsidRDefault="00A7404B" w:rsidP="00A7404B">
          <w:pPr>
            <w:tabs>
              <w:tab w:val="left" w:pos="440"/>
              <w:tab w:val="right" w:leader="dot" w:pos="10459"/>
            </w:tabs>
            <w:bidi w:val="0"/>
            <w:spacing w:after="100" w:line="276" w:lineRule="auto"/>
            <w:rPr>
              <w:rFonts w:asciiTheme="minorHAnsi" w:eastAsiaTheme="minorEastAsia" w:hAnsiTheme="minorHAnsi" w:cstheme="minorBidi"/>
              <w:noProof/>
              <w:sz w:val="22"/>
              <w:szCs w:val="22"/>
            </w:rPr>
          </w:pPr>
          <w:hyperlink w:anchor="_Toc193008920" w:history="1">
            <w:r w:rsidRPr="00A7404B">
              <w:rPr>
                <w:rFonts w:asciiTheme="majorBidi" w:eastAsiaTheme="minorEastAsia" w:hAnsiTheme="majorBidi" w:cs="Tahoma"/>
                <w:noProof/>
                <w:szCs w:val="20"/>
                <w:u w:val="single"/>
              </w:rPr>
              <w:t>4.</w:t>
            </w:r>
            <w:r w:rsidRPr="00A7404B">
              <w:rPr>
                <w:rFonts w:asciiTheme="minorHAnsi" w:eastAsiaTheme="minorEastAsia" w:hAnsiTheme="minorHAnsi" w:cstheme="minorBidi"/>
                <w:noProof/>
                <w:sz w:val="22"/>
                <w:szCs w:val="22"/>
              </w:rPr>
              <w:tab/>
            </w:r>
            <w:r w:rsidRPr="00A7404B">
              <w:rPr>
                <w:rFonts w:asciiTheme="majorBidi" w:eastAsiaTheme="minorEastAsia" w:hAnsiTheme="majorBidi" w:cs="Tahoma"/>
                <w:noProof/>
                <w:szCs w:val="20"/>
                <w:u w:val="single"/>
              </w:rPr>
              <w:t>TEST EQUIPMENT</w:t>
            </w:r>
            <w:r w:rsidRPr="00A7404B">
              <w:rPr>
                <w:rFonts w:asciiTheme="minorHAnsi" w:eastAsiaTheme="minorEastAsia" w:hAnsiTheme="minorHAnsi" w:cstheme="minorBidi"/>
                <w:noProof/>
                <w:webHidden/>
                <w:sz w:val="22"/>
                <w:szCs w:val="22"/>
              </w:rPr>
              <w:tab/>
            </w:r>
            <w:r w:rsidRPr="00A7404B">
              <w:rPr>
                <w:rFonts w:asciiTheme="minorHAnsi" w:eastAsiaTheme="minorEastAsia" w:hAnsiTheme="minorHAnsi" w:cstheme="minorBidi"/>
                <w:noProof/>
                <w:webHidden/>
                <w:sz w:val="22"/>
                <w:szCs w:val="22"/>
              </w:rPr>
              <w:fldChar w:fldCharType="begin"/>
            </w:r>
            <w:r w:rsidRPr="00A7404B">
              <w:rPr>
                <w:rFonts w:asciiTheme="minorHAnsi" w:eastAsiaTheme="minorEastAsia" w:hAnsiTheme="minorHAnsi" w:cstheme="minorBidi"/>
                <w:noProof/>
                <w:webHidden/>
                <w:sz w:val="22"/>
                <w:szCs w:val="22"/>
              </w:rPr>
              <w:instrText xml:space="preserve"> PAGEREF _Toc193008920 \h </w:instrText>
            </w:r>
            <w:r w:rsidRPr="00A7404B">
              <w:rPr>
                <w:rFonts w:asciiTheme="minorHAnsi" w:eastAsiaTheme="minorEastAsia" w:hAnsiTheme="minorHAnsi" w:cstheme="minorBidi"/>
                <w:noProof/>
                <w:webHidden/>
                <w:sz w:val="22"/>
                <w:szCs w:val="22"/>
              </w:rPr>
            </w:r>
            <w:r w:rsidRPr="00A7404B">
              <w:rPr>
                <w:rFonts w:asciiTheme="minorHAnsi" w:eastAsiaTheme="minorEastAsia" w:hAnsiTheme="minorHAnsi" w:cstheme="minorBidi"/>
                <w:noProof/>
                <w:webHidden/>
                <w:sz w:val="22"/>
                <w:szCs w:val="22"/>
              </w:rPr>
              <w:fldChar w:fldCharType="separate"/>
            </w:r>
            <w:r w:rsidR="009F0BCB">
              <w:rPr>
                <w:rFonts w:asciiTheme="minorHAnsi" w:eastAsiaTheme="minorEastAsia" w:hAnsiTheme="minorHAnsi" w:cstheme="minorBidi"/>
                <w:noProof/>
                <w:webHidden/>
                <w:sz w:val="22"/>
                <w:szCs w:val="22"/>
              </w:rPr>
              <w:t>4</w:t>
            </w:r>
            <w:r w:rsidRPr="00A7404B">
              <w:rPr>
                <w:rFonts w:asciiTheme="minorHAnsi" w:eastAsiaTheme="minorEastAsia" w:hAnsiTheme="minorHAnsi" w:cstheme="minorBidi"/>
                <w:noProof/>
                <w:webHidden/>
                <w:sz w:val="22"/>
                <w:szCs w:val="22"/>
              </w:rPr>
              <w:fldChar w:fldCharType="end"/>
            </w:r>
          </w:hyperlink>
        </w:p>
        <w:p w14:paraId="0E39953C" w14:textId="0955AD29" w:rsidR="00A7404B" w:rsidRPr="00A7404B" w:rsidRDefault="00A7404B" w:rsidP="00A7404B">
          <w:pPr>
            <w:tabs>
              <w:tab w:val="left" w:pos="440"/>
              <w:tab w:val="right" w:leader="dot" w:pos="10459"/>
            </w:tabs>
            <w:bidi w:val="0"/>
            <w:spacing w:after="100" w:line="276" w:lineRule="auto"/>
            <w:rPr>
              <w:rFonts w:asciiTheme="minorHAnsi" w:eastAsiaTheme="minorEastAsia" w:hAnsiTheme="minorHAnsi" w:cstheme="minorBidi"/>
              <w:noProof/>
              <w:sz w:val="22"/>
              <w:szCs w:val="22"/>
            </w:rPr>
          </w:pPr>
          <w:hyperlink w:anchor="_Toc193008921" w:history="1">
            <w:r w:rsidRPr="00A7404B">
              <w:rPr>
                <w:rFonts w:asciiTheme="majorBidi" w:eastAsiaTheme="minorEastAsia" w:hAnsiTheme="majorBidi" w:cs="Tahoma"/>
                <w:noProof/>
                <w:szCs w:val="20"/>
                <w:u w:val="single"/>
              </w:rPr>
              <w:t>5.</w:t>
            </w:r>
            <w:r w:rsidRPr="00A7404B">
              <w:rPr>
                <w:rFonts w:asciiTheme="minorHAnsi" w:eastAsiaTheme="minorEastAsia" w:hAnsiTheme="minorHAnsi" w:cstheme="minorBidi"/>
                <w:noProof/>
                <w:sz w:val="22"/>
                <w:szCs w:val="22"/>
              </w:rPr>
              <w:tab/>
            </w:r>
            <w:r w:rsidRPr="00A7404B">
              <w:rPr>
                <w:rFonts w:asciiTheme="majorBidi" w:eastAsiaTheme="minorEastAsia" w:hAnsiTheme="majorBidi" w:cs="Tahoma"/>
                <w:noProof/>
                <w:szCs w:val="20"/>
                <w:u w:val="single"/>
              </w:rPr>
              <w:t>PERSONNEL QUALIFICATION</w:t>
            </w:r>
            <w:r w:rsidRPr="00A7404B">
              <w:rPr>
                <w:rFonts w:asciiTheme="minorHAnsi" w:eastAsiaTheme="minorEastAsia" w:hAnsiTheme="minorHAnsi" w:cstheme="minorBidi"/>
                <w:noProof/>
                <w:webHidden/>
                <w:sz w:val="22"/>
                <w:szCs w:val="22"/>
              </w:rPr>
              <w:tab/>
            </w:r>
            <w:r w:rsidRPr="00A7404B">
              <w:rPr>
                <w:rFonts w:asciiTheme="minorHAnsi" w:eastAsiaTheme="minorEastAsia" w:hAnsiTheme="minorHAnsi" w:cstheme="minorBidi"/>
                <w:noProof/>
                <w:webHidden/>
                <w:sz w:val="22"/>
                <w:szCs w:val="22"/>
              </w:rPr>
              <w:fldChar w:fldCharType="begin"/>
            </w:r>
            <w:r w:rsidRPr="00A7404B">
              <w:rPr>
                <w:rFonts w:asciiTheme="minorHAnsi" w:eastAsiaTheme="minorEastAsia" w:hAnsiTheme="minorHAnsi" w:cstheme="minorBidi"/>
                <w:noProof/>
                <w:webHidden/>
                <w:sz w:val="22"/>
                <w:szCs w:val="22"/>
              </w:rPr>
              <w:instrText xml:space="preserve"> PAGEREF _Toc193008921 \h </w:instrText>
            </w:r>
            <w:r w:rsidRPr="00A7404B">
              <w:rPr>
                <w:rFonts w:asciiTheme="minorHAnsi" w:eastAsiaTheme="minorEastAsia" w:hAnsiTheme="minorHAnsi" w:cstheme="minorBidi"/>
                <w:noProof/>
                <w:webHidden/>
                <w:sz w:val="22"/>
                <w:szCs w:val="22"/>
              </w:rPr>
            </w:r>
            <w:r w:rsidRPr="00A7404B">
              <w:rPr>
                <w:rFonts w:asciiTheme="minorHAnsi" w:eastAsiaTheme="minorEastAsia" w:hAnsiTheme="minorHAnsi" w:cstheme="minorBidi"/>
                <w:noProof/>
                <w:webHidden/>
                <w:sz w:val="22"/>
                <w:szCs w:val="22"/>
              </w:rPr>
              <w:fldChar w:fldCharType="separate"/>
            </w:r>
            <w:r w:rsidR="009F0BCB">
              <w:rPr>
                <w:rFonts w:asciiTheme="minorHAnsi" w:eastAsiaTheme="minorEastAsia" w:hAnsiTheme="minorHAnsi" w:cstheme="minorBidi"/>
                <w:noProof/>
                <w:webHidden/>
                <w:sz w:val="22"/>
                <w:szCs w:val="22"/>
              </w:rPr>
              <w:t>4</w:t>
            </w:r>
            <w:r w:rsidRPr="00A7404B">
              <w:rPr>
                <w:rFonts w:asciiTheme="minorHAnsi" w:eastAsiaTheme="minorEastAsia" w:hAnsiTheme="minorHAnsi" w:cstheme="minorBidi"/>
                <w:noProof/>
                <w:webHidden/>
                <w:sz w:val="22"/>
                <w:szCs w:val="22"/>
              </w:rPr>
              <w:fldChar w:fldCharType="end"/>
            </w:r>
          </w:hyperlink>
        </w:p>
        <w:p w14:paraId="521EC9F4" w14:textId="6593F496" w:rsidR="00A7404B" w:rsidRPr="00A7404B" w:rsidRDefault="00A7404B" w:rsidP="00A7404B">
          <w:pPr>
            <w:tabs>
              <w:tab w:val="left" w:pos="440"/>
              <w:tab w:val="right" w:leader="dot" w:pos="10459"/>
            </w:tabs>
            <w:bidi w:val="0"/>
            <w:spacing w:after="100" w:line="276" w:lineRule="auto"/>
            <w:rPr>
              <w:rFonts w:asciiTheme="minorHAnsi" w:eastAsiaTheme="minorEastAsia" w:hAnsiTheme="minorHAnsi" w:cstheme="minorBidi"/>
              <w:noProof/>
              <w:sz w:val="22"/>
              <w:szCs w:val="22"/>
            </w:rPr>
          </w:pPr>
          <w:hyperlink w:anchor="_Toc193008922" w:history="1">
            <w:r w:rsidRPr="00A7404B">
              <w:rPr>
                <w:rFonts w:asciiTheme="majorBidi" w:eastAsiaTheme="minorEastAsia" w:hAnsiTheme="majorBidi" w:cs="Tahoma"/>
                <w:noProof/>
                <w:szCs w:val="20"/>
                <w:u w:val="single"/>
              </w:rPr>
              <w:t>6.</w:t>
            </w:r>
            <w:r w:rsidRPr="00A7404B">
              <w:rPr>
                <w:rFonts w:asciiTheme="minorHAnsi" w:eastAsiaTheme="minorEastAsia" w:hAnsiTheme="minorHAnsi" w:cstheme="minorBidi"/>
                <w:noProof/>
                <w:sz w:val="22"/>
                <w:szCs w:val="22"/>
              </w:rPr>
              <w:tab/>
            </w:r>
            <w:r w:rsidRPr="00A7404B">
              <w:rPr>
                <w:rFonts w:asciiTheme="majorBidi" w:eastAsiaTheme="minorEastAsia" w:hAnsiTheme="majorBidi" w:cs="Tahoma"/>
                <w:noProof/>
                <w:szCs w:val="20"/>
                <w:u w:val="single"/>
              </w:rPr>
              <w:t>STAGE OF EXAMINATION AND MARKING</w:t>
            </w:r>
            <w:r w:rsidRPr="00A7404B">
              <w:rPr>
                <w:rFonts w:asciiTheme="minorHAnsi" w:eastAsiaTheme="minorEastAsia" w:hAnsiTheme="minorHAnsi" w:cstheme="minorBidi"/>
                <w:noProof/>
                <w:webHidden/>
                <w:sz w:val="22"/>
                <w:szCs w:val="22"/>
              </w:rPr>
              <w:tab/>
            </w:r>
            <w:r w:rsidRPr="00A7404B">
              <w:rPr>
                <w:rFonts w:asciiTheme="minorHAnsi" w:eastAsiaTheme="minorEastAsia" w:hAnsiTheme="minorHAnsi" w:cstheme="minorBidi"/>
                <w:noProof/>
                <w:webHidden/>
                <w:sz w:val="22"/>
                <w:szCs w:val="22"/>
              </w:rPr>
              <w:fldChar w:fldCharType="begin"/>
            </w:r>
            <w:r w:rsidRPr="00A7404B">
              <w:rPr>
                <w:rFonts w:asciiTheme="minorHAnsi" w:eastAsiaTheme="minorEastAsia" w:hAnsiTheme="minorHAnsi" w:cstheme="minorBidi"/>
                <w:noProof/>
                <w:webHidden/>
                <w:sz w:val="22"/>
                <w:szCs w:val="22"/>
              </w:rPr>
              <w:instrText xml:space="preserve"> PAGEREF _Toc193008922 \h </w:instrText>
            </w:r>
            <w:r w:rsidRPr="00A7404B">
              <w:rPr>
                <w:rFonts w:asciiTheme="minorHAnsi" w:eastAsiaTheme="minorEastAsia" w:hAnsiTheme="minorHAnsi" w:cstheme="minorBidi"/>
                <w:noProof/>
                <w:webHidden/>
                <w:sz w:val="22"/>
                <w:szCs w:val="22"/>
              </w:rPr>
            </w:r>
            <w:r w:rsidRPr="00A7404B">
              <w:rPr>
                <w:rFonts w:asciiTheme="minorHAnsi" w:eastAsiaTheme="minorEastAsia" w:hAnsiTheme="minorHAnsi" w:cstheme="minorBidi"/>
                <w:noProof/>
                <w:webHidden/>
                <w:sz w:val="22"/>
                <w:szCs w:val="22"/>
              </w:rPr>
              <w:fldChar w:fldCharType="separate"/>
            </w:r>
            <w:r w:rsidR="009F0BCB">
              <w:rPr>
                <w:rFonts w:asciiTheme="minorHAnsi" w:eastAsiaTheme="minorEastAsia" w:hAnsiTheme="minorHAnsi" w:cstheme="minorBidi"/>
                <w:noProof/>
                <w:webHidden/>
                <w:sz w:val="22"/>
                <w:szCs w:val="22"/>
              </w:rPr>
              <w:t>4</w:t>
            </w:r>
            <w:r w:rsidRPr="00A7404B">
              <w:rPr>
                <w:rFonts w:asciiTheme="minorHAnsi" w:eastAsiaTheme="minorEastAsia" w:hAnsiTheme="minorHAnsi" w:cstheme="minorBidi"/>
                <w:noProof/>
                <w:webHidden/>
                <w:sz w:val="22"/>
                <w:szCs w:val="22"/>
              </w:rPr>
              <w:fldChar w:fldCharType="end"/>
            </w:r>
          </w:hyperlink>
        </w:p>
        <w:p w14:paraId="02368776" w14:textId="40A3E4CC" w:rsidR="00A7404B" w:rsidRPr="00A7404B" w:rsidRDefault="00A7404B" w:rsidP="00A7404B">
          <w:pPr>
            <w:tabs>
              <w:tab w:val="left" w:pos="440"/>
              <w:tab w:val="right" w:leader="dot" w:pos="10459"/>
            </w:tabs>
            <w:bidi w:val="0"/>
            <w:spacing w:after="100" w:line="276" w:lineRule="auto"/>
            <w:rPr>
              <w:rFonts w:asciiTheme="minorHAnsi" w:eastAsiaTheme="minorEastAsia" w:hAnsiTheme="minorHAnsi" w:cstheme="minorBidi"/>
              <w:noProof/>
              <w:sz w:val="22"/>
              <w:szCs w:val="22"/>
            </w:rPr>
          </w:pPr>
          <w:hyperlink w:anchor="_Toc193008923" w:history="1">
            <w:r w:rsidRPr="00A7404B">
              <w:rPr>
                <w:rFonts w:asciiTheme="majorBidi" w:eastAsiaTheme="minorEastAsia" w:hAnsiTheme="majorBidi" w:cs="Tahoma"/>
                <w:noProof/>
                <w:szCs w:val="20"/>
                <w:u w:val="single"/>
              </w:rPr>
              <w:t>7.</w:t>
            </w:r>
            <w:r w:rsidRPr="00A7404B">
              <w:rPr>
                <w:rFonts w:asciiTheme="minorHAnsi" w:eastAsiaTheme="minorEastAsia" w:hAnsiTheme="minorHAnsi" w:cstheme="minorBidi"/>
                <w:noProof/>
                <w:sz w:val="22"/>
                <w:szCs w:val="22"/>
              </w:rPr>
              <w:tab/>
            </w:r>
            <w:r w:rsidRPr="00A7404B">
              <w:rPr>
                <w:rFonts w:asciiTheme="majorBidi" w:eastAsiaTheme="minorEastAsia" w:hAnsiTheme="majorBidi" w:cs="Tahoma"/>
                <w:noProof/>
                <w:szCs w:val="20"/>
                <w:u w:val="single"/>
              </w:rPr>
              <w:t>CALIBRATION</w:t>
            </w:r>
            <w:r w:rsidRPr="00A7404B">
              <w:rPr>
                <w:rFonts w:asciiTheme="minorHAnsi" w:eastAsiaTheme="minorEastAsia" w:hAnsiTheme="minorHAnsi" w:cstheme="minorBidi"/>
                <w:noProof/>
                <w:webHidden/>
                <w:sz w:val="22"/>
                <w:szCs w:val="22"/>
              </w:rPr>
              <w:tab/>
            </w:r>
            <w:r w:rsidRPr="00A7404B">
              <w:rPr>
                <w:rFonts w:asciiTheme="minorHAnsi" w:eastAsiaTheme="minorEastAsia" w:hAnsiTheme="minorHAnsi" w:cstheme="minorBidi"/>
                <w:noProof/>
                <w:webHidden/>
                <w:sz w:val="22"/>
                <w:szCs w:val="22"/>
              </w:rPr>
              <w:fldChar w:fldCharType="begin"/>
            </w:r>
            <w:r w:rsidRPr="00A7404B">
              <w:rPr>
                <w:rFonts w:asciiTheme="minorHAnsi" w:eastAsiaTheme="minorEastAsia" w:hAnsiTheme="minorHAnsi" w:cstheme="minorBidi"/>
                <w:noProof/>
                <w:webHidden/>
                <w:sz w:val="22"/>
                <w:szCs w:val="22"/>
              </w:rPr>
              <w:instrText xml:space="preserve"> PAGEREF _Toc193008923 \h </w:instrText>
            </w:r>
            <w:r w:rsidRPr="00A7404B">
              <w:rPr>
                <w:rFonts w:asciiTheme="minorHAnsi" w:eastAsiaTheme="minorEastAsia" w:hAnsiTheme="minorHAnsi" w:cstheme="minorBidi"/>
                <w:noProof/>
                <w:webHidden/>
                <w:sz w:val="22"/>
                <w:szCs w:val="22"/>
              </w:rPr>
            </w:r>
            <w:r w:rsidRPr="00A7404B">
              <w:rPr>
                <w:rFonts w:asciiTheme="minorHAnsi" w:eastAsiaTheme="minorEastAsia" w:hAnsiTheme="minorHAnsi" w:cstheme="minorBidi"/>
                <w:noProof/>
                <w:webHidden/>
                <w:sz w:val="22"/>
                <w:szCs w:val="22"/>
              </w:rPr>
              <w:fldChar w:fldCharType="separate"/>
            </w:r>
            <w:r w:rsidR="009F0BCB">
              <w:rPr>
                <w:rFonts w:asciiTheme="minorHAnsi" w:eastAsiaTheme="minorEastAsia" w:hAnsiTheme="minorHAnsi" w:cstheme="minorBidi"/>
                <w:noProof/>
                <w:webHidden/>
                <w:sz w:val="22"/>
                <w:szCs w:val="22"/>
              </w:rPr>
              <w:t>6</w:t>
            </w:r>
            <w:r w:rsidRPr="00A7404B">
              <w:rPr>
                <w:rFonts w:asciiTheme="minorHAnsi" w:eastAsiaTheme="minorEastAsia" w:hAnsiTheme="minorHAnsi" w:cstheme="minorBidi"/>
                <w:noProof/>
                <w:webHidden/>
                <w:sz w:val="22"/>
                <w:szCs w:val="22"/>
              </w:rPr>
              <w:fldChar w:fldCharType="end"/>
            </w:r>
          </w:hyperlink>
        </w:p>
        <w:p w14:paraId="00F769FA" w14:textId="4796220E" w:rsidR="00A7404B" w:rsidRPr="00A7404B" w:rsidRDefault="00A7404B" w:rsidP="00A7404B">
          <w:pPr>
            <w:tabs>
              <w:tab w:val="left" w:pos="440"/>
              <w:tab w:val="right" w:leader="dot" w:pos="10459"/>
            </w:tabs>
            <w:bidi w:val="0"/>
            <w:spacing w:after="100" w:line="276" w:lineRule="auto"/>
            <w:rPr>
              <w:rFonts w:asciiTheme="minorHAnsi" w:eastAsiaTheme="minorEastAsia" w:hAnsiTheme="minorHAnsi" w:cstheme="minorBidi"/>
              <w:noProof/>
              <w:sz w:val="22"/>
              <w:szCs w:val="22"/>
            </w:rPr>
          </w:pPr>
          <w:hyperlink w:anchor="_Toc193008924" w:history="1">
            <w:r w:rsidRPr="00A7404B">
              <w:rPr>
                <w:rFonts w:asciiTheme="majorBidi" w:eastAsiaTheme="minorEastAsia" w:hAnsiTheme="majorBidi" w:cs="Tahoma"/>
                <w:noProof/>
                <w:szCs w:val="20"/>
                <w:u w:val="single"/>
              </w:rPr>
              <w:t>8.</w:t>
            </w:r>
            <w:r w:rsidRPr="00A7404B">
              <w:rPr>
                <w:rFonts w:asciiTheme="minorHAnsi" w:eastAsiaTheme="minorEastAsia" w:hAnsiTheme="minorHAnsi" w:cstheme="minorBidi"/>
                <w:noProof/>
                <w:sz w:val="22"/>
                <w:szCs w:val="22"/>
              </w:rPr>
              <w:tab/>
            </w:r>
            <w:r w:rsidRPr="00A7404B">
              <w:rPr>
                <w:rFonts w:asciiTheme="majorBidi" w:eastAsiaTheme="minorEastAsia" w:hAnsiTheme="majorBidi" w:cs="Tahoma"/>
                <w:noProof/>
                <w:szCs w:val="20"/>
                <w:u w:val="single"/>
              </w:rPr>
              <w:t>ACCEPTABLE CRITERIA AND TOLERANCE</w:t>
            </w:r>
            <w:r w:rsidRPr="00A7404B">
              <w:rPr>
                <w:rFonts w:asciiTheme="minorHAnsi" w:eastAsiaTheme="minorEastAsia" w:hAnsiTheme="minorHAnsi" w:cstheme="minorBidi"/>
                <w:noProof/>
                <w:webHidden/>
                <w:sz w:val="22"/>
                <w:szCs w:val="22"/>
              </w:rPr>
              <w:tab/>
            </w:r>
            <w:r w:rsidRPr="00A7404B">
              <w:rPr>
                <w:rFonts w:asciiTheme="minorHAnsi" w:eastAsiaTheme="minorEastAsia" w:hAnsiTheme="minorHAnsi" w:cstheme="minorBidi"/>
                <w:noProof/>
                <w:webHidden/>
                <w:sz w:val="22"/>
                <w:szCs w:val="22"/>
              </w:rPr>
              <w:fldChar w:fldCharType="begin"/>
            </w:r>
            <w:r w:rsidRPr="00A7404B">
              <w:rPr>
                <w:rFonts w:asciiTheme="minorHAnsi" w:eastAsiaTheme="minorEastAsia" w:hAnsiTheme="minorHAnsi" w:cstheme="minorBidi"/>
                <w:noProof/>
                <w:webHidden/>
                <w:sz w:val="22"/>
                <w:szCs w:val="22"/>
              </w:rPr>
              <w:instrText xml:space="preserve"> PAGEREF _Toc193008924 \h </w:instrText>
            </w:r>
            <w:r w:rsidRPr="00A7404B">
              <w:rPr>
                <w:rFonts w:asciiTheme="minorHAnsi" w:eastAsiaTheme="minorEastAsia" w:hAnsiTheme="minorHAnsi" w:cstheme="minorBidi"/>
                <w:noProof/>
                <w:webHidden/>
                <w:sz w:val="22"/>
                <w:szCs w:val="22"/>
              </w:rPr>
            </w:r>
            <w:r w:rsidRPr="00A7404B">
              <w:rPr>
                <w:rFonts w:asciiTheme="minorHAnsi" w:eastAsiaTheme="minorEastAsia" w:hAnsiTheme="minorHAnsi" w:cstheme="minorBidi"/>
                <w:noProof/>
                <w:webHidden/>
                <w:sz w:val="22"/>
                <w:szCs w:val="22"/>
              </w:rPr>
              <w:fldChar w:fldCharType="separate"/>
            </w:r>
            <w:r w:rsidR="009F0BCB">
              <w:rPr>
                <w:rFonts w:asciiTheme="minorHAnsi" w:eastAsiaTheme="minorEastAsia" w:hAnsiTheme="minorHAnsi" w:cstheme="minorBidi"/>
                <w:noProof/>
                <w:webHidden/>
                <w:sz w:val="22"/>
                <w:szCs w:val="22"/>
              </w:rPr>
              <w:t>6</w:t>
            </w:r>
            <w:r w:rsidRPr="00A7404B">
              <w:rPr>
                <w:rFonts w:asciiTheme="minorHAnsi" w:eastAsiaTheme="minorEastAsia" w:hAnsiTheme="minorHAnsi" w:cstheme="minorBidi"/>
                <w:noProof/>
                <w:webHidden/>
                <w:sz w:val="22"/>
                <w:szCs w:val="22"/>
              </w:rPr>
              <w:fldChar w:fldCharType="end"/>
            </w:r>
          </w:hyperlink>
        </w:p>
        <w:p w14:paraId="2EA94077" w14:textId="0F06CE7C" w:rsidR="00A7404B" w:rsidRPr="00A7404B" w:rsidRDefault="00A7404B" w:rsidP="00A7404B">
          <w:pPr>
            <w:tabs>
              <w:tab w:val="left" w:pos="440"/>
              <w:tab w:val="right" w:leader="dot" w:pos="10459"/>
            </w:tabs>
            <w:bidi w:val="0"/>
            <w:spacing w:after="100" w:line="276" w:lineRule="auto"/>
            <w:rPr>
              <w:rFonts w:asciiTheme="minorHAnsi" w:eastAsiaTheme="minorEastAsia" w:hAnsiTheme="minorHAnsi" w:cstheme="minorBidi"/>
              <w:noProof/>
              <w:sz w:val="22"/>
              <w:szCs w:val="22"/>
            </w:rPr>
          </w:pPr>
          <w:hyperlink w:anchor="_Toc193008925" w:history="1">
            <w:r w:rsidRPr="00A7404B">
              <w:rPr>
                <w:rFonts w:asciiTheme="majorBidi" w:eastAsiaTheme="minorEastAsia" w:hAnsiTheme="majorBidi" w:cs="Tahoma"/>
                <w:noProof/>
                <w:szCs w:val="20"/>
                <w:u w:val="single"/>
              </w:rPr>
              <w:t>9.</w:t>
            </w:r>
            <w:r w:rsidRPr="00A7404B">
              <w:rPr>
                <w:rFonts w:asciiTheme="minorHAnsi" w:eastAsiaTheme="minorEastAsia" w:hAnsiTheme="minorHAnsi" w:cstheme="minorBidi"/>
                <w:noProof/>
                <w:sz w:val="22"/>
                <w:szCs w:val="22"/>
              </w:rPr>
              <w:tab/>
            </w:r>
            <w:r w:rsidRPr="00A7404B">
              <w:rPr>
                <w:rFonts w:eastAsiaTheme="minorEastAsia" w:cs="Tahoma"/>
                <w:noProof/>
                <w:szCs w:val="20"/>
                <w:u w:val="single"/>
              </w:rPr>
              <w:t>SAMPLING PROCEDURE</w:t>
            </w:r>
            <w:r w:rsidRPr="00A7404B">
              <w:rPr>
                <w:rFonts w:asciiTheme="minorHAnsi" w:eastAsiaTheme="minorEastAsia" w:hAnsiTheme="minorHAnsi" w:cstheme="minorBidi"/>
                <w:noProof/>
                <w:webHidden/>
                <w:sz w:val="22"/>
                <w:szCs w:val="22"/>
              </w:rPr>
              <w:tab/>
            </w:r>
            <w:r w:rsidRPr="00A7404B">
              <w:rPr>
                <w:rFonts w:asciiTheme="minorHAnsi" w:eastAsiaTheme="minorEastAsia" w:hAnsiTheme="minorHAnsi" w:cstheme="minorBidi"/>
                <w:noProof/>
                <w:webHidden/>
                <w:sz w:val="22"/>
                <w:szCs w:val="22"/>
              </w:rPr>
              <w:fldChar w:fldCharType="begin"/>
            </w:r>
            <w:r w:rsidRPr="00A7404B">
              <w:rPr>
                <w:rFonts w:asciiTheme="minorHAnsi" w:eastAsiaTheme="minorEastAsia" w:hAnsiTheme="minorHAnsi" w:cstheme="minorBidi"/>
                <w:noProof/>
                <w:webHidden/>
                <w:sz w:val="22"/>
                <w:szCs w:val="22"/>
              </w:rPr>
              <w:instrText xml:space="preserve"> PAGEREF _Toc193008925 \h </w:instrText>
            </w:r>
            <w:r w:rsidRPr="00A7404B">
              <w:rPr>
                <w:rFonts w:asciiTheme="minorHAnsi" w:eastAsiaTheme="minorEastAsia" w:hAnsiTheme="minorHAnsi" w:cstheme="minorBidi"/>
                <w:noProof/>
                <w:webHidden/>
                <w:sz w:val="22"/>
                <w:szCs w:val="22"/>
              </w:rPr>
            </w:r>
            <w:r w:rsidRPr="00A7404B">
              <w:rPr>
                <w:rFonts w:asciiTheme="minorHAnsi" w:eastAsiaTheme="minorEastAsia" w:hAnsiTheme="minorHAnsi" w:cstheme="minorBidi"/>
                <w:noProof/>
                <w:webHidden/>
                <w:sz w:val="22"/>
                <w:szCs w:val="22"/>
              </w:rPr>
              <w:fldChar w:fldCharType="separate"/>
            </w:r>
            <w:r w:rsidR="009F0BCB">
              <w:rPr>
                <w:rFonts w:asciiTheme="minorHAnsi" w:eastAsiaTheme="minorEastAsia" w:hAnsiTheme="minorHAnsi" w:cstheme="minorBidi"/>
                <w:noProof/>
                <w:webHidden/>
                <w:sz w:val="22"/>
                <w:szCs w:val="22"/>
              </w:rPr>
              <w:t>6</w:t>
            </w:r>
            <w:r w:rsidRPr="00A7404B">
              <w:rPr>
                <w:rFonts w:asciiTheme="minorHAnsi" w:eastAsiaTheme="minorEastAsia" w:hAnsiTheme="minorHAnsi" w:cstheme="minorBidi"/>
                <w:noProof/>
                <w:webHidden/>
                <w:sz w:val="22"/>
                <w:szCs w:val="22"/>
              </w:rPr>
              <w:fldChar w:fldCharType="end"/>
            </w:r>
          </w:hyperlink>
        </w:p>
        <w:p w14:paraId="2E1AD8E3" w14:textId="1DAA5738" w:rsidR="00A7404B" w:rsidRPr="00A7404B" w:rsidRDefault="00A7404B" w:rsidP="00A7404B">
          <w:pPr>
            <w:tabs>
              <w:tab w:val="left" w:pos="660"/>
              <w:tab w:val="right" w:leader="dot" w:pos="10459"/>
            </w:tabs>
            <w:bidi w:val="0"/>
            <w:spacing w:after="100" w:line="276" w:lineRule="auto"/>
            <w:rPr>
              <w:rFonts w:asciiTheme="minorHAnsi" w:eastAsiaTheme="minorEastAsia" w:hAnsiTheme="minorHAnsi" w:cstheme="minorBidi"/>
              <w:noProof/>
              <w:sz w:val="22"/>
              <w:szCs w:val="22"/>
            </w:rPr>
          </w:pPr>
          <w:hyperlink w:anchor="_Toc193008926" w:history="1">
            <w:r w:rsidRPr="00A7404B">
              <w:rPr>
                <w:rFonts w:asciiTheme="majorBidi" w:eastAsiaTheme="minorEastAsia" w:hAnsiTheme="majorBidi" w:cs="Tahoma"/>
                <w:noProof/>
                <w:szCs w:val="20"/>
                <w:u w:val="single"/>
              </w:rPr>
              <w:t>9.1.</w:t>
            </w:r>
            <w:r w:rsidRPr="00A7404B">
              <w:rPr>
                <w:rFonts w:asciiTheme="minorHAnsi" w:eastAsiaTheme="minorEastAsia" w:hAnsiTheme="minorHAnsi" w:cstheme="minorBidi"/>
                <w:noProof/>
                <w:sz w:val="22"/>
                <w:szCs w:val="22"/>
              </w:rPr>
              <w:tab/>
            </w:r>
            <w:r w:rsidRPr="00A7404B">
              <w:rPr>
                <w:rFonts w:asciiTheme="majorBidi" w:eastAsiaTheme="minorEastAsia" w:hAnsiTheme="majorBidi" w:cs="Tahoma"/>
                <w:noProof/>
                <w:szCs w:val="20"/>
                <w:u w:val="single"/>
              </w:rPr>
              <w:t>PMI of Equipment at Vendor's Shop</w:t>
            </w:r>
            <w:r w:rsidRPr="00A7404B">
              <w:rPr>
                <w:rFonts w:asciiTheme="minorHAnsi" w:eastAsiaTheme="minorEastAsia" w:hAnsiTheme="minorHAnsi" w:cstheme="minorBidi"/>
                <w:noProof/>
                <w:webHidden/>
                <w:sz w:val="22"/>
                <w:szCs w:val="22"/>
              </w:rPr>
              <w:tab/>
            </w:r>
            <w:r w:rsidRPr="00A7404B">
              <w:rPr>
                <w:rFonts w:asciiTheme="minorHAnsi" w:eastAsiaTheme="minorEastAsia" w:hAnsiTheme="minorHAnsi" w:cstheme="minorBidi"/>
                <w:noProof/>
                <w:webHidden/>
                <w:sz w:val="22"/>
                <w:szCs w:val="22"/>
              </w:rPr>
              <w:fldChar w:fldCharType="begin"/>
            </w:r>
            <w:r w:rsidRPr="00A7404B">
              <w:rPr>
                <w:rFonts w:asciiTheme="minorHAnsi" w:eastAsiaTheme="minorEastAsia" w:hAnsiTheme="minorHAnsi" w:cstheme="minorBidi"/>
                <w:noProof/>
                <w:webHidden/>
                <w:sz w:val="22"/>
                <w:szCs w:val="22"/>
              </w:rPr>
              <w:instrText xml:space="preserve"> PAGEREF _Toc193008926 \h </w:instrText>
            </w:r>
            <w:r w:rsidRPr="00A7404B">
              <w:rPr>
                <w:rFonts w:asciiTheme="minorHAnsi" w:eastAsiaTheme="minorEastAsia" w:hAnsiTheme="minorHAnsi" w:cstheme="minorBidi"/>
                <w:noProof/>
                <w:webHidden/>
                <w:sz w:val="22"/>
                <w:szCs w:val="22"/>
              </w:rPr>
            </w:r>
            <w:r w:rsidRPr="00A7404B">
              <w:rPr>
                <w:rFonts w:asciiTheme="minorHAnsi" w:eastAsiaTheme="minorEastAsia" w:hAnsiTheme="minorHAnsi" w:cstheme="minorBidi"/>
                <w:noProof/>
                <w:webHidden/>
                <w:sz w:val="22"/>
                <w:szCs w:val="22"/>
              </w:rPr>
              <w:fldChar w:fldCharType="separate"/>
            </w:r>
            <w:r w:rsidR="009F0BCB">
              <w:rPr>
                <w:rFonts w:asciiTheme="minorHAnsi" w:eastAsiaTheme="minorEastAsia" w:hAnsiTheme="minorHAnsi" w:cstheme="minorBidi"/>
                <w:noProof/>
                <w:webHidden/>
                <w:sz w:val="22"/>
                <w:szCs w:val="22"/>
              </w:rPr>
              <w:t>6</w:t>
            </w:r>
            <w:r w:rsidRPr="00A7404B">
              <w:rPr>
                <w:rFonts w:asciiTheme="minorHAnsi" w:eastAsiaTheme="minorEastAsia" w:hAnsiTheme="minorHAnsi" w:cstheme="minorBidi"/>
                <w:noProof/>
                <w:webHidden/>
                <w:sz w:val="22"/>
                <w:szCs w:val="22"/>
              </w:rPr>
              <w:fldChar w:fldCharType="end"/>
            </w:r>
          </w:hyperlink>
        </w:p>
        <w:p w14:paraId="56FF43FC" w14:textId="094A3330" w:rsidR="00A7404B" w:rsidRPr="00A7404B" w:rsidRDefault="00A7404B" w:rsidP="00A7404B">
          <w:pPr>
            <w:tabs>
              <w:tab w:val="right" w:leader="dot" w:pos="10459"/>
            </w:tabs>
            <w:bidi w:val="0"/>
            <w:spacing w:after="100" w:line="276" w:lineRule="auto"/>
            <w:rPr>
              <w:rFonts w:asciiTheme="minorHAnsi" w:eastAsiaTheme="minorEastAsia" w:hAnsiTheme="minorHAnsi" w:cstheme="minorBidi"/>
              <w:noProof/>
              <w:sz w:val="22"/>
              <w:szCs w:val="22"/>
            </w:rPr>
          </w:pPr>
          <w:hyperlink w:anchor="_Toc193008927" w:history="1">
            <w:r w:rsidRPr="00A7404B">
              <w:rPr>
                <w:rFonts w:asciiTheme="majorBidi" w:eastAsiaTheme="minorEastAsia" w:hAnsiTheme="majorBidi" w:cs="Tahoma"/>
                <w:noProof/>
                <w:szCs w:val="20"/>
                <w:u w:val="single"/>
              </w:rPr>
              <w:t>10. REPORT SHEET</w:t>
            </w:r>
            <w:r w:rsidRPr="00A7404B">
              <w:rPr>
                <w:rFonts w:asciiTheme="minorHAnsi" w:eastAsiaTheme="minorEastAsia" w:hAnsiTheme="minorHAnsi" w:cstheme="minorBidi"/>
                <w:noProof/>
                <w:webHidden/>
                <w:sz w:val="22"/>
                <w:szCs w:val="22"/>
              </w:rPr>
              <w:tab/>
            </w:r>
            <w:r w:rsidRPr="00A7404B">
              <w:rPr>
                <w:rFonts w:asciiTheme="minorHAnsi" w:eastAsiaTheme="minorEastAsia" w:hAnsiTheme="minorHAnsi" w:cstheme="minorBidi"/>
                <w:noProof/>
                <w:webHidden/>
                <w:sz w:val="22"/>
                <w:szCs w:val="22"/>
              </w:rPr>
              <w:fldChar w:fldCharType="begin"/>
            </w:r>
            <w:r w:rsidRPr="00A7404B">
              <w:rPr>
                <w:rFonts w:asciiTheme="minorHAnsi" w:eastAsiaTheme="minorEastAsia" w:hAnsiTheme="minorHAnsi" w:cstheme="minorBidi"/>
                <w:noProof/>
                <w:webHidden/>
                <w:sz w:val="22"/>
                <w:szCs w:val="22"/>
              </w:rPr>
              <w:instrText xml:space="preserve"> PAGEREF _Toc193008927 \h </w:instrText>
            </w:r>
            <w:r w:rsidRPr="00A7404B">
              <w:rPr>
                <w:rFonts w:asciiTheme="minorHAnsi" w:eastAsiaTheme="minorEastAsia" w:hAnsiTheme="minorHAnsi" w:cstheme="minorBidi"/>
                <w:noProof/>
                <w:webHidden/>
                <w:sz w:val="22"/>
                <w:szCs w:val="22"/>
              </w:rPr>
            </w:r>
            <w:r w:rsidRPr="00A7404B">
              <w:rPr>
                <w:rFonts w:asciiTheme="minorHAnsi" w:eastAsiaTheme="minorEastAsia" w:hAnsiTheme="minorHAnsi" w:cstheme="minorBidi"/>
                <w:noProof/>
                <w:webHidden/>
                <w:sz w:val="22"/>
                <w:szCs w:val="22"/>
              </w:rPr>
              <w:fldChar w:fldCharType="separate"/>
            </w:r>
            <w:r w:rsidR="009F0BCB">
              <w:rPr>
                <w:rFonts w:asciiTheme="minorHAnsi" w:eastAsiaTheme="minorEastAsia" w:hAnsiTheme="minorHAnsi" w:cstheme="minorBidi"/>
                <w:noProof/>
                <w:webHidden/>
                <w:sz w:val="22"/>
                <w:szCs w:val="22"/>
              </w:rPr>
              <w:t>7</w:t>
            </w:r>
            <w:r w:rsidRPr="00A7404B">
              <w:rPr>
                <w:rFonts w:asciiTheme="minorHAnsi" w:eastAsiaTheme="minorEastAsia" w:hAnsiTheme="minorHAnsi" w:cstheme="minorBidi"/>
                <w:noProof/>
                <w:webHidden/>
                <w:sz w:val="22"/>
                <w:szCs w:val="22"/>
              </w:rPr>
              <w:fldChar w:fldCharType="end"/>
            </w:r>
          </w:hyperlink>
        </w:p>
        <w:p w14:paraId="19DFEFA1" w14:textId="77777777" w:rsidR="00A7404B" w:rsidRPr="00A7404B" w:rsidRDefault="00A7404B" w:rsidP="00A7404B">
          <w:pPr>
            <w:tabs>
              <w:tab w:val="left" w:pos="440"/>
              <w:tab w:val="right" w:leader="dot" w:pos="10430"/>
            </w:tabs>
            <w:bidi w:val="0"/>
            <w:spacing w:after="100" w:line="276" w:lineRule="auto"/>
            <w:jc w:val="both"/>
            <w:rPr>
              <w:rFonts w:asciiTheme="majorBidi" w:eastAsiaTheme="minorEastAsia" w:hAnsiTheme="majorBidi" w:cstheme="majorBidi"/>
              <w:noProof/>
              <w:kern w:val="2"/>
              <w:sz w:val="22"/>
              <w:szCs w:val="22"/>
              <w14:ligatures w14:val="standardContextual"/>
            </w:rPr>
          </w:pPr>
          <w:r w:rsidRPr="00A7404B">
            <w:rPr>
              <w:rFonts w:asciiTheme="majorBidi" w:eastAsiaTheme="minorEastAsia" w:hAnsiTheme="majorBidi" w:cstheme="majorBidi"/>
              <w:b/>
              <w:bCs/>
              <w:noProof/>
              <w:sz w:val="22"/>
              <w:szCs w:val="22"/>
            </w:rPr>
            <w:fldChar w:fldCharType="end"/>
          </w:r>
        </w:p>
      </w:sdtContent>
    </w:sdt>
    <w:p w14:paraId="3EF8C3D0" w14:textId="77777777" w:rsidR="00A7404B" w:rsidRPr="00A7404B" w:rsidRDefault="00A7404B" w:rsidP="00A7404B">
      <w:pPr>
        <w:bidi w:val="0"/>
        <w:jc w:val="both"/>
        <w:rPr>
          <w:rFonts w:asciiTheme="majorBidi" w:hAnsiTheme="majorBidi" w:cstheme="majorBidi"/>
          <w:szCs w:val="20"/>
          <w:lang w:val="en-GB"/>
        </w:rPr>
      </w:pPr>
      <w:r w:rsidRPr="00A7404B">
        <w:rPr>
          <w:rFonts w:asciiTheme="majorBidi" w:hAnsiTheme="majorBidi" w:cstheme="majorBidi"/>
          <w:szCs w:val="20"/>
          <w:lang w:val="en-GB"/>
        </w:rPr>
        <w:br w:type="page"/>
      </w:r>
    </w:p>
    <w:p w14:paraId="687CD19C" w14:textId="77777777" w:rsidR="00A7404B" w:rsidRPr="00A7404B" w:rsidRDefault="00A7404B" w:rsidP="00A7404B">
      <w:pPr>
        <w:numPr>
          <w:ilvl w:val="0"/>
          <w:numId w:val="24"/>
        </w:numPr>
        <w:tabs>
          <w:tab w:val="left" w:pos="630"/>
          <w:tab w:val="right" w:leader="dot" w:pos="9628"/>
        </w:tabs>
        <w:bidi w:val="0"/>
        <w:spacing w:after="240"/>
        <w:ind w:right="1276"/>
        <w:jc w:val="both"/>
        <w:outlineLvl w:val="0"/>
        <w:rPr>
          <w:rFonts w:asciiTheme="majorBidi" w:eastAsiaTheme="majorEastAsia" w:hAnsiTheme="majorBidi" w:cstheme="majorBidi"/>
          <w:b/>
          <w:bCs/>
          <w:sz w:val="22"/>
          <w:szCs w:val="22"/>
        </w:rPr>
      </w:pPr>
      <w:bookmarkStart w:id="0" w:name="_Toc116736996"/>
      <w:bookmarkStart w:id="1" w:name="_Toc193008917"/>
      <w:r w:rsidRPr="00A7404B">
        <w:rPr>
          <w:rFonts w:asciiTheme="majorBidi" w:eastAsiaTheme="majorEastAsia" w:hAnsiTheme="majorBidi" w:cstheme="majorBidi"/>
          <w:b/>
          <w:bCs/>
          <w:sz w:val="22"/>
          <w:szCs w:val="22"/>
        </w:rPr>
        <w:lastRenderedPageBreak/>
        <w:t>Scope</w:t>
      </w:r>
      <w:bookmarkEnd w:id="0"/>
      <w:bookmarkEnd w:id="1"/>
    </w:p>
    <w:p w14:paraId="17823FB7" w14:textId="77777777" w:rsidR="00A7404B" w:rsidRPr="00A7404B" w:rsidRDefault="00A7404B" w:rsidP="00A7404B">
      <w:pPr>
        <w:numPr>
          <w:ilvl w:val="1"/>
          <w:numId w:val="26"/>
        </w:numPr>
        <w:bidi w:val="0"/>
        <w:ind w:right="29"/>
        <w:jc w:val="both"/>
        <w:rPr>
          <w:rFonts w:asciiTheme="majorBidi" w:hAnsiTheme="majorBidi" w:cstheme="majorBidi"/>
          <w:sz w:val="22"/>
          <w:szCs w:val="22"/>
          <w:lang w:val="en-GB" w:eastAsia="it-IT"/>
        </w:rPr>
      </w:pPr>
      <w:r w:rsidRPr="00A7404B">
        <w:rPr>
          <w:rFonts w:asciiTheme="majorBidi" w:hAnsiTheme="majorBidi" w:cstheme="majorBidi"/>
          <w:sz w:val="22"/>
          <w:szCs w:val="22"/>
          <w:lang w:val="en-GB" w:eastAsia="it-IT"/>
        </w:rPr>
        <w:t xml:space="preserve">This procedure describes the PMI (positive material identification) method that is used during the </w:t>
      </w:r>
      <w:bookmarkStart w:id="2" w:name="_Hlk176091283"/>
      <w:r w:rsidRPr="00A7404B">
        <w:rPr>
          <w:rFonts w:asciiTheme="majorBidi" w:hAnsiTheme="majorBidi" w:cstheme="majorBidi"/>
          <w:sz w:val="22"/>
          <w:szCs w:val="22"/>
          <w:lang w:val="en-GB" w:eastAsia="it-IT"/>
        </w:rPr>
        <w:t>fabrication of (TOWER, COLUMNS, REBOILER, DRUMS, FILTERS &amp; EXCHANGERS)</w:t>
      </w:r>
      <w:r w:rsidRPr="00A7404B">
        <w:rPr>
          <w:rFonts w:asciiTheme="majorBidi" w:hAnsiTheme="majorBidi" w:cstheme="majorBidi"/>
          <w:sz w:val="22"/>
          <w:szCs w:val="22"/>
          <w:lang w:eastAsia="it-IT"/>
        </w:rPr>
        <w:t xml:space="preserve"> </w:t>
      </w:r>
      <w:bookmarkEnd w:id="2"/>
      <w:r w:rsidRPr="00A7404B">
        <w:rPr>
          <w:rFonts w:asciiTheme="majorBidi" w:hAnsiTheme="majorBidi" w:cstheme="majorBidi"/>
          <w:sz w:val="22"/>
          <w:szCs w:val="22"/>
          <w:lang w:val="en-GB" w:eastAsia="it-IT"/>
        </w:rPr>
        <w:t>and relevant ancillaries.</w:t>
      </w:r>
    </w:p>
    <w:p w14:paraId="7AD3147C" w14:textId="77777777" w:rsidR="00A7404B" w:rsidRPr="00A7404B" w:rsidRDefault="00A7404B" w:rsidP="00A7404B">
      <w:pPr>
        <w:bidi w:val="0"/>
        <w:spacing w:line="240" w:lineRule="atLeast"/>
        <w:ind w:left="851" w:right="851" w:hanging="425"/>
        <w:jc w:val="both"/>
        <w:rPr>
          <w:rFonts w:asciiTheme="majorBidi" w:hAnsiTheme="majorBidi" w:cstheme="majorBidi"/>
          <w:sz w:val="22"/>
          <w:szCs w:val="22"/>
          <w:lang w:val="en-GB" w:eastAsia="it-IT"/>
        </w:rPr>
      </w:pPr>
    </w:p>
    <w:p w14:paraId="0EC5E46B" w14:textId="77777777" w:rsidR="00A7404B" w:rsidRPr="00A7404B" w:rsidRDefault="00A7404B" w:rsidP="00A7404B">
      <w:pPr>
        <w:tabs>
          <w:tab w:val="left" w:pos="630"/>
          <w:tab w:val="right" w:leader="dot" w:pos="9628"/>
        </w:tabs>
        <w:bidi w:val="0"/>
        <w:spacing w:after="240"/>
        <w:ind w:left="360" w:right="1276"/>
        <w:jc w:val="both"/>
        <w:outlineLvl w:val="0"/>
        <w:rPr>
          <w:rFonts w:asciiTheme="majorBidi" w:eastAsiaTheme="majorEastAsia" w:hAnsiTheme="majorBidi" w:cstheme="majorBidi"/>
          <w:b/>
          <w:bCs/>
          <w:sz w:val="22"/>
          <w:szCs w:val="22"/>
        </w:rPr>
      </w:pPr>
      <w:bookmarkStart w:id="3" w:name="_Toc515856882"/>
      <w:bookmarkStart w:id="4" w:name="_Toc515856977"/>
      <w:bookmarkStart w:id="5" w:name="_Toc222969819"/>
      <w:bookmarkStart w:id="6" w:name="_Toc116736997"/>
      <w:bookmarkStart w:id="7" w:name="_Toc193008918"/>
      <w:r w:rsidRPr="00A7404B">
        <w:rPr>
          <w:rFonts w:asciiTheme="majorBidi" w:eastAsiaTheme="majorEastAsia" w:hAnsiTheme="majorBidi" w:cstheme="majorBidi"/>
          <w:b/>
          <w:bCs/>
          <w:sz w:val="22"/>
          <w:szCs w:val="22"/>
        </w:rPr>
        <w:t>DEFINITION OF TERMS</w:t>
      </w:r>
      <w:bookmarkEnd w:id="3"/>
      <w:bookmarkEnd w:id="4"/>
      <w:bookmarkEnd w:id="5"/>
      <w:bookmarkEnd w:id="6"/>
      <w:bookmarkEnd w:id="7"/>
    </w:p>
    <w:p w14:paraId="58D88AA7" w14:textId="77777777" w:rsidR="00A7404B" w:rsidRPr="00A7404B" w:rsidRDefault="00A7404B" w:rsidP="00A7404B">
      <w:pPr>
        <w:bidi w:val="0"/>
        <w:spacing w:after="100"/>
        <w:ind w:left="810" w:right="851" w:hanging="425"/>
        <w:jc w:val="both"/>
        <w:rPr>
          <w:rFonts w:asciiTheme="majorBidi" w:hAnsiTheme="majorBidi" w:cstheme="majorBidi"/>
          <w:sz w:val="22"/>
          <w:szCs w:val="22"/>
          <w:lang w:val="en-GB" w:eastAsia="it-IT"/>
        </w:rPr>
      </w:pPr>
      <w:r w:rsidRPr="00A7404B">
        <w:rPr>
          <w:rFonts w:asciiTheme="majorBidi" w:hAnsiTheme="majorBidi" w:cstheme="majorBidi"/>
          <w:sz w:val="22"/>
          <w:szCs w:val="22"/>
          <w:lang w:val="en-GB" w:eastAsia="it-IT"/>
        </w:rPr>
        <w:t>In this specification the following definitions shall apply:</w:t>
      </w:r>
    </w:p>
    <w:tbl>
      <w:tblPr>
        <w:tblW w:w="0" w:type="auto"/>
        <w:tblInd w:w="1008" w:type="dxa"/>
        <w:tblLook w:val="04A0" w:firstRow="1" w:lastRow="0" w:firstColumn="1" w:lastColumn="0" w:noHBand="0" w:noVBand="1"/>
      </w:tblPr>
      <w:tblGrid>
        <w:gridCol w:w="3672"/>
        <w:gridCol w:w="4855"/>
      </w:tblGrid>
      <w:tr w:rsidR="00A7404B" w:rsidRPr="00A7404B" w14:paraId="6DE0C5ED" w14:textId="77777777" w:rsidTr="00857E09">
        <w:trPr>
          <w:trHeight w:val="352"/>
        </w:trPr>
        <w:tc>
          <w:tcPr>
            <w:tcW w:w="3672" w:type="dxa"/>
            <w:shd w:val="clear" w:color="auto" w:fill="auto"/>
          </w:tcPr>
          <w:p w14:paraId="064C01D6" w14:textId="77777777" w:rsidR="00A7404B" w:rsidRPr="00A7404B" w:rsidRDefault="00A7404B" w:rsidP="00A7404B">
            <w:pPr>
              <w:widowControl w:val="0"/>
              <w:overflowPunct w:val="0"/>
              <w:autoSpaceDE w:val="0"/>
              <w:autoSpaceDN w:val="0"/>
              <w:bidi w:val="0"/>
              <w:adjustRightInd w:val="0"/>
              <w:snapToGrid w:val="0"/>
              <w:spacing w:before="80"/>
              <w:textAlignment w:val="baseline"/>
              <w:rPr>
                <w:rFonts w:asciiTheme="majorBidi" w:hAnsiTheme="majorBidi" w:cstheme="majorBidi"/>
                <w:b/>
                <w:bCs/>
                <w:sz w:val="22"/>
                <w:szCs w:val="22"/>
                <w:lang w:val="en-GB"/>
              </w:rPr>
            </w:pPr>
            <w:r w:rsidRPr="00A7404B">
              <w:rPr>
                <w:rFonts w:asciiTheme="majorBidi" w:hAnsiTheme="majorBidi" w:cstheme="majorBidi"/>
                <w:b/>
                <w:bCs/>
                <w:sz w:val="22"/>
                <w:szCs w:val="22"/>
                <w:lang w:val="en-GB"/>
              </w:rPr>
              <w:t>CLIENT:</w:t>
            </w:r>
            <w:r w:rsidRPr="00A7404B">
              <w:rPr>
                <w:rFonts w:asciiTheme="majorBidi" w:hAnsiTheme="majorBidi" w:cstheme="majorBidi"/>
                <w:b/>
                <w:bCs/>
                <w:sz w:val="22"/>
                <w:szCs w:val="22"/>
                <w:lang w:val="en-GB"/>
              </w:rPr>
              <w:tab/>
            </w:r>
          </w:p>
        </w:tc>
        <w:tc>
          <w:tcPr>
            <w:tcW w:w="4855" w:type="dxa"/>
            <w:shd w:val="clear" w:color="auto" w:fill="auto"/>
          </w:tcPr>
          <w:p w14:paraId="2CEF2810" w14:textId="77777777" w:rsidR="00A7404B" w:rsidRPr="00A7404B" w:rsidRDefault="00A7404B" w:rsidP="00A7404B">
            <w:pPr>
              <w:widowControl w:val="0"/>
              <w:overflowPunct w:val="0"/>
              <w:autoSpaceDE w:val="0"/>
              <w:autoSpaceDN w:val="0"/>
              <w:bidi w:val="0"/>
              <w:adjustRightInd w:val="0"/>
              <w:snapToGrid w:val="0"/>
              <w:spacing w:before="80"/>
              <w:textAlignment w:val="baseline"/>
              <w:rPr>
                <w:rFonts w:asciiTheme="majorBidi" w:hAnsiTheme="majorBidi" w:cstheme="majorBidi"/>
                <w:sz w:val="22"/>
                <w:szCs w:val="22"/>
                <w:lang w:val="en-GB"/>
              </w:rPr>
            </w:pPr>
            <w:r w:rsidRPr="00A7404B">
              <w:rPr>
                <w:rFonts w:asciiTheme="majorBidi" w:hAnsiTheme="majorBidi" w:cstheme="majorBidi"/>
                <w:sz w:val="22"/>
                <w:szCs w:val="22"/>
                <w:lang w:val="en-GB"/>
              </w:rPr>
              <w:t xml:space="preserve">National Iranian South Oilfields Company (NISOC) </w:t>
            </w:r>
          </w:p>
        </w:tc>
      </w:tr>
      <w:tr w:rsidR="00A7404B" w:rsidRPr="00A7404B" w14:paraId="2E584512" w14:textId="77777777" w:rsidTr="00857E09">
        <w:tc>
          <w:tcPr>
            <w:tcW w:w="3672" w:type="dxa"/>
            <w:shd w:val="clear" w:color="auto" w:fill="auto"/>
          </w:tcPr>
          <w:p w14:paraId="63160650" w14:textId="77777777" w:rsidR="00A7404B" w:rsidRPr="00A7404B" w:rsidRDefault="00A7404B" w:rsidP="00A7404B">
            <w:pPr>
              <w:widowControl w:val="0"/>
              <w:overflowPunct w:val="0"/>
              <w:autoSpaceDE w:val="0"/>
              <w:autoSpaceDN w:val="0"/>
              <w:bidi w:val="0"/>
              <w:adjustRightInd w:val="0"/>
              <w:snapToGrid w:val="0"/>
              <w:spacing w:before="80"/>
              <w:textAlignment w:val="baseline"/>
              <w:rPr>
                <w:rFonts w:asciiTheme="majorBidi" w:hAnsiTheme="majorBidi" w:cstheme="majorBidi"/>
                <w:b/>
                <w:bCs/>
                <w:sz w:val="22"/>
                <w:szCs w:val="22"/>
                <w:lang w:val="en-GB"/>
              </w:rPr>
            </w:pPr>
            <w:r w:rsidRPr="00A7404B">
              <w:rPr>
                <w:rFonts w:asciiTheme="majorBidi" w:hAnsiTheme="majorBidi" w:cstheme="majorBidi"/>
                <w:b/>
                <w:bCs/>
                <w:sz w:val="22"/>
                <w:szCs w:val="22"/>
                <w:lang w:val="en-GB"/>
              </w:rPr>
              <w:t>PROJECT:</w:t>
            </w:r>
          </w:p>
        </w:tc>
        <w:tc>
          <w:tcPr>
            <w:tcW w:w="4855" w:type="dxa"/>
            <w:shd w:val="clear" w:color="auto" w:fill="auto"/>
          </w:tcPr>
          <w:p w14:paraId="5EFD1695" w14:textId="77777777" w:rsidR="00A7404B" w:rsidRPr="00A7404B" w:rsidRDefault="00A7404B" w:rsidP="00A7404B">
            <w:pPr>
              <w:widowControl w:val="0"/>
              <w:overflowPunct w:val="0"/>
              <w:autoSpaceDE w:val="0"/>
              <w:autoSpaceDN w:val="0"/>
              <w:bidi w:val="0"/>
              <w:adjustRightInd w:val="0"/>
              <w:snapToGrid w:val="0"/>
              <w:spacing w:before="80"/>
              <w:ind w:left="34"/>
              <w:textAlignment w:val="baseline"/>
              <w:rPr>
                <w:rFonts w:asciiTheme="majorBidi" w:hAnsiTheme="majorBidi" w:cstheme="majorBidi"/>
                <w:sz w:val="22"/>
                <w:szCs w:val="22"/>
                <w:lang w:val="en-GB"/>
              </w:rPr>
            </w:pPr>
            <w:r w:rsidRPr="00A7404B">
              <w:rPr>
                <w:rFonts w:asciiTheme="majorBidi" w:hAnsiTheme="majorBidi" w:cstheme="majorBidi"/>
                <w:sz w:val="22"/>
                <w:szCs w:val="22"/>
                <w:lang w:val="en-GB"/>
              </w:rPr>
              <w:t>Binak Oilfield Development – General Facilities</w:t>
            </w:r>
          </w:p>
        </w:tc>
      </w:tr>
      <w:tr w:rsidR="00A7404B" w:rsidRPr="00A7404B" w14:paraId="4E84CB5F" w14:textId="77777777" w:rsidTr="00857E09">
        <w:trPr>
          <w:trHeight w:val="399"/>
        </w:trPr>
        <w:tc>
          <w:tcPr>
            <w:tcW w:w="3672" w:type="dxa"/>
            <w:shd w:val="clear" w:color="auto" w:fill="auto"/>
          </w:tcPr>
          <w:p w14:paraId="0B5E8F72" w14:textId="77777777" w:rsidR="00A7404B" w:rsidRPr="00A7404B" w:rsidRDefault="00A7404B" w:rsidP="00A7404B">
            <w:pPr>
              <w:widowControl w:val="0"/>
              <w:overflowPunct w:val="0"/>
              <w:autoSpaceDE w:val="0"/>
              <w:autoSpaceDN w:val="0"/>
              <w:bidi w:val="0"/>
              <w:adjustRightInd w:val="0"/>
              <w:snapToGrid w:val="0"/>
              <w:spacing w:before="80"/>
              <w:textAlignment w:val="baseline"/>
              <w:rPr>
                <w:rFonts w:asciiTheme="majorBidi" w:hAnsiTheme="majorBidi" w:cstheme="majorBidi"/>
                <w:b/>
                <w:bCs/>
                <w:sz w:val="22"/>
                <w:szCs w:val="22"/>
                <w:lang w:val="en-GB"/>
              </w:rPr>
            </w:pPr>
            <w:r w:rsidRPr="00A7404B">
              <w:rPr>
                <w:rFonts w:asciiTheme="majorBidi" w:hAnsiTheme="majorBidi" w:cstheme="majorBidi"/>
                <w:b/>
                <w:bCs/>
                <w:sz w:val="22"/>
                <w:szCs w:val="22"/>
                <w:lang w:val="en-GB"/>
              </w:rPr>
              <w:t>EPD/EPC CONTRACTOR (GC):</w:t>
            </w:r>
          </w:p>
        </w:tc>
        <w:tc>
          <w:tcPr>
            <w:tcW w:w="4855" w:type="dxa"/>
            <w:shd w:val="clear" w:color="auto" w:fill="auto"/>
          </w:tcPr>
          <w:p w14:paraId="45B1BBF7" w14:textId="77777777" w:rsidR="00A7404B" w:rsidRPr="00A7404B" w:rsidRDefault="00A7404B" w:rsidP="00A7404B">
            <w:pPr>
              <w:widowControl w:val="0"/>
              <w:overflowPunct w:val="0"/>
              <w:autoSpaceDE w:val="0"/>
              <w:autoSpaceDN w:val="0"/>
              <w:bidi w:val="0"/>
              <w:adjustRightInd w:val="0"/>
              <w:snapToGrid w:val="0"/>
              <w:spacing w:before="80"/>
              <w:ind w:left="34"/>
              <w:textAlignment w:val="baseline"/>
              <w:rPr>
                <w:rFonts w:asciiTheme="majorBidi" w:hAnsiTheme="majorBidi" w:cstheme="majorBidi"/>
                <w:sz w:val="22"/>
                <w:szCs w:val="22"/>
                <w:lang w:val="en-GB"/>
              </w:rPr>
            </w:pPr>
            <w:r w:rsidRPr="00A7404B">
              <w:rPr>
                <w:rFonts w:asciiTheme="majorBidi" w:hAnsiTheme="majorBidi" w:cstheme="majorBidi"/>
                <w:sz w:val="22"/>
                <w:szCs w:val="22"/>
                <w:lang w:val="en-GB"/>
              </w:rPr>
              <w:t>Petro Iran Development Company (PEDCO)</w:t>
            </w:r>
          </w:p>
        </w:tc>
      </w:tr>
      <w:tr w:rsidR="00A7404B" w:rsidRPr="00A7404B" w14:paraId="5E284735" w14:textId="77777777" w:rsidTr="00857E09">
        <w:tc>
          <w:tcPr>
            <w:tcW w:w="3672" w:type="dxa"/>
            <w:shd w:val="clear" w:color="auto" w:fill="auto"/>
          </w:tcPr>
          <w:p w14:paraId="577AD0C7" w14:textId="77777777" w:rsidR="00A7404B" w:rsidRPr="00A7404B" w:rsidRDefault="00A7404B" w:rsidP="00A7404B">
            <w:pPr>
              <w:widowControl w:val="0"/>
              <w:overflowPunct w:val="0"/>
              <w:autoSpaceDE w:val="0"/>
              <w:autoSpaceDN w:val="0"/>
              <w:bidi w:val="0"/>
              <w:adjustRightInd w:val="0"/>
              <w:snapToGrid w:val="0"/>
              <w:spacing w:before="80"/>
              <w:textAlignment w:val="baseline"/>
              <w:rPr>
                <w:rFonts w:asciiTheme="majorBidi" w:hAnsiTheme="majorBidi" w:cstheme="majorBidi"/>
                <w:b/>
                <w:bCs/>
                <w:sz w:val="22"/>
                <w:szCs w:val="22"/>
                <w:lang w:val="en-GB"/>
              </w:rPr>
            </w:pPr>
            <w:r w:rsidRPr="00A7404B">
              <w:rPr>
                <w:rFonts w:asciiTheme="majorBidi" w:hAnsiTheme="majorBidi" w:cstheme="majorBidi"/>
                <w:b/>
                <w:bCs/>
                <w:sz w:val="22"/>
                <w:szCs w:val="22"/>
                <w:lang w:val="en-GB"/>
              </w:rPr>
              <w:t>EPC CONTRACTOR:</w:t>
            </w:r>
          </w:p>
        </w:tc>
        <w:tc>
          <w:tcPr>
            <w:tcW w:w="4855" w:type="dxa"/>
            <w:shd w:val="clear" w:color="auto" w:fill="auto"/>
          </w:tcPr>
          <w:p w14:paraId="1DA85742" w14:textId="77777777" w:rsidR="00A7404B" w:rsidRPr="00A7404B" w:rsidRDefault="00A7404B" w:rsidP="00A7404B">
            <w:pPr>
              <w:widowControl w:val="0"/>
              <w:overflowPunct w:val="0"/>
              <w:autoSpaceDE w:val="0"/>
              <w:autoSpaceDN w:val="0"/>
              <w:bidi w:val="0"/>
              <w:adjustRightInd w:val="0"/>
              <w:snapToGrid w:val="0"/>
              <w:spacing w:before="80"/>
              <w:ind w:left="34"/>
              <w:textAlignment w:val="baseline"/>
              <w:rPr>
                <w:rFonts w:asciiTheme="majorBidi" w:hAnsiTheme="majorBidi" w:cstheme="majorBidi"/>
                <w:sz w:val="22"/>
                <w:szCs w:val="22"/>
                <w:lang w:val="en-GB"/>
              </w:rPr>
            </w:pPr>
            <w:r w:rsidRPr="00A7404B">
              <w:rPr>
                <w:rFonts w:asciiTheme="majorBidi" w:hAnsiTheme="majorBidi" w:cstheme="majorBidi"/>
                <w:sz w:val="22"/>
                <w:szCs w:val="22"/>
                <w:lang w:val="en-GB"/>
              </w:rPr>
              <w:t>Joint Venture of: Hirgan Energy – Design &amp; Inspection(D&amp;I) Companies</w:t>
            </w:r>
          </w:p>
        </w:tc>
      </w:tr>
      <w:tr w:rsidR="00A7404B" w:rsidRPr="00A7404B" w14:paraId="2B8FA009" w14:textId="77777777" w:rsidTr="00857E09">
        <w:tc>
          <w:tcPr>
            <w:tcW w:w="3672" w:type="dxa"/>
            <w:shd w:val="clear" w:color="auto" w:fill="auto"/>
          </w:tcPr>
          <w:p w14:paraId="4A4099FD" w14:textId="77777777" w:rsidR="00A7404B" w:rsidRPr="00A7404B" w:rsidRDefault="00A7404B" w:rsidP="00A7404B">
            <w:pPr>
              <w:widowControl w:val="0"/>
              <w:overflowPunct w:val="0"/>
              <w:autoSpaceDE w:val="0"/>
              <w:autoSpaceDN w:val="0"/>
              <w:bidi w:val="0"/>
              <w:adjustRightInd w:val="0"/>
              <w:snapToGrid w:val="0"/>
              <w:spacing w:before="80"/>
              <w:textAlignment w:val="baseline"/>
              <w:rPr>
                <w:rFonts w:asciiTheme="majorBidi" w:hAnsiTheme="majorBidi" w:cstheme="majorBidi"/>
                <w:b/>
                <w:bCs/>
                <w:sz w:val="22"/>
                <w:szCs w:val="22"/>
                <w:lang w:val="en-GB"/>
              </w:rPr>
            </w:pPr>
            <w:r w:rsidRPr="00A7404B">
              <w:rPr>
                <w:rFonts w:asciiTheme="majorBidi" w:hAnsiTheme="majorBidi" w:cstheme="majorBidi"/>
                <w:b/>
                <w:bCs/>
                <w:sz w:val="22"/>
                <w:szCs w:val="22"/>
                <w:lang w:val="en-GB"/>
              </w:rPr>
              <w:t>VENDOR:</w:t>
            </w:r>
          </w:p>
        </w:tc>
        <w:tc>
          <w:tcPr>
            <w:tcW w:w="4855" w:type="dxa"/>
            <w:shd w:val="clear" w:color="auto" w:fill="auto"/>
          </w:tcPr>
          <w:p w14:paraId="2B6061AB" w14:textId="77777777" w:rsidR="00A7404B" w:rsidRPr="00A7404B" w:rsidRDefault="00A7404B" w:rsidP="00A7404B">
            <w:pPr>
              <w:widowControl w:val="0"/>
              <w:overflowPunct w:val="0"/>
              <w:autoSpaceDE w:val="0"/>
              <w:autoSpaceDN w:val="0"/>
              <w:bidi w:val="0"/>
              <w:adjustRightInd w:val="0"/>
              <w:snapToGrid w:val="0"/>
              <w:spacing w:before="80"/>
              <w:ind w:left="34"/>
              <w:textAlignment w:val="baseline"/>
              <w:rPr>
                <w:rFonts w:asciiTheme="majorBidi" w:hAnsiTheme="majorBidi" w:cstheme="majorBidi"/>
                <w:sz w:val="22"/>
                <w:szCs w:val="22"/>
                <w:lang w:val="en-GB"/>
              </w:rPr>
            </w:pPr>
            <w:r w:rsidRPr="00A7404B">
              <w:rPr>
                <w:rFonts w:asciiTheme="majorBidi" w:hAnsiTheme="majorBidi" w:cstheme="majorBidi"/>
                <w:sz w:val="22"/>
                <w:szCs w:val="22"/>
                <w:lang w:val="en-GB"/>
              </w:rPr>
              <w:t>MFS Co.</w:t>
            </w:r>
          </w:p>
        </w:tc>
      </w:tr>
    </w:tbl>
    <w:p w14:paraId="3FFB349D" w14:textId="77777777" w:rsidR="00A7404B" w:rsidRPr="00A7404B" w:rsidRDefault="00A7404B" w:rsidP="00A7404B">
      <w:pPr>
        <w:bidi w:val="0"/>
        <w:spacing w:line="240" w:lineRule="atLeast"/>
        <w:ind w:left="1276" w:right="851" w:hanging="851"/>
        <w:jc w:val="both"/>
        <w:rPr>
          <w:rFonts w:asciiTheme="majorBidi" w:hAnsiTheme="majorBidi" w:cstheme="majorBidi"/>
          <w:sz w:val="22"/>
          <w:szCs w:val="22"/>
          <w:lang w:val="en-GB" w:eastAsia="it-IT"/>
        </w:rPr>
      </w:pPr>
    </w:p>
    <w:p w14:paraId="231E3F7B" w14:textId="77777777" w:rsidR="00A7404B" w:rsidRPr="00A7404B" w:rsidRDefault="00A7404B" w:rsidP="00A7404B">
      <w:pPr>
        <w:tabs>
          <w:tab w:val="left" w:pos="630"/>
          <w:tab w:val="right" w:leader="dot" w:pos="9628"/>
        </w:tabs>
        <w:bidi w:val="0"/>
        <w:spacing w:after="240"/>
        <w:ind w:left="360" w:right="1276"/>
        <w:jc w:val="both"/>
        <w:outlineLvl w:val="0"/>
        <w:rPr>
          <w:rFonts w:asciiTheme="majorBidi" w:eastAsiaTheme="majorEastAsia" w:hAnsiTheme="majorBidi" w:cstheme="majorBidi"/>
          <w:b/>
          <w:bCs/>
          <w:sz w:val="22"/>
          <w:szCs w:val="22"/>
        </w:rPr>
      </w:pPr>
      <w:bookmarkStart w:id="8" w:name="_Toc132089421"/>
      <w:bookmarkStart w:id="9" w:name="_Toc222969821"/>
      <w:bookmarkStart w:id="10" w:name="_Toc116736998"/>
      <w:bookmarkStart w:id="11" w:name="_Toc193008919"/>
      <w:r w:rsidRPr="00A7404B">
        <w:rPr>
          <w:rFonts w:asciiTheme="majorBidi" w:eastAsiaTheme="majorEastAsia" w:hAnsiTheme="majorBidi" w:cstheme="majorBidi"/>
          <w:b/>
          <w:bCs/>
          <w:sz w:val="22"/>
          <w:szCs w:val="22"/>
        </w:rPr>
        <w:t>REFERENCE DOCUMENTATION</w:t>
      </w:r>
      <w:bookmarkEnd w:id="8"/>
      <w:bookmarkEnd w:id="9"/>
      <w:bookmarkEnd w:id="10"/>
      <w:bookmarkEnd w:id="11"/>
    </w:p>
    <w:p w14:paraId="5A76205B" w14:textId="77777777" w:rsidR="00A7404B" w:rsidRPr="00A7404B" w:rsidRDefault="00A7404B" w:rsidP="00A7404B">
      <w:pPr>
        <w:numPr>
          <w:ilvl w:val="0"/>
          <w:numId w:val="23"/>
        </w:numPr>
        <w:bidi w:val="0"/>
        <w:spacing w:after="100"/>
        <w:ind w:left="720" w:right="29" w:hanging="357"/>
        <w:jc w:val="both"/>
        <w:rPr>
          <w:rFonts w:asciiTheme="majorBidi" w:hAnsiTheme="majorBidi" w:cstheme="majorBidi"/>
          <w:sz w:val="22"/>
          <w:szCs w:val="22"/>
          <w:lang w:val="en-GB" w:eastAsia="it-IT"/>
        </w:rPr>
      </w:pPr>
      <w:r w:rsidRPr="00A7404B">
        <w:rPr>
          <w:rFonts w:asciiTheme="majorBidi" w:hAnsiTheme="majorBidi" w:cstheme="majorBidi"/>
          <w:sz w:val="22"/>
          <w:szCs w:val="22"/>
          <w:lang w:val="en-GB" w:eastAsia="it-IT"/>
        </w:rPr>
        <w:t>Material Standard specification for piping material specification (Doc No.: BK-GCS-PEDCO-120-PI-SP-0001-D06).</w:t>
      </w:r>
    </w:p>
    <w:p w14:paraId="00C438A0" w14:textId="77777777" w:rsidR="00A7404B" w:rsidRPr="00A7404B" w:rsidRDefault="00A7404B" w:rsidP="00A7404B">
      <w:pPr>
        <w:numPr>
          <w:ilvl w:val="0"/>
          <w:numId w:val="23"/>
        </w:numPr>
        <w:bidi w:val="0"/>
        <w:spacing w:after="100"/>
        <w:ind w:left="720" w:right="851" w:hanging="357"/>
        <w:jc w:val="both"/>
        <w:rPr>
          <w:rFonts w:asciiTheme="majorBidi" w:hAnsiTheme="majorBidi" w:cstheme="majorBidi"/>
          <w:sz w:val="22"/>
          <w:szCs w:val="22"/>
          <w:lang w:val="en-GB" w:eastAsia="it-IT"/>
        </w:rPr>
      </w:pPr>
      <w:r w:rsidRPr="00A7404B">
        <w:rPr>
          <w:rFonts w:asciiTheme="majorBidi" w:hAnsiTheme="majorBidi" w:cstheme="majorBidi"/>
          <w:sz w:val="22"/>
          <w:szCs w:val="22"/>
          <w:lang w:val="en-GB" w:eastAsia="it-IT"/>
        </w:rPr>
        <w:t>ASME SEC II (Edition 2021).</w:t>
      </w:r>
    </w:p>
    <w:p w14:paraId="02BD0561" w14:textId="77777777" w:rsidR="00A7404B" w:rsidRPr="00A7404B" w:rsidRDefault="00A7404B" w:rsidP="00A7404B">
      <w:pPr>
        <w:bidi w:val="0"/>
        <w:jc w:val="both"/>
        <w:rPr>
          <w:rFonts w:asciiTheme="majorBidi" w:hAnsiTheme="majorBidi" w:cstheme="majorBidi"/>
          <w:b/>
          <w:bCs/>
          <w:sz w:val="22"/>
          <w:szCs w:val="22"/>
        </w:rPr>
      </w:pPr>
    </w:p>
    <w:p w14:paraId="28841702" w14:textId="77777777" w:rsidR="00A7404B" w:rsidRPr="00A7404B" w:rsidRDefault="00A7404B" w:rsidP="00A7404B">
      <w:pPr>
        <w:tabs>
          <w:tab w:val="left" w:pos="630"/>
          <w:tab w:val="right" w:leader="dot" w:pos="9628"/>
        </w:tabs>
        <w:bidi w:val="0"/>
        <w:spacing w:after="240"/>
        <w:ind w:left="360" w:right="1276"/>
        <w:jc w:val="both"/>
        <w:outlineLvl w:val="0"/>
        <w:rPr>
          <w:rFonts w:asciiTheme="majorBidi" w:eastAsiaTheme="majorEastAsia" w:hAnsiTheme="majorBidi" w:cstheme="majorBidi"/>
          <w:b/>
          <w:bCs/>
          <w:sz w:val="22"/>
          <w:szCs w:val="22"/>
        </w:rPr>
      </w:pPr>
      <w:bookmarkStart w:id="12" w:name="_Toc193008920"/>
      <w:r w:rsidRPr="00A7404B">
        <w:rPr>
          <w:rFonts w:asciiTheme="majorBidi" w:eastAsiaTheme="majorEastAsia" w:hAnsiTheme="majorBidi" w:cstheme="majorBidi"/>
          <w:b/>
          <w:bCs/>
          <w:sz w:val="22"/>
          <w:szCs w:val="22"/>
        </w:rPr>
        <w:t>TEST EQUIPMENT</w:t>
      </w:r>
      <w:bookmarkEnd w:id="12"/>
    </w:p>
    <w:p w14:paraId="6E73729D" w14:textId="77777777" w:rsidR="00A7404B" w:rsidRPr="00A7404B" w:rsidRDefault="00A7404B" w:rsidP="00A7404B">
      <w:pPr>
        <w:bidi w:val="0"/>
        <w:ind w:left="810" w:right="29" w:hanging="450"/>
        <w:jc w:val="both"/>
        <w:rPr>
          <w:rFonts w:asciiTheme="majorBidi" w:hAnsiTheme="majorBidi" w:cstheme="majorBidi"/>
          <w:sz w:val="22"/>
          <w:szCs w:val="22"/>
          <w:lang w:val="en-GB" w:eastAsia="it-IT"/>
        </w:rPr>
      </w:pPr>
      <w:r w:rsidRPr="00A7404B">
        <w:rPr>
          <w:rFonts w:asciiTheme="majorBidi" w:hAnsiTheme="majorBidi" w:cstheme="majorBidi"/>
          <w:sz w:val="22"/>
          <w:szCs w:val="22"/>
          <w:lang w:val="en-GB" w:eastAsia="it-IT"/>
        </w:rPr>
        <w:t>4.1 Non-destructive method used for verification shall be capable of identifying the material qualitatively based on alloy. Typical test equipment for non-destructive testing is listed below:</w:t>
      </w:r>
    </w:p>
    <w:p w14:paraId="5E00DC25" w14:textId="77777777" w:rsidR="00A7404B" w:rsidRPr="00A7404B" w:rsidRDefault="00A7404B" w:rsidP="00A7404B">
      <w:pPr>
        <w:numPr>
          <w:ilvl w:val="0"/>
          <w:numId w:val="23"/>
        </w:numPr>
        <w:bidi w:val="0"/>
        <w:spacing w:after="100"/>
        <w:ind w:left="990" w:right="851" w:hanging="177"/>
        <w:jc w:val="both"/>
        <w:rPr>
          <w:rFonts w:asciiTheme="majorBidi" w:hAnsiTheme="majorBidi" w:cstheme="majorBidi"/>
          <w:b/>
          <w:bCs/>
          <w:i/>
          <w:iCs/>
          <w:sz w:val="22"/>
          <w:szCs w:val="22"/>
          <w:u w:val="single"/>
          <w:lang w:val="en-GB" w:eastAsia="it-IT"/>
        </w:rPr>
      </w:pPr>
      <w:r w:rsidRPr="00A7404B">
        <w:rPr>
          <w:rFonts w:asciiTheme="majorBidi" w:hAnsiTheme="majorBidi" w:cstheme="majorBidi"/>
          <w:sz w:val="22"/>
          <w:szCs w:val="22"/>
          <w:lang w:val="en-GB" w:eastAsia="it-IT"/>
        </w:rPr>
        <w:t xml:space="preserve">Portable X-Ray emission analyser. </w:t>
      </w:r>
      <w:r w:rsidRPr="00A7404B">
        <w:rPr>
          <w:rFonts w:asciiTheme="majorBidi" w:hAnsiTheme="majorBidi" w:cstheme="majorBidi"/>
          <w:b/>
          <w:bCs/>
          <w:i/>
          <w:iCs/>
          <w:sz w:val="22"/>
          <w:szCs w:val="22"/>
          <w:u w:val="single"/>
          <w:lang w:val="en-GB" w:eastAsia="it-IT"/>
        </w:rPr>
        <w:t>Model of Equipment: OXFORD MASTER.</w:t>
      </w:r>
    </w:p>
    <w:p w14:paraId="620A5746" w14:textId="77777777" w:rsidR="00A7404B" w:rsidRPr="00A7404B" w:rsidRDefault="00A7404B" w:rsidP="00A7404B">
      <w:pPr>
        <w:bidi w:val="0"/>
        <w:jc w:val="both"/>
        <w:rPr>
          <w:rFonts w:asciiTheme="majorBidi" w:hAnsiTheme="majorBidi" w:cstheme="majorBidi"/>
          <w:sz w:val="22"/>
          <w:szCs w:val="22"/>
        </w:rPr>
      </w:pPr>
    </w:p>
    <w:p w14:paraId="41C2FE7B" w14:textId="77777777" w:rsidR="00A7404B" w:rsidRPr="00A7404B" w:rsidRDefault="00A7404B" w:rsidP="00A7404B">
      <w:pPr>
        <w:tabs>
          <w:tab w:val="left" w:pos="630"/>
          <w:tab w:val="right" w:leader="dot" w:pos="9628"/>
        </w:tabs>
        <w:bidi w:val="0"/>
        <w:spacing w:after="240"/>
        <w:ind w:left="360" w:right="1276"/>
        <w:jc w:val="both"/>
        <w:outlineLvl w:val="0"/>
        <w:rPr>
          <w:rFonts w:asciiTheme="majorBidi" w:eastAsiaTheme="majorEastAsia" w:hAnsiTheme="majorBidi" w:cstheme="majorBidi"/>
          <w:b/>
          <w:bCs/>
          <w:sz w:val="22"/>
          <w:szCs w:val="22"/>
        </w:rPr>
      </w:pPr>
      <w:bookmarkStart w:id="13" w:name="_Toc193008921"/>
      <w:r w:rsidRPr="00A7404B">
        <w:rPr>
          <w:rFonts w:asciiTheme="majorBidi" w:eastAsiaTheme="majorEastAsia" w:hAnsiTheme="majorBidi" w:cstheme="majorBidi"/>
          <w:b/>
          <w:bCs/>
          <w:sz w:val="22"/>
          <w:szCs w:val="22"/>
        </w:rPr>
        <w:t>PERSONNEL QUALIFICATION</w:t>
      </w:r>
      <w:bookmarkEnd w:id="13"/>
    </w:p>
    <w:p w14:paraId="70A99DA8" w14:textId="77777777" w:rsidR="00A7404B" w:rsidRPr="00A7404B" w:rsidRDefault="00A7404B" w:rsidP="00A7404B">
      <w:pPr>
        <w:bidi w:val="0"/>
        <w:spacing w:after="100"/>
        <w:ind w:left="850" w:right="29" w:hanging="425"/>
        <w:jc w:val="both"/>
        <w:rPr>
          <w:rFonts w:asciiTheme="majorBidi" w:hAnsiTheme="majorBidi" w:cstheme="majorBidi"/>
          <w:sz w:val="22"/>
          <w:szCs w:val="22"/>
          <w:lang w:val="en-GB" w:eastAsia="it-IT"/>
        </w:rPr>
      </w:pPr>
      <w:r w:rsidRPr="00A7404B">
        <w:rPr>
          <w:rFonts w:asciiTheme="majorBidi" w:hAnsiTheme="majorBidi" w:cstheme="majorBidi"/>
          <w:sz w:val="22"/>
          <w:szCs w:val="22"/>
          <w:lang w:val="en-GB" w:eastAsia="it-IT"/>
        </w:rPr>
        <w:t>5.1 The person performing the PMI test should be knowledgeable about all aspects of operation of PMI test equipment and the PMI test method used.</w:t>
      </w:r>
    </w:p>
    <w:p w14:paraId="3612223B" w14:textId="77777777" w:rsidR="00A7404B" w:rsidRPr="00A7404B" w:rsidRDefault="00A7404B" w:rsidP="00A7404B">
      <w:pPr>
        <w:bidi w:val="0"/>
        <w:spacing w:after="100"/>
        <w:ind w:left="850" w:right="851" w:hanging="425"/>
        <w:jc w:val="both"/>
        <w:rPr>
          <w:rFonts w:asciiTheme="majorBidi" w:hAnsiTheme="majorBidi" w:cstheme="majorBidi"/>
          <w:sz w:val="22"/>
          <w:szCs w:val="22"/>
          <w:lang w:val="en-GB" w:eastAsia="it-IT"/>
        </w:rPr>
      </w:pPr>
      <w:r w:rsidRPr="00A7404B">
        <w:rPr>
          <w:rFonts w:asciiTheme="majorBidi" w:hAnsiTheme="majorBidi" w:cstheme="majorBidi"/>
          <w:sz w:val="22"/>
          <w:szCs w:val="22"/>
          <w:lang w:val="en-GB" w:eastAsia="it-IT"/>
        </w:rPr>
        <w:t>5.2 All PMI inspectors shall be appropriately qualified for the inspection to be performed.</w:t>
      </w:r>
    </w:p>
    <w:p w14:paraId="70B7EFFF" w14:textId="77777777" w:rsidR="00A7404B" w:rsidRPr="00A7404B" w:rsidRDefault="00A7404B" w:rsidP="00A7404B">
      <w:pPr>
        <w:bidi w:val="0"/>
        <w:spacing w:after="100"/>
        <w:ind w:left="850" w:right="851" w:hanging="425"/>
        <w:jc w:val="both"/>
        <w:rPr>
          <w:rFonts w:asciiTheme="majorBidi" w:hAnsiTheme="majorBidi" w:cstheme="majorBidi"/>
          <w:sz w:val="22"/>
          <w:szCs w:val="22"/>
          <w:lang w:val="en-GB" w:eastAsia="it-IT"/>
        </w:rPr>
      </w:pPr>
      <w:r w:rsidRPr="00A7404B">
        <w:rPr>
          <w:rFonts w:asciiTheme="majorBidi" w:hAnsiTheme="majorBidi" w:cstheme="majorBidi"/>
          <w:sz w:val="22"/>
          <w:szCs w:val="22"/>
          <w:lang w:val="en-GB" w:eastAsia="it-IT"/>
        </w:rPr>
        <w:t>5.3 Qualification shall be documented and shall cover:</w:t>
      </w:r>
    </w:p>
    <w:p w14:paraId="5B7EFD2D" w14:textId="77777777" w:rsidR="00A7404B" w:rsidRPr="00A7404B" w:rsidRDefault="00A7404B" w:rsidP="00A7404B">
      <w:pPr>
        <w:numPr>
          <w:ilvl w:val="0"/>
          <w:numId w:val="23"/>
        </w:numPr>
        <w:bidi w:val="0"/>
        <w:spacing w:after="100"/>
        <w:ind w:left="990" w:right="851" w:hanging="270"/>
        <w:jc w:val="both"/>
        <w:rPr>
          <w:rFonts w:asciiTheme="majorBidi" w:hAnsiTheme="majorBidi" w:cstheme="majorBidi"/>
          <w:sz w:val="22"/>
          <w:szCs w:val="22"/>
          <w:lang w:val="en-GB" w:eastAsia="it-IT"/>
        </w:rPr>
      </w:pPr>
      <w:r w:rsidRPr="00A7404B">
        <w:rPr>
          <w:rFonts w:asciiTheme="majorBidi" w:hAnsiTheme="majorBidi" w:cstheme="majorBidi"/>
          <w:sz w:val="22"/>
          <w:szCs w:val="22"/>
          <w:lang w:val="en-GB" w:eastAsia="it-IT"/>
        </w:rPr>
        <w:t>Ability to operate the instrument</w:t>
      </w:r>
    </w:p>
    <w:p w14:paraId="31C384C9" w14:textId="77777777" w:rsidR="00A7404B" w:rsidRPr="00A7404B" w:rsidRDefault="00A7404B" w:rsidP="00A7404B">
      <w:pPr>
        <w:numPr>
          <w:ilvl w:val="0"/>
          <w:numId w:val="23"/>
        </w:numPr>
        <w:bidi w:val="0"/>
        <w:spacing w:after="100"/>
        <w:ind w:left="990" w:right="29" w:hanging="270"/>
        <w:jc w:val="both"/>
        <w:rPr>
          <w:rFonts w:asciiTheme="majorBidi" w:hAnsiTheme="majorBidi" w:cstheme="majorBidi"/>
          <w:sz w:val="22"/>
          <w:szCs w:val="22"/>
          <w:lang w:val="en-GB" w:eastAsia="it-IT"/>
        </w:rPr>
      </w:pPr>
      <w:r w:rsidRPr="00A7404B">
        <w:rPr>
          <w:rFonts w:asciiTheme="majorBidi" w:hAnsiTheme="majorBidi" w:cstheme="majorBidi"/>
          <w:sz w:val="22"/>
          <w:szCs w:val="22"/>
          <w:lang w:val="en-GB" w:eastAsia="it-IT"/>
        </w:rPr>
        <w:t>Ability to recognize the instrument's limitations in terms of material, surface profile and working conditions</w:t>
      </w:r>
    </w:p>
    <w:p w14:paraId="34C9D9E7" w14:textId="77777777" w:rsidR="00A7404B" w:rsidRPr="00A7404B" w:rsidRDefault="00A7404B" w:rsidP="00A7404B">
      <w:pPr>
        <w:numPr>
          <w:ilvl w:val="0"/>
          <w:numId w:val="23"/>
        </w:numPr>
        <w:bidi w:val="0"/>
        <w:spacing w:after="100"/>
        <w:ind w:left="990" w:right="851" w:hanging="270"/>
        <w:jc w:val="both"/>
        <w:rPr>
          <w:rFonts w:asciiTheme="majorBidi" w:hAnsiTheme="majorBidi" w:cstheme="majorBidi"/>
          <w:sz w:val="22"/>
          <w:szCs w:val="22"/>
          <w:lang w:val="en-GB" w:eastAsia="it-IT"/>
        </w:rPr>
      </w:pPr>
      <w:r w:rsidRPr="00A7404B">
        <w:rPr>
          <w:rFonts w:asciiTheme="majorBidi" w:hAnsiTheme="majorBidi" w:cstheme="majorBidi"/>
          <w:sz w:val="22"/>
          <w:szCs w:val="22"/>
          <w:lang w:val="en-GB" w:eastAsia="it-IT"/>
        </w:rPr>
        <w:t>Ability to interpret the instrument's output and recognizes erroneous readings</w:t>
      </w:r>
    </w:p>
    <w:p w14:paraId="3EB94650" w14:textId="77777777" w:rsidR="00A7404B" w:rsidRPr="00A7404B" w:rsidRDefault="00A7404B" w:rsidP="00A7404B">
      <w:pPr>
        <w:bidi w:val="0"/>
        <w:jc w:val="both"/>
        <w:rPr>
          <w:rFonts w:asciiTheme="majorBidi" w:hAnsiTheme="majorBidi" w:cstheme="majorBidi"/>
          <w:b/>
          <w:bCs/>
          <w:sz w:val="22"/>
          <w:szCs w:val="22"/>
        </w:rPr>
      </w:pPr>
    </w:p>
    <w:p w14:paraId="64CB4B45" w14:textId="77777777" w:rsidR="00A7404B" w:rsidRPr="00A7404B" w:rsidRDefault="00A7404B" w:rsidP="00A7404B">
      <w:pPr>
        <w:tabs>
          <w:tab w:val="left" w:pos="630"/>
          <w:tab w:val="right" w:leader="dot" w:pos="9628"/>
        </w:tabs>
        <w:bidi w:val="0"/>
        <w:spacing w:after="240"/>
        <w:ind w:left="360" w:right="1276"/>
        <w:jc w:val="both"/>
        <w:outlineLvl w:val="0"/>
        <w:rPr>
          <w:rFonts w:asciiTheme="majorBidi" w:eastAsiaTheme="majorEastAsia" w:hAnsiTheme="majorBidi" w:cstheme="majorBidi"/>
          <w:b/>
          <w:bCs/>
          <w:sz w:val="22"/>
          <w:szCs w:val="22"/>
        </w:rPr>
      </w:pPr>
      <w:bookmarkStart w:id="14" w:name="_Toc193008922"/>
      <w:r w:rsidRPr="00A7404B">
        <w:rPr>
          <w:rFonts w:asciiTheme="majorBidi" w:eastAsiaTheme="majorEastAsia" w:hAnsiTheme="majorBidi" w:cstheme="majorBidi"/>
          <w:b/>
          <w:bCs/>
          <w:sz w:val="22"/>
          <w:szCs w:val="22"/>
        </w:rPr>
        <w:t>STAGE OF EXAMINATION AND MARKING</w:t>
      </w:r>
      <w:bookmarkEnd w:id="14"/>
    </w:p>
    <w:p w14:paraId="66137898" w14:textId="77777777" w:rsidR="00A7404B" w:rsidRPr="00A7404B" w:rsidRDefault="00A7404B" w:rsidP="00A7404B">
      <w:pPr>
        <w:tabs>
          <w:tab w:val="left" w:pos="9180"/>
        </w:tabs>
        <w:bidi w:val="0"/>
        <w:spacing w:after="100"/>
        <w:ind w:left="810" w:right="29" w:hanging="385"/>
        <w:jc w:val="both"/>
        <w:rPr>
          <w:rFonts w:asciiTheme="majorBidi" w:hAnsiTheme="majorBidi" w:cstheme="majorBidi"/>
          <w:sz w:val="22"/>
          <w:szCs w:val="22"/>
          <w:lang w:val="en-GB" w:eastAsia="it-IT"/>
        </w:rPr>
      </w:pPr>
      <w:r w:rsidRPr="00A7404B">
        <w:rPr>
          <w:rFonts w:asciiTheme="majorBidi" w:hAnsiTheme="majorBidi" w:cstheme="majorBidi"/>
          <w:sz w:val="22"/>
          <w:szCs w:val="22"/>
          <w:lang w:val="en-GB" w:eastAsia="it-IT"/>
        </w:rPr>
        <w:t>6.1 Stainless steel alloy verification shall be preferably being conducted on material almost at the same time as the equipment or component is fabricated.</w:t>
      </w:r>
    </w:p>
    <w:p w14:paraId="140659F4" w14:textId="77777777" w:rsidR="00A7404B" w:rsidRPr="00A7404B" w:rsidRDefault="00A7404B" w:rsidP="00A7404B">
      <w:pPr>
        <w:bidi w:val="0"/>
        <w:spacing w:after="100"/>
        <w:ind w:left="850" w:right="851" w:hanging="425"/>
        <w:jc w:val="both"/>
        <w:rPr>
          <w:rFonts w:asciiTheme="majorBidi" w:hAnsiTheme="majorBidi" w:cstheme="majorBidi"/>
          <w:sz w:val="22"/>
          <w:szCs w:val="22"/>
          <w:lang w:val="en-GB" w:eastAsia="it-IT"/>
        </w:rPr>
      </w:pPr>
    </w:p>
    <w:p w14:paraId="52B5AD59" w14:textId="77777777" w:rsidR="00A7404B" w:rsidRPr="00A7404B" w:rsidRDefault="00A7404B" w:rsidP="00A7404B">
      <w:pPr>
        <w:bidi w:val="0"/>
        <w:spacing w:after="100"/>
        <w:ind w:left="850" w:right="851" w:hanging="425"/>
        <w:jc w:val="both"/>
        <w:rPr>
          <w:rFonts w:asciiTheme="majorBidi" w:hAnsiTheme="majorBidi" w:cstheme="majorBidi"/>
          <w:sz w:val="22"/>
          <w:szCs w:val="22"/>
          <w:lang w:val="en-GB" w:eastAsia="it-IT"/>
        </w:rPr>
      </w:pPr>
      <w:r w:rsidRPr="00A7404B">
        <w:rPr>
          <w:rFonts w:asciiTheme="majorBidi" w:hAnsiTheme="majorBidi" w:cstheme="majorBidi"/>
          <w:sz w:val="22"/>
          <w:szCs w:val="22"/>
          <w:lang w:val="en-GB" w:eastAsia="it-IT"/>
        </w:rPr>
        <w:t>6.2 The percentage of testing will be as per bellow:</w:t>
      </w:r>
    </w:p>
    <w:p w14:paraId="1EC802A8" w14:textId="77777777" w:rsidR="00A7404B" w:rsidRPr="00A7404B" w:rsidRDefault="00A7404B" w:rsidP="00A7404B">
      <w:pPr>
        <w:bidi w:val="0"/>
        <w:spacing w:after="100"/>
        <w:ind w:left="720" w:right="29" w:hanging="295"/>
        <w:jc w:val="both"/>
        <w:rPr>
          <w:rFonts w:asciiTheme="majorBidi" w:hAnsiTheme="majorBidi" w:cstheme="majorBidi"/>
          <w:sz w:val="22"/>
          <w:szCs w:val="22"/>
          <w:lang w:val="en-GB" w:eastAsia="it-IT"/>
        </w:rPr>
      </w:pPr>
      <w:r w:rsidRPr="00A7404B">
        <w:rPr>
          <w:rFonts w:asciiTheme="majorBidi" w:hAnsiTheme="majorBidi" w:cstheme="majorBidi"/>
          <w:sz w:val="22"/>
          <w:szCs w:val="22"/>
          <w:lang w:val="en-GB" w:eastAsia="it-IT"/>
        </w:rPr>
        <w:t xml:space="preserve">a- Sheets/Plates, Coils, Pipes, </w:t>
      </w:r>
      <w:r w:rsidRPr="00A7404B">
        <w:rPr>
          <w:rFonts w:asciiTheme="majorBidi" w:hAnsiTheme="majorBidi" w:cstheme="majorBidi"/>
          <w:sz w:val="22"/>
          <w:szCs w:val="22"/>
          <w:lang w:eastAsia="it-IT"/>
        </w:rPr>
        <w:t>bolting materials, flange, fittings, gasket, anchor, welding consumables</w:t>
      </w:r>
      <w:r w:rsidRPr="00A7404B">
        <w:rPr>
          <w:rFonts w:asciiTheme="majorBidi" w:hAnsiTheme="majorBidi" w:cstheme="majorBidi"/>
          <w:sz w:val="22"/>
          <w:szCs w:val="22"/>
          <w:lang w:val="en-GB" w:eastAsia="it-IT"/>
        </w:rPr>
        <w:t xml:space="preserve"> – 1 point per Heat No.</w:t>
      </w:r>
    </w:p>
    <w:p w14:paraId="7A1A99E8" w14:textId="77777777" w:rsidR="00A7404B" w:rsidRPr="00A7404B" w:rsidRDefault="00A7404B" w:rsidP="00A7404B">
      <w:pPr>
        <w:bidi w:val="0"/>
        <w:spacing w:after="100"/>
        <w:ind w:left="720" w:right="29" w:hanging="295"/>
        <w:jc w:val="both"/>
        <w:rPr>
          <w:rFonts w:asciiTheme="majorBidi" w:hAnsiTheme="majorBidi" w:cstheme="majorBidi"/>
          <w:sz w:val="22"/>
          <w:szCs w:val="22"/>
          <w:lang w:val="en-GB" w:eastAsia="it-IT"/>
        </w:rPr>
      </w:pPr>
      <w:r w:rsidRPr="00A7404B">
        <w:rPr>
          <w:rFonts w:asciiTheme="majorBidi" w:hAnsiTheme="majorBidi" w:cstheme="majorBidi"/>
          <w:sz w:val="22"/>
          <w:szCs w:val="22"/>
          <w:lang w:val="en-GB" w:eastAsia="it-IT"/>
        </w:rPr>
        <w:t>b- Finished Parts: shall be performed PMI examination of the finish weld on at least one point of each joint inside and outside for all weld joints. When access is not possible to the inside weld and/or weld size is small, examination of the outside of a weld only shall be acceptable.</w:t>
      </w:r>
    </w:p>
    <w:p w14:paraId="698F3FEE" w14:textId="77777777" w:rsidR="00A7404B" w:rsidRPr="00A7404B" w:rsidRDefault="00A7404B" w:rsidP="00A7404B">
      <w:pPr>
        <w:bidi w:val="0"/>
        <w:spacing w:after="100"/>
        <w:ind w:left="720" w:right="29" w:hanging="295"/>
        <w:jc w:val="both"/>
        <w:rPr>
          <w:rFonts w:asciiTheme="majorBidi" w:hAnsiTheme="majorBidi" w:cstheme="majorBidi"/>
          <w:sz w:val="22"/>
          <w:szCs w:val="22"/>
          <w:lang w:eastAsia="it-IT"/>
        </w:rPr>
      </w:pPr>
      <w:r w:rsidRPr="00A7404B">
        <w:rPr>
          <w:rFonts w:asciiTheme="majorBidi" w:hAnsiTheme="majorBidi" w:cstheme="majorBidi"/>
          <w:sz w:val="22"/>
          <w:szCs w:val="22"/>
          <w:lang w:val="en-GB" w:eastAsia="it-IT"/>
        </w:rPr>
        <w:t xml:space="preserve">6.3 </w:t>
      </w:r>
      <w:r w:rsidRPr="00A7404B">
        <w:rPr>
          <w:rFonts w:asciiTheme="majorBidi" w:hAnsiTheme="majorBidi" w:cstheme="majorBidi"/>
          <w:sz w:val="22"/>
          <w:szCs w:val="22"/>
          <w:lang w:eastAsia="it-IT" w:bidi="fa-IR"/>
        </w:rPr>
        <w:t xml:space="preserve">Table of essential elements for </w:t>
      </w:r>
      <w:r w:rsidRPr="00A7404B">
        <w:rPr>
          <w:rFonts w:asciiTheme="majorBidi" w:hAnsiTheme="majorBidi" w:cstheme="majorBidi"/>
          <w:sz w:val="22"/>
          <w:szCs w:val="22"/>
          <w:lang w:val="en-GB" w:eastAsia="it-IT"/>
        </w:rPr>
        <w:t xml:space="preserve">positive material identification (PMI) shall be as per bellow. </w:t>
      </w:r>
      <w:r w:rsidRPr="00A7404B">
        <w:rPr>
          <w:rFonts w:asciiTheme="majorBidi" w:hAnsiTheme="majorBidi" w:cstheme="majorBidi"/>
          <w:sz w:val="22"/>
          <w:szCs w:val="22"/>
          <w:lang w:eastAsia="it-IT"/>
        </w:rPr>
        <w:t>Verification shall include, as a minimum, the elements listed in Table (2).</w:t>
      </w:r>
    </w:p>
    <w:p w14:paraId="379487F8" w14:textId="77777777" w:rsidR="00A7404B" w:rsidRPr="00A7404B" w:rsidRDefault="00A7404B" w:rsidP="00A7404B">
      <w:pPr>
        <w:bidi w:val="0"/>
        <w:spacing w:after="100"/>
        <w:ind w:left="720" w:right="29" w:hanging="295"/>
        <w:jc w:val="both"/>
        <w:rPr>
          <w:rFonts w:asciiTheme="majorBidi" w:hAnsiTheme="majorBidi" w:cstheme="majorBidi"/>
          <w:sz w:val="22"/>
          <w:szCs w:val="22"/>
          <w:lang w:eastAsia="it-IT"/>
        </w:rPr>
      </w:pPr>
    </w:p>
    <w:tbl>
      <w:tblPr>
        <w:tblStyle w:val="TableGrid1"/>
        <w:tblW w:w="0" w:type="auto"/>
        <w:jc w:val="center"/>
        <w:tblLook w:val="04A0" w:firstRow="1" w:lastRow="0" w:firstColumn="1" w:lastColumn="0" w:noHBand="0" w:noVBand="1"/>
      </w:tblPr>
      <w:tblGrid>
        <w:gridCol w:w="2155"/>
        <w:gridCol w:w="838"/>
        <w:gridCol w:w="900"/>
        <w:gridCol w:w="990"/>
        <w:gridCol w:w="990"/>
        <w:gridCol w:w="900"/>
        <w:gridCol w:w="810"/>
        <w:gridCol w:w="810"/>
        <w:gridCol w:w="900"/>
        <w:gridCol w:w="819"/>
      </w:tblGrid>
      <w:tr w:rsidR="00A7404B" w:rsidRPr="00A7404B" w14:paraId="3B370083" w14:textId="77777777" w:rsidTr="00857E09">
        <w:trPr>
          <w:trHeight w:val="289"/>
          <w:jc w:val="center"/>
        </w:trPr>
        <w:tc>
          <w:tcPr>
            <w:tcW w:w="2155" w:type="dxa"/>
            <w:vMerge w:val="restart"/>
            <w:vAlign w:val="center"/>
          </w:tcPr>
          <w:p w14:paraId="58310E42"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Alloy</w:t>
            </w:r>
          </w:p>
        </w:tc>
        <w:tc>
          <w:tcPr>
            <w:tcW w:w="7957" w:type="dxa"/>
            <w:gridSpan w:val="9"/>
          </w:tcPr>
          <w:p w14:paraId="6CFCD9A8"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Table 1: ESSENTIAL ELEMENTS for PMI</w:t>
            </w:r>
          </w:p>
        </w:tc>
      </w:tr>
      <w:tr w:rsidR="00A7404B" w:rsidRPr="00A7404B" w14:paraId="5147AB98" w14:textId="77777777" w:rsidTr="00857E09">
        <w:trPr>
          <w:trHeight w:val="317"/>
          <w:jc w:val="center"/>
        </w:trPr>
        <w:tc>
          <w:tcPr>
            <w:tcW w:w="2155" w:type="dxa"/>
            <w:vMerge/>
          </w:tcPr>
          <w:p w14:paraId="481B6C71"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38" w:type="dxa"/>
          </w:tcPr>
          <w:p w14:paraId="5F1C167F"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Cr</w:t>
            </w:r>
          </w:p>
        </w:tc>
        <w:tc>
          <w:tcPr>
            <w:tcW w:w="900" w:type="dxa"/>
          </w:tcPr>
          <w:p w14:paraId="5397F21C"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Ni</w:t>
            </w:r>
          </w:p>
        </w:tc>
        <w:tc>
          <w:tcPr>
            <w:tcW w:w="990" w:type="dxa"/>
          </w:tcPr>
          <w:p w14:paraId="072FEC33"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Mo</w:t>
            </w:r>
          </w:p>
        </w:tc>
        <w:tc>
          <w:tcPr>
            <w:tcW w:w="990" w:type="dxa"/>
          </w:tcPr>
          <w:p w14:paraId="548513B4"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Cb</w:t>
            </w:r>
          </w:p>
        </w:tc>
        <w:tc>
          <w:tcPr>
            <w:tcW w:w="900" w:type="dxa"/>
          </w:tcPr>
          <w:p w14:paraId="1051BC8E"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Ti</w:t>
            </w:r>
          </w:p>
        </w:tc>
        <w:tc>
          <w:tcPr>
            <w:tcW w:w="810" w:type="dxa"/>
          </w:tcPr>
          <w:p w14:paraId="2ABB5719"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Cu</w:t>
            </w:r>
          </w:p>
        </w:tc>
        <w:tc>
          <w:tcPr>
            <w:tcW w:w="810" w:type="dxa"/>
          </w:tcPr>
          <w:p w14:paraId="700926CE"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W</w:t>
            </w:r>
          </w:p>
        </w:tc>
        <w:tc>
          <w:tcPr>
            <w:tcW w:w="900" w:type="dxa"/>
          </w:tcPr>
          <w:p w14:paraId="2A22AD0A"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Al</w:t>
            </w:r>
          </w:p>
        </w:tc>
        <w:tc>
          <w:tcPr>
            <w:tcW w:w="819" w:type="dxa"/>
          </w:tcPr>
          <w:p w14:paraId="0F552A62"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Zn</w:t>
            </w:r>
          </w:p>
        </w:tc>
      </w:tr>
      <w:tr w:rsidR="00A7404B" w:rsidRPr="00A7404B" w14:paraId="64F94DD7" w14:textId="77777777" w:rsidTr="00857E09">
        <w:trPr>
          <w:trHeight w:val="64"/>
          <w:jc w:val="center"/>
        </w:trPr>
        <w:tc>
          <w:tcPr>
            <w:tcW w:w="2155" w:type="dxa"/>
          </w:tcPr>
          <w:p w14:paraId="458ED6B0" w14:textId="77777777" w:rsidR="00A7404B" w:rsidRPr="00A7404B" w:rsidRDefault="00A7404B" w:rsidP="00A7404B">
            <w:pPr>
              <w:bidi w:val="0"/>
              <w:jc w:val="center"/>
              <w:rPr>
                <w:rFonts w:asciiTheme="majorBidi" w:hAnsiTheme="majorBidi" w:cstheme="majorBidi"/>
                <w:b/>
                <w:bCs/>
                <w:color w:val="000000"/>
                <w:sz w:val="18"/>
                <w:szCs w:val="18"/>
              </w:rPr>
            </w:pPr>
            <w:r w:rsidRPr="00A7404B">
              <w:rPr>
                <w:rFonts w:asciiTheme="majorBidi" w:hAnsiTheme="majorBidi" w:cstheme="majorBidi"/>
                <w:b/>
                <w:bCs/>
                <w:color w:val="000000"/>
                <w:sz w:val="18"/>
                <w:szCs w:val="18"/>
              </w:rPr>
              <w:t>1Cr, 1/2 Mo</w:t>
            </w:r>
          </w:p>
        </w:tc>
        <w:tc>
          <w:tcPr>
            <w:tcW w:w="838" w:type="dxa"/>
          </w:tcPr>
          <w:p w14:paraId="13CEEA11"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900" w:type="dxa"/>
          </w:tcPr>
          <w:p w14:paraId="03F656A3"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90" w:type="dxa"/>
          </w:tcPr>
          <w:p w14:paraId="1C665122"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990" w:type="dxa"/>
          </w:tcPr>
          <w:p w14:paraId="1C433562"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00" w:type="dxa"/>
          </w:tcPr>
          <w:p w14:paraId="5963B4A3"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0" w:type="dxa"/>
          </w:tcPr>
          <w:p w14:paraId="6115A85B"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0" w:type="dxa"/>
          </w:tcPr>
          <w:p w14:paraId="16E88E6B"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00" w:type="dxa"/>
          </w:tcPr>
          <w:p w14:paraId="72AC4CCD"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9" w:type="dxa"/>
          </w:tcPr>
          <w:p w14:paraId="570B3B93"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r>
      <w:tr w:rsidR="00A7404B" w:rsidRPr="00A7404B" w14:paraId="59C04271" w14:textId="77777777" w:rsidTr="00857E09">
        <w:trPr>
          <w:trHeight w:val="89"/>
          <w:jc w:val="center"/>
        </w:trPr>
        <w:tc>
          <w:tcPr>
            <w:tcW w:w="2155" w:type="dxa"/>
          </w:tcPr>
          <w:p w14:paraId="4B2C3055" w14:textId="77777777" w:rsidR="00A7404B" w:rsidRPr="00A7404B" w:rsidRDefault="00A7404B" w:rsidP="00A7404B">
            <w:pPr>
              <w:bidi w:val="0"/>
              <w:jc w:val="center"/>
              <w:rPr>
                <w:rFonts w:asciiTheme="majorBidi" w:hAnsiTheme="majorBidi" w:cstheme="majorBidi"/>
                <w:b/>
                <w:bCs/>
                <w:color w:val="000000"/>
                <w:sz w:val="18"/>
                <w:szCs w:val="18"/>
              </w:rPr>
            </w:pPr>
            <w:r w:rsidRPr="00A7404B">
              <w:rPr>
                <w:rFonts w:asciiTheme="majorBidi" w:hAnsiTheme="majorBidi" w:cstheme="majorBidi"/>
                <w:b/>
                <w:bCs/>
                <w:color w:val="000000"/>
                <w:sz w:val="18"/>
                <w:szCs w:val="18"/>
              </w:rPr>
              <w:t>1-1/4 Cr, 1/2 Mo</w:t>
            </w:r>
          </w:p>
        </w:tc>
        <w:tc>
          <w:tcPr>
            <w:tcW w:w="838" w:type="dxa"/>
          </w:tcPr>
          <w:p w14:paraId="7947170D"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900" w:type="dxa"/>
          </w:tcPr>
          <w:p w14:paraId="374C3653"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90" w:type="dxa"/>
          </w:tcPr>
          <w:p w14:paraId="01CCD783"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990" w:type="dxa"/>
          </w:tcPr>
          <w:p w14:paraId="2A746966"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00" w:type="dxa"/>
          </w:tcPr>
          <w:p w14:paraId="4EFC395C"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0" w:type="dxa"/>
          </w:tcPr>
          <w:p w14:paraId="3D315DF5"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0" w:type="dxa"/>
          </w:tcPr>
          <w:p w14:paraId="29EE4A2F"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00" w:type="dxa"/>
          </w:tcPr>
          <w:p w14:paraId="35A0C02C"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9" w:type="dxa"/>
          </w:tcPr>
          <w:p w14:paraId="72F91C51"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r>
      <w:tr w:rsidR="00A7404B" w:rsidRPr="00A7404B" w14:paraId="19485887" w14:textId="77777777" w:rsidTr="00857E09">
        <w:trPr>
          <w:trHeight w:val="64"/>
          <w:jc w:val="center"/>
        </w:trPr>
        <w:tc>
          <w:tcPr>
            <w:tcW w:w="2155" w:type="dxa"/>
          </w:tcPr>
          <w:p w14:paraId="3FC1BBFF" w14:textId="77777777" w:rsidR="00A7404B" w:rsidRPr="00A7404B" w:rsidRDefault="00A7404B" w:rsidP="00A7404B">
            <w:pPr>
              <w:bidi w:val="0"/>
              <w:jc w:val="center"/>
              <w:rPr>
                <w:rFonts w:asciiTheme="majorBidi" w:hAnsiTheme="majorBidi" w:cstheme="majorBidi"/>
                <w:b/>
                <w:bCs/>
                <w:color w:val="000000"/>
                <w:sz w:val="18"/>
                <w:szCs w:val="18"/>
              </w:rPr>
            </w:pPr>
            <w:r w:rsidRPr="00A7404B">
              <w:rPr>
                <w:rFonts w:asciiTheme="majorBidi" w:hAnsiTheme="majorBidi" w:cstheme="majorBidi"/>
                <w:b/>
                <w:bCs/>
                <w:color w:val="000000"/>
                <w:sz w:val="18"/>
                <w:szCs w:val="18"/>
              </w:rPr>
              <w:t>2-1/4 Cr, 1Mo</w:t>
            </w:r>
          </w:p>
        </w:tc>
        <w:tc>
          <w:tcPr>
            <w:tcW w:w="838" w:type="dxa"/>
          </w:tcPr>
          <w:p w14:paraId="06560267"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900" w:type="dxa"/>
          </w:tcPr>
          <w:p w14:paraId="2CA6D7F3"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90" w:type="dxa"/>
          </w:tcPr>
          <w:p w14:paraId="17B75767"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990" w:type="dxa"/>
          </w:tcPr>
          <w:p w14:paraId="6FA0C0E3"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00" w:type="dxa"/>
          </w:tcPr>
          <w:p w14:paraId="0514C6B2"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0" w:type="dxa"/>
          </w:tcPr>
          <w:p w14:paraId="09174274"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0" w:type="dxa"/>
          </w:tcPr>
          <w:p w14:paraId="5C5D20EC"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00" w:type="dxa"/>
          </w:tcPr>
          <w:p w14:paraId="7BC4F431"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9" w:type="dxa"/>
          </w:tcPr>
          <w:p w14:paraId="4DD902AC"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r>
      <w:tr w:rsidR="00A7404B" w:rsidRPr="00A7404B" w14:paraId="425460F3" w14:textId="77777777" w:rsidTr="00857E09">
        <w:trPr>
          <w:trHeight w:val="64"/>
          <w:jc w:val="center"/>
        </w:trPr>
        <w:tc>
          <w:tcPr>
            <w:tcW w:w="2155" w:type="dxa"/>
          </w:tcPr>
          <w:p w14:paraId="0778F6EF" w14:textId="77777777" w:rsidR="00A7404B" w:rsidRPr="00A7404B" w:rsidRDefault="00A7404B" w:rsidP="00A7404B">
            <w:pPr>
              <w:bidi w:val="0"/>
              <w:jc w:val="center"/>
              <w:rPr>
                <w:rFonts w:asciiTheme="majorBidi" w:hAnsiTheme="majorBidi" w:cstheme="majorBidi"/>
                <w:b/>
                <w:bCs/>
                <w:color w:val="000000"/>
                <w:sz w:val="18"/>
                <w:szCs w:val="18"/>
              </w:rPr>
            </w:pPr>
            <w:r w:rsidRPr="00A7404B">
              <w:rPr>
                <w:rFonts w:asciiTheme="majorBidi" w:hAnsiTheme="majorBidi" w:cstheme="majorBidi"/>
                <w:b/>
                <w:bCs/>
                <w:color w:val="000000"/>
                <w:sz w:val="18"/>
                <w:szCs w:val="18"/>
              </w:rPr>
              <w:t>5Cr, 1/2Mo</w:t>
            </w:r>
          </w:p>
        </w:tc>
        <w:tc>
          <w:tcPr>
            <w:tcW w:w="838" w:type="dxa"/>
          </w:tcPr>
          <w:p w14:paraId="46A5D1AA"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900" w:type="dxa"/>
          </w:tcPr>
          <w:p w14:paraId="6269525A"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90" w:type="dxa"/>
          </w:tcPr>
          <w:p w14:paraId="7D89409A"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990" w:type="dxa"/>
          </w:tcPr>
          <w:p w14:paraId="15804218"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00" w:type="dxa"/>
          </w:tcPr>
          <w:p w14:paraId="747446CB"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0" w:type="dxa"/>
          </w:tcPr>
          <w:p w14:paraId="2BCCBCCE"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0" w:type="dxa"/>
          </w:tcPr>
          <w:p w14:paraId="6873E368"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00" w:type="dxa"/>
          </w:tcPr>
          <w:p w14:paraId="40E7EBF1"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9" w:type="dxa"/>
          </w:tcPr>
          <w:p w14:paraId="1C534A41"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r>
      <w:tr w:rsidR="00A7404B" w:rsidRPr="00A7404B" w14:paraId="1EC01E5F" w14:textId="77777777" w:rsidTr="00857E09">
        <w:trPr>
          <w:trHeight w:val="64"/>
          <w:jc w:val="center"/>
        </w:trPr>
        <w:tc>
          <w:tcPr>
            <w:tcW w:w="2155" w:type="dxa"/>
          </w:tcPr>
          <w:p w14:paraId="3A18331A" w14:textId="77777777" w:rsidR="00A7404B" w:rsidRPr="00A7404B" w:rsidRDefault="00A7404B" w:rsidP="00A7404B">
            <w:pPr>
              <w:bidi w:val="0"/>
              <w:jc w:val="center"/>
              <w:rPr>
                <w:rFonts w:asciiTheme="majorBidi" w:hAnsiTheme="majorBidi" w:cstheme="majorBidi"/>
                <w:b/>
                <w:bCs/>
                <w:sz w:val="18"/>
                <w:szCs w:val="18"/>
              </w:rPr>
            </w:pPr>
            <w:r w:rsidRPr="00A7404B">
              <w:rPr>
                <w:rFonts w:asciiTheme="majorBidi" w:hAnsiTheme="majorBidi" w:cstheme="majorBidi"/>
                <w:b/>
                <w:bCs/>
                <w:color w:val="000000"/>
                <w:sz w:val="18"/>
                <w:szCs w:val="18"/>
              </w:rPr>
              <w:t>9Cr, 1Mo</w:t>
            </w:r>
          </w:p>
        </w:tc>
        <w:tc>
          <w:tcPr>
            <w:tcW w:w="838" w:type="dxa"/>
          </w:tcPr>
          <w:p w14:paraId="4D6D4AB4"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900" w:type="dxa"/>
          </w:tcPr>
          <w:p w14:paraId="74D7C88F"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90" w:type="dxa"/>
          </w:tcPr>
          <w:p w14:paraId="153608BE"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990" w:type="dxa"/>
          </w:tcPr>
          <w:p w14:paraId="54FA1EFD"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00" w:type="dxa"/>
          </w:tcPr>
          <w:p w14:paraId="1A83B212"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0" w:type="dxa"/>
          </w:tcPr>
          <w:p w14:paraId="49530E11"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0" w:type="dxa"/>
          </w:tcPr>
          <w:p w14:paraId="124F7E7E"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00" w:type="dxa"/>
          </w:tcPr>
          <w:p w14:paraId="0EB452DC"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9" w:type="dxa"/>
          </w:tcPr>
          <w:p w14:paraId="36DB8668"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r>
      <w:tr w:rsidR="00A7404B" w:rsidRPr="00A7404B" w14:paraId="44CDA581" w14:textId="77777777" w:rsidTr="00857E09">
        <w:trPr>
          <w:trHeight w:val="233"/>
          <w:jc w:val="center"/>
        </w:trPr>
        <w:tc>
          <w:tcPr>
            <w:tcW w:w="2155" w:type="dxa"/>
          </w:tcPr>
          <w:p w14:paraId="4B59ED24" w14:textId="77777777" w:rsidR="00A7404B" w:rsidRPr="00A7404B" w:rsidRDefault="00A7404B" w:rsidP="00A7404B">
            <w:pPr>
              <w:bidi w:val="0"/>
              <w:jc w:val="center"/>
              <w:rPr>
                <w:rFonts w:asciiTheme="majorBidi" w:hAnsiTheme="majorBidi" w:cstheme="majorBidi"/>
                <w:b/>
                <w:bCs/>
                <w:sz w:val="18"/>
                <w:szCs w:val="18"/>
              </w:rPr>
            </w:pPr>
            <w:r w:rsidRPr="00A7404B">
              <w:rPr>
                <w:rFonts w:asciiTheme="majorBidi" w:hAnsiTheme="majorBidi" w:cstheme="majorBidi"/>
                <w:b/>
                <w:bCs/>
                <w:color w:val="000000"/>
                <w:sz w:val="18"/>
                <w:szCs w:val="18"/>
              </w:rPr>
              <w:t>11-13Cr (Type 410)</w:t>
            </w:r>
          </w:p>
        </w:tc>
        <w:tc>
          <w:tcPr>
            <w:tcW w:w="838" w:type="dxa"/>
          </w:tcPr>
          <w:p w14:paraId="53EB549F"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900" w:type="dxa"/>
          </w:tcPr>
          <w:p w14:paraId="061A29BD"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90" w:type="dxa"/>
          </w:tcPr>
          <w:p w14:paraId="34BFE033"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90" w:type="dxa"/>
          </w:tcPr>
          <w:p w14:paraId="4008C245"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00" w:type="dxa"/>
          </w:tcPr>
          <w:p w14:paraId="2B119E52"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0" w:type="dxa"/>
          </w:tcPr>
          <w:p w14:paraId="5DF36DAE"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0" w:type="dxa"/>
          </w:tcPr>
          <w:p w14:paraId="5EC38766"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00" w:type="dxa"/>
          </w:tcPr>
          <w:p w14:paraId="0E2E3012"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9" w:type="dxa"/>
          </w:tcPr>
          <w:p w14:paraId="1CF6D81E"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r>
      <w:tr w:rsidR="00A7404B" w:rsidRPr="00A7404B" w14:paraId="72DE0DC8" w14:textId="77777777" w:rsidTr="00857E09">
        <w:trPr>
          <w:trHeight w:val="64"/>
          <w:jc w:val="center"/>
        </w:trPr>
        <w:tc>
          <w:tcPr>
            <w:tcW w:w="2155" w:type="dxa"/>
          </w:tcPr>
          <w:p w14:paraId="20531EF5" w14:textId="77777777" w:rsidR="00A7404B" w:rsidRPr="00A7404B" w:rsidRDefault="00A7404B" w:rsidP="00A7404B">
            <w:pPr>
              <w:bidi w:val="0"/>
              <w:jc w:val="center"/>
              <w:rPr>
                <w:rFonts w:asciiTheme="majorBidi" w:hAnsiTheme="majorBidi" w:cstheme="majorBidi"/>
                <w:b/>
                <w:bCs/>
                <w:sz w:val="18"/>
                <w:szCs w:val="18"/>
              </w:rPr>
            </w:pPr>
            <w:r w:rsidRPr="00A7404B">
              <w:rPr>
                <w:rFonts w:asciiTheme="majorBidi" w:hAnsiTheme="majorBidi" w:cstheme="majorBidi"/>
                <w:b/>
                <w:bCs/>
                <w:color w:val="000000"/>
                <w:sz w:val="18"/>
                <w:szCs w:val="18"/>
              </w:rPr>
              <w:t>12Cr, 4Ni</w:t>
            </w:r>
          </w:p>
        </w:tc>
        <w:tc>
          <w:tcPr>
            <w:tcW w:w="838" w:type="dxa"/>
          </w:tcPr>
          <w:p w14:paraId="2FD74F5B"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900" w:type="dxa"/>
          </w:tcPr>
          <w:p w14:paraId="720C324B"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990" w:type="dxa"/>
          </w:tcPr>
          <w:p w14:paraId="58F25816"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90" w:type="dxa"/>
          </w:tcPr>
          <w:p w14:paraId="642A331C"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00" w:type="dxa"/>
          </w:tcPr>
          <w:p w14:paraId="41F7A153"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0" w:type="dxa"/>
          </w:tcPr>
          <w:p w14:paraId="53F4B30F"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0" w:type="dxa"/>
          </w:tcPr>
          <w:p w14:paraId="6D863258"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00" w:type="dxa"/>
          </w:tcPr>
          <w:p w14:paraId="50464963"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9" w:type="dxa"/>
          </w:tcPr>
          <w:p w14:paraId="337A38B4"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r>
      <w:tr w:rsidR="00A7404B" w:rsidRPr="00A7404B" w14:paraId="57378B06" w14:textId="77777777" w:rsidTr="00857E09">
        <w:trPr>
          <w:trHeight w:val="260"/>
          <w:jc w:val="center"/>
        </w:trPr>
        <w:tc>
          <w:tcPr>
            <w:tcW w:w="2155" w:type="dxa"/>
          </w:tcPr>
          <w:p w14:paraId="4BC39AEE" w14:textId="77777777" w:rsidR="00A7404B" w:rsidRPr="00A7404B" w:rsidRDefault="00A7404B" w:rsidP="00A7404B">
            <w:pPr>
              <w:bidi w:val="0"/>
              <w:jc w:val="center"/>
              <w:rPr>
                <w:rFonts w:asciiTheme="majorBidi" w:hAnsiTheme="majorBidi" w:cstheme="majorBidi"/>
                <w:b/>
                <w:bCs/>
                <w:color w:val="000000"/>
                <w:sz w:val="18"/>
                <w:szCs w:val="18"/>
              </w:rPr>
            </w:pPr>
            <w:r w:rsidRPr="00A7404B">
              <w:rPr>
                <w:rFonts w:asciiTheme="majorBidi" w:hAnsiTheme="majorBidi" w:cstheme="majorBidi"/>
                <w:b/>
                <w:bCs/>
                <w:color w:val="000000"/>
                <w:sz w:val="18"/>
                <w:szCs w:val="18"/>
              </w:rPr>
              <w:t>3</w:t>
            </w:r>
            <w:r w:rsidRPr="00A7404B">
              <w:rPr>
                <w:rFonts w:ascii="TimesNewRoman" w:hAnsi="TimesNewRoman" w:cs="Times New Roman"/>
                <w:b/>
                <w:bCs/>
                <w:color w:val="000000"/>
                <w:sz w:val="18"/>
                <w:szCs w:val="18"/>
              </w:rPr>
              <w:t>04</w:t>
            </w:r>
          </w:p>
        </w:tc>
        <w:tc>
          <w:tcPr>
            <w:tcW w:w="838" w:type="dxa"/>
          </w:tcPr>
          <w:p w14:paraId="2A1B7E3E"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900" w:type="dxa"/>
          </w:tcPr>
          <w:p w14:paraId="7BC6EBEF"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990" w:type="dxa"/>
          </w:tcPr>
          <w:p w14:paraId="195620BE"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990" w:type="dxa"/>
          </w:tcPr>
          <w:p w14:paraId="1832E8AD"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00" w:type="dxa"/>
          </w:tcPr>
          <w:p w14:paraId="7414EB8B"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0" w:type="dxa"/>
          </w:tcPr>
          <w:p w14:paraId="619D2443"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0" w:type="dxa"/>
          </w:tcPr>
          <w:p w14:paraId="6485066A"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00" w:type="dxa"/>
          </w:tcPr>
          <w:p w14:paraId="5E53F5CF"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9" w:type="dxa"/>
          </w:tcPr>
          <w:p w14:paraId="5609F637"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r>
      <w:tr w:rsidR="00A7404B" w:rsidRPr="00A7404B" w14:paraId="79BB01C0" w14:textId="77777777" w:rsidTr="00857E09">
        <w:trPr>
          <w:trHeight w:val="260"/>
          <w:jc w:val="center"/>
        </w:trPr>
        <w:tc>
          <w:tcPr>
            <w:tcW w:w="2155" w:type="dxa"/>
          </w:tcPr>
          <w:p w14:paraId="08DD465E" w14:textId="77777777" w:rsidR="00A7404B" w:rsidRPr="00A7404B" w:rsidRDefault="00A7404B" w:rsidP="00A7404B">
            <w:pPr>
              <w:bidi w:val="0"/>
              <w:jc w:val="center"/>
              <w:rPr>
                <w:rFonts w:asciiTheme="majorBidi" w:hAnsiTheme="majorBidi" w:cstheme="majorBidi"/>
                <w:b/>
                <w:bCs/>
                <w:color w:val="000000"/>
                <w:sz w:val="18"/>
                <w:szCs w:val="18"/>
              </w:rPr>
            </w:pPr>
            <w:r w:rsidRPr="00A7404B">
              <w:rPr>
                <w:rFonts w:asciiTheme="majorBidi" w:hAnsiTheme="majorBidi" w:cstheme="majorBidi"/>
                <w:b/>
                <w:bCs/>
                <w:color w:val="000000"/>
                <w:sz w:val="18"/>
                <w:szCs w:val="18"/>
              </w:rPr>
              <w:t>3</w:t>
            </w:r>
            <w:r w:rsidRPr="00A7404B">
              <w:rPr>
                <w:rFonts w:ascii="TimesNewRoman" w:hAnsi="TimesNewRoman" w:cs="Times New Roman"/>
                <w:b/>
                <w:bCs/>
                <w:color w:val="000000"/>
                <w:sz w:val="18"/>
                <w:szCs w:val="18"/>
              </w:rPr>
              <w:t>08</w:t>
            </w:r>
          </w:p>
        </w:tc>
        <w:tc>
          <w:tcPr>
            <w:tcW w:w="838" w:type="dxa"/>
          </w:tcPr>
          <w:p w14:paraId="2BE127D1"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900" w:type="dxa"/>
          </w:tcPr>
          <w:p w14:paraId="77C14215"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990" w:type="dxa"/>
          </w:tcPr>
          <w:p w14:paraId="4C111292"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990" w:type="dxa"/>
          </w:tcPr>
          <w:p w14:paraId="46023717"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00" w:type="dxa"/>
          </w:tcPr>
          <w:p w14:paraId="5E085534"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0" w:type="dxa"/>
          </w:tcPr>
          <w:p w14:paraId="00B9A2A8"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0" w:type="dxa"/>
          </w:tcPr>
          <w:p w14:paraId="6CA1B6AF"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00" w:type="dxa"/>
          </w:tcPr>
          <w:p w14:paraId="12EA4580"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9" w:type="dxa"/>
          </w:tcPr>
          <w:p w14:paraId="4078EA22"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r>
      <w:tr w:rsidR="00A7404B" w:rsidRPr="00A7404B" w14:paraId="6EDF63E7" w14:textId="77777777" w:rsidTr="00857E09">
        <w:trPr>
          <w:trHeight w:val="260"/>
          <w:jc w:val="center"/>
        </w:trPr>
        <w:tc>
          <w:tcPr>
            <w:tcW w:w="2155" w:type="dxa"/>
          </w:tcPr>
          <w:p w14:paraId="163F1611"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309</w:t>
            </w:r>
          </w:p>
        </w:tc>
        <w:tc>
          <w:tcPr>
            <w:tcW w:w="838" w:type="dxa"/>
          </w:tcPr>
          <w:p w14:paraId="0D3E52A3"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900" w:type="dxa"/>
          </w:tcPr>
          <w:p w14:paraId="2AF4DD21"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990" w:type="dxa"/>
          </w:tcPr>
          <w:p w14:paraId="0ED41162"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990" w:type="dxa"/>
          </w:tcPr>
          <w:p w14:paraId="78ABA0A2"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00" w:type="dxa"/>
          </w:tcPr>
          <w:p w14:paraId="6B3E645B"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0" w:type="dxa"/>
          </w:tcPr>
          <w:p w14:paraId="539CDA7D"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0" w:type="dxa"/>
          </w:tcPr>
          <w:p w14:paraId="4376C8BF"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00" w:type="dxa"/>
          </w:tcPr>
          <w:p w14:paraId="3F003156"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9" w:type="dxa"/>
          </w:tcPr>
          <w:p w14:paraId="057183F1"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r>
      <w:tr w:rsidR="00A7404B" w:rsidRPr="00A7404B" w14:paraId="731C8563" w14:textId="77777777" w:rsidTr="00857E09">
        <w:trPr>
          <w:trHeight w:val="269"/>
          <w:jc w:val="center"/>
        </w:trPr>
        <w:tc>
          <w:tcPr>
            <w:tcW w:w="2155" w:type="dxa"/>
          </w:tcPr>
          <w:p w14:paraId="0B088D55"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310</w:t>
            </w:r>
          </w:p>
        </w:tc>
        <w:tc>
          <w:tcPr>
            <w:tcW w:w="838" w:type="dxa"/>
          </w:tcPr>
          <w:p w14:paraId="6222A575"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900" w:type="dxa"/>
          </w:tcPr>
          <w:p w14:paraId="66326074"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990" w:type="dxa"/>
          </w:tcPr>
          <w:p w14:paraId="35AB3202"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990" w:type="dxa"/>
          </w:tcPr>
          <w:p w14:paraId="03AA57D6"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00" w:type="dxa"/>
          </w:tcPr>
          <w:p w14:paraId="38F86FCE"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0" w:type="dxa"/>
          </w:tcPr>
          <w:p w14:paraId="2DE5FB1E"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0" w:type="dxa"/>
          </w:tcPr>
          <w:p w14:paraId="6ADF7A19"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00" w:type="dxa"/>
          </w:tcPr>
          <w:p w14:paraId="1A5C06DF"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9" w:type="dxa"/>
          </w:tcPr>
          <w:p w14:paraId="5780612B"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r>
      <w:tr w:rsidR="00A7404B" w:rsidRPr="00A7404B" w14:paraId="10E5DEC4" w14:textId="77777777" w:rsidTr="00857E09">
        <w:trPr>
          <w:trHeight w:val="260"/>
          <w:jc w:val="center"/>
        </w:trPr>
        <w:tc>
          <w:tcPr>
            <w:tcW w:w="2155" w:type="dxa"/>
          </w:tcPr>
          <w:p w14:paraId="28360DD8"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316</w:t>
            </w:r>
          </w:p>
        </w:tc>
        <w:tc>
          <w:tcPr>
            <w:tcW w:w="838" w:type="dxa"/>
          </w:tcPr>
          <w:p w14:paraId="3CBDDA15"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900" w:type="dxa"/>
          </w:tcPr>
          <w:p w14:paraId="5A641D76"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990" w:type="dxa"/>
          </w:tcPr>
          <w:p w14:paraId="4DCB1CCC"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990" w:type="dxa"/>
          </w:tcPr>
          <w:p w14:paraId="041C8B4A"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00" w:type="dxa"/>
          </w:tcPr>
          <w:p w14:paraId="56184CCE"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0" w:type="dxa"/>
          </w:tcPr>
          <w:p w14:paraId="7D475A24"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0" w:type="dxa"/>
          </w:tcPr>
          <w:p w14:paraId="355A1914"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00" w:type="dxa"/>
          </w:tcPr>
          <w:p w14:paraId="5C80F3CC"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9" w:type="dxa"/>
          </w:tcPr>
          <w:p w14:paraId="5A15C9A7"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r>
      <w:tr w:rsidR="00A7404B" w:rsidRPr="00A7404B" w14:paraId="5CE46E96" w14:textId="77777777" w:rsidTr="00857E09">
        <w:trPr>
          <w:trHeight w:val="251"/>
          <w:jc w:val="center"/>
        </w:trPr>
        <w:tc>
          <w:tcPr>
            <w:tcW w:w="2155" w:type="dxa"/>
          </w:tcPr>
          <w:p w14:paraId="5D9FC989"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317</w:t>
            </w:r>
          </w:p>
        </w:tc>
        <w:tc>
          <w:tcPr>
            <w:tcW w:w="838" w:type="dxa"/>
          </w:tcPr>
          <w:p w14:paraId="56037FC9"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900" w:type="dxa"/>
          </w:tcPr>
          <w:p w14:paraId="5F4A14E3"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990" w:type="dxa"/>
          </w:tcPr>
          <w:p w14:paraId="3810449F"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990" w:type="dxa"/>
          </w:tcPr>
          <w:p w14:paraId="632560C6"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00" w:type="dxa"/>
          </w:tcPr>
          <w:p w14:paraId="2BFE840B"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0" w:type="dxa"/>
          </w:tcPr>
          <w:p w14:paraId="5E1C53FD"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0" w:type="dxa"/>
          </w:tcPr>
          <w:p w14:paraId="7FCF0160"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00" w:type="dxa"/>
          </w:tcPr>
          <w:p w14:paraId="4374B25E"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9" w:type="dxa"/>
          </w:tcPr>
          <w:p w14:paraId="6EEB889A"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r>
      <w:tr w:rsidR="00A7404B" w:rsidRPr="00A7404B" w14:paraId="36202A95" w14:textId="77777777" w:rsidTr="00857E09">
        <w:trPr>
          <w:trHeight w:val="260"/>
          <w:jc w:val="center"/>
        </w:trPr>
        <w:tc>
          <w:tcPr>
            <w:tcW w:w="2155" w:type="dxa"/>
          </w:tcPr>
          <w:p w14:paraId="42734709"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321</w:t>
            </w:r>
          </w:p>
        </w:tc>
        <w:tc>
          <w:tcPr>
            <w:tcW w:w="838" w:type="dxa"/>
          </w:tcPr>
          <w:p w14:paraId="5B78F63D"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900" w:type="dxa"/>
          </w:tcPr>
          <w:p w14:paraId="4A8B776C"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990" w:type="dxa"/>
          </w:tcPr>
          <w:p w14:paraId="63714E56"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990" w:type="dxa"/>
          </w:tcPr>
          <w:p w14:paraId="0CD72CDC"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00" w:type="dxa"/>
          </w:tcPr>
          <w:p w14:paraId="35E0B1D0"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810" w:type="dxa"/>
          </w:tcPr>
          <w:p w14:paraId="081253C1"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0" w:type="dxa"/>
          </w:tcPr>
          <w:p w14:paraId="4223C8C3"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00" w:type="dxa"/>
          </w:tcPr>
          <w:p w14:paraId="71D9BCC6"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9" w:type="dxa"/>
          </w:tcPr>
          <w:p w14:paraId="492BF343"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r>
      <w:tr w:rsidR="00A7404B" w:rsidRPr="00A7404B" w14:paraId="25B7D034" w14:textId="77777777" w:rsidTr="00857E09">
        <w:trPr>
          <w:trHeight w:val="64"/>
          <w:jc w:val="center"/>
        </w:trPr>
        <w:tc>
          <w:tcPr>
            <w:tcW w:w="2155" w:type="dxa"/>
          </w:tcPr>
          <w:p w14:paraId="0B0E566C"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347</w:t>
            </w:r>
          </w:p>
        </w:tc>
        <w:tc>
          <w:tcPr>
            <w:tcW w:w="838" w:type="dxa"/>
          </w:tcPr>
          <w:p w14:paraId="40161ADE"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900" w:type="dxa"/>
          </w:tcPr>
          <w:p w14:paraId="2B1181E1"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990" w:type="dxa"/>
          </w:tcPr>
          <w:p w14:paraId="59B0564D"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990" w:type="dxa"/>
          </w:tcPr>
          <w:p w14:paraId="5CEB9F56"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900" w:type="dxa"/>
          </w:tcPr>
          <w:p w14:paraId="564C9E80"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0" w:type="dxa"/>
          </w:tcPr>
          <w:p w14:paraId="546982CB"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0" w:type="dxa"/>
          </w:tcPr>
          <w:p w14:paraId="6ECB8DF8"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00" w:type="dxa"/>
          </w:tcPr>
          <w:p w14:paraId="12125656"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9" w:type="dxa"/>
          </w:tcPr>
          <w:p w14:paraId="6486E2CD"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r>
      <w:tr w:rsidR="00A7404B" w:rsidRPr="00A7404B" w14:paraId="00DC88C1" w14:textId="77777777" w:rsidTr="00857E09">
        <w:trPr>
          <w:trHeight w:val="64"/>
          <w:jc w:val="center"/>
        </w:trPr>
        <w:tc>
          <w:tcPr>
            <w:tcW w:w="2155" w:type="dxa"/>
          </w:tcPr>
          <w:p w14:paraId="17BB2CCA"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2205 (Duplex)</w:t>
            </w:r>
          </w:p>
        </w:tc>
        <w:tc>
          <w:tcPr>
            <w:tcW w:w="838" w:type="dxa"/>
          </w:tcPr>
          <w:p w14:paraId="02B20951"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900" w:type="dxa"/>
          </w:tcPr>
          <w:p w14:paraId="031C2A4B"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990" w:type="dxa"/>
          </w:tcPr>
          <w:p w14:paraId="6A8F25C2"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990" w:type="dxa"/>
          </w:tcPr>
          <w:p w14:paraId="10A88241"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00" w:type="dxa"/>
          </w:tcPr>
          <w:p w14:paraId="2B99B056"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0" w:type="dxa"/>
          </w:tcPr>
          <w:p w14:paraId="420E99FA"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0" w:type="dxa"/>
          </w:tcPr>
          <w:p w14:paraId="4535D147"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00" w:type="dxa"/>
          </w:tcPr>
          <w:p w14:paraId="3CAA793E"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9" w:type="dxa"/>
          </w:tcPr>
          <w:p w14:paraId="72FA214D"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r>
      <w:tr w:rsidR="00A7404B" w:rsidRPr="00A7404B" w14:paraId="17A4F991" w14:textId="77777777" w:rsidTr="00857E09">
        <w:trPr>
          <w:trHeight w:val="260"/>
          <w:jc w:val="center"/>
        </w:trPr>
        <w:tc>
          <w:tcPr>
            <w:tcW w:w="2155" w:type="dxa"/>
          </w:tcPr>
          <w:p w14:paraId="2776F84E"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Alloy 20</w:t>
            </w:r>
          </w:p>
        </w:tc>
        <w:tc>
          <w:tcPr>
            <w:tcW w:w="838" w:type="dxa"/>
          </w:tcPr>
          <w:p w14:paraId="1A2097EA"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900" w:type="dxa"/>
          </w:tcPr>
          <w:p w14:paraId="6F70A73C"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990" w:type="dxa"/>
          </w:tcPr>
          <w:p w14:paraId="4FCCAC55"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990" w:type="dxa"/>
          </w:tcPr>
          <w:p w14:paraId="79FC20F3"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900" w:type="dxa"/>
          </w:tcPr>
          <w:p w14:paraId="588915F1"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0" w:type="dxa"/>
          </w:tcPr>
          <w:p w14:paraId="1E1BAE92"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810" w:type="dxa"/>
          </w:tcPr>
          <w:p w14:paraId="2704DFB9"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00" w:type="dxa"/>
          </w:tcPr>
          <w:p w14:paraId="01077708"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9" w:type="dxa"/>
          </w:tcPr>
          <w:p w14:paraId="166E1193"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r>
      <w:tr w:rsidR="00A7404B" w:rsidRPr="00A7404B" w14:paraId="67A77909" w14:textId="77777777" w:rsidTr="00857E09">
        <w:trPr>
          <w:trHeight w:val="260"/>
          <w:jc w:val="center"/>
        </w:trPr>
        <w:tc>
          <w:tcPr>
            <w:tcW w:w="2155" w:type="dxa"/>
          </w:tcPr>
          <w:p w14:paraId="2F06E164"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Alloy C-276</w:t>
            </w:r>
          </w:p>
        </w:tc>
        <w:tc>
          <w:tcPr>
            <w:tcW w:w="838" w:type="dxa"/>
          </w:tcPr>
          <w:p w14:paraId="360193E1"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900" w:type="dxa"/>
          </w:tcPr>
          <w:p w14:paraId="7592F910"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990" w:type="dxa"/>
          </w:tcPr>
          <w:p w14:paraId="2269C690"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990" w:type="dxa"/>
          </w:tcPr>
          <w:p w14:paraId="4EF33D95"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00" w:type="dxa"/>
          </w:tcPr>
          <w:p w14:paraId="648E4A9A"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0" w:type="dxa"/>
          </w:tcPr>
          <w:p w14:paraId="41D0EF1B"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0" w:type="dxa"/>
          </w:tcPr>
          <w:p w14:paraId="0771ADA3"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900" w:type="dxa"/>
          </w:tcPr>
          <w:p w14:paraId="2F1EFCFD"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9" w:type="dxa"/>
          </w:tcPr>
          <w:p w14:paraId="52DC4748"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r>
      <w:tr w:rsidR="00A7404B" w:rsidRPr="00A7404B" w14:paraId="5442EBB8" w14:textId="77777777" w:rsidTr="00857E09">
        <w:trPr>
          <w:trHeight w:val="260"/>
          <w:jc w:val="center"/>
        </w:trPr>
        <w:tc>
          <w:tcPr>
            <w:tcW w:w="2155" w:type="dxa"/>
          </w:tcPr>
          <w:p w14:paraId="1EDB2CFB"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Alloy 600</w:t>
            </w:r>
          </w:p>
        </w:tc>
        <w:tc>
          <w:tcPr>
            <w:tcW w:w="838" w:type="dxa"/>
          </w:tcPr>
          <w:p w14:paraId="59596370"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900" w:type="dxa"/>
          </w:tcPr>
          <w:p w14:paraId="554899C0"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990" w:type="dxa"/>
          </w:tcPr>
          <w:p w14:paraId="5D3F4153"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990" w:type="dxa"/>
          </w:tcPr>
          <w:p w14:paraId="5EBA008A"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00" w:type="dxa"/>
          </w:tcPr>
          <w:p w14:paraId="20B3A3D9"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0" w:type="dxa"/>
          </w:tcPr>
          <w:p w14:paraId="26A17D06"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0" w:type="dxa"/>
          </w:tcPr>
          <w:p w14:paraId="1C4603B5"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00" w:type="dxa"/>
          </w:tcPr>
          <w:p w14:paraId="4508F6E4"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9" w:type="dxa"/>
          </w:tcPr>
          <w:p w14:paraId="03F47541"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r>
      <w:tr w:rsidR="00A7404B" w:rsidRPr="00A7404B" w14:paraId="1E6AD5B6" w14:textId="77777777" w:rsidTr="00857E09">
        <w:trPr>
          <w:trHeight w:val="269"/>
          <w:jc w:val="center"/>
        </w:trPr>
        <w:tc>
          <w:tcPr>
            <w:tcW w:w="2155" w:type="dxa"/>
          </w:tcPr>
          <w:p w14:paraId="2659D906"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Alloy 625</w:t>
            </w:r>
          </w:p>
        </w:tc>
        <w:tc>
          <w:tcPr>
            <w:tcW w:w="838" w:type="dxa"/>
          </w:tcPr>
          <w:p w14:paraId="5FE77339"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900" w:type="dxa"/>
          </w:tcPr>
          <w:p w14:paraId="4D3C4CD0"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990" w:type="dxa"/>
          </w:tcPr>
          <w:p w14:paraId="1D5BB21D"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990" w:type="dxa"/>
          </w:tcPr>
          <w:p w14:paraId="61CCC140"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900" w:type="dxa"/>
          </w:tcPr>
          <w:p w14:paraId="071E8F5E"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810" w:type="dxa"/>
          </w:tcPr>
          <w:p w14:paraId="3A6EB7D4"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0" w:type="dxa"/>
          </w:tcPr>
          <w:p w14:paraId="448F2013"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00" w:type="dxa"/>
          </w:tcPr>
          <w:p w14:paraId="41CE4D7F"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9" w:type="dxa"/>
          </w:tcPr>
          <w:p w14:paraId="227FDDC0"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r>
      <w:tr w:rsidR="00A7404B" w:rsidRPr="00A7404B" w14:paraId="207729B8" w14:textId="77777777" w:rsidTr="00857E09">
        <w:trPr>
          <w:trHeight w:val="251"/>
          <w:jc w:val="center"/>
        </w:trPr>
        <w:tc>
          <w:tcPr>
            <w:tcW w:w="2155" w:type="dxa"/>
          </w:tcPr>
          <w:p w14:paraId="03955B1F"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Alloy 800</w:t>
            </w:r>
          </w:p>
        </w:tc>
        <w:tc>
          <w:tcPr>
            <w:tcW w:w="838" w:type="dxa"/>
          </w:tcPr>
          <w:p w14:paraId="13D569FD"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900" w:type="dxa"/>
          </w:tcPr>
          <w:p w14:paraId="7D4FCB73"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990" w:type="dxa"/>
          </w:tcPr>
          <w:p w14:paraId="793CF1FC"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90" w:type="dxa"/>
          </w:tcPr>
          <w:p w14:paraId="321C5073"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00" w:type="dxa"/>
          </w:tcPr>
          <w:p w14:paraId="03472805"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810" w:type="dxa"/>
          </w:tcPr>
          <w:p w14:paraId="5BD6EBEE"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810" w:type="dxa"/>
          </w:tcPr>
          <w:p w14:paraId="5F25F86E"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00" w:type="dxa"/>
          </w:tcPr>
          <w:p w14:paraId="4EB8852D"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819" w:type="dxa"/>
          </w:tcPr>
          <w:p w14:paraId="17D9FACC"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r>
      <w:tr w:rsidR="00A7404B" w:rsidRPr="00A7404B" w14:paraId="1058342E" w14:textId="77777777" w:rsidTr="00857E09">
        <w:trPr>
          <w:trHeight w:val="269"/>
          <w:jc w:val="center"/>
        </w:trPr>
        <w:tc>
          <w:tcPr>
            <w:tcW w:w="2155" w:type="dxa"/>
          </w:tcPr>
          <w:p w14:paraId="168847DF"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Alloy 825</w:t>
            </w:r>
          </w:p>
        </w:tc>
        <w:tc>
          <w:tcPr>
            <w:tcW w:w="838" w:type="dxa"/>
          </w:tcPr>
          <w:p w14:paraId="0539E931"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900" w:type="dxa"/>
          </w:tcPr>
          <w:p w14:paraId="19B3B29A"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990" w:type="dxa"/>
          </w:tcPr>
          <w:p w14:paraId="1DD78175"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990" w:type="dxa"/>
          </w:tcPr>
          <w:p w14:paraId="6F8E323A"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00" w:type="dxa"/>
          </w:tcPr>
          <w:p w14:paraId="3D29DB46"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0" w:type="dxa"/>
          </w:tcPr>
          <w:p w14:paraId="09CDDE2E"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810" w:type="dxa"/>
          </w:tcPr>
          <w:p w14:paraId="39D144B5"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00" w:type="dxa"/>
          </w:tcPr>
          <w:p w14:paraId="2C459DDC"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9" w:type="dxa"/>
          </w:tcPr>
          <w:p w14:paraId="05C5CD0E"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r>
      <w:tr w:rsidR="00A7404B" w:rsidRPr="00A7404B" w14:paraId="0B2E6560" w14:textId="77777777" w:rsidTr="00857E09">
        <w:trPr>
          <w:trHeight w:val="251"/>
          <w:jc w:val="center"/>
        </w:trPr>
        <w:tc>
          <w:tcPr>
            <w:tcW w:w="2155" w:type="dxa"/>
          </w:tcPr>
          <w:p w14:paraId="22D694FD"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Alloy 400</w:t>
            </w:r>
          </w:p>
        </w:tc>
        <w:tc>
          <w:tcPr>
            <w:tcW w:w="838" w:type="dxa"/>
          </w:tcPr>
          <w:p w14:paraId="1D1E844E"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00" w:type="dxa"/>
          </w:tcPr>
          <w:p w14:paraId="36C6685F"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990" w:type="dxa"/>
          </w:tcPr>
          <w:p w14:paraId="749EDBA7"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90" w:type="dxa"/>
          </w:tcPr>
          <w:p w14:paraId="0D5D7907"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00" w:type="dxa"/>
          </w:tcPr>
          <w:p w14:paraId="55F8AF9F"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0" w:type="dxa"/>
          </w:tcPr>
          <w:p w14:paraId="40765BCD"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810" w:type="dxa"/>
          </w:tcPr>
          <w:p w14:paraId="17AC96AD"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00" w:type="dxa"/>
          </w:tcPr>
          <w:p w14:paraId="531D1E19"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9" w:type="dxa"/>
          </w:tcPr>
          <w:p w14:paraId="1F188837"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r>
      <w:tr w:rsidR="00A7404B" w:rsidRPr="00A7404B" w14:paraId="273441A7" w14:textId="77777777" w:rsidTr="00857E09">
        <w:trPr>
          <w:trHeight w:val="260"/>
          <w:jc w:val="center"/>
        </w:trPr>
        <w:tc>
          <w:tcPr>
            <w:tcW w:w="2155" w:type="dxa"/>
          </w:tcPr>
          <w:p w14:paraId="0DF3BA9E"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AL-6XN</w:t>
            </w:r>
          </w:p>
        </w:tc>
        <w:tc>
          <w:tcPr>
            <w:tcW w:w="838" w:type="dxa"/>
          </w:tcPr>
          <w:p w14:paraId="5A4AEF5A"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900" w:type="dxa"/>
          </w:tcPr>
          <w:p w14:paraId="07CD3321"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990" w:type="dxa"/>
          </w:tcPr>
          <w:p w14:paraId="662F2DE3"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990" w:type="dxa"/>
          </w:tcPr>
          <w:p w14:paraId="3B004072"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00" w:type="dxa"/>
          </w:tcPr>
          <w:p w14:paraId="13B52D3C"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0" w:type="dxa"/>
          </w:tcPr>
          <w:p w14:paraId="289505C7"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0" w:type="dxa"/>
          </w:tcPr>
          <w:p w14:paraId="780B78DC"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00" w:type="dxa"/>
          </w:tcPr>
          <w:p w14:paraId="6B287A65"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9" w:type="dxa"/>
          </w:tcPr>
          <w:p w14:paraId="0AEC52E1"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r>
      <w:tr w:rsidR="00A7404B" w:rsidRPr="00A7404B" w14:paraId="79C47DF7" w14:textId="77777777" w:rsidTr="00857E09">
        <w:trPr>
          <w:trHeight w:val="260"/>
          <w:jc w:val="center"/>
        </w:trPr>
        <w:tc>
          <w:tcPr>
            <w:tcW w:w="2155" w:type="dxa"/>
          </w:tcPr>
          <w:p w14:paraId="1AC77B30"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904L</w:t>
            </w:r>
          </w:p>
        </w:tc>
        <w:tc>
          <w:tcPr>
            <w:tcW w:w="838" w:type="dxa"/>
          </w:tcPr>
          <w:p w14:paraId="71CD99E8"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900" w:type="dxa"/>
          </w:tcPr>
          <w:p w14:paraId="77963F55"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990" w:type="dxa"/>
          </w:tcPr>
          <w:p w14:paraId="5A088901"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990" w:type="dxa"/>
          </w:tcPr>
          <w:p w14:paraId="147CBF36"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00" w:type="dxa"/>
          </w:tcPr>
          <w:p w14:paraId="10C037E9"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0" w:type="dxa"/>
          </w:tcPr>
          <w:p w14:paraId="392DAF73"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810" w:type="dxa"/>
          </w:tcPr>
          <w:p w14:paraId="28B0A565"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00" w:type="dxa"/>
          </w:tcPr>
          <w:p w14:paraId="1BC5ECA2"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9" w:type="dxa"/>
          </w:tcPr>
          <w:p w14:paraId="1313CDA2"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r>
      <w:tr w:rsidR="00A7404B" w:rsidRPr="00A7404B" w14:paraId="155754CF" w14:textId="77777777" w:rsidTr="00857E09">
        <w:trPr>
          <w:trHeight w:val="260"/>
          <w:jc w:val="center"/>
        </w:trPr>
        <w:tc>
          <w:tcPr>
            <w:tcW w:w="2155" w:type="dxa"/>
          </w:tcPr>
          <w:p w14:paraId="02215CD4"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90/10 Cu Ni</w:t>
            </w:r>
          </w:p>
        </w:tc>
        <w:tc>
          <w:tcPr>
            <w:tcW w:w="838" w:type="dxa"/>
          </w:tcPr>
          <w:p w14:paraId="54F2DA4D"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00" w:type="dxa"/>
          </w:tcPr>
          <w:p w14:paraId="03AD990A"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990" w:type="dxa"/>
          </w:tcPr>
          <w:p w14:paraId="35D4CFAD"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90" w:type="dxa"/>
          </w:tcPr>
          <w:p w14:paraId="402FFEC8"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00" w:type="dxa"/>
          </w:tcPr>
          <w:p w14:paraId="0C4E1DD2"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0" w:type="dxa"/>
          </w:tcPr>
          <w:p w14:paraId="2BDAA8A1"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810" w:type="dxa"/>
          </w:tcPr>
          <w:p w14:paraId="7E83E9D2"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00" w:type="dxa"/>
          </w:tcPr>
          <w:p w14:paraId="25AE2C7B"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9" w:type="dxa"/>
          </w:tcPr>
          <w:p w14:paraId="25ED22A8"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r>
      <w:tr w:rsidR="00A7404B" w:rsidRPr="00A7404B" w14:paraId="34CCC7B5" w14:textId="77777777" w:rsidTr="00857E09">
        <w:trPr>
          <w:trHeight w:val="269"/>
          <w:jc w:val="center"/>
        </w:trPr>
        <w:tc>
          <w:tcPr>
            <w:tcW w:w="2155" w:type="dxa"/>
          </w:tcPr>
          <w:p w14:paraId="525D5181"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70/30 Cu Ni</w:t>
            </w:r>
          </w:p>
        </w:tc>
        <w:tc>
          <w:tcPr>
            <w:tcW w:w="838" w:type="dxa"/>
          </w:tcPr>
          <w:p w14:paraId="610CA691"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00" w:type="dxa"/>
          </w:tcPr>
          <w:p w14:paraId="3D5EE750"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990" w:type="dxa"/>
          </w:tcPr>
          <w:p w14:paraId="7CDCAB58"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90" w:type="dxa"/>
          </w:tcPr>
          <w:p w14:paraId="38A65385"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00" w:type="dxa"/>
          </w:tcPr>
          <w:p w14:paraId="5FDED53B"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0" w:type="dxa"/>
          </w:tcPr>
          <w:p w14:paraId="02A70FF4"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810" w:type="dxa"/>
          </w:tcPr>
          <w:p w14:paraId="5E1BBD1C"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00" w:type="dxa"/>
          </w:tcPr>
          <w:p w14:paraId="6932C139"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9" w:type="dxa"/>
          </w:tcPr>
          <w:p w14:paraId="5B2BA7AF"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r>
      <w:tr w:rsidR="00A7404B" w:rsidRPr="00A7404B" w14:paraId="686845EA" w14:textId="77777777" w:rsidTr="00857E09">
        <w:trPr>
          <w:trHeight w:val="260"/>
          <w:jc w:val="center"/>
        </w:trPr>
        <w:tc>
          <w:tcPr>
            <w:tcW w:w="2155" w:type="dxa"/>
          </w:tcPr>
          <w:p w14:paraId="2F162A25"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B466</w:t>
            </w:r>
          </w:p>
        </w:tc>
        <w:tc>
          <w:tcPr>
            <w:tcW w:w="838" w:type="dxa"/>
          </w:tcPr>
          <w:p w14:paraId="005B9A8C"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00" w:type="dxa"/>
          </w:tcPr>
          <w:p w14:paraId="55449CD0"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990" w:type="dxa"/>
          </w:tcPr>
          <w:p w14:paraId="4440BAFE"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90" w:type="dxa"/>
          </w:tcPr>
          <w:p w14:paraId="02528BED"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00" w:type="dxa"/>
          </w:tcPr>
          <w:p w14:paraId="33CEBAEC"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0" w:type="dxa"/>
          </w:tcPr>
          <w:p w14:paraId="1CE5AF94"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810" w:type="dxa"/>
          </w:tcPr>
          <w:p w14:paraId="328D81F4"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00" w:type="dxa"/>
          </w:tcPr>
          <w:p w14:paraId="79BF4887"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9" w:type="dxa"/>
          </w:tcPr>
          <w:p w14:paraId="3A4E498C"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r>
      <w:tr w:rsidR="00A7404B" w:rsidRPr="00A7404B" w14:paraId="57D7B4AF" w14:textId="77777777" w:rsidTr="00857E09">
        <w:trPr>
          <w:trHeight w:val="251"/>
          <w:jc w:val="center"/>
        </w:trPr>
        <w:tc>
          <w:tcPr>
            <w:tcW w:w="2155" w:type="dxa"/>
          </w:tcPr>
          <w:p w14:paraId="034F1BD8"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Monel 400</w:t>
            </w:r>
          </w:p>
        </w:tc>
        <w:tc>
          <w:tcPr>
            <w:tcW w:w="838" w:type="dxa"/>
          </w:tcPr>
          <w:p w14:paraId="0CEBEE49"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00" w:type="dxa"/>
          </w:tcPr>
          <w:p w14:paraId="52211E91"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990" w:type="dxa"/>
          </w:tcPr>
          <w:p w14:paraId="5B9E8C69"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90" w:type="dxa"/>
          </w:tcPr>
          <w:p w14:paraId="6C7D90B4"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00" w:type="dxa"/>
          </w:tcPr>
          <w:p w14:paraId="28252D32"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0" w:type="dxa"/>
          </w:tcPr>
          <w:p w14:paraId="3543AEE8"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810" w:type="dxa"/>
          </w:tcPr>
          <w:p w14:paraId="0099C8A9"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00" w:type="dxa"/>
          </w:tcPr>
          <w:p w14:paraId="26B3AEB9"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9" w:type="dxa"/>
          </w:tcPr>
          <w:p w14:paraId="5642B2F1"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r>
      <w:tr w:rsidR="00A7404B" w:rsidRPr="00A7404B" w14:paraId="5A34A621" w14:textId="77777777" w:rsidTr="00857E09">
        <w:trPr>
          <w:trHeight w:val="260"/>
          <w:jc w:val="center"/>
        </w:trPr>
        <w:tc>
          <w:tcPr>
            <w:tcW w:w="2155" w:type="dxa"/>
          </w:tcPr>
          <w:p w14:paraId="093B79BD"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Aluminum Brass</w:t>
            </w:r>
          </w:p>
        </w:tc>
        <w:tc>
          <w:tcPr>
            <w:tcW w:w="838" w:type="dxa"/>
          </w:tcPr>
          <w:p w14:paraId="49BA0B2C"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00" w:type="dxa"/>
          </w:tcPr>
          <w:p w14:paraId="014B63B7"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90" w:type="dxa"/>
          </w:tcPr>
          <w:p w14:paraId="443D16F5"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90" w:type="dxa"/>
          </w:tcPr>
          <w:p w14:paraId="76A686AD"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00" w:type="dxa"/>
          </w:tcPr>
          <w:p w14:paraId="6D897FB3"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810" w:type="dxa"/>
          </w:tcPr>
          <w:p w14:paraId="4EF4E2BF"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810" w:type="dxa"/>
          </w:tcPr>
          <w:p w14:paraId="23ABA8CF"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900" w:type="dxa"/>
          </w:tcPr>
          <w:p w14:paraId="0B77C480"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X</w:t>
            </w:r>
          </w:p>
        </w:tc>
        <w:tc>
          <w:tcPr>
            <w:tcW w:w="819" w:type="dxa"/>
          </w:tcPr>
          <w:p w14:paraId="0CBA17ED"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tl/>
                <w:lang w:bidi="fa-IR"/>
              </w:rPr>
            </w:pPr>
            <w:r w:rsidRPr="00A7404B">
              <w:rPr>
                <w:rFonts w:asciiTheme="majorBidi" w:hAnsiTheme="majorBidi" w:cstheme="majorBidi"/>
                <w:b/>
                <w:bCs/>
                <w:sz w:val="18"/>
                <w:szCs w:val="18"/>
                <w:lang w:bidi="fa-IR"/>
              </w:rPr>
              <w:t>X</w:t>
            </w:r>
          </w:p>
        </w:tc>
      </w:tr>
    </w:tbl>
    <w:p w14:paraId="30D62152" w14:textId="77777777" w:rsidR="00A7404B" w:rsidRPr="00A7404B" w:rsidRDefault="00A7404B" w:rsidP="00A7404B">
      <w:pPr>
        <w:bidi w:val="0"/>
        <w:spacing w:after="100"/>
        <w:ind w:left="720" w:right="29" w:hanging="295"/>
        <w:jc w:val="both"/>
        <w:rPr>
          <w:rFonts w:asciiTheme="majorBidi" w:hAnsiTheme="majorBidi" w:cstheme="majorBidi"/>
          <w:sz w:val="22"/>
          <w:szCs w:val="22"/>
          <w:lang w:eastAsia="it-IT" w:bidi="fa-IR"/>
        </w:rPr>
      </w:pPr>
    </w:p>
    <w:p w14:paraId="21C91EC2" w14:textId="77777777" w:rsidR="00A7404B" w:rsidRPr="00A7404B" w:rsidRDefault="00A7404B" w:rsidP="00A7404B">
      <w:pPr>
        <w:bidi w:val="0"/>
        <w:spacing w:after="100"/>
        <w:ind w:left="720" w:right="29" w:hanging="295"/>
        <w:jc w:val="both"/>
        <w:rPr>
          <w:rFonts w:asciiTheme="majorBidi" w:hAnsiTheme="majorBidi" w:cstheme="majorBidi"/>
          <w:sz w:val="22"/>
          <w:szCs w:val="22"/>
          <w:lang w:eastAsia="it-IT" w:bidi="fa-IR"/>
        </w:rPr>
      </w:pPr>
    </w:p>
    <w:p w14:paraId="3BADB565" w14:textId="77777777" w:rsidR="00A7404B" w:rsidRPr="00A7404B" w:rsidRDefault="00A7404B" w:rsidP="00A7404B">
      <w:pPr>
        <w:bidi w:val="0"/>
        <w:spacing w:after="100"/>
        <w:ind w:left="720" w:right="29" w:hanging="295"/>
        <w:jc w:val="both"/>
        <w:rPr>
          <w:rFonts w:asciiTheme="majorBidi" w:hAnsiTheme="majorBidi" w:cstheme="majorBidi"/>
          <w:sz w:val="22"/>
          <w:szCs w:val="22"/>
          <w:lang w:eastAsia="it-IT" w:bidi="fa-IR"/>
        </w:rPr>
      </w:pPr>
    </w:p>
    <w:p w14:paraId="1214B105" w14:textId="77777777" w:rsidR="00A7404B" w:rsidRPr="00A7404B" w:rsidRDefault="00A7404B" w:rsidP="00A7404B">
      <w:pPr>
        <w:tabs>
          <w:tab w:val="left" w:pos="630"/>
          <w:tab w:val="right" w:leader="dot" w:pos="9628"/>
        </w:tabs>
        <w:bidi w:val="0"/>
        <w:spacing w:after="240"/>
        <w:ind w:left="360" w:right="1276"/>
        <w:jc w:val="both"/>
        <w:outlineLvl w:val="0"/>
        <w:rPr>
          <w:rFonts w:asciiTheme="majorBidi" w:eastAsiaTheme="majorEastAsia" w:hAnsiTheme="majorBidi" w:cstheme="majorBidi"/>
          <w:b/>
          <w:bCs/>
          <w:sz w:val="22"/>
          <w:szCs w:val="22"/>
        </w:rPr>
      </w:pPr>
      <w:bookmarkStart w:id="15" w:name="_Toc193008923"/>
      <w:r w:rsidRPr="00A7404B">
        <w:rPr>
          <w:rFonts w:asciiTheme="majorBidi" w:eastAsiaTheme="majorEastAsia" w:hAnsiTheme="majorBidi" w:cstheme="majorBidi"/>
          <w:b/>
          <w:bCs/>
          <w:sz w:val="22"/>
          <w:szCs w:val="22"/>
        </w:rPr>
        <w:t>CALIBRATION</w:t>
      </w:r>
      <w:bookmarkEnd w:id="15"/>
    </w:p>
    <w:p w14:paraId="3ED7D1AD" w14:textId="77777777" w:rsidR="00A7404B" w:rsidRPr="00A7404B" w:rsidRDefault="00A7404B" w:rsidP="00A7404B">
      <w:pPr>
        <w:bidi w:val="0"/>
        <w:spacing w:after="100"/>
        <w:ind w:left="425" w:right="29"/>
        <w:jc w:val="both"/>
        <w:rPr>
          <w:rFonts w:asciiTheme="majorBidi" w:hAnsiTheme="majorBidi" w:cstheme="majorBidi"/>
          <w:sz w:val="22"/>
          <w:szCs w:val="22"/>
          <w:lang w:val="en-GB" w:eastAsia="it-IT"/>
        </w:rPr>
      </w:pPr>
      <w:r w:rsidRPr="00A7404B">
        <w:rPr>
          <w:rFonts w:asciiTheme="majorBidi" w:hAnsiTheme="majorBidi" w:cstheme="majorBidi"/>
          <w:sz w:val="22"/>
          <w:szCs w:val="22"/>
          <w:lang w:val="en-GB" w:eastAsia="it-IT"/>
        </w:rPr>
        <w:t>7.1 It is necessary to confirm total performance of PMI equipment. To check the accuracy, put the probe on the calibration block surface and read number of alloying elements. with ± 2% tolerance.</w:t>
      </w:r>
    </w:p>
    <w:p w14:paraId="7893B0E9" w14:textId="77777777" w:rsidR="00A7404B" w:rsidRPr="00A7404B" w:rsidRDefault="00A7404B" w:rsidP="00A7404B">
      <w:pPr>
        <w:bidi w:val="0"/>
        <w:spacing w:after="100"/>
        <w:ind w:left="425" w:right="29"/>
        <w:jc w:val="both"/>
        <w:rPr>
          <w:rFonts w:asciiTheme="majorBidi" w:hAnsiTheme="majorBidi" w:cstheme="majorBidi"/>
          <w:sz w:val="22"/>
          <w:szCs w:val="22"/>
          <w:lang w:val="en-GB" w:eastAsia="it-IT"/>
        </w:rPr>
      </w:pPr>
      <w:r w:rsidRPr="00A7404B">
        <w:rPr>
          <w:rFonts w:asciiTheme="majorBidi" w:hAnsiTheme="majorBidi" w:cstheme="majorBidi"/>
          <w:sz w:val="22"/>
          <w:szCs w:val="22"/>
          <w:lang w:val="en-GB" w:eastAsia="it-IT"/>
        </w:rPr>
        <w:t>7.2 For calibration,</w:t>
      </w:r>
      <w:r w:rsidRPr="00A7404B">
        <w:rPr>
          <w:rFonts w:ascii="Myriad Pro" w:hAnsi="Myriad Pro" w:cs="Myriad Pro"/>
          <w:sz w:val="24"/>
        </w:rPr>
        <w:t xml:space="preserve"> </w:t>
      </w:r>
      <w:r w:rsidRPr="00A7404B">
        <w:rPr>
          <w:rFonts w:asciiTheme="majorBidi" w:hAnsiTheme="majorBidi" w:cstheme="majorBidi"/>
          <w:sz w:val="22"/>
          <w:szCs w:val="22"/>
          <w:lang w:eastAsia="it-IT"/>
        </w:rPr>
        <w:t>Calibrated equipment and CRM blocks shall be used.</w:t>
      </w:r>
    </w:p>
    <w:p w14:paraId="54F6DD65" w14:textId="77777777" w:rsidR="00A7404B" w:rsidRPr="00A7404B" w:rsidRDefault="00A7404B" w:rsidP="00A7404B">
      <w:pPr>
        <w:tabs>
          <w:tab w:val="left" w:pos="630"/>
          <w:tab w:val="right" w:leader="dot" w:pos="9628"/>
        </w:tabs>
        <w:bidi w:val="0"/>
        <w:spacing w:after="240"/>
        <w:ind w:left="360" w:right="1276"/>
        <w:jc w:val="both"/>
        <w:outlineLvl w:val="0"/>
        <w:rPr>
          <w:rFonts w:asciiTheme="majorBidi" w:eastAsiaTheme="majorEastAsia" w:hAnsiTheme="majorBidi" w:cstheme="majorBidi"/>
          <w:b/>
          <w:bCs/>
          <w:sz w:val="22"/>
          <w:szCs w:val="22"/>
        </w:rPr>
      </w:pPr>
      <w:bookmarkStart w:id="16" w:name="_Toc193008924"/>
      <w:r w:rsidRPr="00A7404B">
        <w:rPr>
          <w:rFonts w:asciiTheme="majorBidi" w:eastAsiaTheme="majorEastAsia" w:hAnsiTheme="majorBidi" w:cstheme="majorBidi"/>
          <w:b/>
          <w:bCs/>
          <w:sz w:val="22"/>
          <w:szCs w:val="22"/>
        </w:rPr>
        <w:t>ACCEPTABLE CRITERIA AND TOLERANCE</w:t>
      </w:r>
      <w:bookmarkEnd w:id="16"/>
    </w:p>
    <w:p w14:paraId="1D98442F" w14:textId="77777777" w:rsidR="00A7404B" w:rsidRPr="00A7404B" w:rsidRDefault="00A7404B" w:rsidP="00A7404B">
      <w:pPr>
        <w:bidi w:val="0"/>
        <w:spacing w:after="100"/>
        <w:ind w:left="850" w:right="29" w:hanging="425"/>
        <w:jc w:val="both"/>
        <w:rPr>
          <w:rFonts w:asciiTheme="majorBidi" w:hAnsiTheme="majorBidi" w:cstheme="majorBidi"/>
          <w:sz w:val="22"/>
          <w:szCs w:val="22"/>
          <w:lang w:val="en-GB" w:eastAsia="it-IT"/>
        </w:rPr>
      </w:pPr>
      <w:r w:rsidRPr="00A7404B">
        <w:rPr>
          <w:rFonts w:asciiTheme="majorBidi" w:hAnsiTheme="majorBidi" w:cstheme="majorBidi"/>
          <w:sz w:val="22"/>
          <w:szCs w:val="22"/>
          <w:lang w:val="en-GB" w:eastAsia="it-IT"/>
        </w:rPr>
        <w:t>8.1 Acceptance criteria range for all the project material shall meet the requirements for alloying element specified in following table:</w:t>
      </w:r>
    </w:p>
    <w:tbl>
      <w:tblPr>
        <w:tblStyle w:val="TableGrid1"/>
        <w:tblW w:w="0" w:type="auto"/>
        <w:jc w:val="center"/>
        <w:tblLook w:val="04A0" w:firstRow="1" w:lastRow="0" w:firstColumn="1" w:lastColumn="0" w:noHBand="0" w:noVBand="1"/>
      </w:tblPr>
      <w:tblGrid>
        <w:gridCol w:w="1705"/>
        <w:gridCol w:w="1980"/>
        <w:gridCol w:w="2255"/>
        <w:gridCol w:w="630"/>
      </w:tblGrid>
      <w:tr w:rsidR="00A7404B" w:rsidRPr="00A7404B" w14:paraId="543333AE" w14:textId="77777777" w:rsidTr="00857E09">
        <w:trPr>
          <w:trHeight w:val="198"/>
          <w:jc w:val="center"/>
        </w:trPr>
        <w:tc>
          <w:tcPr>
            <w:tcW w:w="1705" w:type="dxa"/>
            <w:vMerge w:val="restart"/>
            <w:vAlign w:val="center"/>
          </w:tcPr>
          <w:p w14:paraId="757C8667"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Specification- Grades</w:t>
            </w:r>
          </w:p>
        </w:tc>
        <w:tc>
          <w:tcPr>
            <w:tcW w:w="4865" w:type="dxa"/>
            <w:gridSpan w:val="3"/>
            <w:vAlign w:val="center"/>
          </w:tcPr>
          <w:p w14:paraId="453D1AA0"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Table 2: Acceptance measured range - percent</w:t>
            </w:r>
          </w:p>
        </w:tc>
      </w:tr>
      <w:tr w:rsidR="00A7404B" w:rsidRPr="00A7404B" w14:paraId="3B9F5980" w14:textId="77777777" w:rsidTr="00857E09">
        <w:trPr>
          <w:trHeight w:val="229"/>
          <w:jc w:val="center"/>
        </w:trPr>
        <w:tc>
          <w:tcPr>
            <w:tcW w:w="1705" w:type="dxa"/>
            <w:vMerge/>
            <w:vAlign w:val="center"/>
          </w:tcPr>
          <w:p w14:paraId="4B5285F5"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p>
        </w:tc>
        <w:tc>
          <w:tcPr>
            <w:tcW w:w="1980" w:type="dxa"/>
            <w:vAlign w:val="center"/>
          </w:tcPr>
          <w:p w14:paraId="37E9E97D"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Cr</w:t>
            </w:r>
          </w:p>
        </w:tc>
        <w:tc>
          <w:tcPr>
            <w:tcW w:w="2255" w:type="dxa"/>
            <w:shd w:val="clear" w:color="auto" w:fill="auto"/>
            <w:vAlign w:val="center"/>
          </w:tcPr>
          <w:p w14:paraId="23AF1FF4"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Ni</w:t>
            </w:r>
          </w:p>
        </w:tc>
        <w:tc>
          <w:tcPr>
            <w:tcW w:w="630" w:type="dxa"/>
            <w:shd w:val="clear" w:color="auto" w:fill="auto"/>
            <w:vAlign w:val="center"/>
          </w:tcPr>
          <w:p w14:paraId="10698852"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Mo</w:t>
            </w:r>
          </w:p>
        </w:tc>
      </w:tr>
      <w:tr w:rsidR="00A7404B" w:rsidRPr="00A7404B" w14:paraId="4FCB9CA5" w14:textId="77777777" w:rsidTr="00857E09">
        <w:trPr>
          <w:trHeight w:val="244"/>
          <w:jc w:val="center"/>
        </w:trPr>
        <w:tc>
          <w:tcPr>
            <w:tcW w:w="1705" w:type="dxa"/>
            <w:shd w:val="clear" w:color="auto" w:fill="auto"/>
            <w:vAlign w:val="center"/>
          </w:tcPr>
          <w:p w14:paraId="6B3967AD" w14:textId="77777777" w:rsidR="00A7404B" w:rsidRPr="00A7404B" w:rsidRDefault="00A7404B" w:rsidP="00A7404B">
            <w:pPr>
              <w:autoSpaceDE w:val="0"/>
              <w:autoSpaceDN w:val="0"/>
              <w:bidi w:val="0"/>
              <w:adjustRightInd w:val="0"/>
              <w:jc w:val="center"/>
              <w:rPr>
                <w:rFonts w:asciiTheme="majorBidi" w:hAnsiTheme="majorBidi" w:cstheme="majorBidi"/>
                <w:b/>
                <w:bCs/>
                <w:color w:val="FF0000"/>
                <w:sz w:val="18"/>
                <w:szCs w:val="18"/>
              </w:rPr>
            </w:pPr>
            <w:r w:rsidRPr="00A7404B">
              <w:rPr>
                <w:rFonts w:asciiTheme="majorBidi" w:hAnsiTheme="majorBidi" w:cstheme="majorBidi"/>
                <w:b/>
                <w:bCs/>
                <w:sz w:val="18"/>
                <w:szCs w:val="18"/>
              </w:rPr>
              <w:t>SA-240-316L</w:t>
            </w:r>
          </w:p>
        </w:tc>
        <w:tc>
          <w:tcPr>
            <w:tcW w:w="1980" w:type="dxa"/>
            <w:shd w:val="clear" w:color="auto" w:fill="auto"/>
            <w:vAlign w:val="center"/>
          </w:tcPr>
          <w:p w14:paraId="144B526F" w14:textId="77777777" w:rsidR="00A7404B" w:rsidRPr="00A7404B" w:rsidRDefault="00A7404B" w:rsidP="00A7404B">
            <w:pPr>
              <w:autoSpaceDE w:val="0"/>
              <w:autoSpaceDN w:val="0"/>
              <w:bidi w:val="0"/>
              <w:adjustRightInd w:val="0"/>
              <w:jc w:val="center"/>
              <w:rPr>
                <w:rFonts w:asciiTheme="majorBidi" w:hAnsiTheme="majorBidi" w:cstheme="majorBidi"/>
                <w:b/>
                <w:bCs/>
                <w:color w:val="FF0000"/>
                <w:szCs w:val="20"/>
              </w:rPr>
            </w:pPr>
            <w:r w:rsidRPr="00A7404B">
              <w:rPr>
                <w:rFonts w:asciiTheme="majorBidi" w:hAnsiTheme="majorBidi" w:cstheme="majorBidi"/>
                <w:b/>
                <w:bCs/>
                <w:color w:val="231F20"/>
                <w:szCs w:val="20"/>
              </w:rPr>
              <w:t>16.00-18.00</w:t>
            </w:r>
          </w:p>
        </w:tc>
        <w:tc>
          <w:tcPr>
            <w:tcW w:w="2255" w:type="dxa"/>
            <w:shd w:val="clear" w:color="auto" w:fill="auto"/>
            <w:vAlign w:val="center"/>
          </w:tcPr>
          <w:p w14:paraId="28A62618"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highlight w:val="yellow"/>
              </w:rPr>
            </w:pPr>
            <w:r w:rsidRPr="00A7404B">
              <w:rPr>
                <w:rFonts w:asciiTheme="majorBidi" w:hAnsiTheme="majorBidi" w:cstheme="majorBidi"/>
                <w:b/>
                <w:bCs/>
                <w:sz w:val="18"/>
                <w:szCs w:val="18"/>
              </w:rPr>
              <w:t xml:space="preserve">10.00-14.00 </w:t>
            </w:r>
          </w:p>
        </w:tc>
        <w:tc>
          <w:tcPr>
            <w:tcW w:w="630" w:type="dxa"/>
            <w:vAlign w:val="center"/>
          </w:tcPr>
          <w:p w14:paraId="09104249" w14:textId="77777777" w:rsidR="00A7404B" w:rsidRPr="00A7404B" w:rsidRDefault="00A7404B" w:rsidP="00A7404B">
            <w:pPr>
              <w:autoSpaceDE w:val="0"/>
              <w:autoSpaceDN w:val="0"/>
              <w:bidi w:val="0"/>
              <w:adjustRightInd w:val="0"/>
              <w:jc w:val="center"/>
              <w:rPr>
                <w:rFonts w:asciiTheme="majorBidi" w:hAnsiTheme="majorBidi" w:cstheme="majorBidi"/>
                <w:b/>
                <w:bCs/>
                <w:color w:val="FF0000"/>
                <w:szCs w:val="20"/>
              </w:rPr>
            </w:pPr>
            <w:r w:rsidRPr="00A7404B">
              <w:rPr>
                <w:rFonts w:asciiTheme="majorBidi" w:hAnsiTheme="majorBidi" w:cstheme="majorBidi"/>
                <w:b/>
                <w:bCs/>
                <w:color w:val="231F20"/>
                <w:szCs w:val="20"/>
              </w:rPr>
              <w:t>2-3</w:t>
            </w:r>
          </w:p>
        </w:tc>
      </w:tr>
      <w:tr w:rsidR="00A7404B" w:rsidRPr="00A7404B" w14:paraId="500B8981" w14:textId="77777777" w:rsidTr="00857E09">
        <w:trPr>
          <w:trHeight w:val="244"/>
          <w:jc w:val="center"/>
        </w:trPr>
        <w:tc>
          <w:tcPr>
            <w:tcW w:w="1705" w:type="dxa"/>
            <w:shd w:val="clear" w:color="auto" w:fill="auto"/>
            <w:vAlign w:val="center"/>
          </w:tcPr>
          <w:p w14:paraId="514553A3"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SA-312-316L</w:t>
            </w:r>
          </w:p>
        </w:tc>
        <w:tc>
          <w:tcPr>
            <w:tcW w:w="1980" w:type="dxa"/>
            <w:shd w:val="clear" w:color="auto" w:fill="auto"/>
            <w:vAlign w:val="center"/>
          </w:tcPr>
          <w:p w14:paraId="6BA66B0E" w14:textId="77777777" w:rsidR="00A7404B" w:rsidRPr="00A7404B" w:rsidRDefault="00A7404B" w:rsidP="00A7404B">
            <w:pPr>
              <w:autoSpaceDE w:val="0"/>
              <w:autoSpaceDN w:val="0"/>
              <w:bidi w:val="0"/>
              <w:adjustRightInd w:val="0"/>
              <w:jc w:val="center"/>
              <w:rPr>
                <w:rFonts w:asciiTheme="majorBidi" w:hAnsiTheme="majorBidi" w:cstheme="majorBidi"/>
                <w:b/>
                <w:bCs/>
                <w:color w:val="231F20"/>
                <w:szCs w:val="20"/>
              </w:rPr>
            </w:pPr>
            <w:r w:rsidRPr="00A7404B">
              <w:rPr>
                <w:rFonts w:asciiTheme="majorBidi" w:hAnsiTheme="majorBidi" w:cstheme="majorBidi"/>
                <w:b/>
                <w:bCs/>
                <w:color w:val="231F20"/>
                <w:szCs w:val="20"/>
              </w:rPr>
              <w:t>16.00-18.00</w:t>
            </w:r>
          </w:p>
        </w:tc>
        <w:tc>
          <w:tcPr>
            <w:tcW w:w="2255" w:type="dxa"/>
            <w:shd w:val="clear" w:color="auto" w:fill="auto"/>
            <w:vAlign w:val="center"/>
          </w:tcPr>
          <w:p w14:paraId="6A65E5EE"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highlight w:val="yellow"/>
              </w:rPr>
            </w:pPr>
            <w:r w:rsidRPr="00A7404B">
              <w:rPr>
                <w:rFonts w:asciiTheme="majorBidi" w:hAnsiTheme="majorBidi" w:cstheme="majorBidi"/>
                <w:b/>
                <w:bCs/>
                <w:sz w:val="18"/>
                <w:szCs w:val="18"/>
              </w:rPr>
              <w:t>10.00-14.00</w:t>
            </w:r>
          </w:p>
        </w:tc>
        <w:tc>
          <w:tcPr>
            <w:tcW w:w="630" w:type="dxa"/>
            <w:vAlign w:val="center"/>
          </w:tcPr>
          <w:p w14:paraId="6232C063" w14:textId="77777777" w:rsidR="00A7404B" w:rsidRPr="00A7404B" w:rsidRDefault="00A7404B" w:rsidP="00A7404B">
            <w:pPr>
              <w:autoSpaceDE w:val="0"/>
              <w:autoSpaceDN w:val="0"/>
              <w:bidi w:val="0"/>
              <w:adjustRightInd w:val="0"/>
              <w:jc w:val="center"/>
              <w:rPr>
                <w:rFonts w:asciiTheme="majorBidi" w:hAnsiTheme="majorBidi" w:cstheme="majorBidi"/>
                <w:b/>
                <w:bCs/>
                <w:color w:val="231F20"/>
                <w:szCs w:val="20"/>
              </w:rPr>
            </w:pPr>
            <w:r w:rsidRPr="00A7404B">
              <w:rPr>
                <w:rFonts w:asciiTheme="majorBidi" w:hAnsiTheme="majorBidi" w:cstheme="majorBidi"/>
                <w:b/>
                <w:bCs/>
                <w:color w:val="231F20"/>
                <w:szCs w:val="20"/>
              </w:rPr>
              <w:t>2-3</w:t>
            </w:r>
          </w:p>
        </w:tc>
      </w:tr>
      <w:tr w:rsidR="00A7404B" w:rsidRPr="00A7404B" w14:paraId="2B1563A0" w14:textId="77777777" w:rsidTr="00857E09">
        <w:trPr>
          <w:trHeight w:val="244"/>
          <w:jc w:val="center"/>
        </w:trPr>
        <w:tc>
          <w:tcPr>
            <w:tcW w:w="1705" w:type="dxa"/>
            <w:shd w:val="clear" w:color="auto" w:fill="auto"/>
            <w:vAlign w:val="center"/>
          </w:tcPr>
          <w:p w14:paraId="65A6F726"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SA-403 WP-316L</w:t>
            </w:r>
          </w:p>
        </w:tc>
        <w:tc>
          <w:tcPr>
            <w:tcW w:w="1980" w:type="dxa"/>
            <w:shd w:val="clear" w:color="auto" w:fill="auto"/>
            <w:vAlign w:val="center"/>
          </w:tcPr>
          <w:p w14:paraId="51644C1D" w14:textId="77777777" w:rsidR="00A7404B" w:rsidRPr="00A7404B" w:rsidRDefault="00A7404B" w:rsidP="00A7404B">
            <w:pPr>
              <w:autoSpaceDE w:val="0"/>
              <w:autoSpaceDN w:val="0"/>
              <w:bidi w:val="0"/>
              <w:adjustRightInd w:val="0"/>
              <w:jc w:val="center"/>
              <w:rPr>
                <w:rFonts w:asciiTheme="majorBidi" w:hAnsiTheme="majorBidi" w:cstheme="majorBidi"/>
                <w:b/>
                <w:bCs/>
                <w:color w:val="231F20"/>
                <w:szCs w:val="20"/>
              </w:rPr>
            </w:pPr>
            <w:r w:rsidRPr="00A7404B">
              <w:rPr>
                <w:rFonts w:asciiTheme="majorBidi" w:hAnsiTheme="majorBidi" w:cstheme="majorBidi"/>
                <w:b/>
                <w:bCs/>
                <w:color w:val="231F20"/>
                <w:szCs w:val="20"/>
              </w:rPr>
              <w:t>16.00-18.00</w:t>
            </w:r>
          </w:p>
        </w:tc>
        <w:tc>
          <w:tcPr>
            <w:tcW w:w="2255" w:type="dxa"/>
            <w:shd w:val="clear" w:color="auto" w:fill="auto"/>
            <w:vAlign w:val="center"/>
          </w:tcPr>
          <w:p w14:paraId="0FC8D02D"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10.00-14.00</w:t>
            </w:r>
          </w:p>
        </w:tc>
        <w:tc>
          <w:tcPr>
            <w:tcW w:w="630" w:type="dxa"/>
            <w:vAlign w:val="center"/>
          </w:tcPr>
          <w:p w14:paraId="25E70772" w14:textId="77777777" w:rsidR="00A7404B" w:rsidRPr="00A7404B" w:rsidRDefault="00A7404B" w:rsidP="00A7404B">
            <w:pPr>
              <w:autoSpaceDE w:val="0"/>
              <w:autoSpaceDN w:val="0"/>
              <w:bidi w:val="0"/>
              <w:adjustRightInd w:val="0"/>
              <w:jc w:val="center"/>
              <w:rPr>
                <w:rFonts w:asciiTheme="majorBidi" w:hAnsiTheme="majorBidi" w:cstheme="majorBidi"/>
                <w:b/>
                <w:bCs/>
                <w:color w:val="231F20"/>
                <w:szCs w:val="20"/>
              </w:rPr>
            </w:pPr>
            <w:r w:rsidRPr="00A7404B">
              <w:rPr>
                <w:rFonts w:asciiTheme="majorBidi" w:hAnsiTheme="majorBidi" w:cstheme="majorBidi"/>
                <w:b/>
                <w:bCs/>
                <w:color w:val="231F20"/>
                <w:szCs w:val="20"/>
              </w:rPr>
              <w:t>2-3</w:t>
            </w:r>
          </w:p>
        </w:tc>
      </w:tr>
      <w:tr w:rsidR="00A7404B" w:rsidRPr="00A7404B" w14:paraId="24D75B54" w14:textId="77777777" w:rsidTr="00857E09">
        <w:trPr>
          <w:trHeight w:val="244"/>
          <w:jc w:val="center"/>
        </w:trPr>
        <w:tc>
          <w:tcPr>
            <w:tcW w:w="1705" w:type="dxa"/>
            <w:shd w:val="clear" w:color="auto" w:fill="auto"/>
            <w:vAlign w:val="center"/>
          </w:tcPr>
          <w:p w14:paraId="6E9BC857"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SA-182-F316L</w:t>
            </w:r>
          </w:p>
        </w:tc>
        <w:tc>
          <w:tcPr>
            <w:tcW w:w="1980" w:type="dxa"/>
            <w:shd w:val="clear" w:color="auto" w:fill="auto"/>
            <w:vAlign w:val="center"/>
          </w:tcPr>
          <w:p w14:paraId="69619BED" w14:textId="77777777" w:rsidR="00A7404B" w:rsidRPr="00A7404B" w:rsidRDefault="00A7404B" w:rsidP="00A7404B">
            <w:pPr>
              <w:autoSpaceDE w:val="0"/>
              <w:autoSpaceDN w:val="0"/>
              <w:bidi w:val="0"/>
              <w:adjustRightInd w:val="0"/>
              <w:jc w:val="center"/>
              <w:rPr>
                <w:rFonts w:asciiTheme="majorBidi" w:hAnsiTheme="majorBidi" w:cstheme="majorBidi"/>
                <w:b/>
                <w:bCs/>
                <w:color w:val="231F20"/>
                <w:szCs w:val="20"/>
              </w:rPr>
            </w:pPr>
            <w:r w:rsidRPr="00A7404B">
              <w:rPr>
                <w:rFonts w:asciiTheme="majorBidi" w:hAnsiTheme="majorBidi" w:cstheme="majorBidi"/>
                <w:b/>
                <w:bCs/>
                <w:color w:val="231F20"/>
                <w:szCs w:val="20"/>
              </w:rPr>
              <w:t>16.00-18.00</w:t>
            </w:r>
          </w:p>
        </w:tc>
        <w:tc>
          <w:tcPr>
            <w:tcW w:w="2255" w:type="dxa"/>
            <w:shd w:val="clear" w:color="auto" w:fill="auto"/>
            <w:vAlign w:val="center"/>
          </w:tcPr>
          <w:p w14:paraId="60A7C9B5"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10.00-15.00</w:t>
            </w:r>
          </w:p>
        </w:tc>
        <w:tc>
          <w:tcPr>
            <w:tcW w:w="630" w:type="dxa"/>
            <w:vAlign w:val="center"/>
          </w:tcPr>
          <w:p w14:paraId="1FF21333" w14:textId="77777777" w:rsidR="00A7404B" w:rsidRPr="00A7404B" w:rsidRDefault="00A7404B" w:rsidP="00A7404B">
            <w:pPr>
              <w:autoSpaceDE w:val="0"/>
              <w:autoSpaceDN w:val="0"/>
              <w:bidi w:val="0"/>
              <w:adjustRightInd w:val="0"/>
              <w:jc w:val="center"/>
              <w:rPr>
                <w:rFonts w:asciiTheme="majorBidi" w:hAnsiTheme="majorBidi" w:cstheme="majorBidi"/>
                <w:b/>
                <w:bCs/>
                <w:color w:val="231F20"/>
                <w:szCs w:val="20"/>
              </w:rPr>
            </w:pPr>
            <w:r w:rsidRPr="00A7404B">
              <w:rPr>
                <w:rFonts w:asciiTheme="majorBidi" w:hAnsiTheme="majorBidi" w:cstheme="majorBidi"/>
                <w:b/>
                <w:bCs/>
                <w:color w:val="231F20"/>
                <w:szCs w:val="20"/>
              </w:rPr>
              <w:t>2-3</w:t>
            </w:r>
          </w:p>
        </w:tc>
      </w:tr>
      <w:tr w:rsidR="00A7404B" w:rsidRPr="00A7404B" w14:paraId="73D93974" w14:textId="77777777" w:rsidTr="00857E09">
        <w:trPr>
          <w:trHeight w:val="244"/>
          <w:jc w:val="center"/>
        </w:trPr>
        <w:tc>
          <w:tcPr>
            <w:tcW w:w="1705" w:type="dxa"/>
            <w:shd w:val="clear" w:color="auto" w:fill="auto"/>
            <w:vAlign w:val="center"/>
          </w:tcPr>
          <w:p w14:paraId="74D76A26"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SA-213-TP316L</w:t>
            </w:r>
          </w:p>
        </w:tc>
        <w:tc>
          <w:tcPr>
            <w:tcW w:w="1980" w:type="dxa"/>
            <w:shd w:val="clear" w:color="auto" w:fill="auto"/>
            <w:vAlign w:val="center"/>
          </w:tcPr>
          <w:p w14:paraId="07101C55" w14:textId="77777777" w:rsidR="00A7404B" w:rsidRPr="00A7404B" w:rsidRDefault="00A7404B" w:rsidP="00A7404B">
            <w:pPr>
              <w:autoSpaceDE w:val="0"/>
              <w:autoSpaceDN w:val="0"/>
              <w:bidi w:val="0"/>
              <w:adjustRightInd w:val="0"/>
              <w:jc w:val="center"/>
              <w:rPr>
                <w:rFonts w:asciiTheme="majorBidi" w:hAnsiTheme="majorBidi" w:cstheme="majorBidi"/>
                <w:b/>
                <w:bCs/>
                <w:color w:val="231F20"/>
                <w:szCs w:val="20"/>
              </w:rPr>
            </w:pPr>
            <w:r w:rsidRPr="00A7404B">
              <w:rPr>
                <w:rFonts w:asciiTheme="majorBidi" w:hAnsiTheme="majorBidi" w:cstheme="majorBidi"/>
                <w:b/>
                <w:bCs/>
                <w:color w:val="231F20"/>
                <w:szCs w:val="20"/>
              </w:rPr>
              <w:t>16.00-18.00</w:t>
            </w:r>
          </w:p>
        </w:tc>
        <w:tc>
          <w:tcPr>
            <w:tcW w:w="2255" w:type="dxa"/>
            <w:shd w:val="clear" w:color="auto" w:fill="auto"/>
            <w:vAlign w:val="center"/>
          </w:tcPr>
          <w:p w14:paraId="101BAB58" w14:textId="77777777" w:rsidR="00A7404B" w:rsidRPr="00A7404B" w:rsidRDefault="00A7404B" w:rsidP="00A7404B">
            <w:pPr>
              <w:autoSpaceDE w:val="0"/>
              <w:autoSpaceDN w:val="0"/>
              <w:bidi w:val="0"/>
              <w:adjustRightInd w:val="0"/>
              <w:jc w:val="center"/>
              <w:rPr>
                <w:rFonts w:asciiTheme="majorBidi" w:hAnsiTheme="majorBidi" w:cstheme="majorBidi"/>
                <w:b/>
                <w:bCs/>
                <w:sz w:val="18"/>
                <w:szCs w:val="18"/>
              </w:rPr>
            </w:pPr>
            <w:r w:rsidRPr="00A7404B">
              <w:rPr>
                <w:rFonts w:asciiTheme="majorBidi" w:hAnsiTheme="majorBidi" w:cstheme="majorBidi"/>
                <w:b/>
                <w:bCs/>
                <w:sz w:val="18"/>
                <w:szCs w:val="18"/>
              </w:rPr>
              <w:t>10.00-14.00</w:t>
            </w:r>
          </w:p>
        </w:tc>
        <w:tc>
          <w:tcPr>
            <w:tcW w:w="630" w:type="dxa"/>
            <w:vAlign w:val="center"/>
          </w:tcPr>
          <w:p w14:paraId="108906DE" w14:textId="77777777" w:rsidR="00A7404B" w:rsidRPr="00A7404B" w:rsidRDefault="00A7404B" w:rsidP="00A7404B">
            <w:pPr>
              <w:autoSpaceDE w:val="0"/>
              <w:autoSpaceDN w:val="0"/>
              <w:bidi w:val="0"/>
              <w:adjustRightInd w:val="0"/>
              <w:jc w:val="center"/>
              <w:rPr>
                <w:rFonts w:asciiTheme="majorBidi" w:hAnsiTheme="majorBidi" w:cstheme="majorBidi"/>
                <w:b/>
                <w:bCs/>
                <w:color w:val="231F20"/>
                <w:szCs w:val="20"/>
              </w:rPr>
            </w:pPr>
            <w:r w:rsidRPr="00A7404B">
              <w:rPr>
                <w:rFonts w:asciiTheme="majorBidi" w:hAnsiTheme="majorBidi" w:cstheme="majorBidi"/>
                <w:b/>
                <w:bCs/>
                <w:color w:val="231F20"/>
                <w:szCs w:val="20"/>
              </w:rPr>
              <w:t>2-3</w:t>
            </w:r>
          </w:p>
        </w:tc>
      </w:tr>
    </w:tbl>
    <w:p w14:paraId="6F7E09EE" w14:textId="77777777" w:rsidR="00A7404B" w:rsidRPr="00A7404B" w:rsidRDefault="00A7404B" w:rsidP="00A7404B">
      <w:pPr>
        <w:bidi w:val="0"/>
        <w:spacing w:after="100"/>
        <w:ind w:left="850" w:right="851" w:hanging="425"/>
        <w:jc w:val="both"/>
        <w:rPr>
          <w:rFonts w:asciiTheme="majorBidi" w:hAnsiTheme="majorBidi" w:cstheme="majorBidi"/>
          <w:szCs w:val="20"/>
          <w:lang w:val="en-GB" w:eastAsia="it-IT"/>
        </w:rPr>
      </w:pPr>
    </w:p>
    <w:p w14:paraId="514FD3CA" w14:textId="77777777" w:rsidR="00A7404B" w:rsidRPr="00A7404B" w:rsidRDefault="00A7404B" w:rsidP="00A7404B">
      <w:pPr>
        <w:bidi w:val="0"/>
        <w:spacing w:after="100"/>
        <w:ind w:left="850" w:right="851" w:hanging="425"/>
        <w:jc w:val="both"/>
        <w:rPr>
          <w:rFonts w:asciiTheme="majorBidi" w:hAnsiTheme="majorBidi" w:cstheme="majorBidi"/>
          <w:sz w:val="22"/>
          <w:szCs w:val="22"/>
          <w:lang w:val="en-GB" w:eastAsia="it-IT"/>
        </w:rPr>
      </w:pPr>
      <w:r w:rsidRPr="00A7404B">
        <w:rPr>
          <w:rFonts w:asciiTheme="majorBidi" w:hAnsiTheme="majorBidi" w:cstheme="majorBidi"/>
          <w:sz w:val="22"/>
          <w:szCs w:val="22"/>
          <w:lang w:val="en-GB" w:eastAsia="it-IT"/>
        </w:rPr>
        <w:t>8.2 Rejection</w:t>
      </w:r>
    </w:p>
    <w:p w14:paraId="7E7CCE9C" w14:textId="77777777" w:rsidR="00A7404B" w:rsidRPr="00A7404B" w:rsidRDefault="00A7404B" w:rsidP="00A7404B">
      <w:pPr>
        <w:bidi w:val="0"/>
        <w:spacing w:after="100"/>
        <w:ind w:left="450" w:right="29" w:hanging="25"/>
        <w:jc w:val="both"/>
        <w:rPr>
          <w:rFonts w:asciiTheme="majorBidi" w:hAnsiTheme="majorBidi" w:cstheme="majorBidi"/>
          <w:sz w:val="22"/>
          <w:szCs w:val="22"/>
          <w:lang w:eastAsia="it-IT"/>
        </w:rPr>
      </w:pPr>
      <w:r w:rsidRPr="00A7404B">
        <w:rPr>
          <w:rFonts w:asciiTheme="majorBidi" w:hAnsiTheme="majorBidi" w:cstheme="majorBidi"/>
          <w:sz w:val="22"/>
          <w:szCs w:val="22"/>
          <w:lang w:val="en-GB" w:eastAsia="it-IT"/>
        </w:rPr>
        <w:t xml:space="preserve">8.2.1 </w:t>
      </w:r>
      <w:r w:rsidRPr="00A7404B">
        <w:rPr>
          <w:rFonts w:asciiTheme="majorBidi" w:hAnsiTheme="majorBidi" w:cstheme="majorBidi"/>
          <w:sz w:val="22"/>
          <w:szCs w:val="22"/>
          <w:lang w:eastAsia="it-IT"/>
        </w:rPr>
        <w:t>If any material component or weld is found to be unacceptable, all other represented materials, components, or welds shall be considered suspect and the following options are available:</w:t>
      </w:r>
    </w:p>
    <w:p w14:paraId="150F3BE6" w14:textId="77777777" w:rsidR="00A7404B" w:rsidRPr="00A7404B" w:rsidRDefault="00A7404B" w:rsidP="00A7404B">
      <w:pPr>
        <w:bidi w:val="0"/>
        <w:ind w:left="720" w:right="29" w:hanging="295"/>
        <w:jc w:val="both"/>
        <w:rPr>
          <w:rFonts w:asciiTheme="majorBidi" w:hAnsiTheme="majorBidi" w:cstheme="majorBidi"/>
          <w:sz w:val="22"/>
          <w:lang w:eastAsia="it-IT"/>
        </w:rPr>
      </w:pPr>
      <w:r w:rsidRPr="00A7404B">
        <w:rPr>
          <w:rFonts w:asciiTheme="majorBidi" w:hAnsiTheme="majorBidi" w:cstheme="majorBidi"/>
          <w:b/>
          <w:bCs/>
          <w:sz w:val="22"/>
          <w:lang w:eastAsia="it-IT"/>
        </w:rPr>
        <w:t>A.</w:t>
      </w:r>
      <w:r w:rsidRPr="00A7404B">
        <w:rPr>
          <w:rFonts w:asciiTheme="majorBidi" w:hAnsiTheme="majorBidi" w:cstheme="majorBidi"/>
          <w:sz w:val="22"/>
          <w:lang w:eastAsia="it-IT"/>
        </w:rPr>
        <w:t xml:space="preserve"> Replacing all those represented materials and components with new and tested components or filler metals (as applicable).</w:t>
      </w:r>
    </w:p>
    <w:p w14:paraId="04799889" w14:textId="77777777" w:rsidR="00A7404B" w:rsidRPr="00A7404B" w:rsidRDefault="00A7404B" w:rsidP="00A7404B">
      <w:pPr>
        <w:tabs>
          <w:tab w:val="left" w:pos="9270"/>
        </w:tabs>
        <w:bidi w:val="0"/>
        <w:spacing w:line="240" w:lineRule="atLeast"/>
        <w:ind w:left="720" w:right="29" w:hanging="295"/>
        <w:jc w:val="both"/>
        <w:rPr>
          <w:rFonts w:asciiTheme="majorBidi" w:hAnsiTheme="majorBidi" w:cstheme="majorBidi"/>
          <w:sz w:val="22"/>
          <w:lang w:val="en-GB" w:eastAsia="it-IT"/>
        </w:rPr>
      </w:pPr>
      <w:r w:rsidRPr="00A7404B">
        <w:rPr>
          <w:rFonts w:asciiTheme="majorBidi" w:hAnsiTheme="majorBidi" w:cstheme="majorBidi"/>
          <w:b/>
          <w:bCs/>
          <w:sz w:val="22"/>
          <w:lang w:eastAsia="it-IT"/>
        </w:rPr>
        <w:t xml:space="preserve">B. </w:t>
      </w:r>
      <w:r w:rsidRPr="00A7404B">
        <w:rPr>
          <w:rFonts w:asciiTheme="majorBidi" w:hAnsiTheme="majorBidi" w:cstheme="majorBidi"/>
          <w:sz w:val="22"/>
          <w:lang w:eastAsia="it-IT"/>
        </w:rPr>
        <w:t>Performing 100 percent examination of the remainder of the represented materials, components, or welds, and replacing each item that fails the PMI check.</w:t>
      </w:r>
    </w:p>
    <w:p w14:paraId="47DD792A" w14:textId="77777777" w:rsidR="00A7404B" w:rsidRPr="00A7404B" w:rsidRDefault="00A7404B" w:rsidP="00A7404B">
      <w:pPr>
        <w:bidi w:val="0"/>
        <w:spacing w:after="100"/>
        <w:ind w:left="850" w:right="851" w:hanging="425"/>
        <w:jc w:val="both"/>
        <w:rPr>
          <w:rFonts w:asciiTheme="majorBidi" w:hAnsiTheme="majorBidi" w:cstheme="majorBidi"/>
          <w:sz w:val="22"/>
          <w:szCs w:val="22"/>
          <w:lang w:val="en-GB" w:eastAsia="it-IT"/>
        </w:rPr>
      </w:pPr>
    </w:p>
    <w:p w14:paraId="167E1F58" w14:textId="77777777" w:rsidR="00A7404B" w:rsidRPr="00A7404B" w:rsidRDefault="00A7404B" w:rsidP="00A7404B">
      <w:pPr>
        <w:tabs>
          <w:tab w:val="left" w:pos="9180"/>
        </w:tabs>
        <w:bidi w:val="0"/>
        <w:spacing w:after="100"/>
        <w:ind w:left="850" w:right="29" w:hanging="425"/>
        <w:jc w:val="both"/>
        <w:rPr>
          <w:rFonts w:asciiTheme="majorBidi" w:hAnsiTheme="majorBidi" w:cstheme="majorBidi"/>
          <w:sz w:val="22"/>
          <w:szCs w:val="22"/>
          <w:lang w:val="en-GB" w:eastAsia="it-IT"/>
        </w:rPr>
      </w:pPr>
      <w:r w:rsidRPr="00A7404B">
        <w:rPr>
          <w:rFonts w:asciiTheme="majorBidi" w:hAnsiTheme="majorBidi" w:cstheme="majorBidi"/>
          <w:sz w:val="22"/>
          <w:szCs w:val="22"/>
          <w:lang w:val="en-GB" w:eastAsia="it-IT"/>
        </w:rPr>
        <w:t>8.2.2 PMI test shall be acceptable if each of the major alloy elements is detected to have a value no less than 10% below the minimum value nor more than 10% above the maximum value specified by the governing material ASME/ASTM specification/standard. Deposited production weld metal deposits shall be within ± 12.5 percent of the ranges allowed by ASME Section II Part C for each element.</w:t>
      </w:r>
    </w:p>
    <w:p w14:paraId="7F8539B3" w14:textId="77777777" w:rsidR="00A7404B" w:rsidRPr="00A7404B" w:rsidRDefault="00A7404B" w:rsidP="00A7404B">
      <w:pPr>
        <w:bidi w:val="0"/>
        <w:jc w:val="center"/>
        <w:rPr>
          <w:rFonts w:asciiTheme="majorBidi" w:hAnsiTheme="majorBidi" w:cstheme="majorBidi"/>
          <w:sz w:val="24"/>
        </w:rPr>
      </w:pPr>
    </w:p>
    <w:p w14:paraId="350373DA" w14:textId="77777777" w:rsidR="00A7404B" w:rsidRPr="00A7404B" w:rsidRDefault="00A7404B" w:rsidP="00A7404B">
      <w:pPr>
        <w:numPr>
          <w:ilvl w:val="0"/>
          <w:numId w:val="25"/>
        </w:numPr>
        <w:tabs>
          <w:tab w:val="left" w:pos="630"/>
          <w:tab w:val="right" w:leader="dot" w:pos="9628"/>
        </w:tabs>
        <w:bidi w:val="0"/>
        <w:spacing w:after="240"/>
        <w:ind w:right="1276" w:firstLine="0"/>
        <w:jc w:val="both"/>
        <w:outlineLvl w:val="0"/>
        <w:rPr>
          <w:rFonts w:asciiTheme="majorBidi" w:eastAsiaTheme="majorEastAsia" w:hAnsiTheme="majorBidi" w:cstheme="majorBidi"/>
          <w:b/>
          <w:bCs/>
          <w:sz w:val="22"/>
          <w:szCs w:val="22"/>
        </w:rPr>
      </w:pPr>
      <w:bookmarkStart w:id="17" w:name="_Toc193008925"/>
      <w:r w:rsidRPr="00A7404B">
        <w:rPr>
          <w:rFonts w:asciiTheme="majorHAnsi" w:eastAsiaTheme="majorEastAsia" w:hAnsiTheme="majorHAnsi" w:cstheme="majorBidi"/>
          <w:b/>
          <w:bCs/>
          <w:sz w:val="22"/>
          <w:szCs w:val="22"/>
        </w:rPr>
        <w:t>SAMPLING PROCEDURE</w:t>
      </w:r>
      <w:bookmarkEnd w:id="17"/>
    </w:p>
    <w:p w14:paraId="6080345B" w14:textId="77777777" w:rsidR="00A7404B" w:rsidRPr="00A7404B" w:rsidRDefault="00A7404B" w:rsidP="00A7404B">
      <w:pPr>
        <w:numPr>
          <w:ilvl w:val="1"/>
          <w:numId w:val="25"/>
        </w:numPr>
        <w:tabs>
          <w:tab w:val="left" w:pos="630"/>
          <w:tab w:val="right" w:leader="dot" w:pos="9628"/>
        </w:tabs>
        <w:bidi w:val="0"/>
        <w:spacing w:after="240"/>
        <w:ind w:right="1276"/>
        <w:jc w:val="both"/>
        <w:outlineLvl w:val="0"/>
        <w:rPr>
          <w:rFonts w:asciiTheme="majorBidi" w:eastAsiaTheme="majorEastAsia" w:hAnsiTheme="majorBidi" w:cstheme="majorBidi"/>
          <w:b/>
          <w:bCs/>
          <w:sz w:val="22"/>
          <w:szCs w:val="22"/>
        </w:rPr>
      </w:pPr>
      <w:bookmarkStart w:id="18" w:name="_Toc193008926"/>
      <w:r w:rsidRPr="00A7404B">
        <w:rPr>
          <w:rFonts w:asciiTheme="majorBidi" w:eastAsiaTheme="majorEastAsia" w:hAnsiTheme="majorBidi" w:cstheme="majorBidi"/>
          <w:b/>
          <w:bCs/>
          <w:sz w:val="22"/>
          <w:szCs w:val="22"/>
        </w:rPr>
        <w:t>PMI of Equipment at Vendor's Shop</w:t>
      </w:r>
      <w:bookmarkEnd w:id="18"/>
    </w:p>
    <w:p w14:paraId="31656FCF" w14:textId="77777777" w:rsidR="00A7404B" w:rsidRPr="00A7404B" w:rsidRDefault="00A7404B" w:rsidP="00A7404B">
      <w:pPr>
        <w:autoSpaceDE w:val="0"/>
        <w:autoSpaceDN w:val="0"/>
        <w:bidi w:val="0"/>
        <w:adjustRightInd w:val="0"/>
        <w:rPr>
          <w:rFonts w:asciiTheme="majorBidi" w:hAnsiTheme="majorBidi" w:cstheme="majorBidi"/>
          <w:sz w:val="22"/>
          <w:szCs w:val="22"/>
        </w:rPr>
      </w:pPr>
      <w:r w:rsidRPr="00A7404B">
        <w:rPr>
          <w:rFonts w:asciiTheme="majorBidi" w:hAnsiTheme="majorBidi" w:cstheme="majorBidi"/>
          <w:sz w:val="22"/>
          <w:szCs w:val="22"/>
        </w:rPr>
        <w:t>The vendor shall perform PMI examination of the finish weld on at least one point of each joint inside and outside for all weld joints. When access is not possible to the inside weld and/or weld size is small, examination of the outside of a weld only shall be acceptable.</w:t>
      </w:r>
    </w:p>
    <w:p w14:paraId="1B7F2F7E" w14:textId="77777777" w:rsidR="00A7404B" w:rsidRPr="00A7404B" w:rsidRDefault="00A7404B" w:rsidP="00A7404B">
      <w:pPr>
        <w:autoSpaceDE w:val="0"/>
        <w:autoSpaceDN w:val="0"/>
        <w:bidi w:val="0"/>
        <w:adjustRightInd w:val="0"/>
        <w:rPr>
          <w:rFonts w:asciiTheme="majorBidi" w:hAnsiTheme="majorBidi" w:cstheme="majorBidi"/>
          <w:sz w:val="22"/>
          <w:szCs w:val="22"/>
        </w:rPr>
      </w:pPr>
    </w:p>
    <w:p w14:paraId="794DBFB3" w14:textId="77777777" w:rsidR="00A7404B" w:rsidRPr="00A7404B" w:rsidRDefault="00A7404B" w:rsidP="00A7404B">
      <w:pPr>
        <w:autoSpaceDE w:val="0"/>
        <w:autoSpaceDN w:val="0"/>
        <w:bidi w:val="0"/>
        <w:adjustRightInd w:val="0"/>
        <w:rPr>
          <w:rFonts w:asciiTheme="majorBidi" w:hAnsiTheme="majorBidi" w:cstheme="majorBidi"/>
          <w:sz w:val="22"/>
          <w:szCs w:val="22"/>
        </w:rPr>
      </w:pPr>
    </w:p>
    <w:p w14:paraId="36C02872" w14:textId="77777777" w:rsidR="00A7404B" w:rsidRPr="00A7404B" w:rsidRDefault="00A7404B" w:rsidP="00A7404B">
      <w:pPr>
        <w:autoSpaceDE w:val="0"/>
        <w:autoSpaceDN w:val="0"/>
        <w:bidi w:val="0"/>
        <w:adjustRightInd w:val="0"/>
        <w:rPr>
          <w:rFonts w:asciiTheme="majorBidi" w:hAnsiTheme="majorBidi" w:cstheme="majorBidi"/>
          <w:b/>
          <w:bCs/>
          <w:sz w:val="22"/>
          <w:szCs w:val="22"/>
        </w:rPr>
      </w:pPr>
      <w:r w:rsidRPr="00A7404B">
        <w:rPr>
          <w:rFonts w:asciiTheme="majorBidi" w:hAnsiTheme="majorBidi" w:cstheme="majorBidi"/>
          <w:b/>
          <w:bCs/>
          <w:sz w:val="22"/>
          <w:szCs w:val="22"/>
        </w:rPr>
        <w:t>9.2. PMI of Piping Bulk Materials at Vendor's Shop</w:t>
      </w:r>
    </w:p>
    <w:p w14:paraId="04DC5EFB" w14:textId="77777777" w:rsidR="00A7404B" w:rsidRPr="00A7404B" w:rsidRDefault="00A7404B" w:rsidP="00A7404B">
      <w:pPr>
        <w:autoSpaceDE w:val="0"/>
        <w:autoSpaceDN w:val="0"/>
        <w:bidi w:val="0"/>
        <w:adjustRightInd w:val="0"/>
        <w:rPr>
          <w:rFonts w:asciiTheme="majorBidi" w:hAnsiTheme="majorBidi" w:cstheme="majorBidi"/>
          <w:b/>
          <w:bCs/>
          <w:sz w:val="22"/>
          <w:szCs w:val="22"/>
        </w:rPr>
      </w:pPr>
    </w:p>
    <w:p w14:paraId="15347431" w14:textId="77777777" w:rsidR="00A7404B" w:rsidRPr="00A7404B" w:rsidRDefault="00A7404B" w:rsidP="00A7404B">
      <w:pPr>
        <w:autoSpaceDE w:val="0"/>
        <w:autoSpaceDN w:val="0"/>
        <w:bidi w:val="0"/>
        <w:adjustRightInd w:val="0"/>
        <w:rPr>
          <w:rFonts w:asciiTheme="majorBidi" w:hAnsiTheme="majorBidi" w:cstheme="majorBidi"/>
          <w:sz w:val="22"/>
          <w:szCs w:val="22"/>
        </w:rPr>
      </w:pPr>
      <w:r w:rsidRPr="00A7404B">
        <w:rPr>
          <w:rFonts w:asciiTheme="majorBidi" w:hAnsiTheme="majorBidi" w:cstheme="majorBidi"/>
          <w:b/>
          <w:bCs/>
          <w:sz w:val="22"/>
          <w:szCs w:val="22"/>
        </w:rPr>
        <w:t xml:space="preserve">9.2.1. </w:t>
      </w:r>
      <w:r w:rsidRPr="00A7404B">
        <w:rPr>
          <w:rFonts w:asciiTheme="majorBidi" w:hAnsiTheme="majorBidi" w:cstheme="majorBidi"/>
          <w:sz w:val="22"/>
          <w:szCs w:val="22"/>
        </w:rPr>
        <w:t xml:space="preserve">The vendor shall perform PMI examination of all samples chosen at random from an inspection batch. Unless otherwise specified, inspection will be carried out at random for at least 1 (one) per each heat, minimum 3 </w:t>
      </w:r>
      <w:r w:rsidRPr="00A7404B">
        <w:rPr>
          <w:rFonts w:asciiTheme="majorBidi" w:hAnsiTheme="majorBidi" w:cstheme="majorBidi"/>
          <w:sz w:val="22"/>
          <w:szCs w:val="22"/>
        </w:rPr>
        <w:lastRenderedPageBreak/>
        <w:t>points on each length of examined pipe, fitting and flanges. Valves inspection shall be carried out at random for at least 1(one) per each heat number of each internal part. Solid gaskets are required 100% PMI.</w:t>
      </w:r>
    </w:p>
    <w:p w14:paraId="185A2756" w14:textId="77777777" w:rsidR="00A7404B" w:rsidRPr="00A7404B" w:rsidRDefault="00A7404B" w:rsidP="00A7404B">
      <w:pPr>
        <w:autoSpaceDE w:val="0"/>
        <w:autoSpaceDN w:val="0"/>
        <w:bidi w:val="0"/>
        <w:adjustRightInd w:val="0"/>
        <w:rPr>
          <w:rFonts w:asciiTheme="majorBidi" w:hAnsiTheme="majorBidi" w:cstheme="majorBidi"/>
          <w:sz w:val="22"/>
          <w:szCs w:val="22"/>
        </w:rPr>
      </w:pPr>
      <w:r w:rsidRPr="00A7404B">
        <w:rPr>
          <w:rFonts w:asciiTheme="majorBidi" w:hAnsiTheme="majorBidi" w:cstheme="majorBidi"/>
          <w:b/>
          <w:bCs/>
          <w:sz w:val="22"/>
          <w:szCs w:val="22"/>
        </w:rPr>
        <w:t xml:space="preserve">9.2.2. </w:t>
      </w:r>
      <w:r w:rsidRPr="00A7404B">
        <w:rPr>
          <w:rFonts w:asciiTheme="majorBidi" w:hAnsiTheme="majorBidi" w:cstheme="majorBidi"/>
          <w:sz w:val="22"/>
          <w:szCs w:val="22"/>
        </w:rPr>
        <w:t>If any item from sample is found to be unacceptable, all remainder of that batch and two subsequent inspection batches shall be performed 20% PMI examination.</w:t>
      </w:r>
    </w:p>
    <w:p w14:paraId="55A3D62C" w14:textId="77777777" w:rsidR="00A7404B" w:rsidRPr="00A7404B" w:rsidRDefault="00A7404B" w:rsidP="00A7404B">
      <w:pPr>
        <w:autoSpaceDE w:val="0"/>
        <w:autoSpaceDN w:val="0"/>
        <w:bidi w:val="0"/>
        <w:adjustRightInd w:val="0"/>
        <w:rPr>
          <w:rFonts w:asciiTheme="majorBidi" w:hAnsiTheme="majorBidi" w:cstheme="majorBidi"/>
          <w:sz w:val="22"/>
          <w:szCs w:val="22"/>
        </w:rPr>
      </w:pPr>
    </w:p>
    <w:p w14:paraId="095C3E37" w14:textId="77777777" w:rsidR="00A7404B" w:rsidRPr="00A7404B" w:rsidRDefault="00A7404B" w:rsidP="00A7404B">
      <w:pPr>
        <w:autoSpaceDE w:val="0"/>
        <w:autoSpaceDN w:val="0"/>
        <w:bidi w:val="0"/>
        <w:adjustRightInd w:val="0"/>
        <w:rPr>
          <w:rFonts w:asciiTheme="majorBidi" w:hAnsiTheme="majorBidi" w:cstheme="majorBidi"/>
          <w:b/>
          <w:bCs/>
          <w:sz w:val="22"/>
          <w:szCs w:val="22"/>
        </w:rPr>
      </w:pPr>
      <w:r w:rsidRPr="00A7404B">
        <w:rPr>
          <w:rFonts w:asciiTheme="majorBidi" w:hAnsiTheme="majorBidi" w:cstheme="majorBidi"/>
          <w:b/>
          <w:bCs/>
          <w:sz w:val="22"/>
          <w:szCs w:val="22"/>
        </w:rPr>
        <w:t>9.3. PMI of Welded Joints at Site</w:t>
      </w:r>
    </w:p>
    <w:p w14:paraId="32CB6A7F" w14:textId="77777777" w:rsidR="00A7404B" w:rsidRPr="00A7404B" w:rsidRDefault="00A7404B" w:rsidP="00A7404B">
      <w:pPr>
        <w:autoSpaceDE w:val="0"/>
        <w:autoSpaceDN w:val="0"/>
        <w:bidi w:val="0"/>
        <w:adjustRightInd w:val="0"/>
        <w:rPr>
          <w:rFonts w:asciiTheme="majorBidi" w:hAnsiTheme="majorBidi" w:cstheme="majorBidi"/>
          <w:b/>
          <w:bCs/>
          <w:sz w:val="22"/>
          <w:szCs w:val="22"/>
        </w:rPr>
      </w:pPr>
    </w:p>
    <w:p w14:paraId="40C14B8D" w14:textId="77777777" w:rsidR="00A7404B" w:rsidRPr="00A7404B" w:rsidRDefault="00A7404B" w:rsidP="00A7404B">
      <w:pPr>
        <w:autoSpaceDE w:val="0"/>
        <w:autoSpaceDN w:val="0"/>
        <w:bidi w:val="0"/>
        <w:adjustRightInd w:val="0"/>
        <w:rPr>
          <w:rFonts w:asciiTheme="majorBidi" w:hAnsiTheme="majorBidi" w:cstheme="majorBidi"/>
          <w:sz w:val="22"/>
          <w:szCs w:val="22"/>
        </w:rPr>
      </w:pPr>
      <w:r w:rsidRPr="00A7404B">
        <w:rPr>
          <w:rFonts w:asciiTheme="majorBidi" w:hAnsiTheme="majorBidi" w:cstheme="majorBidi"/>
          <w:b/>
          <w:bCs/>
          <w:sz w:val="22"/>
          <w:szCs w:val="22"/>
        </w:rPr>
        <w:t xml:space="preserve">9.3.1. </w:t>
      </w:r>
      <w:r w:rsidRPr="00A7404B">
        <w:rPr>
          <w:rFonts w:asciiTheme="majorBidi" w:hAnsiTheme="majorBidi" w:cstheme="majorBidi"/>
          <w:sz w:val="22"/>
          <w:szCs w:val="22"/>
        </w:rPr>
        <w:t>After installation on the final location at site, the color code marked on the piping systems shall be checked and recorded by the Construction Contractor.</w:t>
      </w:r>
    </w:p>
    <w:p w14:paraId="527C29A7" w14:textId="77777777" w:rsidR="00A7404B" w:rsidRPr="00A7404B" w:rsidRDefault="00A7404B" w:rsidP="00A7404B">
      <w:pPr>
        <w:autoSpaceDE w:val="0"/>
        <w:autoSpaceDN w:val="0"/>
        <w:bidi w:val="0"/>
        <w:adjustRightInd w:val="0"/>
        <w:rPr>
          <w:rFonts w:asciiTheme="majorBidi" w:hAnsiTheme="majorBidi" w:cstheme="majorBidi"/>
          <w:sz w:val="22"/>
          <w:szCs w:val="22"/>
        </w:rPr>
      </w:pPr>
      <w:r w:rsidRPr="00A7404B">
        <w:rPr>
          <w:rFonts w:asciiTheme="majorBidi" w:hAnsiTheme="majorBidi" w:cstheme="majorBidi"/>
          <w:b/>
          <w:bCs/>
          <w:sz w:val="22"/>
          <w:szCs w:val="22"/>
        </w:rPr>
        <w:t xml:space="preserve">9.3.2. </w:t>
      </w:r>
      <w:r w:rsidRPr="00A7404B">
        <w:rPr>
          <w:rFonts w:asciiTheme="majorBidi" w:hAnsiTheme="majorBidi" w:cstheme="majorBidi"/>
          <w:sz w:val="22"/>
          <w:szCs w:val="22"/>
        </w:rPr>
        <w:t>Finished groove weld and the base metals of two side of joint, shall be examined on the one point of each joint up to 8" size and three points of each joint above 8". At least 5% of low alloy steel and at least 10% of stainless-steel weld joints shall be tested.</w:t>
      </w:r>
    </w:p>
    <w:p w14:paraId="0056C5D0" w14:textId="77777777" w:rsidR="00A7404B" w:rsidRPr="00A7404B" w:rsidRDefault="00A7404B" w:rsidP="00A7404B">
      <w:pPr>
        <w:autoSpaceDE w:val="0"/>
        <w:autoSpaceDN w:val="0"/>
        <w:bidi w:val="0"/>
        <w:adjustRightInd w:val="0"/>
        <w:rPr>
          <w:rFonts w:asciiTheme="majorBidi" w:hAnsiTheme="majorBidi" w:cstheme="majorBidi"/>
          <w:sz w:val="22"/>
          <w:szCs w:val="22"/>
        </w:rPr>
      </w:pPr>
      <w:r w:rsidRPr="00A7404B">
        <w:rPr>
          <w:rFonts w:asciiTheme="majorBidi" w:hAnsiTheme="majorBidi" w:cstheme="majorBidi"/>
          <w:b/>
          <w:bCs/>
          <w:sz w:val="22"/>
          <w:szCs w:val="22"/>
        </w:rPr>
        <w:t xml:space="preserve">9.3.3. </w:t>
      </w:r>
      <w:r w:rsidRPr="00A7404B">
        <w:rPr>
          <w:rFonts w:asciiTheme="majorBidi" w:hAnsiTheme="majorBidi" w:cstheme="majorBidi"/>
          <w:sz w:val="22"/>
          <w:szCs w:val="22"/>
        </w:rPr>
        <w:t>For higher-risk systems, the Employer/Third Party shall consider the need for employing a higher percentage of examination (up to 100%) rather than random sampling which may be more appropriate for lower-risk systems.</w:t>
      </w:r>
    </w:p>
    <w:p w14:paraId="1BEF5D62" w14:textId="77777777" w:rsidR="00A7404B" w:rsidRPr="00A7404B" w:rsidRDefault="00A7404B" w:rsidP="00A7404B">
      <w:pPr>
        <w:autoSpaceDE w:val="0"/>
        <w:autoSpaceDN w:val="0"/>
        <w:bidi w:val="0"/>
        <w:adjustRightInd w:val="0"/>
        <w:rPr>
          <w:rFonts w:asciiTheme="majorBidi" w:hAnsiTheme="majorBidi" w:cstheme="majorBidi"/>
          <w:sz w:val="22"/>
          <w:szCs w:val="22"/>
        </w:rPr>
      </w:pPr>
      <w:r w:rsidRPr="00A7404B">
        <w:rPr>
          <w:rFonts w:asciiTheme="majorBidi" w:hAnsiTheme="majorBidi" w:cstheme="majorBidi"/>
          <w:b/>
          <w:bCs/>
          <w:sz w:val="22"/>
          <w:szCs w:val="22"/>
        </w:rPr>
        <w:t xml:space="preserve">9.3.4. </w:t>
      </w:r>
      <w:r w:rsidRPr="00A7404B">
        <w:rPr>
          <w:rFonts w:asciiTheme="majorBidi" w:hAnsiTheme="majorBidi" w:cstheme="majorBidi"/>
          <w:sz w:val="22"/>
          <w:szCs w:val="22"/>
        </w:rPr>
        <w:t>Finished groove weld of alloy equipment assembled at site shall be examined at least 5% of low alloy steel and at least 10% of stainless-steel weld joints.</w:t>
      </w:r>
    </w:p>
    <w:p w14:paraId="48DE4182" w14:textId="77777777" w:rsidR="00A7404B" w:rsidRPr="00A7404B" w:rsidRDefault="00A7404B" w:rsidP="00A7404B">
      <w:pPr>
        <w:autoSpaceDE w:val="0"/>
        <w:autoSpaceDN w:val="0"/>
        <w:bidi w:val="0"/>
        <w:adjustRightInd w:val="0"/>
        <w:rPr>
          <w:rFonts w:asciiTheme="majorBidi" w:hAnsiTheme="majorBidi" w:cstheme="majorBidi"/>
          <w:sz w:val="22"/>
          <w:szCs w:val="22"/>
        </w:rPr>
      </w:pPr>
    </w:p>
    <w:p w14:paraId="1183F657" w14:textId="77777777" w:rsidR="00A7404B" w:rsidRPr="00A7404B" w:rsidRDefault="00A7404B" w:rsidP="00A7404B">
      <w:pPr>
        <w:autoSpaceDE w:val="0"/>
        <w:autoSpaceDN w:val="0"/>
        <w:bidi w:val="0"/>
        <w:adjustRightInd w:val="0"/>
        <w:rPr>
          <w:rFonts w:asciiTheme="majorBidi" w:hAnsiTheme="majorBidi" w:cstheme="majorBidi"/>
          <w:b/>
          <w:bCs/>
          <w:sz w:val="22"/>
          <w:szCs w:val="22"/>
        </w:rPr>
      </w:pPr>
      <w:r w:rsidRPr="00A7404B">
        <w:rPr>
          <w:rFonts w:asciiTheme="majorBidi" w:hAnsiTheme="majorBidi" w:cstheme="majorBidi"/>
          <w:b/>
          <w:bCs/>
          <w:sz w:val="22"/>
          <w:szCs w:val="22"/>
        </w:rPr>
        <w:t>9.4. PMI of Components at Site</w:t>
      </w:r>
    </w:p>
    <w:p w14:paraId="0E8E207B" w14:textId="77777777" w:rsidR="00A7404B" w:rsidRPr="00A7404B" w:rsidRDefault="00A7404B" w:rsidP="00A7404B">
      <w:pPr>
        <w:autoSpaceDE w:val="0"/>
        <w:autoSpaceDN w:val="0"/>
        <w:bidi w:val="0"/>
        <w:adjustRightInd w:val="0"/>
        <w:rPr>
          <w:rFonts w:asciiTheme="majorBidi" w:hAnsiTheme="majorBidi" w:cstheme="majorBidi"/>
          <w:b/>
          <w:bCs/>
          <w:sz w:val="22"/>
          <w:szCs w:val="22"/>
        </w:rPr>
      </w:pPr>
    </w:p>
    <w:p w14:paraId="7D80BCFC" w14:textId="77777777" w:rsidR="00A7404B" w:rsidRPr="00A7404B" w:rsidRDefault="00A7404B" w:rsidP="00A7404B">
      <w:pPr>
        <w:tabs>
          <w:tab w:val="left" w:pos="9180"/>
        </w:tabs>
        <w:bidi w:val="0"/>
        <w:spacing w:after="100"/>
        <w:ind w:right="29"/>
        <w:jc w:val="both"/>
        <w:rPr>
          <w:rFonts w:asciiTheme="majorBidi" w:hAnsiTheme="majorBidi" w:cstheme="majorBidi"/>
          <w:sz w:val="22"/>
          <w:szCs w:val="22"/>
          <w:lang w:val="en-GB" w:eastAsia="it-IT"/>
        </w:rPr>
      </w:pPr>
      <w:r w:rsidRPr="00A7404B">
        <w:rPr>
          <w:rFonts w:asciiTheme="majorBidi" w:hAnsiTheme="majorBidi" w:cstheme="majorBidi"/>
          <w:sz w:val="22"/>
          <w:szCs w:val="22"/>
          <w:lang w:val="it-IT" w:eastAsia="it-IT"/>
        </w:rPr>
        <w:t>PMI of equipment and its piping components such as pipes, fittings &amp; flanges is not required at site since PMI examination of these components be done at Vendor's shop. Piping components (Bulk Materials) should be PMI tested at site, randomly when it seemed required by inspector, before their installation. The related welding shall be PMI verified after installation or after spool prefabrication. Meanwhile, All Repair/Replacement of materials for any non-conformance found during the subsequent PMI testing at site will be at the care and cost of the VENDOR. The reports of any verification performed at VENDOR shop shall be included in the material certification. Tube for shell/tube and air-cooled exchangers and fired boilers; 10 tubes or 10%, whichever is greater, from every heat number shall be selected at random and tested prior to installation.</w:t>
      </w:r>
    </w:p>
    <w:p w14:paraId="4EDF197D" w14:textId="77777777" w:rsidR="00A7404B" w:rsidRPr="00A7404B" w:rsidRDefault="00A7404B" w:rsidP="00A7404B">
      <w:pPr>
        <w:bidi w:val="0"/>
        <w:rPr>
          <w:rFonts w:cs="Times New Roman"/>
          <w:sz w:val="22"/>
          <w:szCs w:val="22"/>
        </w:rPr>
      </w:pPr>
    </w:p>
    <w:p w14:paraId="5FE1B9AF" w14:textId="77777777" w:rsidR="00A7404B" w:rsidRPr="00A7404B" w:rsidRDefault="00A7404B" w:rsidP="00A7404B">
      <w:pPr>
        <w:tabs>
          <w:tab w:val="left" w:pos="630"/>
          <w:tab w:val="right" w:leader="dot" w:pos="9628"/>
        </w:tabs>
        <w:bidi w:val="0"/>
        <w:spacing w:after="240"/>
        <w:ind w:right="1276"/>
        <w:jc w:val="both"/>
        <w:outlineLvl w:val="0"/>
        <w:rPr>
          <w:rFonts w:asciiTheme="majorBidi" w:eastAsiaTheme="majorEastAsia" w:hAnsiTheme="majorBidi" w:cstheme="majorBidi"/>
          <w:b/>
          <w:bCs/>
          <w:sz w:val="22"/>
          <w:szCs w:val="22"/>
        </w:rPr>
      </w:pPr>
      <w:bookmarkStart w:id="19" w:name="_Toc193008927"/>
      <w:r w:rsidRPr="00A7404B">
        <w:rPr>
          <w:rFonts w:asciiTheme="majorBidi" w:eastAsiaTheme="majorEastAsia" w:hAnsiTheme="majorBidi" w:cstheme="majorBidi"/>
          <w:b/>
          <w:bCs/>
          <w:sz w:val="22"/>
          <w:szCs w:val="22"/>
        </w:rPr>
        <w:t>10. REPORT SHEET</w:t>
      </w:r>
      <w:bookmarkEnd w:id="19"/>
    </w:p>
    <w:p w14:paraId="719D5047" w14:textId="77777777" w:rsidR="00A7404B" w:rsidRPr="00A7404B" w:rsidRDefault="00A7404B" w:rsidP="00A7404B">
      <w:pPr>
        <w:bidi w:val="0"/>
        <w:spacing w:after="200" w:line="276" w:lineRule="auto"/>
        <w:jc w:val="both"/>
        <w:rPr>
          <w:rFonts w:asciiTheme="majorBidi" w:eastAsiaTheme="minorHAnsi" w:hAnsiTheme="majorBidi" w:cstheme="majorBidi"/>
          <w:sz w:val="22"/>
          <w:szCs w:val="22"/>
          <w:lang w:val="en-GB" w:eastAsia="it-IT"/>
        </w:rPr>
      </w:pPr>
      <w:r w:rsidRPr="00A7404B">
        <w:rPr>
          <w:rFonts w:asciiTheme="majorBidi" w:eastAsiaTheme="minorHAnsi" w:hAnsiTheme="majorBidi" w:cstheme="majorBidi"/>
          <w:sz w:val="22"/>
          <w:szCs w:val="22"/>
          <w:lang w:eastAsia="it-IT"/>
        </w:rPr>
        <w:t>10.1 After PMI acceptance, all pieces and welds shall immediately be marked by means of roll marking, low stress die stamping, pen, paint marks or ink stamp to denote PMI conformance (Steel die stamps shall not be used on light wall-less than 5 mm thick- alloy material). Marking materials shall be used which are not detrimental to the materials being marked.</w:t>
      </w:r>
    </w:p>
    <w:p w14:paraId="3B1DAE9A" w14:textId="77777777" w:rsidR="00A7404B" w:rsidRPr="00A7404B" w:rsidRDefault="00A7404B" w:rsidP="00A7404B">
      <w:pPr>
        <w:bidi w:val="0"/>
        <w:spacing w:after="100"/>
        <w:ind w:right="851"/>
        <w:jc w:val="both"/>
        <w:rPr>
          <w:rFonts w:asciiTheme="majorBidi" w:hAnsiTheme="majorBidi" w:cstheme="majorBidi"/>
          <w:sz w:val="22"/>
          <w:szCs w:val="22"/>
          <w:lang w:val="en-GB" w:eastAsia="it-IT"/>
        </w:rPr>
      </w:pPr>
      <w:r w:rsidRPr="00A7404B">
        <w:rPr>
          <w:rFonts w:asciiTheme="majorBidi" w:hAnsiTheme="majorBidi" w:cstheme="majorBidi"/>
          <w:sz w:val="22"/>
          <w:szCs w:val="22"/>
          <w:lang w:val="en-GB" w:eastAsia="it-IT"/>
        </w:rPr>
        <w:t>10.2 Refer to the attachment.</w:t>
      </w:r>
    </w:p>
    <w:p w14:paraId="7CC018B1" w14:textId="77777777" w:rsidR="00A7404B" w:rsidRPr="00A7404B" w:rsidRDefault="00A7404B" w:rsidP="00A7404B">
      <w:pPr>
        <w:bidi w:val="0"/>
        <w:rPr>
          <w:rFonts w:cs="Times New Roman"/>
          <w:sz w:val="22"/>
          <w:szCs w:val="22"/>
        </w:rPr>
      </w:pPr>
    </w:p>
    <w:tbl>
      <w:tblPr>
        <w:tblStyle w:val="TableGrid1"/>
        <w:tblpPr w:leftFromText="180" w:rightFromText="180" w:vertAnchor="page" w:horzAnchor="margin" w:tblpXSpec="center" w:tblpY="3720"/>
        <w:tblW w:w="5000" w:type="pct"/>
        <w:tblLook w:val="04A0" w:firstRow="1" w:lastRow="0" w:firstColumn="1" w:lastColumn="0" w:noHBand="0" w:noVBand="1"/>
      </w:tblPr>
      <w:tblGrid>
        <w:gridCol w:w="578"/>
        <w:gridCol w:w="1927"/>
        <w:gridCol w:w="727"/>
        <w:gridCol w:w="166"/>
        <w:gridCol w:w="713"/>
        <w:gridCol w:w="1063"/>
        <w:gridCol w:w="633"/>
        <w:gridCol w:w="248"/>
        <w:gridCol w:w="809"/>
        <w:gridCol w:w="809"/>
        <w:gridCol w:w="7"/>
        <w:gridCol w:w="717"/>
        <w:gridCol w:w="278"/>
        <w:gridCol w:w="607"/>
        <w:gridCol w:w="913"/>
      </w:tblGrid>
      <w:tr w:rsidR="00A7404B" w:rsidRPr="00A7404B" w14:paraId="6655D517" w14:textId="77777777" w:rsidTr="00857E09">
        <w:trPr>
          <w:trHeight w:val="890"/>
        </w:trPr>
        <w:tc>
          <w:tcPr>
            <w:tcW w:w="1581" w:type="pct"/>
            <w:gridSpan w:val="3"/>
            <w:vAlign w:val="center"/>
          </w:tcPr>
          <w:p w14:paraId="70803AD4" w14:textId="77777777" w:rsidR="00A7404B" w:rsidRPr="00A7404B" w:rsidRDefault="00A7404B" w:rsidP="00A7404B">
            <w:pPr>
              <w:bidi w:val="0"/>
              <w:rPr>
                <w:rFonts w:cs="Times New Roman"/>
                <w:sz w:val="22"/>
                <w:szCs w:val="22"/>
                <w:rtl/>
                <w:lang w:bidi="fa-IR"/>
              </w:rPr>
            </w:pPr>
          </w:p>
        </w:tc>
        <w:tc>
          <w:tcPr>
            <w:tcW w:w="1789" w:type="pct"/>
            <w:gridSpan w:val="6"/>
            <w:vMerge w:val="restart"/>
            <w:shd w:val="clear" w:color="auto" w:fill="auto"/>
            <w:vAlign w:val="center"/>
          </w:tcPr>
          <w:p w14:paraId="025DD307" w14:textId="77777777" w:rsidR="00A7404B" w:rsidRPr="00A7404B" w:rsidRDefault="00A7404B" w:rsidP="00A7404B">
            <w:pPr>
              <w:bidi w:val="0"/>
              <w:jc w:val="center"/>
              <w:rPr>
                <w:rFonts w:cs="Times New Roman"/>
                <w:b/>
                <w:bCs/>
                <w:sz w:val="22"/>
                <w:szCs w:val="22"/>
              </w:rPr>
            </w:pPr>
            <w:r w:rsidRPr="00A7404B">
              <w:rPr>
                <w:rFonts w:cs="Times New Roman"/>
                <w:b/>
                <w:bCs/>
                <w:sz w:val="22"/>
                <w:szCs w:val="22"/>
              </w:rPr>
              <w:t>PMI REPORT</w:t>
            </w:r>
          </w:p>
        </w:tc>
        <w:tc>
          <w:tcPr>
            <w:tcW w:w="1629" w:type="pct"/>
            <w:gridSpan w:val="6"/>
            <w:vAlign w:val="center"/>
          </w:tcPr>
          <w:p w14:paraId="64755855" w14:textId="77777777" w:rsidR="00A7404B" w:rsidRPr="00A7404B" w:rsidRDefault="00A7404B" w:rsidP="00A7404B">
            <w:pPr>
              <w:bidi w:val="0"/>
              <w:rPr>
                <w:rFonts w:cs="Times New Roman"/>
                <w:sz w:val="22"/>
                <w:szCs w:val="22"/>
              </w:rPr>
            </w:pPr>
            <w:r w:rsidRPr="00A7404B">
              <w:rPr>
                <w:rFonts w:cs="Times New Roman"/>
                <w:noProof/>
                <w:sz w:val="22"/>
                <w:szCs w:val="22"/>
              </w:rPr>
              <w:drawing>
                <wp:anchor distT="0" distB="0" distL="114300" distR="114300" simplePos="0" relativeHeight="251660288" behindDoc="0" locked="0" layoutInCell="1" allowOverlap="1" wp14:anchorId="3F276859" wp14:editId="5FCDF90C">
                  <wp:simplePos x="0" y="0"/>
                  <wp:positionH relativeFrom="column">
                    <wp:posOffset>344805</wp:posOffset>
                  </wp:positionH>
                  <wp:positionV relativeFrom="paragraph">
                    <wp:posOffset>20955</wp:posOffset>
                  </wp:positionV>
                  <wp:extent cx="831850" cy="487045"/>
                  <wp:effectExtent l="0" t="0" r="635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831850" cy="487045"/>
                          </a:xfrm>
                          <a:prstGeom prst="rect">
                            <a:avLst/>
                          </a:prstGeom>
                          <a:noFill/>
                        </pic:spPr>
                      </pic:pic>
                    </a:graphicData>
                  </a:graphic>
                  <wp14:sizeRelH relativeFrom="page">
                    <wp14:pctWidth>0</wp14:pctWidth>
                  </wp14:sizeRelH>
                  <wp14:sizeRelV relativeFrom="page">
                    <wp14:pctHeight>0</wp14:pctHeight>
                  </wp14:sizeRelV>
                </wp:anchor>
              </w:drawing>
            </w:r>
          </w:p>
          <w:p w14:paraId="04CA95D8" w14:textId="77777777" w:rsidR="00A7404B" w:rsidRPr="00A7404B" w:rsidRDefault="00A7404B" w:rsidP="00A7404B">
            <w:pPr>
              <w:bidi w:val="0"/>
              <w:rPr>
                <w:rFonts w:cs="Times New Roman"/>
                <w:sz w:val="22"/>
                <w:szCs w:val="22"/>
              </w:rPr>
            </w:pPr>
          </w:p>
          <w:p w14:paraId="6AE3253B" w14:textId="77777777" w:rsidR="00A7404B" w:rsidRPr="00A7404B" w:rsidRDefault="00A7404B" w:rsidP="00A7404B">
            <w:pPr>
              <w:bidi w:val="0"/>
              <w:rPr>
                <w:rFonts w:cs="Times New Roman"/>
                <w:sz w:val="22"/>
                <w:szCs w:val="22"/>
              </w:rPr>
            </w:pPr>
          </w:p>
          <w:p w14:paraId="27183741" w14:textId="77777777" w:rsidR="00A7404B" w:rsidRPr="00A7404B" w:rsidRDefault="00A7404B" w:rsidP="00A7404B">
            <w:pPr>
              <w:bidi w:val="0"/>
              <w:rPr>
                <w:rFonts w:cs="Times New Roman"/>
                <w:sz w:val="22"/>
                <w:szCs w:val="22"/>
              </w:rPr>
            </w:pPr>
          </w:p>
          <w:p w14:paraId="670C84F7" w14:textId="77777777" w:rsidR="00A7404B" w:rsidRPr="00A7404B" w:rsidRDefault="00A7404B" w:rsidP="00A7404B">
            <w:pPr>
              <w:bidi w:val="0"/>
              <w:rPr>
                <w:rFonts w:cs="Times New Roman"/>
                <w:sz w:val="22"/>
                <w:szCs w:val="22"/>
                <w:rtl/>
                <w:lang w:bidi="fa-IR"/>
              </w:rPr>
            </w:pPr>
          </w:p>
        </w:tc>
      </w:tr>
      <w:tr w:rsidR="00A7404B" w:rsidRPr="00A7404B" w14:paraId="167DAF50" w14:textId="77777777" w:rsidTr="00857E09">
        <w:trPr>
          <w:trHeight w:val="288"/>
        </w:trPr>
        <w:tc>
          <w:tcPr>
            <w:tcW w:w="1581" w:type="pct"/>
            <w:gridSpan w:val="3"/>
            <w:vAlign w:val="center"/>
          </w:tcPr>
          <w:p w14:paraId="05DCB9A3" w14:textId="77777777" w:rsidR="00A7404B" w:rsidRPr="00A7404B" w:rsidRDefault="00A7404B" w:rsidP="00A7404B">
            <w:pPr>
              <w:bidi w:val="0"/>
              <w:rPr>
                <w:rFonts w:cs="Times New Roman"/>
                <w:b/>
                <w:bCs/>
                <w:sz w:val="22"/>
                <w:szCs w:val="22"/>
              </w:rPr>
            </w:pPr>
            <w:r w:rsidRPr="00A7404B">
              <w:rPr>
                <w:rFonts w:cs="Times New Roman"/>
                <w:b/>
                <w:bCs/>
                <w:sz w:val="22"/>
                <w:szCs w:val="22"/>
              </w:rPr>
              <w:t>REFERENCE CODE:PR-08-01</w:t>
            </w:r>
          </w:p>
        </w:tc>
        <w:tc>
          <w:tcPr>
            <w:tcW w:w="1789" w:type="pct"/>
            <w:gridSpan w:val="6"/>
            <w:vMerge/>
            <w:vAlign w:val="center"/>
          </w:tcPr>
          <w:p w14:paraId="7FCA535D" w14:textId="77777777" w:rsidR="00A7404B" w:rsidRPr="00A7404B" w:rsidRDefault="00A7404B" w:rsidP="00A7404B">
            <w:pPr>
              <w:bidi w:val="0"/>
              <w:rPr>
                <w:rFonts w:cs="Times New Roman"/>
                <w:b/>
                <w:bCs/>
                <w:sz w:val="22"/>
                <w:szCs w:val="22"/>
              </w:rPr>
            </w:pPr>
          </w:p>
        </w:tc>
        <w:tc>
          <w:tcPr>
            <w:tcW w:w="1629" w:type="pct"/>
            <w:gridSpan w:val="6"/>
            <w:vAlign w:val="center"/>
          </w:tcPr>
          <w:p w14:paraId="0FED1CFC" w14:textId="77777777" w:rsidR="00A7404B" w:rsidRPr="00A7404B" w:rsidRDefault="00A7404B" w:rsidP="00A7404B">
            <w:pPr>
              <w:bidi w:val="0"/>
              <w:rPr>
                <w:rFonts w:cs="Times New Roman"/>
                <w:b/>
                <w:bCs/>
                <w:sz w:val="22"/>
                <w:szCs w:val="22"/>
              </w:rPr>
            </w:pPr>
            <w:r w:rsidRPr="00A7404B">
              <w:rPr>
                <w:rFonts w:cs="Times New Roman"/>
                <w:b/>
                <w:bCs/>
                <w:sz w:val="22"/>
                <w:szCs w:val="22"/>
              </w:rPr>
              <w:t>FORM CODE:FR-08-01/38</w:t>
            </w:r>
          </w:p>
        </w:tc>
      </w:tr>
      <w:tr w:rsidR="00A7404B" w:rsidRPr="00A7404B" w14:paraId="3C4AA8FC" w14:textId="77777777" w:rsidTr="00857E09">
        <w:trPr>
          <w:trHeight w:val="320"/>
        </w:trPr>
        <w:tc>
          <w:tcPr>
            <w:tcW w:w="1581" w:type="pct"/>
            <w:gridSpan w:val="3"/>
            <w:vAlign w:val="center"/>
          </w:tcPr>
          <w:p w14:paraId="6EBB59A4" w14:textId="77777777" w:rsidR="00A7404B" w:rsidRPr="00A7404B" w:rsidRDefault="00A7404B" w:rsidP="00A7404B">
            <w:pPr>
              <w:bidi w:val="0"/>
              <w:rPr>
                <w:rFonts w:cs="Times New Roman"/>
                <w:b/>
                <w:bCs/>
                <w:sz w:val="22"/>
                <w:szCs w:val="22"/>
              </w:rPr>
            </w:pPr>
            <w:r w:rsidRPr="00A7404B">
              <w:rPr>
                <w:rFonts w:cs="Times New Roman"/>
                <w:b/>
                <w:bCs/>
                <w:sz w:val="22"/>
                <w:szCs w:val="22"/>
              </w:rPr>
              <w:t>REVISION NO.:05</w:t>
            </w:r>
          </w:p>
        </w:tc>
        <w:tc>
          <w:tcPr>
            <w:tcW w:w="1789" w:type="pct"/>
            <w:gridSpan w:val="6"/>
            <w:vMerge/>
            <w:vAlign w:val="center"/>
          </w:tcPr>
          <w:p w14:paraId="246AD0A8" w14:textId="77777777" w:rsidR="00A7404B" w:rsidRPr="00A7404B" w:rsidRDefault="00A7404B" w:rsidP="00A7404B">
            <w:pPr>
              <w:bidi w:val="0"/>
              <w:rPr>
                <w:rFonts w:cs="Times New Roman"/>
                <w:b/>
                <w:bCs/>
                <w:sz w:val="22"/>
                <w:szCs w:val="22"/>
              </w:rPr>
            </w:pPr>
          </w:p>
        </w:tc>
        <w:tc>
          <w:tcPr>
            <w:tcW w:w="1629" w:type="pct"/>
            <w:gridSpan w:val="6"/>
            <w:vAlign w:val="center"/>
          </w:tcPr>
          <w:p w14:paraId="30D37C0C" w14:textId="77777777" w:rsidR="00A7404B" w:rsidRPr="00A7404B" w:rsidRDefault="00A7404B" w:rsidP="00A7404B">
            <w:pPr>
              <w:bidi w:val="0"/>
              <w:rPr>
                <w:rFonts w:cs="Times New Roman"/>
                <w:b/>
                <w:bCs/>
                <w:sz w:val="22"/>
                <w:szCs w:val="22"/>
              </w:rPr>
            </w:pPr>
            <w:r w:rsidRPr="00A7404B">
              <w:rPr>
                <w:rFonts w:cs="Times New Roman"/>
                <w:b/>
                <w:bCs/>
                <w:sz w:val="22"/>
                <w:szCs w:val="22"/>
              </w:rPr>
              <w:t>REVISION NO.:03</w:t>
            </w:r>
          </w:p>
        </w:tc>
      </w:tr>
      <w:tr w:rsidR="00A7404B" w:rsidRPr="00A7404B" w14:paraId="5F9AD4F2" w14:textId="77777777" w:rsidTr="00857E09">
        <w:trPr>
          <w:trHeight w:val="96"/>
        </w:trPr>
        <w:tc>
          <w:tcPr>
            <w:tcW w:w="1581" w:type="pct"/>
            <w:gridSpan w:val="3"/>
            <w:vAlign w:val="center"/>
          </w:tcPr>
          <w:p w14:paraId="1741901C" w14:textId="77777777" w:rsidR="00A7404B" w:rsidRPr="00A7404B" w:rsidRDefault="00A7404B" w:rsidP="00A7404B">
            <w:pPr>
              <w:bidi w:val="0"/>
              <w:rPr>
                <w:rFonts w:cs="Times New Roman"/>
                <w:sz w:val="22"/>
                <w:szCs w:val="22"/>
              </w:rPr>
            </w:pPr>
            <w:r w:rsidRPr="00A7404B">
              <w:rPr>
                <w:rFonts w:cs="Times New Roman"/>
                <w:b/>
                <w:bCs/>
                <w:sz w:val="22"/>
                <w:szCs w:val="22"/>
              </w:rPr>
              <w:t>FORM CODE:FR-2024-05-29</w:t>
            </w:r>
          </w:p>
        </w:tc>
        <w:tc>
          <w:tcPr>
            <w:tcW w:w="1789" w:type="pct"/>
            <w:gridSpan w:val="6"/>
            <w:vMerge/>
            <w:vAlign w:val="center"/>
          </w:tcPr>
          <w:p w14:paraId="49423D5D" w14:textId="77777777" w:rsidR="00A7404B" w:rsidRPr="00A7404B" w:rsidRDefault="00A7404B" w:rsidP="00A7404B">
            <w:pPr>
              <w:bidi w:val="0"/>
              <w:rPr>
                <w:rFonts w:cs="Times New Roman"/>
                <w:sz w:val="22"/>
                <w:szCs w:val="22"/>
              </w:rPr>
            </w:pPr>
          </w:p>
        </w:tc>
        <w:tc>
          <w:tcPr>
            <w:tcW w:w="1629" w:type="pct"/>
            <w:gridSpan w:val="6"/>
            <w:vAlign w:val="center"/>
          </w:tcPr>
          <w:p w14:paraId="0D3905A9" w14:textId="77777777" w:rsidR="00A7404B" w:rsidRPr="00A7404B" w:rsidRDefault="00A7404B" w:rsidP="00A7404B">
            <w:pPr>
              <w:bidi w:val="0"/>
              <w:rPr>
                <w:rFonts w:cs="Times New Roman"/>
                <w:sz w:val="22"/>
                <w:szCs w:val="22"/>
              </w:rPr>
            </w:pPr>
            <w:r w:rsidRPr="00A7404B">
              <w:rPr>
                <w:rFonts w:cs="Times New Roman"/>
                <w:b/>
                <w:bCs/>
                <w:sz w:val="22"/>
                <w:szCs w:val="22"/>
              </w:rPr>
              <w:t>REVISION DATE:2024-05-29</w:t>
            </w:r>
          </w:p>
        </w:tc>
      </w:tr>
      <w:tr w:rsidR="00A7404B" w:rsidRPr="00A7404B" w14:paraId="4B78755D" w14:textId="77777777" w:rsidTr="00857E09">
        <w:trPr>
          <w:trHeight w:val="288"/>
        </w:trPr>
        <w:tc>
          <w:tcPr>
            <w:tcW w:w="1581" w:type="pct"/>
            <w:gridSpan w:val="3"/>
            <w:vAlign w:val="center"/>
          </w:tcPr>
          <w:p w14:paraId="51E83CBA" w14:textId="77777777" w:rsidR="00A7404B" w:rsidRPr="00A7404B" w:rsidRDefault="00A7404B" w:rsidP="00A7404B">
            <w:pPr>
              <w:bidi w:val="0"/>
              <w:rPr>
                <w:rFonts w:cs="Times New Roman"/>
                <w:sz w:val="22"/>
                <w:szCs w:val="22"/>
              </w:rPr>
            </w:pPr>
            <w:r w:rsidRPr="00A7404B">
              <w:rPr>
                <w:rFonts w:cs="Times New Roman"/>
                <w:sz w:val="22"/>
                <w:szCs w:val="22"/>
              </w:rPr>
              <w:t xml:space="preserve">Project:  </w:t>
            </w:r>
          </w:p>
        </w:tc>
        <w:tc>
          <w:tcPr>
            <w:tcW w:w="1789" w:type="pct"/>
            <w:gridSpan w:val="6"/>
            <w:vAlign w:val="center"/>
          </w:tcPr>
          <w:p w14:paraId="556E8C3A" w14:textId="77777777" w:rsidR="00A7404B" w:rsidRPr="00A7404B" w:rsidRDefault="00A7404B" w:rsidP="00A7404B">
            <w:pPr>
              <w:bidi w:val="0"/>
              <w:rPr>
                <w:rFonts w:cs="Times New Roman"/>
                <w:sz w:val="22"/>
                <w:szCs w:val="22"/>
              </w:rPr>
            </w:pPr>
            <w:r w:rsidRPr="00A7404B">
              <w:rPr>
                <w:rFonts w:cs="Times New Roman"/>
                <w:sz w:val="22"/>
                <w:szCs w:val="22"/>
              </w:rPr>
              <w:t xml:space="preserve">Client: </w:t>
            </w:r>
          </w:p>
        </w:tc>
        <w:tc>
          <w:tcPr>
            <w:tcW w:w="1629" w:type="pct"/>
            <w:gridSpan w:val="6"/>
            <w:vMerge w:val="restart"/>
            <w:vAlign w:val="center"/>
          </w:tcPr>
          <w:p w14:paraId="0D06730D" w14:textId="77777777" w:rsidR="00A7404B" w:rsidRPr="00A7404B" w:rsidRDefault="00A7404B" w:rsidP="00A7404B">
            <w:pPr>
              <w:bidi w:val="0"/>
              <w:rPr>
                <w:rFonts w:cs="Times New Roman"/>
                <w:sz w:val="22"/>
                <w:szCs w:val="22"/>
              </w:rPr>
            </w:pPr>
            <w:r w:rsidRPr="00A7404B">
              <w:rPr>
                <w:rFonts w:cs="Times New Roman"/>
                <w:sz w:val="22"/>
                <w:szCs w:val="22"/>
              </w:rPr>
              <w:t>Report No</w:t>
            </w:r>
            <w:r w:rsidRPr="00A7404B">
              <w:rPr>
                <w:rFonts w:cs="Times New Roman"/>
                <w:sz w:val="22"/>
                <w:szCs w:val="22"/>
                <w:rtl/>
              </w:rPr>
              <w:t>.</w:t>
            </w:r>
            <w:r w:rsidRPr="00A7404B">
              <w:rPr>
                <w:rFonts w:cs="Times New Roman"/>
                <w:sz w:val="22"/>
                <w:szCs w:val="22"/>
              </w:rPr>
              <w:t xml:space="preserve">: </w:t>
            </w:r>
          </w:p>
        </w:tc>
      </w:tr>
      <w:tr w:rsidR="00A7404B" w:rsidRPr="00A7404B" w14:paraId="0BF0ADA2" w14:textId="77777777" w:rsidTr="00857E09">
        <w:trPr>
          <w:trHeight w:val="326"/>
        </w:trPr>
        <w:tc>
          <w:tcPr>
            <w:tcW w:w="1581" w:type="pct"/>
            <w:gridSpan w:val="3"/>
            <w:vAlign w:val="center"/>
          </w:tcPr>
          <w:p w14:paraId="673B611A" w14:textId="77777777" w:rsidR="00A7404B" w:rsidRPr="00A7404B" w:rsidRDefault="00A7404B" w:rsidP="00A7404B">
            <w:pPr>
              <w:bidi w:val="0"/>
              <w:rPr>
                <w:rFonts w:cs="Times New Roman"/>
                <w:sz w:val="22"/>
                <w:szCs w:val="22"/>
              </w:rPr>
            </w:pPr>
            <w:r w:rsidRPr="00A7404B">
              <w:rPr>
                <w:rFonts w:cs="Times New Roman"/>
                <w:sz w:val="22"/>
                <w:szCs w:val="22"/>
              </w:rPr>
              <w:t xml:space="preserve">Project: </w:t>
            </w:r>
          </w:p>
        </w:tc>
        <w:tc>
          <w:tcPr>
            <w:tcW w:w="1789" w:type="pct"/>
            <w:gridSpan w:val="6"/>
            <w:vAlign w:val="center"/>
          </w:tcPr>
          <w:p w14:paraId="6C0906FF" w14:textId="77777777" w:rsidR="00A7404B" w:rsidRPr="00A7404B" w:rsidRDefault="00A7404B" w:rsidP="00A7404B">
            <w:pPr>
              <w:bidi w:val="0"/>
              <w:rPr>
                <w:rFonts w:cs="Times New Roman"/>
                <w:sz w:val="22"/>
                <w:szCs w:val="22"/>
              </w:rPr>
            </w:pPr>
            <w:r w:rsidRPr="00A7404B">
              <w:rPr>
                <w:rFonts w:cs="Times New Roman"/>
                <w:sz w:val="22"/>
                <w:szCs w:val="22"/>
              </w:rPr>
              <w:t xml:space="preserve">OWNER: </w:t>
            </w:r>
          </w:p>
        </w:tc>
        <w:tc>
          <w:tcPr>
            <w:tcW w:w="1629" w:type="pct"/>
            <w:gridSpan w:val="6"/>
            <w:vMerge/>
            <w:vAlign w:val="center"/>
          </w:tcPr>
          <w:p w14:paraId="315E5BB3" w14:textId="77777777" w:rsidR="00A7404B" w:rsidRPr="00A7404B" w:rsidRDefault="00A7404B" w:rsidP="00A7404B">
            <w:pPr>
              <w:bidi w:val="0"/>
              <w:rPr>
                <w:rFonts w:cs="Times New Roman"/>
                <w:sz w:val="22"/>
                <w:szCs w:val="22"/>
              </w:rPr>
            </w:pPr>
          </w:p>
        </w:tc>
      </w:tr>
      <w:tr w:rsidR="00A7404B" w:rsidRPr="00A7404B" w14:paraId="0AD428D6" w14:textId="77777777" w:rsidTr="00857E09">
        <w:trPr>
          <w:trHeight w:val="353"/>
        </w:trPr>
        <w:tc>
          <w:tcPr>
            <w:tcW w:w="1581" w:type="pct"/>
            <w:gridSpan w:val="3"/>
            <w:vAlign w:val="center"/>
          </w:tcPr>
          <w:p w14:paraId="2B41DDE5" w14:textId="77777777" w:rsidR="00A7404B" w:rsidRPr="00A7404B" w:rsidRDefault="00A7404B" w:rsidP="00A7404B">
            <w:pPr>
              <w:bidi w:val="0"/>
              <w:rPr>
                <w:rFonts w:cs="Times New Roman"/>
                <w:sz w:val="22"/>
                <w:szCs w:val="22"/>
              </w:rPr>
            </w:pPr>
            <w:r w:rsidRPr="00A7404B">
              <w:rPr>
                <w:rFonts w:cs="Times New Roman"/>
                <w:sz w:val="22"/>
                <w:szCs w:val="22"/>
              </w:rPr>
              <w:t xml:space="preserve">Reference: </w:t>
            </w:r>
          </w:p>
        </w:tc>
        <w:tc>
          <w:tcPr>
            <w:tcW w:w="1789" w:type="pct"/>
            <w:gridSpan w:val="6"/>
            <w:shd w:val="clear" w:color="auto" w:fill="auto"/>
            <w:vAlign w:val="center"/>
          </w:tcPr>
          <w:p w14:paraId="18EA5CF5" w14:textId="77777777" w:rsidR="00A7404B" w:rsidRPr="00A7404B" w:rsidRDefault="00A7404B" w:rsidP="00A7404B">
            <w:pPr>
              <w:bidi w:val="0"/>
              <w:rPr>
                <w:rFonts w:cs="Times New Roman"/>
                <w:sz w:val="22"/>
                <w:szCs w:val="22"/>
              </w:rPr>
            </w:pPr>
            <w:r w:rsidRPr="00A7404B">
              <w:rPr>
                <w:rFonts w:cs="Times New Roman"/>
                <w:sz w:val="22"/>
                <w:szCs w:val="22"/>
              </w:rPr>
              <w:t xml:space="preserve">Equipment No.: </w:t>
            </w:r>
          </w:p>
        </w:tc>
        <w:tc>
          <w:tcPr>
            <w:tcW w:w="1629" w:type="pct"/>
            <w:gridSpan w:val="6"/>
            <w:shd w:val="clear" w:color="auto" w:fill="auto"/>
            <w:vAlign w:val="center"/>
          </w:tcPr>
          <w:p w14:paraId="71FCD068" w14:textId="77777777" w:rsidR="00A7404B" w:rsidRPr="00A7404B" w:rsidRDefault="00A7404B" w:rsidP="00A7404B">
            <w:pPr>
              <w:bidi w:val="0"/>
              <w:rPr>
                <w:rFonts w:cs="Times New Roman"/>
                <w:sz w:val="22"/>
                <w:szCs w:val="22"/>
              </w:rPr>
            </w:pPr>
            <w:r w:rsidRPr="00A7404B">
              <w:rPr>
                <w:rFonts w:cs="Times New Roman"/>
                <w:sz w:val="22"/>
                <w:szCs w:val="22"/>
              </w:rPr>
              <w:t xml:space="preserve">DWG No.:  </w:t>
            </w:r>
          </w:p>
        </w:tc>
      </w:tr>
      <w:tr w:rsidR="00A7404B" w:rsidRPr="00A7404B" w14:paraId="2F7BFDA8" w14:textId="77777777" w:rsidTr="00857E09">
        <w:trPr>
          <w:trHeight w:val="344"/>
        </w:trPr>
        <w:tc>
          <w:tcPr>
            <w:tcW w:w="1581" w:type="pct"/>
            <w:gridSpan w:val="3"/>
            <w:shd w:val="clear" w:color="auto" w:fill="auto"/>
            <w:vAlign w:val="center"/>
          </w:tcPr>
          <w:p w14:paraId="082F4162" w14:textId="77777777" w:rsidR="00A7404B" w:rsidRPr="00A7404B" w:rsidRDefault="00A7404B" w:rsidP="00A7404B">
            <w:pPr>
              <w:bidi w:val="0"/>
              <w:rPr>
                <w:rFonts w:cs="Times New Roman"/>
                <w:sz w:val="22"/>
                <w:szCs w:val="22"/>
              </w:rPr>
            </w:pPr>
            <w:r w:rsidRPr="00A7404B">
              <w:rPr>
                <w:rFonts w:cs="Times New Roman"/>
                <w:sz w:val="22"/>
                <w:szCs w:val="22"/>
              </w:rPr>
              <w:t xml:space="preserve">ITP No: </w:t>
            </w:r>
          </w:p>
        </w:tc>
        <w:tc>
          <w:tcPr>
            <w:tcW w:w="1789" w:type="pct"/>
            <w:gridSpan w:val="6"/>
            <w:shd w:val="clear" w:color="auto" w:fill="auto"/>
            <w:vAlign w:val="center"/>
          </w:tcPr>
          <w:p w14:paraId="17EC0374" w14:textId="77777777" w:rsidR="00A7404B" w:rsidRPr="00A7404B" w:rsidRDefault="00A7404B" w:rsidP="00A7404B">
            <w:pPr>
              <w:bidi w:val="0"/>
              <w:rPr>
                <w:rFonts w:cs="Times New Roman"/>
                <w:sz w:val="22"/>
                <w:szCs w:val="22"/>
              </w:rPr>
            </w:pPr>
            <w:r w:rsidRPr="00A7404B">
              <w:rPr>
                <w:rFonts w:cs="Times New Roman"/>
                <w:sz w:val="22"/>
                <w:szCs w:val="22"/>
              </w:rPr>
              <w:t xml:space="preserve">Report Date: </w:t>
            </w:r>
          </w:p>
        </w:tc>
        <w:tc>
          <w:tcPr>
            <w:tcW w:w="1629" w:type="pct"/>
            <w:gridSpan w:val="6"/>
            <w:shd w:val="clear" w:color="auto" w:fill="auto"/>
            <w:vAlign w:val="center"/>
          </w:tcPr>
          <w:p w14:paraId="544D2B1E" w14:textId="77777777" w:rsidR="00A7404B" w:rsidRPr="00A7404B" w:rsidRDefault="00A7404B" w:rsidP="00A7404B">
            <w:pPr>
              <w:bidi w:val="0"/>
              <w:rPr>
                <w:rFonts w:cs="Times New Roman"/>
                <w:sz w:val="22"/>
                <w:szCs w:val="22"/>
              </w:rPr>
            </w:pPr>
            <w:r w:rsidRPr="00A7404B">
              <w:rPr>
                <w:rFonts w:cs="Times New Roman"/>
                <w:sz w:val="22"/>
                <w:szCs w:val="22"/>
              </w:rPr>
              <w:t xml:space="preserve">Page: </w:t>
            </w:r>
          </w:p>
        </w:tc>
      </w:tr>
      <w:tr w:rsidR="00A7404B" w:rsidRPr="00A7404B" w14:paraId="32CE46A2" w14:textId="77777777" w:rsidTr="00857E09">
        <w:trPr>
          <w:trHeight w:val="405"/>
        </w:trPr>
        <w:tc>
          <w:tcPr>
            <w:tcW w:w="5000" w:type="pct"/>
            <w:gridSpan w:val="15"/>
            <w:vAlign w:val="center"/>
          </w:tcPr>
          <w:p w14:paraId="42BEF51E" w14:textId="77777777" w:rsidR="00A7404B" w:rsidRPr="00A7404B" w:rsidRDefault="00A7404B" w:rsidP="00A7404B">
            <w:pPr>
              <w:bidi w:val="0"/>
              <w:rPr>
                <w:rFonts w:cs="Times New Roman"/>
                <w:sz w:val="22"/>
                <w:szCs w:val="22"/>
              </w:rPr>
            </w:pPr>
            <w:r w:rsidRPr="00A7404B">
              <w:rPr>
                <w:rFonts w:cs="Times New Roman"/>
                <w:sz w:val="22"/>
                <w:szCs w:val="22"/>
              </w:rPr>
              <w:t>Acceptable Criteria (%)</w:t>
            </w:r>
          </w:p>
        </w:tc>
      </w:tr>
      <w:tr w:rsidR="00A7404B" w:rsidRPr="00A7404B" w14:paraId="6C68F450" w14:textId="77777777" w:rsidTr="00857E09">
        <w:trPr>
          <w:trHeight w:val="347"/>
        </w:trPr>
        <w:tc>
          <w:tcPr>
            <w:tcW w:w="2015" w:type="pct"/>
            <w:gridSpan w:val="5"/>
            <w:vAlign w:val="center"/>
          </w:tcPr>
          <w:p w14:paraId="2E787A50" w14:textId="77777777" w:rsidR="00A7404B" w:rsidRPr="00A7404B" w:rsidRDefault="00A7404B" w:rsidP="00A7404B">
            <w:pPr>
              <w:bidi w:val="0"/>
              <w:rPr>
                <w:rFonts w:cs="Times New Roman"/>
                <w:sz w:val="22"/>
                <w:szCs w:val="22"/>
              </w:rPr>
            </w:pPr>
            <w:r w:rsidRPr="00A7404B">
              <w:rPr>
                <w:rFonts w:cs="Times New Roman"/>
                <w:sz w:val="22"/>
                <w:szCs w:val="22"/>
              </w:rPr>
              <w:t>Alloy</w:t>
            </w:r>
          </w:p>
        </w:tc>
        <w:tc>
          <w:tcPr>
            <w:tcW w:w="835" w:type="pct"/>
            <w:gridSpan w:val="2"/>
            <w:vAlign w:val="center"/>
          </w:tcPr>
          <w:p w14:paraId="5EF91126" w14:textId="77777777" w:rsidR="00A7404B" w:rsidRPr="00A7404B" w:rsidRDefault="00A7404B" w:rsidP="00A7404B">
            <w:pPr>
              <w:bidi w:val="0"/>
              <w:rPr>
                <w:rFonts w:cs="Times New Roman"/>
                <w:sz w:val="22"/>
                <w:szCs w:val="22"/>
              </w:rPr>
            </w:pPr>
            <w:r w:rsidRPr="00A7404B">
              <w:rPr>
                <w:rFonts w:cs="Times New Roman"/>
                <w:sz w:val="22"/>
                <w:szCs w:val="22"/>
              </w:rPr>
              <w:t>Cr</w:t>
            </w:r>
          </w:p>
        </w:tc>
        <w:tc>
          <w:tcPr>
            <w:tcW w:w="520" w:type="pct"/>
            <w:gridSpan w:val="2"/>
            <w:vAlign w:val="center"/>
          </w:tcPr>
          <w:p w14:paraId="1413C097" w14:textId="77777777" w:rsidR="00A7404B" w:rsidRPr="00A7404B" w:rsidRDefault="00A7404B" w:rsidP="00A7404B">
            <w:pPr>
              <w:bidi w:val="0"/>
              <w:rPr>
                <w:rFonts w:cs="Times New Roman"/>
                <w:sz w:val="22"/>
                <w:szCs w:val="22"/>
              </w:rPr>
            </w:pPr>
            <w:r w:rsidRPr="00A7404B">
              <w:rPr>
                <w:rFonts w:cs="Times New Roman"/>
                <w:sz w:val="22"/>
                <w:szCs w:val="22"/>
              </w:rPr>
              <w:t>Ni</w:t>
            </w:r>
          </w:p>
        </w:tc>
        <w:tc>
          <w:tcPr>
            <w:tcW w:w="894" w:type="pct"/>
            <w:gridSpan w:val="4"/>
            <w:vAlign w:val="center"/>
          </w:tcPr>
          <w:p w14:paraId="54D015E7" w14:textId="77777777" w:rsidR="00A7404B" w:rsidRPr="00A7404B" w:rsidRDefault="00A7404B" w:rsidP="00A7404B">
            <w:pPr>
              <w:bidi w:val="0"/>
              <w:rPr>
                <w:rFonts w:cs="Times New Roman"/>
                <w:sz w:val="22"/>
                <w:szCs w:val="22"/>
              </w:rPr>
            </w:pPr>
            <w:r w:rsidRPr="00A7404B">
              <w:rPr>
                <w:rFonts w:cs="Times New Roman"/>
                <w:sz w:val="22"/>
                <w:szCs w:val="22"/>
              </w:rPr>
              <w:t>Mo</w:t>
            </w:r>
          </w:p>
        </w:tc>
        <w:tc>
          <w:tcPr>
            <w:tcW w:w="735" w:type="pct"/>
            <w:gridSpan w:val="2"/>
            <w:vAlign w:val="center"/>
          </w:tcPr>
          <w:p w14:paraId="4DE52FD6" w14:textId="77777777" w:rsidR="00A7404B" w:rsidRPr="00A7404B" w:rsidRDefault="00A7404B" w:rsidP="00A7404B">
            <w:pPr>
              <w:bidi w:val="0"/>
              <w:rPr>
                <w:rFonts w:cs="Times New Roman"/>
                <w:sz w:val="22"/>
                <w:szCs w:val="22"/>
              </w:rPr>
            </w:pPr>
            <w:r w:rsidRPr="00A7404B">
              <w:rPr>
                <w:rFonts w:cs="Times New Roman"/>
                <w:sz w:val="22"/>
                <w:szCs w:val="22"/>
              </w:rPr>
              <w:t>Mn</w:t>
            </w:r>
          </w:p>
        </w:tc>
      </w:tr>
      <w:tr w:rsidR="00A7404B" w:rsidRPr="00A7404B" w14:paraId="38DBF701" w14:textId="77777777" w:rsidTr="00857E09">
        <w:trPr>
          <w:trHeight w:val="365"/>
        </w:trPr>
        <w:tc>
          <w:tcPr>
            <w:tcW w:w="2015" w:type="pct"/>
            <w:gridSpan w:val="5"/>
            <w:vAlign w:val="center"/>
          </w:tcPr>
          <w:p w14:paraId="11719D86" w14:textId="77777777" w:rsidR="00A7404B" w:rsidRPr="00A7404B" w:rsidRDefault="00A7404B" w:rsidP="00A7404B">
            <w:pPr>
              <w:bidi w:val="0"/>
              <w:rPr>
                <w:rFonts w:cs="Times New Roman"/>
                <w:sz w:val="22"/>
                <w:szCs w:val="22"/>
              </w:rPr>
            </w:pPr>
          </w:p>
        </w:tc>
        <w:tc>
          <w:tcPr>
            <w:tcW w:w="835" w:type="pct"/>
            <w:gridSpan w:val="2"/>
            <w:vAlign w:val="center"/>
          </w:tcPr>
          <w:p w14:paraId="4EB4C5EA" w14:textId="77777777" w:rsidR="00A7404B" w:rsidRPr="00A7404B" w:rsidRDefault="00A7404B" w:rsidP="00A7404B">
            <w:pPr>
              <w:bidi w:val="0"/>
              <w:rPr>
                <w:rFonts w:cs="Times New Roman"/>
                <w:sz w:val="22"/>
                <w:szCs w:val="22"/>
              </w:rPr>
            </w:pPr>
          </w:p>
        </w:tc>
        <w:tc>
          <w:tcPr>
            <w:tcW w:w="520" w:type="pct"/>
            <w:gridSpan w:val="2"/>
            <w:vAlign w:val="center"/>
          </w:tcPr>
          <w:p w14:paraId="0819909B" w14:textId="77777777" w:rsidR="00A7404B" w:rsidRPr="00A7404B" w:rsidRDefault="00A7404B" w:rsidP="00A7404B">
            <w:pPr>
              <w:bidi w:val="0"/>
              <w:rPr>
                <w:rFonts w:cs="Times New Roman"/>
                <w:sz w:val="22"/>
                <w:szCs w:val="22"/>
              </w:rPr>
            </w:pPr>
          </w:p>
        </w:tc>
        <w:tc>
          <w:tcPr>
            <w:tcW w:w="894" w:type="pct"/>
            <w:gridSpan w:val="4"/>
            <w:vAlign w:val="center"/>
          </w:tcPr>
          <w:p w14:paraId="57CD41AE" w14:textId="77777777" w:rsidR="00A7404B" w:rsidRPr="00A7404B" w:rsidRDefault="00A7404B" w:rsidP="00A7404B">
            <w:pPr>
              <w:bidi w:val="0"/>
              <w:rPr>
                <w:rFonts w:cs="Times New Roman"/>
                <w:sz w:val="22"/>
                <w:szCs w:val="22"/>
              </w:rPr>
            </w:pPr>
          </w:p>
        </w:tc>
        <w:tc>
          <w:tcPr>
            <w:tcW w:w="735" w:type="pct"/>
            <w:gridSpan w:val="2"/>
            <w:vAlign w:val="center"/>
          </w:tcPr>
          <w:p w14:paraId="785D92F7" w14:textId="77777777" w:rsidR="00A7404B" w:rsidRPr="00A7404B" w:rsidRDefault="00A7404B" w:rsidP="00A7404B">
            <w:pPr>
              <w:bidi w:val="0"/>
              <w:rPr>
                <w:rFonts w:cs="Times New Roman"/>
                <w:sz w:val="22"/>
                <w:szCs w:val="22"/>
              </w:rPr>
            </w:pPr>
          </w:p>
        </w:tc>
      </w:tr>
      <w:tr w:rsidR="00A7404B" w:rsidRPr="00A7404B" w14:paraId="5F66283A" w14:textId="77777777" w:rsidTr="00857E09">
        <w:trPr>
          <w:trHeight w:val="347"/>
        </w:trPr>
        <w:tc>
          <w:tcPr>
            <w:tcW w:w="2015" w:type="pct"/>
            <w:gridSpan w:val="5"/>
            <w:vAlign w:val="center"/>
          </w:tcPr>
          <w:p w14:paraId="699FC324" w14:textId="77777777" w:rsidR="00A7404B" w:rsidRPr="00A7404B" w:rsidRDefault="00A7404B" w:rsidP="00A7404B">
            <w:pPr>
              <w:bidi w:val="0"/>
              <w:rPr>
                <w:rFonts w:cs="Times New Roman"/>
                <w:sz w:val="22"/>
                <w:szCs w:val="22"/>
              </w:rPr>
            </w:pPr>
          </w:p>
        </w:tc>
        <w:tc>
          <w:tcPr>
            <w:tcW w:w="835" w:type="pct"/>
            <w:gridSpan w:val="2"/>
            <w:vAlign w:val="center"/>
          </w:tcPr>
          <w:p w14:paraId="310E3DDB" w14:textId="77777777" w:rsidR="00A7404B" w:rsidRPr="00A7404B" w:rsidRDefault="00A7404B" w:rsidP="00A7404B">
            <w:pPr>
              <w:bidi w:val="0"/>
              <w:rPr>
                <w:rFonts w:cs="Times New Roman"/>
                <w:sz w:val="22"/>
                <w:szCs w:val="22"/>
              </w:rPr>
            </w:pPr>
          </w:p>
        </w:tc>
        <w:tc>
          <w:tcPr>
            <w:tcW w:w="520" w:type="pct"/>
            <w:gridSpan w:val="2"/>
            <w:vAlign w:val="center"/>
          </w:tcPr>
          <w:p w14:paraId="0A67C51E" w14:textId="77777777" w:rsidR="00A7404B" w:rsidRPr="00A7404B" w:rsidRDefault="00A7404B" w:rsidP="00A7404B">
            <w:pPr>
              <w:bidi w:val="0"/>
              <w:rPr>
                <w:rFonts w:cs="Times New Roman"/>
                <w:sz w:val="22"/>
                <w:szCs w:val="22"/>
              </w:rPr>
            </w:pPr>
          </w:p>
        </w:tc>
        <w:tc>
          <w:tcPr>
            <w:tcW w:w="894" w:type="pct"/>
            <w:gridSpan w:val="4"/>
            <w:vAlign w:val="center"/>
          </w:tcPr>
          <w:p w14:paraId="4A01B91C" w14:textId="77777777" w:rsidR="00A7404B" w:rsidRPr="00A7404B" w:rsidRDefault="00A7404B" w:rsidP="00A7404B">
            <w:pPr>
              <w:bidi w:val="0"/>
              <w:rPr>
                <w:rFonts w:cs="Times New Roman"/>
                <w:sz w:val="22"/>
                <w:szCs w:val="22"/>
              </w:rPr>
            </w:pPr>
          </w:p>
        </w:tc>
        <w:tc>
          <w:tcPr>
            <w:tcW w:w="735" w:type="pct"/>
            <w:gridSpan w:val="2"/>
            <w:vAlign w:val="center"/>
          </w:tcPr>
          <w:p w14:paraId="3F273D44" w14:textId="77777777" w:rsidR="00A7404B" w:rsidRPr="00A7404B" w:rsidRDefault="00A7404B" w:rsidP="00A7404B">
            <w:pPr>
              <w:bidi w:val="0"/>
              <w:rPr>
                <w:rFonts w:cs="Times New Roman"/>
                <w:sz w:val="22"/>
                <w:szCs w:val="22"/>
              </w:rPr>
            </w:pPr>
          </w:p>
        </w:tc>
      </w:tr>
      <w:tr w:rsidR="00A7404B" w:rsidRPr="00A7404B" w14:paraId="514D2E85" w14:textId="77777777" w:rsidTr="00857E09">
        <w:trPr>
          <w:trHeight w:val="257"/>
        </w:trPr>
        <w:tc>
          <w:tcPr>
            <w:tcW w:w="5000" w:type="pct"/>
            <w:gridSpan w:val="15"/>
            <w:vAlign w:val="center"/>
          </w:tcPr>
          <w:p w14:paraId="6D2220B2" w14:textId="77777777" w:rsidR="00A7404B" w:rsidRPr="00A7404B" w:rsidRDefault="00A7404B" w:rsidP="00A7404B">
            <w:pPr>
              <w:bidi w:val="0"/>
              <w:rPr>
                <w:rFonts w:cs="Times New Roman"/>
                <w:sz w:val="22"/>
                <w:szCs w:val="22"/>
              </w:rPr>
            </w:pPr>
          </w:p>
        </w:tc>
      </w:tr>
      <w:tr w:rsidR="00A7404B" w:rsidRPr="00A7404B" w14:paraId="16A93C46" w14:textId="77777777" w:rsidTr="00857E09">
        <w:trPr>
          <w:trHeight w:val="291"/>
        </w:trPr>
        <w:tc>
          <w:tcPr>
            <w:tcW w:w="276" w:type="pct"/>
            <w:vMerge w:val="restart"/>
            <w:shd w:val="clear" w:color="auto" w:fill="auto"/>
            <w:vAlign w:val="center"/>
          </w:tcPr>
          <w:p w14:paraId="18FE86DA" w14:textId="77777777" w:rsidR="00A7404B" w:rsidRPr="00A7404B" w:rsidRDefault="00A7404B" w:rsidP="00A7404B">
            <w:pPr>
              <w:bidi w:val="0"/>
              <w:rPr>
                <w:rFonts w:cs="Times New Roman"/>
                <w:sz w:val="22"/>
                <w:szCs w:val="22"/>
              </w:rPr>
            </w:pPr>
            <w:r w:rsidRPr="00A7404B">
              <w:rPr>
                <w:rFonts w:cs="Times New Roman"/>
                <w:sz w:val="22"/>
                <w:szCs w:val="22"/>
              </w:rPr>
              <w:t>RO.</w:t>
            </w:r>
          </w:p>
        </w:tc>
        <w:tc>
          <w:tcPr>
            <w:tcW w:w="1388" w:type="pct"/>
            <w:gridSpan w:val="3"/>
            <w:vMerge w:val="restart"/>
            <w:shd w:val="clear" w:color="auto" w:fill="auto"/>
            <w:vAlign w:val="center"/>
          </w:tcPr>
          <w:p w14:paraId="77880733" w14:textId="77777777" w:rsidR="00A7404B" w:rsidRPr="00A7404B" w:rsidRDefault="00A7404B" w:rsidP="00A7404B">
            <w:pPr>
              <w:bidi w:val="0"/>
              <w:rPr>
                <w:rFonts w:cs="Times New Roman"/>
                <w:sz w:val="22"/>
                <w:szCs w:val="22"/>
              </w:rPr>
            </w:pPr>
            <w:r w:rsidRPr="00A7404B">
              <w:rPr>
                <w:rFonts w:cs="Times New Roman"/>
                <w:sz w:val="22"/>
                <w:szCs w:val="22"/>
              </w:rPr>
              <w:t>Item Description</w:t>
            </w:r>
          </w:p>
        </w:tc>
        <w:tc>
          <w:tcPr>
            <w:tcW w:w="873" w:type="pct"/>
            <w:gridSpan w:val="2"/>
            <w:vMerge w:val="restart"/>
            <w:shd w:val="clear" w:color="auto" w:fill="auto"/>
            <w:vAlign w:val="center"/>
          </w:tcPr>
          <w:p w14:paraId="38891D99" w14:textId="77777777" w:rsidR="00A7404B" w:rsidRPr="00A7404B" w:rsidRDefault="00A7404B" w:rsidP="00A7404B">
            <w:pPr>
              <w:bidi w:val="0"/>
              <w:rPr>
                <w:rFonts w:cs="Times New Roman"/>
                <w:sz w:val="22"/>
                <w:szCs w:val="22"/>
              </w:rPr>
            </w:pPr>
            <w:r w:rsidRPr="00A7404B">
              <w:rPr>
                <w:rFonts w:cs="Times New Roman"/>
                <w:sz w:val="22"/>
                <w:szCs w:val="22"/>
              </w:rPr>
              <w:t>Material</w:t>
            </w:r>
          </w:p>
        </w:tc>
        <w:tc>
          <w:tcPr>
            <w:tcW w:w="1589" w:type="pct"/>
            <w:gridSpan w:val="6"/>
            <w:shd w:val="clear" w:color="auto" w:fill="auto"/>
            <w:vAlign w:val="center"/>
          </w:tcPr>
          <w:p w14:paraId="7F4149F9" w14:textId="77777777" w:rsidR="00A7404B" w:rsidRPr="00A7404B" w:rsidRDefault="00A7404B" w:rsidP="00A7404B">
            <w:pPr>
              <w:bidi w:val="0"/>
              <w:rPr>
                <w:rFonts w:cs="Times New Roman"/>
                <w:sz w:val="22"/>
                <w:szCs w:val="22"/>
              </w:rPr>
            </w:pPr>
            <w:r w:rsidRPr="00A7404B">
              <w:rPr>
                <w:rFonts w:cs="Times New Roman"/>
                <w:sz w:val="22"/>
                <w:szCs w:val="22"/>
              </w:rPr>
              <w:t>Chemical composition (Ave %)</w:t>
            </w:r>
          </w:p>
        </w:tc>
        <w:tc>
          <w:tcPr>
            <w:tcW w:w="437" w:type="pct"/>
            <w:gridSpan w:val="2"/>
            <w:vMerge w:val="restart"/>
            <w:shd w:val="clear" w:color="auto" w:fill="auto"/>
            <w:vAlign w:val="center"/>
          </w:tcPr>
          <w:p w14:paraId="06BFDC08" w14:textId="77777777" w:rsidR="00A7404B" w:rsidRPr="00A7404B" w:rsidRDefault="00A7404B" w:rsidP="00A7404B">
            <w:pPr>
              <w:bidi w:val="0"/>
              <w:rPr>
                <w:rFonts w:cs="Times New Roman"/>
                <w:sz w:val="22"/>
                <w:szCs w:val="22"/>
              </w:rPr>
            </w:pPr>
            <w:r w:rsidRPr="00A7404B">
              <w:rPr>
                <w:rFonts w:cs="Times New Roman"/>
                <w:sz w:val="22"/>
                <w:szCs w:val="22"/>
              </w:rPr>
              <w:t>Results</w:t>
            </w:r>
          </w:p>
        </w:tc>
        <w:tc>
          <w:tcPr>
            <w:tcW w:w="436" w:type="pct"/>
            <w:vMerge w:val="restart"/>
            <w:shd w:val="clear" w:color="auto" w:fill="auto"/>
            <w:vAlign w:val="center"/>
          </w:tcPr>
          <w:p w14:paraId="0968DB14" w14:textId="77777777" w:rsidR="00A7404B" w:rsidRPr="00A7404B" w:rsidRDefault="00A7404B" w:rsidP="00A7404B">
            <w:pPr>
              <w:bidi w:val="0"/>
              <w:rPr>
                <w:rFonts w:cs="Times New Roman"/>
                <w:sz w:val="22"/>
                <w:szCs w:val="22"/>
              </w:rPr>
            </w:pPr>
            <w:r w:rsidRPr="00A7404B">
              <w:rPr>
                <w:rFonts w:cs="Times New Roman"/>
                <w:sz w:val="22"/>
                <w:szCs w:val="22"/>
              </w:rPr>
              <w:t>Remark</w:t>
            </w:r>
          </w:p>
        </w:tc>
      </w:tr>
      <w:tr w:rsidR="00A7404B" w:rsidRPr="00A7404B" w14:paraId="7EA23A50" w14:textId="77777777" w:rsidTr="00857E09">
        <w:trPr>
          <w:trHeight w:val="264"/>
        </w:trPr>
        <w:tc>
          <w:tcPr>
            <w:tcW w:w="276" w:type="pct"/>
            <w:vMerge/>
            <w:vAlign w:val="center"/>
          </w:tcPr>
          <w:p w14:paraId="757A1122" w14:textId="77777777" w:rsidR="00A7404B" w:rsidRPr="00A7404B" w:rsidRDefault="00A7404B" w:rsidP="00A7404B">
            <w:pPr>
              <w:bidi w:val="0"/>
              <w:rPr>
                <w:rFonts w:cs="Times New Roman"/>
                <w:sz w:val="22"/>
                <w:szCs w:val="22"/>
              </w:rPr>
            </w:pPr>
          </w:p>
        </w:tc>
        <w:tc>
          <w:tcPr>
            <w:tcW w:w="1388" w:type="pct"/>
            <w:gridSpan w:val="3"/>
            <w:vMerge/>
            <w:vAlign w:val="center"/>
          </w:tcPr>
          <w:p w14:paraId="66F03F08" w14:textId="77777777" w:rsidR="00A7404B" w:rsidRPr="00A7404B" w:rsidRDefault="00A7404B" w:rsidP="00A7404B">
            <w:pPr>
              <w:bidi w:val="0"/>
              <w:rPr>
                <w:rFonts w:cs="Times New Roman"/>
                <w:sz w:val="22"/>
                <w:szCs w:val="22"/>
              </w:rPr>
            </w:pPr>
          </w:p>
        </w:tc>
        <w:tc>
          <w:tcPr>
            <w:tcW w:w="873" w:type="pct"/>
            <w:gridSpan w:val="2"/>
            <w:vMerge/>
            <w:vAlign w:val="center"/>
          </w:tcPr>
          <w:p w14:paraId="29AF1583" w14:textId="77777777" w:rsidR="00A7404B" w:rsidRPr="00A7404B" w:rsidRDefault="00A7404B" w:rsidP="00A7404B">
            <w:pPr>
              <w:bidi w:val="0"/>
              <w:rPr>
                <w:rFonts w:cs="Times New Roman"/>
                <w:sz w:val="22"/>
                <w:szCs w:val="22"/>
              </w:rPr>
            </w:pPr>
          </w:p>
        </w:tc>
        <w:tc>
          <w:tcPr>
            <w:tcW w:w="435" w:type="pct"/>
            <w:gridSpan w:val="2"/>
            <w:shd w:val="clear" w:color="auto" w:fill="auto"/>
            <w:vAlign w:val="center"/>
          </w:tcPr>
          <w:p w14:paraId="3CD902E1" w14:textId="77777777" w:rsidR="00A7404B" w:rsidRPr="00A7404B" w:rsidRDefault="00A7404B" w:rsidP="00A7404B">
            <w:pPr>
              <w:bidi w:val="0"/>
              <w:rPr>
                <w:rFonts w:cs="Times New Roman"/>
                <w:sz w:val="22"/>
                <w:szCs w:val="22"/>
              </w:rPr>
            </w:pPr>
            <w:r w:rsidRPr="00A7404B">
              <w:rPr>
                <w:rFonts w:cs="Times New Roman"/>
                <w:sz w:val="22"/>
                <w:szCs w:val="22"/>
              </w:rPr>
              <w:t>Cr</w:t>
            </w:r>
          </w:p>
        </w:tc>
        <w:tc>
          <w:tcPr>
            <w:tcW w:w="398" w:type="pct"/>
            <w:shd w:val="clear" w:color="auto" w:fill="auto"/>
            <w:vAlign w:val="center"/>
          </w:tcPr>
          <w:p w14:paraId="6C5045BB" w14:textId="77777777" w:rsidR="00A7404B" w:rsidRPr="00A7404B" w:rsidRDefault="00A7404B" w:rsidP="00A7404B">
            <w:pPr>
              <w:bidi w:val="0"/>
              <w:rPr>
                <w:rFonts w:cs="Times New Roman"/>
                <w:sz w:val="22"/>
                <w:szCs w:val="22"/>
              </w:rPr>
            </w:pPr>
            <w:r w:rsidRPr="00A7404B">
              <w:rPr>
                <w:rFonts w:cs="Times New Roman"/>
                <w:sz w:val="22"/>
                <w:szCs w:val="22"/>
              </w:rPr>
              <w:t>Ni</w:t>
            </w:r>
          </w:p>
        </w:tc>
        <w:tc>
          <w:tcPr>
            <w:tcW w:w="398" w:type="pct"/>
            <w:shd w:val="clear" w:color="auto" w:fill="auto"/>
            <w:vAlign w:val="center"/>
          </w:tcPr>
          <w:p w14:paraId="5E900886" w14:textId="77777777" w:rsidR="00A7404B" w:rsidRPr="00A7404B" w:rsidRDefault="00A7404B" w:rsidP="00A7404B">
            <w:pPr>
              <w:bidi w:val="0"/>
              <w:rPr>
                <w:rFonts w:cs="Times New Roman"/>
                <w:sz w:val="22"/>
                <w:szCs w:val="22"/>
              </w:rPr>
            </w:pPr>
            <w:r w:rsidRPr="00A7404B">
              <w:rPr>
                <w:rFonts w:cs="Times New Roman"/>
                <w:sz w:val="22"/>
                <w:szCs w:val="22"/>
              </w:rPr>
              <w:t>Mo</w:t>
            </w:r>
          </w:p>
        </w:tc>
        <w:tc>
          <w:tcPr>
            <w:tcW w:w="358" w:type="pct"/>
            <w:gridSpan w:val="2"/>
            <w:shd w:val="clear" w:color="auto" w:fill="auto"/>
            <w:vAlign w:val="center"/>
          </w:tcPr>
          <w:p w14:paraId="56A3E49B" w14:textId="77777777" w:rsidR="00A7404B" w:rsidRPr="00A7404B" w:rsidRDefault="00A7404B" w:rsidP="00A7404B">
            <w:pPr>
              <w:bidi w:val="0"/>
              <w:rPr>
                <w:rFonts w:cs="Times New Roman"/>
                <w:sz w:val="22"/>
                <w:szCs w:val="22"/>
              </w:rPr>
            </w:pPr>
            <w:r w:rsidRPr="00A7404B">
              <w:rPr>
                <w:rFonts w:cs="Times New Roman"/>
                <w:sz w:val="22"/>
                <w:szCs w:val="22"/>
              </w:rPr>
              <w:t>Mn</w:t>
            </w:r>
          </w:p>
        </w:tc>
        <w:tc>
          <w:tcPr>
            <w:tcW w:w="437" w:type="pct"/>
            <w:gridSpan w:val="2"/>
            <w:vMerge/>
            <w:shd w:val="clear" w:color="auto" w:fill="FFFFFF" w:themeFill="background1"/>
            <w:vAlign w:val="center"/>
          </w:tcPr>
          <w:p w14:paraId="6885E5AC" w14:textId="77777777" w:rsidR="00A7404B" w:rsidRPr="00A7404B" w:rsidRDefault="00A7404B" w:rsidP="00A7404B">
            <w:pPr>
              <w:bidi w:val="0"/>
              <w:rPr>
                <w:rFonts w:cs="Times New Roman"/>
                <w:sz w:val="22"/>
                <w:szCs w:val="22"/>
              </w:rPr>
            </w:pPr>
          </w:p>
        </w:tc>
        <w:tc>
          <w:tcPr>
            <w:tcW w:w="436" w:type="pct"/>
            <w:vMerge/>
            <w:shd w:val="clear" w:color="auto" w:fill="FFFFFF" w:themeFill="background1"/>
            <w:vAlign w:val="center"/>
          </w:tcPr>
          <w:p w14:paraId="73C8EFBE" w14:textId="77777777" w:rsidR="00A7404B" w:rsidRPr="00A7404B" w:rsidRDefault="00A7404B" w:rsidP="00A7404B">
            <w:pPr>
              <w:bidi w:val="0"/>
              <w:rPr>
                <w:rFonts w:cs="Times New Roman"/>
                <w:sz w:val="22"/>
                <w:szCs w:val="22"/>
              </w:rPr>
            </w:pPr>
          </w:p>
        </w:tc>
      </w:tr>
      <w:tr w:rsidR="00A7404B" w:rsidRPr="00A7404B" w14:paraId="0D79C460" w14:textId="77777777" w:rsidTr="00857E09">
        <w:trPr>
          <w:trHeight w:val="288"/>
        </w:trPr>
        <w:tc>
          <w:tcPr>
            <w:tcW w:w="276" w:type="pct"/>
            <w:vAlign w:val="center"/>
          </w:tcPr>
          <w:p w14:paraId="30A41DA7" w14:textId="77777777" w:rsidR="00A7404B" w:rsidRPr="00A7404B" w:rsidRDefault="00A7404B" w:rsidP="00A7404B">
            <w:pPr>
              <w:bidi w:val="0"/>
              <w:rPr>
                <w:rFonts w:cs="Times New Roman"/>
                <w:sz w:val="22"/>
                <w:szCs w:val="22"/>
              </w:rPr>
            </w:pPr>
          </w:p>
        </w:tc>
        <w:tc>
          <w:tcPr>
            <w:tcW w:w="1388" w:type="pct"/>
            <w:gridSpan w:val="3"/>
            <w:vAlign w:val="center"/>
          </w:tcPr>
          <w:p w14:paraId="23125C9F" w14:textId="77777777" w:rsidR="00A7404B" w:rsidRPr="00A7404B" w:rsidRDefault="00A7404B" w:rsidP="00A7404B">
            <w:pPr>
              <w:bidi w:val="0"/>
              <w:rPr>
                <w:rFonts w:cs="Times New Roman"/>
                <w:sz w:val="22"/>
                <w:szCs w:val="22"/>
              </w:rPr>
            </w:pPr>
          </w:p>
        </w:tc>
        <w:tc>
          <w:tcPr>
            <w:tcW w:w="873" w:type="pct"/>
            <w:gridSpan w:val="2"/>
            <w:vAlign w:val="center"/>
          </w:tcPr>
          <w:p w14:paraId="12780825" w14:textId="77777777" w:rsidR="00A7404B" w:rsidRPr="00A7404B" w:rsidRDefault="00A7404B" w:rsidP="00A7404B">
            <w:pPr>
              <w:bidi w:val="0"/>
              <w:rPr>
                <w:rFonts w:cs="Times New Roman"/>
                <w:sz w:val="22"/>
                <w:szCs w:val="22"/>
              </w:rPr>
            </w:pPr>
          </w:p>
        </w:tc>
        <w:tc>
          <w:tcPr>
            <w:tcW w:w="435" w:type="pct"/>
            <w:gridSpan w:val="2"/>
            <w:shd w:val="clear" w:color="auto" w:fill="FFFFFF" w:themeFill="background1"/>
            <w:vAlign w:val="center"/>
          </w:tcPr>
          <w:p w14:paraId="21DD38C1" w14:textId="77777777" w:rsidR="00A7404B" w:rsidRPr="00A7404B" w:rsidRDefault="00A7404B" w:rsidP="00A7404B">
            <w:pPr>
              <w:bidi w:val="0"/>
              <w:rPr>
                <w:rFonts w:cs="Times New Roman"/>
                <w:sz w:val="22"/>
                <w:szCs w:val="22"/>
              </w:rPr>
            </w:pPr>
          </w:p>
        </w:tc>
        <w:tc>
          <w:tcPr>
            <w:tcW w:w="398" w:type="pct"/>
            <w:shd w:val="clear" w:color="auto" w:fill="FFFFFF" w:themeFill="background1"/>
            <w:vAlign w:val="center"/>
          </w:tcPr>
          <w:p w14:paraId="3ED6F844" w14:textId="77777777" w:rsidR="00A7404B" w:rsidRPr="00A7404B" w:rsidRDefault="00A7404B" w:rsidP="00A7404B">
            <w:pPr>
              <w:bidi w:val="0"/>
              <w:rPr>
                <w:rFonts w:cs="Times New Roman"/>
                <w:sz w:val="22"/>
                <w:szCs w:val="22"/>
              </w:rPr>
            </w:pPr>
          </w:p>
        </w:tc>
        <w:tc>
          <w:tcPr>
            <w:tcW w:w="756" w:type="pct"/>
            <w:gridSpan w:val="3"/>
            <w:vMerge w:val="restart"/>
            <w:shd w:val="clear" w:color="auto" w:fill="FFFFFF" w:themeFill="background1"/>
            <w:vAlign w:val="center"/>
          </w:tcPr>
          <w:p w14:paraId="57FF0C5D" w14:textId="77777777" w:rsidR="00A7404B" w:rsidRPr="00A7404B" w:rsidRDefault="00A7404B" w:rsidP="00A7404B">
            <w:pPr>
              <w:bidi w:val="0"/>
              <w:rPr>
                <w:rFonts w:cs="Times New Roman"/>
                <w:sz w:val="22"/>
                <w:szCs w:val="22"/>
              </w:rPr>
            </w:pPr>
          </w:p>
        </w:tc>
        <w:tc>
          <w:tcPr>
            <w:tcW w:w="437" w:type="pct"/>
            <w:gridSpan w:val="2"/>
            <w:shd w:val="clear" w:color="auto" w:fill="FFFFFF" w:themeFill="background1"/>
            <w:vAlign w:val="center"/>
          </w:tcPr>
          <w:p w14:paraId="6E8A2672" w14:textId="77777777" w:rsidR="00A7404B" w:rsidRPr="00A7404B" w:rsidRDefault="00A7404B" w:rsidP="00A7404B">
            <w:pPr>
              <w:bidi w:val="0"/>
              <w:rPr>
                <w:rFonts w:cs="Times New Roman"/>
                <w:sz w:val="22"/>
                <w:szCs w:val="22"/>
              </w:rPr>
            </w:pPr>
          </w:p>
        </w:tc>
        <w:tc>
          <w:tcPr>
            <w:tcW w:w="436" w:type="pct"/>
            <w:vMerge w:val="restart"/>
            <w:shd w:val="clear" w:color="auto" w:fill="FFFFFF" w:themeFill="background1"/>
            <w:vAlign w:val="center"/>
          </w:tcPr>
          <w:p w14:paraId="44F1DB60" w14:textId="77777777" w:rsidR="00A7404B" w:rsidRPr="00A7404B" w:rsidRDefault="00A7404B" w:rsidP="00A7404B">
            <w:pPr>
              <w:bidi w:val="0"/>
              <w:rPr>
                <w:rFonts w:cs="Times New Roman"/>
                <w:sz w:val="22"/>
                <w:szCs w:val="22"/>
              </w:rPr>
            </w:pPr>
          </w:p>
        </w:tc>
      </w:tr>
      <w:tr w:rsidR="00A7404B" w:rsidRPr="00A7404B" w14:paraId="2927E5AF" w14:textId="77777777" w:rsidTr="00857E09">
        <w:trPr>
          <w:trHeight w:val="288"/>
        </w:trPr>
        <w:tc>
          <w:tcPr>
            <w:tcW w:w="276" w:type="pct"/>
            <w:vAlign w:val="center"/>
          </w:tcPr>
          <w:p w14:paraId="136F49D4" w14:textId="77777777" w:rsidR="00A7404B" w:rsidRPr="00A7404B" w:rsidRDefault="00A7404B" w:rsidP="00A7404B">
            <w:pPr>
              <w:bidi w:val="0"/>
              <w:rPr>
                <w:rFonts w:cs="Times New Roman"/>
                <w:sz w:val="22"/>
                <w:szCs w:val="22"/>
              </w:rPr>
            </w:pPr>
          </w:p>
        </w:tc>
        <w:tc>
          <w:tcPr>
            <w:tcW w:w="1388" w:type="pct"/>
            <w:gridSpan w:val="3"/>
            <w:vAlign w:val="center"/>
          </w:tcPr>
          <w:p w14:paraId="2F701146" w14:textId="77777777" w:rsidR="00A7404B" w:rsidRPr="00A7404B" w:rsidRDefault="00A7404B" w:rsidP="00A7404B">
            <w:pPr>
              <w:bidi w:val="0"/>
              <w:rPr>
                <w:rFonts w:cs="Times New Roman"/>
                <w:sz w:val="22"/>
                <w:szCs w:val="22"/>
              </w:rPr>
            </w:pPr>
          </w:p>
        </w:tc>
        <w:tc>
          <w:tcPr>
            <w:tcW w:w="873" w:type="pct"/>
            <w:gridSpan w:val="2"/>
            <w:vAlign w:val="center"/>
          </w:tcPr>
          <w:p w14:paraId="79537A4D" w14:textId="77777777" w:rsidR="00A7404B" w:rsidRPr="00A7404B" w:rsidRDefault="00A7404B" w:rsidP="00A7404B">
            <w:pPr>
              <w:bidi w:val="0"/>
              <w:rPr>
                <w:rFonts w:cs="Times New Roman"/>
                <w:sz w:val="22"/>
                <w:szCs w:val="22"/>
              </w:rPr>
            </w:pPr>
          </w:p>
        </w:tc>
        <w:tc>
          <w:tcPr>
            <w:tcW w:w="435" w:type="pct"/>
            <w:gridSpan w:val="2"/>
            <w:shd w:val="clear" w:color="auto" w:fill="FFFFFF" w:themeFill="background1"/>
            <w:vAlign w:val="center"/>
          </w:tcPr>
          <w:p w14:paraId="1287CDF1" w14:textId="77777777" w:rsidR="00A7404B" w:rsidRPr="00A7404B" w:rsidRDefault="00A7404B" w:rsidP="00A7404B">
            <w:pPr>
              <w:bidi w:val="0"/>
              <w:rPr>
                <w:rFonts w:cs="Times New Roman"/>
                <w:sz w:val="22"/>
                <w:szCs w:val="22"/>
              </w:rPr>
            </w:pPr>
          </w:p>
        </w:tc>
        <w:tc>
          <w:tcPr>
            <w:tcW w:w="398" w:type="pct"/>
            <w:shd w:val="clear" w:color="auto" w:fill="FFFFFF" w:themeFill="background1"/>
            <w:vAlign w:val="center"/>
          </w:tcPr>
          <w:p w14:paraId="7EF454AA" w14:textId="77777777" w:rsidR="00A7404B" w:rsidRPr="00A7404B" w:rsidRDefault="00A7404B" w:rsidP="00A7404B">
            <w:pPr>
              <w:bidi w:val="0"/>
              <w:rPr>
                <w:rFonts w:cs="Times New Roman"/>
                <w:sz w:val="22"/>
                <w:szCs w:val="22"/>
              </w:rPr>
            </w:pPr>
          </w:p>
        </w:tc>
        <w:tc>
          <w:tcPr>
            <w:tcW w:w="756" w:type="pct"/>
            <w:gridSpan w:val="3"/>
            <w:vMerge/>
            <w:shd w:val="clear" w:color="auto" w:fill="FFFFFF" w:themeFill="background1"/>
            <w:vAlign w:val="center"/>
          </w:tcPr>
          <w:p w14:paraId="7E60EDD9" w14:textId="77777777" w:rsidR="00A7404B" w:rsidRPr="00A7404B" w:rsidRDefault="00A7404B" w:rsidP="00A7404B">
            <w:pPr>
              <w:bidi w:val="0"/>
              <w:rPr>
                <w:rFonts w:cs="Times New Roman"/>
                <w:sz w:val="22"/>
                <w:szCs w:val="22"/>
              </w:rPr>
            </w:pPr>
          </w:p>
        </w:tc>
        <w:tc>
          <w:tcPr>
            <w:tcW w:w="437" w:type="pct"/>
            <w:gridSpan w:val="2"/>
            <w:shd w:val="clear" w:color="auto" w:fill="FFFFFF" w:themeFill="background1"/>
          </w:tcPr>
          <w:p w14:paraId="679193D8" w14:textId="77777777" w:rsidR="00A7404B" w:rsidRPr="00A7404B" w:rsidRDefault="00A7404B" w:rsidP="00A7404B">
            <w:pPr>
              <w:bidi w:val="0"/>
              <w:rPr>
                <w:rFonts w:cs="Times New Roman"/>
                <w:sz w:val="22"/>
                <w:szCs w:val="22"/>
              </w:rPr>
            </w:pPr>
          </w:p>
        </w:tc>
        <w:tc>
          <w:tcPr>
            <w:tcW w:w="436" w:type="pct"/>
            <w:vMerge/>
            <w:shd w:val="clear" w:color="auto" w:fill="FFFFFF" w:themeFill="background1"/>
            <w:vAlign w:val="center"/>
          </w:tcPr>
          <w:p w14:paraId="56E1A29B" w14:textId="77777777" w:rsidR="00A7404B" w:rsidRPr="00A7404B" w:rsidRDefault="00A7404B" w:rsidP="00A7404B">
            <w:pPr>
              <w:bidi w:val="0"/>
              <w:rPr>
                <w:rFonts w:cs="Times New Roman"/>
                <w:sz w:val="22"/>
                <w:szCs w:val="22"/>
              </w:rPr>
            </w:pPr>
          </w:p>
        </w:tc>
      </w:tr>
      <w:tr w:rsidR="00A7404B" w:rsidRPr="00A7404B" w14:paraId="03629A40" w14:textId="77777777" w:rsidTr="00857E09">
        <w:trPr>
          <w:trHeight w:val="288"/>
        </w:trPr>
        <w:tc>
          <w:tcPr>
            <w:tcW w:w="276" w:type="pct"/>
            <w:vAlign w:val="center"/>
          </w:tcPr>
          <w:p w14:paraId="7AA32816" w14:textId="77777777" w:rsidR="00A7404B" w:rsidRPr="00A7404B" w:rsidRDefault="00A7404B" w:rsidP="00A7404B">
            <w:pPr>
              <w:bidi w:val="0"/>
              <w:rPr>
                <w:rFonts w:cs="Times New Roman"/>
                <w:sz w:val="22"/>
                <w:szCs w:val="22"/>
              </w:rPr>
            </w:pPr>
          </w:p>
        </w:tc>
        <w:tc>
          <w:tcPr>
            <w:tcW w:w="1388" w:type="pct"/>
            <w:gridSpan w:val="3"/>
            <w:vAlign w:val="center"/>
          </w:tcPr>
          <w:p w14:paraId="6045D910" w14:textId="77777777" w:rsidR="00A7404B" w:rsidRPr="00A7404B" w:rsidRDefault="00A7404B" w:rsidP="00A7404B">
            <w:pPr>
              <w:bidi w:val="0"/>
              <w:rPr>
                <w:rFonts w:cs="Times New Roman"/>
                <w:sz w:val="22"/>
                <w:szCs w:val="22"/>
              </w:rPr>
            </w:pPr>
          </w:p>
        </w:tc>
        <w:tc>
          <w:tcPr>
            <w:tcW w:w="873" w:type="pct"/>
            <w:gridSpan w:val="2"/>
            <w:vAlign w:val="center"/>
          </w:tcPr>
          <w:p w14:paraId="72A52B6D" w14:textId="77777777" w:rsidR="00A7404B" w:rsidRPr="00A7404B" w:rsidRDefault="00A7404B" w:rsidP="00A7404B">
            <w:pPr>
              <w:bidi w:val="0"/>
              <w:rPr>
                <w:rFonts w:cs="Times New Roman"/>
                <w:sz w:val="22"/>
                <w:szCs w:val="22"/>
              </w:rPr>
            </w:pPr>
          </w:p>
        </w:tc>
        <w:tc>
          <w:tcPr>
            <w:tcW w:w="435" w:type="pct"/>
            <w:gridSpan w:val="2"/>
            <w:shd w:val="clear" w:color="auto" w:fill="FFFFFF" w:themeFill="background1"/>
            <w:vAlign w:val="center"/>
          </w:tcPr>
          <w:p w14:paraId="457FF506" w14:textId="77777777" w:rsidR="00A7404B" w:rsidRPr="00A7404B" w:rsidRDefault="00A7404B" w:rsidP="00A7404B">
            <w:pPr>
              <w:bidi w:val="0"/>
              <w:rPr>
                <w:rFonts w:cs="Times New Roman"/>
                <w:sz w:val="22"/>
                <w:szCs w:val="22"/>
              </w:rPr>
            </w:pPr>
          </w:p>
        </w:tc>
        <w:tc>
          <w:tcPr>
            <w:tcW w:w="398" w:type="pct"/>
            <w:shd w:val="clear" w:color="auto" w:fill="FFFFFF" w:themeFill="background1"/>
            <w:vAlign w:val="center"/>
          </w:tcPr>
          <w:p w14:paraId="58E7CDE8" w14:textId="77777777" w:rsidR="00A7404B" w:rsidRPr="00A7404B" w:rsidRDefault="00A7404B" w:rsidP="00A7404B">
            <w:pPr>
              <w:bidi w:val="0"/>
              <w:rPr>
                <w:rFonts w:cs="Times New Roman"/>
                <w:sz w:val="22"/>
                <w:szCs w:val="22"/>
              </w:rPr>
            </w:pPr>
          </w:p>
        </w:tc>
        <w:tc>
          <w:tcPr>
            <w:tcW w:w="756" w:type="pct"/>
            <w:gridSpan w:val="3"/>
            <w:vMerge/>
            <w:shd w:val="clear" w:color="auto" w:fill="FFFFFF" w:themeFill="background1"/>
            <w:vAlign w:val="center"/>
          </w:tcPr>
          <w:p w14:paraId="4FD3183E" w14:textId="77777777" w:rsidR="00A7404B" w:rsidRPr="00A7404B" w:rsidRDefault="00A7404B" w:rsidP="00A7404B">
            <w:pPr>
              <w:bidi w:val="0"/>
              <w:rPr>
                <w:rFonts w:cs="Times New Roman"/>
                <w:sz w:val="22"/>
                <w:szCs w:val="22"/>
              </w:rPr>
            </w:pPr>
          </w:p>
        </w:tc>
        <w:tc>
          <w:tcPr>
            <w:tcW w:w="437" w:type="pct"/>
            <w:gridSpan w:val="2"/>
            <w:shd w:val="clear" w:color="auto" w:fill="FFFFFF" w:themeFill="background1"/>
          </w:tcPr>
          <w:p w14:paraId="7055EFFE" w14:textId="77777777" w:rsidR="00A7404B" w:rsidRPr="00A7404B" w:rsidRDefault="00A7404B" w:rsidP="00A7404B">
            <w:pPr>
              <w:bidi w:val="0"/>
              <w:rPr>
                <w:rFonts w:cs="Times New Roman"/>
                <w:sz w:val="22"/>
                <w:szCs w:val="22"/>
              </w:rPr>
            </w:pPr>
          </w:p>
        </w:tc>
        <w:tc>
          <w:tcPr>
            <w:tcW w:w="436" w:type="pct"/>
            <w:vMerge/>
            <w:shd w:val="clear" w:color="auto" w:fill="FFFFFF" w:themeFill="background1"/>
            <w:vAlign w:val="center"/>
          </w:tcPr>
          <w:p w14:paraId="2BE4CB93" w14:textId="77777777" w:rsidR="00A7404B" w:rsidRPr="00A7404B" w:rsidRDefault="00A7404B" w:rsidP="00A7404B">
            <w:pPr>
              <w:bidi w:val="0"/>
              <w:rPr>
                <w:rFonts w:cs="Times New Roman"/>
                <w:sz w:val="22"/>
                <w:szCs w:val="22"/>
              </w:rPr>
            </w:pPr>
          </w:p>
        </w:tc>
      </w:tr>
      <w:tr w:rsidR="00A7404B" w:rsidRPr="00A7404B" w14:paraId="0D468D47" w14:textId="77777777" w:rsidTr="00857E09">
        <w:trPr>
          <w:trHeight w:val="293"/>
        </w:trPr>
        <w:tc>
          <w:tcPr>
            <w:tcW w:w="276" w:type="pct"/>
            <w:vAlign w:val="center"/>
          </w:tcPr>
          <w:p w14:paraId="78C4468A" w14:textId="77777777" w:rsidR="00A7404B" w:rsidRPr="00A7404B" w:rsidRDefault="00A7404B" w:rsidP="00A7404B">
            <w:pPr>
              <w:bidi w:val="0"/>
              <w:rPr>
                <w:rFonts w:cs="Times New Roman"/>
                <w:sz w:val="22"/>
                <w:szCs w:val="22"/>
              </w:rPr>
            </w:pPr>
          </w:p>
        </w:tc>
        <w:tc>
          <w:tcPr>
            <w:tcW w:w="1388" w:type="pct"/>
            <w:gridSpan w:val="3"/>
            <w:vAlign w:val="center"/>
          </w:tcPr>
          <w:p w14:paraId="1CD30C4E" w14:textId="77777777" w:rsidR="00A7404B" w:rsidRPr="00A7404B" w:rsidRDefault="00A7404B" w:rsidP="00A7404B">
            <w:pPr>
              <w:bidi w:val="0"/>
              <w:rPr>
                <w:rFonts w:cs="Times New Roman"/>
                <w:sz w:val="22"/>
                <w:szCs w:val="22"/>
              </w:rPr>
            </w:pPr>
          </w:p>
        </w:tc>
        <w:tc>
          <w:tcPr>
            <w:tcW w:w="873" w:type="pct"/>
            <w:gridSpan w:val="2"/>
            <w:vAlign w:val="center"/>
          </w:tcPr>
          <w:p w14:paraId="678BBCAA" w14:textId="77777777" w:rsidR="00A7404B" w:rsidRPr="00A7404B" w:rsidRDefault="00A7404B" w:rsidP="00A7404B">
            <w:pPr>
              <w:bidi w:val="0"/>
              <w:rPr>
                <w:rFonts w:cs="Times New Roman"/>
                <w:sz w:val="22"/>
                <w:szCs w:val="22"/>
              </w:rPr>
            </w:pPr>
          </w:p>
        </w:tc>
        <w:tc>
          <w:tcPr>
            <w:tcW w:w="435" w:type="pct"/>
            <w:gridSpan w:val="2"/>
            <w:shd w:val="clear" w:color="auto" w:fill="FFFFFF" w:themeFill="background1"/>
            <w:vAlign w:val="center"/>
          </w:tcPr>
          <w:p w14:paraId="76D1A5AA" w14:textId="77777777" w:rsidR="00A7404B" w:rsidRPr="00A7404B" w:rsidRDefault="00A7404B" w:rsidP="00A7404B">
            <w:pPr>
              <w:bidi w:val="0"/>
              <w:rPr>
                <w:rFonts w:cs="Times New Roman"/>
                <w:sz w:val="22"/>
                <w:szCs w:val="22"/>
              </w:rPr>
            </w:pPr>
          </w:p>
        </w:tc>
        <w:tc>
          <w:tcPr>
            <w:tcW w:w="398" w:type="pct"/>
            <w:shd w:val="clear" w:color="auto" w:fill="FFFFFF" w:themeFill="background1"/>
            <w:vAlign w:val="center"/>
          </w:tcPr>
          <w:p w14:paraId="63CD57C7" w14:textId="77777777" w:rsidR="00A7404B" w:rsidRPr="00A7404B" w:rsidRDefault="00A7404B" w:rsidP="00A7404B">
            <w:pPr>
              <w:bidi w:val="0"/>
              <w:rPr>
                <w:rFonts w:cs="Times New Roman"/>
                <w:sz w:val="22"/>
                <w:szCs w:val="22"/>
              </w:rPr>
            </w:pPr>
          </w:p>
        </w:tc>
        <w:tc>
          <w:tcPr>
            <w:tcW w:w="756" w:type="pct"/>
            <w:gridSpan w:val="3"/>
            <w:vMerge/>
            <w:shd w:val="clear" w:color="auto" w:fill="FFFFFF" w:themeFill="background1"/>
            <w:vAlign w:val="center"/>
          </w:tcPr>
          <w:p w14:paraId="57AD5238" w14:textId="77777777" w:rsidR="00A7404B" w:rsidRPr="00A7404B" w:rsidRDefault="00A7404B" w:rsidP="00A7404B">
            <w:pPr>
              <w:bidi w:val="0"/>
              <w:rPr>
                <w:rFonts w:cs="Times New Roman"/>
                <w:sz w:val="22"/>
                <w:szCs w:val="22"/>
              </w:rPr>
            </w:pPr>
          </w:p>
        </w:tc>
        <w:tc>
          <w:tcPr>
            <w:tcW w:w="437" w:type="pct"/>
            <w:gridSpan w:val="2"/>
            <w:shd w:val="clear" w:color="auto" w:fill="FFFFFF" w:themeFill="background1"/>
          </w:tcPr>
          <w:p w14:paraId="2F3821E2" w14:textId="77777777" w:rsidR="00A7404B" w:rsidRPr="00A7404B" w:rsidRDefault="00A7404B" w:rsidP="00A7404B">
            <w:pPr>
              <w:bidi w:val="0"/>
              <w:rPr>
                <w:rFonts w:cs="Times New Roman"/>
                <w:sz w:val="22"/>
                <w:szCs w:val="22"/>
              </w:rPr>
            </w:pPr>
          </w:p>
        </w:tc>
        <w:tc>
          <w:tcPr>
            <w:tcW w:w="436" w:type="pct"/>
            <w:vMerge/>
            <w:shd w:val="clear" w:color="auto" w:fill="FFFFFF" w:themeFill="background1"/>
            <w:vAlign w:val="center"/>
          </w:tcPr>
          <w:p w14:paraId="1778B864" w14:textId="77777777" w:rsidR="00A7404B" w:rsidRPr="00A7404B" w:rsidRDefault="00A7404B" w:rsidP="00A7404B">
            <w:pPr>
              <w:bidi w:val="0"/>
              <w:rPr>
                <w:rFonts w:cs="Times New Roman"/>
                <w:sz w:val="22"/>
                <w:szCs w:val="22"/>
              </w:rPr>
            </w:pPr>
          </w:p>
        </w:tc>
      </w:tr>
      <w:tr w:rsidR="00A7404B" w:rsidRPr="00A7404B" w14:paraId="5584932B" w14:textId="77777777" w:rsidTr="00857E09">
        <w:trPr>
          <w:trHeight w:val="248"/>
        </w:trPr>
        <w:tc>
          <w:tcPr>
            <w:tcW w:w="276" w:type="pct"/>
            <w:vAlign w:val="center"/>
          </w:tcPr>
          <w:p w14:paraId="66A69211" w14:textId="77777777" w:rsidR="00A7404B" w:rsidRPr="00A7404B" w:rsidRDefault="00A7404B" w:rsidP="00A7404B">
            <w:pPr>
              <w:bidi w:val="0"/>
              <w:rPr>
                <w:rFonts w:cs="Times New Roman"/>
                <w:sz w:val="22"/>
                <w:szCs w:val="22"/>
              </w:rPr>
            </w:pPr>
          </w:p>
        </w:tc>
        <w:tc>
          <w:tcPr>
            <w:tcW w:w="1388" w:type="pct"/>
            <w:gridSpan w:val="3"/>
            <w:vAlign w:val="center"/>
          </w:tcPr>
          <w:p w14:paraId="1F3E75A3" w14:textId="77777777" w:rsidR="00A7404B" w:rsidRPr="00A7404B" w:rsidRDefault="00A7404B" w:rsidP="00A7404B">
            <w:pPr>
              <w:bidi w:val="0"/>
              <w:rPr>
                <w:rFonts w:cs="Times New Roman"/>
                <w:sz w:val="22"/>
                <w:szCs w:val="22"/>
              </w:rPr>
            </w:pPr>
          </w:p>
        </w:tc>
        <w:tc>
          <w:tcPr>
            <w:tcW w:w="873" w:type="pct"/>
            <w:gridSpan w:val="2"/>
            <w:vAlign w:val="center"/>
          </w:tcPr>
          <w:p w14:paraId="3A33B16D" w14:textId="77777777" w:rsidR="00A7404B" w:rsidRPr="00A7404B" w:rsidRDefault="00A7404B" w:rsidP="00A7404B">
            <w:pPr>
              <w:bidi w:val="0"/>
              <w:rPr>
                <w:rFonts w:cs="Times New Roman"/>
                <w:sz w:val="22"/>
                <w:szCs w:val="22"/>
              </w:rPr>
            </w:pPr>
          </w:p>
        </w:tc>
        <w:tc>
          <w:tcPr>
            <w:tcW w:w="435" w:type="pct"/>
            <w:gridSpan w:val="2"/>
            <w:shd w:val="clear" w:color="auto" w:fill="FFFFFF" w:themeFill="background1"/>
            <w:vAlign w:val="center"/>
          </w:tcPr>
          <w:p w14:paraId="6C2A79D0" w14:textId="77777777" w:rsidR="00A7404B" w:rsidRPr="00A7404B" w:rsidRDefault="00A7404B" w:rsidP="00A7404B">
            <w:pPr>
              <w:bidi w:val="0"/>
              <w:rPr>
                <w:rFonts w:cs="Times New Roman"/>
                <w:sz w:val="22"/>
                <w:szCs w:val="22"/>
              </w:rPr>
            </w:pPr>
          </w:p>
        </w:tc>
        <w:tc>
          <w:tcPr>
            <w:tcW w:w="398" w:type="pct"/>
            <w:shd w:val="clear" w:color="auto" w:fill="FFFFFF" w:themeFill="background1"/>
            <w:vAlign w:val="center"/>
          </w:tcPr>
          <w:p w14:paraId="34900AE3" w14:textId="77777777" w:rsidR="00A7404B" w:rsidRPr="00A7404B" w:rsidRDefault="00A7404B" w:rsidP="00A7404B">
            <w:pPr>
              <w:bidi w:val="0"/>
              <w:rPr>
                <w:rFonts w:cs="Times New Roman"/>
                <w:sz w:val="22"/>
                <w:szCs w:val="22"/>
              </w:rPr>
            </w:pPr>
          </w:p>
        </w:tc>
        <w:tc>
          <w:tcPr>
            <w:tcW w:w="756" w:type="pct"/>
            <w:gridSpan w:val="3"/>
            <w:vMerge/>
            <w:shd w:val="clear" w:color="auto" w:fill="FFFFFF" w:themeFill="background1"/>
            <w:vAlign w:val="center"/>
          </w:tcPr>
          <w:p w14:paraId="14FE76B7" w14:textId="77777777" w:rsidR="00A7404B" w:rsidRPr="00A7404B" w:rsidRDefault="00A7404B" w:rsidP="00A7404B">
            <w:pPr>
              <w:bidi w:val="0"/>
              <w:rPr>
                <w:rFonts w:cs="Times New Roman"/>
                <w:sz w:val="22"/>
                <w:szCs w:val="22"/>
              </w:rPr>
            </w:pPr>
          </w:p>
        </w:tc>
        <w:tc>
          <w:tcPr>
            <w:tcW w:w="437" w:type="pct"/>
            <w:gridSpan w:val="2"/>
            <w:shd w:val="clear" w:color="auto" w:fill="FFFFFF" w:themeFill="background1"/>
          </w:tcPr>
          <w:p w14:paraId="011D1291" w14:textId="77777777" w:rsidR="00A7404B" w:rsidRPr="00A7404B" w:rsidRDefault="00A7404B" w:rsidP="00A7404B">
            <w:pPr>
              <w:bidi w:val="0"/>
              <w:rPr>
                <w:rFonts w:cs="Times New Roman"/>
                <w:sz w:val="22"/>
                <w:szCs w:val="22"/>
              </w:rPr>
            </w:pPr>
          </w:p>
        </w:tc>
        <w:tc>
          <w:tcPr>
            <w:tcW w:w="436" w:type="pct"/>
            <w:vMerge/>
            <w:shd w:val="clear" w:color="auto" w:fill="FFFFFF" w:themeFill="background1"/>
            <w:vAlign w:val="center"/>
          </w:tcPr>
          <w:p w14:paraId="535DEE1C" w14:textId="77777777" w:rsidR="00A7404B" w:rsidRPr="00A7404B" w:rsidRDefault="00A7404B" w:rsidP="00A7404B">
            <w:pPr>
              <w:bidi w:val="0"/>
              <w:rPr>
                <w:rFonts w:cs="Times New Roman"/>
                <w:sz w:val="22"/>
                <w:szCs w:val="22"/>
              </w:rPr>
            </w:pPr>
          </w:p>
        </w:tc>
      </w:tr>
      <w:tr w:rsidR="00A7404B" w:rsidRPr="00A7404B" w14:paraId="038D97E6" w14:textId="77777777" w:rsidTr="00857E09">
        <w:trPr>
          <w:trHeight w:val="248"/>
        </w:trPr>
        <w:tc>
          <w:tcPr>
            <w:tcW w:w="276" w:type="pct"/>
            <w:vAlign w:val="center"/>
          </w:tcPr>
          <w:p w14:paraId="5A0ECC9C" w14:textId="77777777" w:rsidR="00A7404B" w:rsidRPr="00A7404B" w:rsidRDefault="00A7404B" w:rsidP="00A7404B">
            <w:pPr>
              <w:bidi w:val="0"/>
              <w:rPr>
                <w:rFonts w:cs="Times New Roman"/>
                <w:sz w:val="22"/>
                <w:szCs w:val="22"/>
              </w:rPr>
            </w:pPr>
          </w:p>
        </w:tc>
        <w:tc>
          <w:tcPr>
            <w:tcW w:w="1388" w:type="pct"/>
            <w:gridSpan w:val="3"/>
            <w:vAlign w:val="center"/>
          </w:tcPr>
          <w:p w14:paraId="04CC5D69" w14:textId="77777777" w:rsidR="00A7404B" w:rsidRPr="00A7404B" w:rsidRDefault="00A7404B" w:rsidP="00A7404B">
            <w:pPr>
              <w:bidi w:val="0"/>
              <w:rPr>
                <w:rFonts w:cs="Times New Roman"/>
                <w:sz w:val="22"/>
                <w:szCs w:val="22"/>
              </w:rPr>
            </w:pPr>
          </w:p>
        </w:tc>
        <w:tc>
          <w:tcPr>
            <w:tcW w:w="873" w:type="pct"/>
            <w:gridSpan w:val="2"/>
            <w:vAlign w:val="center"/>
          </w:tcPr>
          <w:p w14:paraId="2F28255D" w14:textId="77777777" w:rsidR="00A7404B" w:rsidRPr="00A7404B" w:rsidRDefault="00A7404B" w:rsidP="00A7404B">
            <w:pPr>
              <w:bidi w:val="0"/>
              <w:rPr>
                <w:rFonts w:cs="Times New Roman"/>
                <w:sz w:val="22"/>
                <w:szCs w:val="22"/>
              </w:rPr>
            </w:pPr>
          </w:p>
        </w:tc>
        <w:tc>
          <w:tcPr>
            <w:tcW w:w="435" w:type="pct"/>
            <w:gridSpan w:val="2"/>
            <w:shd w:val="clear" w:color="auto" w:fill="FFFFFF" w:themeFill="background1"/>
            <w:vAlign w:val="center"/>
          </w:tcPr>
          <w:p w14:paraId="322E3EAC" w14:textId="77777777" w:rsidR="00A7404B" w:rsidRPr="00A7404B" w:rsidRDefault="00A7404B" w:rsidP="00A7404B">
            <w:pPr>
              <w:bidi w:val="0"/>
              <w:rPr>
                <w:rFonts w:cs="Times New Roman"/>
                <w:sz w:val="22"/>
                <w:szCs w:val="22"/>
              </w:rPr>
            </w:pPr>
          </w:p>
        </w:tc>
        <w:tc>
          <w:tcPr>
            <w:tcW w:w="398" w:type="pct"/>
            <w:shd w:val="clear" w:color="auto" w:fill="FFFFFF" w:themeFill="background1"/>
            <w:vAlign w:val="center"/>
          </w:tcPr>
          <w:p w14:paraId="332716D0" w14:textId="77777777" w:rsidR="00A7404B" w:rsidRPr="00A7404B" w:rsidRDefault="00A7404B" w:rsidP="00A7404B">
            <w:pPr>
              <w:bidi w:val="0"/>
              <w:rPr>
                <w:rFonts w:cs="Times New Roman"/>
                <w:sz w:val="22"/>
                <w:szCs w:val="22"/>
              </w:rPr>
            </w:pPr>
          </w:p>
        </w:tc>
        <w:tc>
          <w:tcPr>
            <w:tcW w:w="756" w:type="pct"/>
            <w:gridSpan w:val="3"/>
            <w:vMerge/>
            <w:shd w:val="clear" w:color="auto" w:fill="FFFFFF" w:themeFill="background1"/>
            <w:vAlign w:val="center"/>
          </w:tcPr>
          <w:p w14:paraId="7DA30A97" w14:textId="77777777" w:rsidR="00A7404B" w:rsidRPr="00A7404B" w:rsidRDefault="00A7404B" w:rsidP="00A7404B">
            <w:pPr>
              <w:bidi w:val="0"/>
              <w:rPr>
                <w:rFonts w:cs="Times New Roman"/>
                <w:sz w:val="22"/>
                <w:szCs w:val="22"/>
              </w:rPr>
            </w:pPr>
          </w:p>
        </w:tc>
        <w:tc>
          <w:tcPr>
            <w:tcW w:w="437" w:type="pct"/>
            <w:gridSpan w:val="2"/>
            <w:shd w:val="clear" w:color="auto" w:fill="FFFFFF" w:themeFill="background1"/>
          </w:tcPr>
          <w:p w14:paraId="72DA4BAC" w14:textId="77777777" w:rsidR="00A7404B" w:rsidRPr="00A7404B" w:rsidRDefault="00A7404B" w:rsidP="00A7404B">
            <w:pPr>
              <w:bidi w:val="0"/>
              <w:rPr>
                <w:rFonts w:cs="Times New Roman"/>
                <w:sz w:val="22"/>
                <w:szCs w:val="22"/>
              </w:rPr>
            </w:pPr>
          </w:p>
        </w:tc>
        <w:tc>
          <w:tcPr>
            <w:tcW w:w="436" w:type="pct"/>
            <w:vMerge/>
            <w:shd w:val="clear" w:color="auto" w:fill="FFFFFF" w:themeFill="background1"/>
            <w:vAlign w:val="center"/>
          </w:tcPr>
          <w:p w14:paraId="3B95F966" w14:textId="77777777" w:rsidR="00A7404B" w:rsidRPr="00A7404B" w:rsidRDefault="00A7404B" w:rsidP="00A7404B">
            <w:pPr>
              <w:bidi w:val="0"/>
              <w:rPr>
                <w:rFonts w:cs="Times New Roman"/>
                <w:sz w:val="22"/>
                <w:szCs w:val="22"/>
              </w:rPr>
            </w:pPr>
          </w:p>
        </w:tc>
      </w:tr>
      <w:tr w:rsidR="00A7404B" w:rsidRPr="00A7404B" w14:paraId="72AC2EBB" w14:textId="77777777" w:rsidTr="00857E09">
        <w:trPr>
          <w:trHeight w:val="248"/>
        </w:trPr>
        <w:tc>
          <w:tcPr>
            <w:tcW w:w="276" w:type="pct"/>
            <w:vAlign w:val="center"/>
          </w:tcPr>
          <w:p w14:paraId="6A08FDDC" w14:textId="77777777" w:rsidR="00A7404B" w:rsidRPr="00A7404B" w:rsidRDefault="00A7404B" w:rsidP="00A7404B">
            <w:pPr>
              <w:bidi w:val="0"/>
              <w:rPr>
                <w:rFonts w:cs="Times New Roman"/>
                <w:sz w:val="22"/>
                <w:szCs w:val="22"/>
              </w:rPr>
            </w:pPr>
          </w:p>
        </w:tc>
        <w:tc>
          <w:tcPr>
            <w:tcW w:w="1388" w:type="pct"/>
            <w:gridSpan w:val="3"/>
            <w:vAlign w:val="center"/>
          </w:tcPr>
          <w:p w14:paraId="75FFE0AC" w14:textId="77777777" w:rsidR="00A7404B" w:rsidRPr="00A7404B" w:rsidRDefault="00A7404B" w:rsidP="00A7404B">
            <w:pPr>
              <w:bidi w:val="0"/>
              <w:rPr>
                <w:rFonts w:cs="Times New Roman"/>
                <w:sz w:val="22"/>
                <w:szCs w:val="22"/>
              </w:rPr>
            </w:pPr>
          </w:p>
        </w:tc>
        <w:tc>
          <w:tcPr>
            <w:tcW w:w="873" w:type="pct"/>
            <w:gridSpan w:val="2"/>
            <w:vAlign w:val="center"/>
          </w:tcPr>
          <w:p w14:paraId="745B1B12" w14:textId="77777777" w:rsidR="00A7404B" w:rsidRPr="00A7404B" w:rsidRDefault="00A7404B" w:rsidP="00A7404B">
            <w:pPr>
              <w:bidi w:val="0"/>
              <w:rPr>
                <w:rFonts w:cs="Times New Roman"/>
                <w:sz w:val="22"/>
                <w:szCs w:val="22"/>
              </w:rPr>
            </w:pPr>
          </w:p>
        </w:tc>
        <w:tc>
          <w:tcPr>
            <w:tcW w:w="435" w:type="pct"/>
            <w:gridSpan w:val="2"/>
            <w:shd w:val="clear" w:color="auto" w:fill="FFFFFF" w:themeFill="background1"/>
            <w:vAlign w:val="center"/>
          </w:tcPr>
          <w:p w14:paraId="662A73A7" w14:textId="77777777" w:rsidR="00A7404B" w:rsidRPr="00A7404B" w:rsidRDefault="00A7404B" w:rsidP="00A7404B">
            <w:pPr>
              <w:bidi w:val="0"/>
              <w:rPr>
                <w:rFonts w:cs="Times New Roman"/>
                <w:sz w:val="22"/>
                <w:szCs w:val="22"/>
              </w:rPr>
            </w:pPr>
          </w:p>
        </w:tc>
        <w:tc>
          <w:tcPr>
            <w:tcW w:w="398" w:type="pct"/>
            <w:shd w:val="clear" w:color="auto" w:fill="FFFFFF" w:themeFill="background1"/>
            <w:vAlign w:val="center"/>
          </w:tcPr>
          <w:p w14:paraId="05A3C016" w14:textId="77777777" w:rsidR="00A7404B" w:rsidRPr="00A7404B" w:rsidRDefault="00A7404B" w:rsidP="00A7404B">
            <w:pPr>
              <w:bidi w:val="0"/>
              <w:rPr>
                <w:rFonts w:cs="Times New Roman"/>
                <w:sz w:val="22"/>
                <w:szCs w:val="22"/>
              </w:rPr>
            </w:pPr>
          </w:p>
        </w:tc>
        <w:tc>
          <w:tcPr>
            <w:tcW w:w="756" w:type="pct"/>
            <w:gridSpan w:val="3"/>
            <w:vMerge/>
            <w:shd w:val="clear" w:color="auto" w:fill="FFFFFF" w:themeFill="background1"/>
            <w:vAlign w:val="center"/>
          </w:tcPr>
          <w:p w14:paraId="760CCD7A" w14:textId="77777777" w:rsidR="00A7404B" w:rsidRPr="00A7404B" w:rsidRDefault="00A7404B" w:rsidP="00A7404B">
            <w:pPr>
              <w:bidi w:val="0"/>
              <w:rPr>
                <w:rFonts w:cs="Times New Roman"/>
                <w:sz w:val="22"/>
                <w:szCs w:val="22"/>
              </w:rPr>
            </w:pPr>
          </w:p>
        </w:tc>
        <w:tc>
          <w:tcPr>
            <w:tcW w:w="437" w:type="pct"/>
            <w:gridSpan w:val="2"/>
            <w:shd w:val="clear" w:color="auto" w:fill="FFFFFF" w:themeFill="background1"/>
          </w:tcPr>
          <w:p w14:paraId="6433B814" w14:textId="77777777" w:rsidR="00A7404B" w:rsidRPr="00A7404B" w:rsidRDefault="00A7404B" w:rsidP="00A7404B">
            <w:pPr>
              <w:bidi w:val="0"/>
              <w:rPr>
                <w:rFonts w:cs="Times New Roman"/>
                <w:sz w:val="22"/>
                <w:szCs w:val="22"/>
              </w:rPr>
            </w:pPr>
          </w:p>
        </w:tc>
        <w:tc>
          <w:tcPr>
            <w:tcW w:w="436" w:type="pct"/>
            <w:vMerge/>
            <w:shd w:val="clear" w:color="auto" w:fill="FFFFFF" w:themeFill="background1"/>
            <w:vAlign w:val="center"/>
          </w:tcPr>
          <w:p w14:paraId="2F29D3B9" w14:textId="77777777" w:rsidR="00A7404B" w:rsidRPr="00A7404B" w:rsidRDefault="00A7404B" w:rsidP="00A7404B">
            <w:pPr>
              <w:bidi w:val="0"/>
              <w:rPr>
                <w:rFonts w:cs="Times New Roman"/>
                <w:sz w:val="22"/>
                <w:szCs w:val="22"/>
              </w:rPr>
            </w:pPr>
          </w:p>
        </w:tc>
      </w:tr>
      <w:tr w:rsidR="00A7404B" w:rsidRPr="00A7404B" w14:paraId="46A19D6A" w14:textId="77777777" w:rsidTr="00857E09">
        <w:trPr>
          <w:trHeight w:val="248"/>
        </w:trPr>
        <w:tc>
          <w:tcPr>
            <w:tcW w:w="276" w:type="pct"/>
            <w:vAlign w:val="center"/>
          </w:tcPr>
          <w:p w14:paraId="5289A38F" w14:textId="77777777" w:rsidR="00A7404B" w:rsidRPr="00A7404B" w:rsidRDefault="00A7404B" w:rsidP="00A7404B">
            <w:pPr>
              <w:bidi w:val="0"/>
              <w:rPr>
                <w:rFonts w:cs="Times New Roman"/>
                <w:sz w:val="22"/>
                <w:szCs w:val="22"/>
              </w:rPr>
            </w:pPr>
          </w:p>
        </w:tc>
        <w:tc>
          <w:tcPr>
            <w:tcW w:w="1388" w:type="pct"/>
            <w:gridSpan w:val="3"/>
            <w:vAlign w:val="center"/>
          </w:tcPr>
          <w:p w14:paraId="055486E2" w14:textId="77777777" w:rsidR="00A7404B" w:rsidRPr="00A7404B" w:rsidRDefault="00A7404B" w:rsidP="00A7404B">
            <w:pPr>
              <w:bidi w:val="0"/>
              <w:rPr>
                <w:rFonts w:cs="Times New Roman"/>
                <w:sz w:val="22"/>
                <w:szCs w:val="22"/>
              </w:rPr>
            </w:pPr>
          </w:p>
        </w:tc>
        <w:tc>
          <w:tcPr>
            <w:tcW w:w="873" w:type="pct"/>
            <w:gridSpan w:val="2"/>
            <w:vAlign w:val="center"/>
          </w:tcPr>
          <w:p w14:paraId="16C74F17" w14:textId="77777777" w:rsidR="00A7404B" w:rsidRPr="00A7404B" w:rsidRDefault="00A7404B" w:rsidP="00A7404B">
            <w:pPr>
              <w:bidi w:val="0"/>
              <w:rPr>
                <w:rFonts w:cs="Times New Roman"/>
                <w:sz w:val="22"/>
                <w:szCs w:val="22"/>
              </w:rPr>
            </w:pPr>
          </w:p>
        </w:tc>
        <w:tc>
          <w:tcPr>
            <w:tcW w:w="435" w:type="pct"/>
            <w:gridSpan w:val="2"/>
            <w:shd w:val="clear" w:color="auto" w:fill="FFFFFF" w:themeFill="background1"/>
            <w:vAlign w:val="center"/>
          </w:tcPr>
          <w:p w14:paraId="7731E7AA" w14:textId="77777777" w:rsidR="00A7404B" w:rsidRPr="00A7404B" w:rsidRDefault="00A7404B" w:rsidP="00A7404B">
            <w:pPr>
              <w:bidi w:val="0"/>
              <w:rPr>
                <w:rFonts w:cs="Times New Roman"/>
                <w:sz w:val="22"/>
                <w:szCs w:val="22"/>
              </w:rPr>
            </w:pPr>
          </w:p>
        </w:tc>
        <w:tc>
          <w:tcPr>
            <w:tcW w:w="398" w:type="pct"/>
            <w:shd w:val="clear" w:color="auto" w:fill="FFFFFF" w:themeFill="background1"/>
            <w:vAlign w:val="center"/>
          </w:tcPr>
          <w:p w14:paraId="50915B72" w14:textId="77777777" w:rsidR="00A7404B" w:rsidRPr="00A7404B" w:rsidRDefault="00A7404B" w:rsidP="00A7404B">
            <w:pPr>
              <w:bidi w:val="0"/>
              <w:rPr>
                <w:rFonts w:cs="Times New Roman"/>
                <w:sz w:val="22"/>
                <w:szCs w:val="22"/>
              </w:rPr>
            </w:pPr>
          </w:p>
        </w:tc>
        <w:tc>
          <w:tcPr>
            <w:tcW w:w="756" w:type="pct"/>
            <w:gridSpan w:val="3"/>
            <w:vMerge/>
            <w:shd w:val="clear" w:color="auto" w:fill="FFFFFF" w:themeFill="background1"/>
            <w:vAlign w:val="center"/>
          </w:tcPr>
          <w:p w14:paraId="736DF376" w14:textId="77777777" w:rsidR="00A7404B" w:rsidRPr="00A7404B" w:rsidRDefault="00A7404B" w:rsidP="00A7404B">
            <w:pPr>
              <w:bidi w:val="0"/>
              <w:rPr>
                <w:rFonts w:cs="Times New Roman"/>
                <w:sz w:val="22"/>
                <w:szCs w:val="22"/>
              </w:rPr>
            </w:pPr>
          </w:p>
        </w:tc>
        <w:tc>
          <w:tcPr>
            <w:tcW w:w="437" w:type="pct"/>
            <w:gridSpan w:val="2"/>
            <w:shd w:val="clear" w:color="auto" w:fill="FFFFFF" w:themeFill="background1"/>
          </w:tcPr>
          <w:p w14:paraId="5C21E7E8" w14:textId="77777777" w:rsidR="00A7404B" w:rsidRPr="00A7404B" w:rsidRDefault="00A7404B" w:rsidP="00A7404B">
            <w:pPr>
              <w:bidi w:val="0"/>
              <w:rPr>
                <w:rFonts w:cs="Times New Roman"/>
                <w:sz w:val="22"/>
                <w:szCs w:val="22"/>
              </w:rPr>
            </w:pPr>
          </w:p>
        </w:tc>
        <w:tc>
          <w:tcPr>
            <w:tcW w:w="436" w:type="pct"/>
            <w:vMerge/>
            <w:shd w:val="clear" w:color="auto" w:fill="FFFFFF" w:themeFill="background1"/>
            <w:vAlign w:val="center"/>
          </w:tcPr>
          <w:p w14:paraId="1BCA9ACE" w14:textId="77777777" w:rsidR="00A7404B" w:rsidRPr="00A7404B" w:rsidRDefault="00A7404B" w:rsidP="00A7404B">
            <w:pPr>
              <w:bidi w:val="0"/>
              <w:rPr>
                <w:rFonts w:cs="Times New Roman"/>
                <w:sz w:val="22"/>
                <w:szCs w:val="22"/>
              </w:rPr>
            </w:pPr>
          </w:p>
        </w:tc>
      </w:tr>
      <w:tr w:rsidR="00A7404B" w:rsidRPr="00A7404B" w14:paraId="399C0300" w14:textId="77777777" w:rsidTr="00857E09">
        <w:trPr>
          <w:trHeight w:val="288"/>
        </w:trPr>
        <w:tc>
          <w:tcPr>
            <w:tcW w:w="276" w:type="pct"/>
            <w:vAlign w:val="center"/>
          </w:tcPr>
          <w:p w14:paraId="4120B769" w14:textId="77777777" w:rsidR="00A7404B" w:rsidRPr="00A7404B" w:rsidRDefault="00A7404B" w:rsidP="00A7404B">
            <w:pPr>
              <w:bidi w:val="0"/>
              <w:rPr>
                <w:rFonts w:cs="Times New Roman"/>
                <w:sz w:val="22"/>
                <w:szCs w:val="22"/>
              </w:rPr>
            </w:pPr>
          </w:p>
        </w:tc>
        <w:tc>
          <w:tcPr>
            <w:tcW w:w="1388" w:type="pct"/>
            <w:gridSpan w:val="3"/>
            <w:vAlign w:val="center"/>
          </w:tcPr>
          <w:p w14:paraId="1F291110" w14:textId="77777777" w:rsidR="00A7404B" w:rsidRPr="00A7404B" w:rsidRDefault="00A7404B" w:rsidP="00A7404B">
            <w:pPr>
              <w:bidi w:val="0"/>
              <w:rPr>
                <w:rFonts w:cs="Times New Roman"/>
                <w:sz w:val="22"/>
                <w:szCs w:val="22"/>
              </w:rPr>
            </w:pPr>
          </w:p>
        </w:tc>
        <w:tc>
          <w:tcPr>
            <w:tcW w:w="873" w:type="pct"/>
            <w:gridSpan w:val="2"/>
            <w:vAlign w:val="center"/>
          </w:tcPr>
          <w:p w14:paraId="05804518" w14:textId="77777777" w:rsidR="00A7404B" w:rsidRPr="00A7404B" w:rsidRDefault="00A7404B" w:rsidP="00A7404B">
            <w:pPr>
              <w:bidi w:val="0"/>
              <w:rPr>
                <w:rFonts w:cs="Times New Roman"/>
                <w:sz w:val="22"/>
                <w:szCs w:val="22"/>
              </w:rPr>
            </w:pPr>
          </w:p>
        </w:tc>
        <w:tc>
          <w:tcPr>
            <w:tcW w:w="435" w:type="pct"/>
            <w:gridSpan w:val="2"/>
            <w:shd w:val="clear" w:color="auto" w:fill="FFFFFF" w:themeFill="background1"/>
            <w:vAlign w:val="center"/>
          </w:tcPr>
          <w:p w14:paraId="24E758A0" w14:textId="77777777" w:rsidR="00A7404B" w:rsidRPr="00A7404B" w:rsidRDefault="00A7404B" w:rsidP="00A7404B">
            <w:pPr>
              <w:bidi w:val="0"/>
              <w:rPr>
                <w:rFonts w:cs="Times New Roman"/>
                <w:sz w:val="22"/>
                <w:szCs w:val="22"/>
              </w:rPr>
            </w:pPr>
          </w:p>
        </w:tc>
        <w:tc>
          <w:tcPr>
            <w:tcW w:w="398" w:type="pct"/>
            <w:shd w:val="clear" w:color="auto" w:fill="FFFFFF" w:themeFill="background1"/>
            <w:vAlign w:val="center"/>
          </w:tcPr>
          <w:p w14:paraId="5A3FC0B9" w14:textId="77777777" w:rsidR="00A7404B" w:rsidRPr="00A7404B" w:rsidRDefault="00A7404B" w:rsidP="00A7404B">
            <w:pPr>
              <w:bidi w:val="0"/>
              <w:rPr>
                <w:rFonts w:cs="Times New Roman"/>
                <w:sz w:val="22"/>
                <w:szCs w:val="22"/>
              </w:rPr>
            </w:pPr>
          </w:p>
        </w:tc>
        <w:tc>
          <w:tcPr>
            <w:tcW w:w="756" w:type="pct"/>
            <w:gridSpan w:val="3"/>
            <w:vMerge/>
            <w:shd w:val="clear" w:color="auto" w:fill="FFFFFF" w:themeFill="background1"/>
            <w:vAlign w:val="center"/>
          </w:tcPr>
          <w:p w14:paraId="5AD167CD" w14:textId="77777777" w:rsidR="00A7404B" w:rsidRPr="00A7404B" w:rsidRDefault="00A7404B" w:rsidP="00A7404B">
            <w:pPr>
              <w:bidi w:val="0"/>
              <w:rPr>
                <w:rFonts w:cs="Times New Roman"/>
                <w:sz w:val="22"/>
                <w:szCs w:val="22"/>
              </w:rPr>
            </w:pPr>
          </w:p>
        </w:tc>
        <w:tc>
          <w:tcPr>
            <w:tcW w:w="437" w:type="pct"/>
            <w:gridSpan w:val="2"/>
            <w:shd w:val="clear" w:color="auto" w:fill="FFFFFF" w:themeFill="background1"/>
          </w:tcPr>
          <w:p w14:paraId="2E880136" w14:textId="77777777" w:rsidR="00A7404B" w:rsidRPr="00A7404B" w:rsidRDefault="00A7404B" w:rsidP="00A7404B">
            <w:pPr>
              <w:bidi w:val="0"/>
              <w:rPr>
                <w:rFonts w:cs="Times New Roman"/>
                <w:sz w:val="22"/>
                <w:szCs w:val="22"/>
              </w:rPr>
            </w:pPr>
          </w:p>
        </w:tc>
        <w:tc>
          <w:tcPr>
            <w:tcW w:w="436" w:type="pct"/>
            <w:vMerge/>
            <w:shd w:val="clear" w:color="auto" w:fill="FFFFFF" w:themeFill="background1"/>
            <w:vAlign w:val="center"/>
          </w:tcPr>
          <w:p w14:paraId="32A33103" w14:textId="77777777" w:rsidR="00A7404B" w:rsidRPr="00A7404B" w:rsidRDefault="00A7404B" w:rsidP="00A7404B">
            <w:pPr>
              <w:bidi w:val="0"/>
              <w:rPr>
                <w:rFonts w:cs="Times New Roman"/>
                <w:sz w:val="22"/>
                <w:szCs w:val="22"/>
              </w:rPr>
            </w:pPr>
          </w:p>
        </w:tc>
      </w:tr>
      <w:tr w:rsidR="00A7404B" w:rsidRPr="00A7404B" w14:paraId="31EDB64C" w14:textId="77777777" w:rsidTr="00857E09">
        <w:trPr>
          <w:trHeight w:val="425"/>
        </w:trPr>
        <w:tc>
          <w:tcPr>
            <w:tcW w:w="276" w:type="pct"/>
            <w:vAlign w:val="center"/>
          </w:tcPr>
          <w:p w14:paraId="312BF8B5" w14:textId="77777777" w:rsidR="00A7404B" w:rsidRPr="00A7404B" w:rsidRDefault="00A7404B" w:rsidP="00A7404B">
            <w:pPr>
              <w:bidi w:val="0"/>
              <w:rPr>
                <w:rFonts w:cs="Times New Roman"/>
                <w:sz w:val="22"/>
                <w:szCs w:val="22"/>
              </w:rPr>
            </w:pPr>
          </w:p>
        </w:tc>
        <w:tc>
          <w:tcPr>
            <w:tcW w:w="1388" w:type="pct"/>
            <w:gridSpan w:val="3"/>
            <w:vAlign w:val="center"/>
          </w:tcPr>
          <w:p w14:paraId="7EF10C32" w14:textId="77777777" w:rsidR="00A7404B" w:rsidRPr="00A7404B" w:rsidRDefault="00A7404B" w:rsidP="00A7404B">
            <w:pPr>
              <w:bidi w:val="0"/>
              <w:rPr>
                <w:rFonts w:cs="Times New Roman"/>
                <w:sz w:val="22"/>
                <w:szCs w:val="22"/>
              </w:rPr>
            </w:pPr>
          </w:p>
        </w:tc>
        <w:tc>
          <w:tcPr>
            <w:tcW w:w="873" w:type="pct"/>
            <w:gridSpan w:val="2"/>
            <w:vAlign w:val="center"/>
          </w:tcPr>
          <w:p w14:paraId="006DCF35" w14:textId="77777777" w:rsidR="00A7404B" w:rsidRPr="00A7404B" w:rsidRDefault="00A7404B" w:rsidP="00A7404B">
            <w:pPr>
              <w:bidi w:val="0"/>
              <w:rPr>
                <w:rFonts w:cs="Times New Roman"/>
                <w:sz w:val="22"/>
                <w:szCs w:val="22"/>
              </w:rPr>
            </w:pPr>
          </w:p>
        </w:tc>
        <w:tc>
          <w:tcPr>
            <w:tcW w:w="435" w:type="pct"/>
            <w:gridSpan w:val="2"/>
            <w:vAlign w:val="center"/>
          </w:tcPr>
          <w:p w14:paraId="0FB2CD3E" w14:textId="77777777" w:rsidR="00A7404B" w:rsidRPr="00A7404B" w:rsidRDefault="00A7404B" w:rsidP="00A7404B">
            <w:pPr>
              <w:bidi w:val="0"/>
              <w:rPr>
                <w:rFonts w:cs="Times New Roman"/>
                <w:sz w:val="22"/>
                <w:szCs w:val="22"/>
              </w:rPr>
            </w:pPr>
          </w:p>
        </w:tc>
        <w:tc>
          <w:tcPr>
            <w:tcW w:w="398" w:type="pct"/>
            <w:vAlign w:val="center"/>
          </w:tcPr>
          <w:p w14:paraId="597884B6" w14:textId="77777777" w:rsidR="00A7404B" w:rsidRPr="00A7404B" w:rsidRDefault="00A7404B" w:rsidP="00A7404B">
            <w:pPr>
              <w:bidi w:val="0"/>
              <w:rPr>
                <w:rFonts w:cs="Times New Roman"/>
                <w:sz w:val="22"/>
                <w:szCs w:val="22"/>
              </w:rPr>
            </w:pPr>
          </w:p>
        </w:tc>
        <w:tc>
          <w:tcPr>
            <w:tcW w:w="756" w:type="pct"/>
            <w:gridSpan w:val="3"/>
            <w:vMerge/>
            <w:vAlign w:val="center"/>
          </w:tcPr>
          <w:p w14:paraId="7F882081" w14:textId="77777777" w:rsidR="00A7404B" w:rsidRPr="00A7404B" w:rsidRDefault="00A7404B" w:rsidP="00A7404B">
            <w:pPr>
              <w:bidi w:val="0"/>
              <w:rPr>
                <w:rFonts w:cs="Times New Roman"/>
                <w:sz w:val="22"/>
                <w:szCs w:val="22"/>
              </w:rPr>
            </w:pPr>
          </w:p>
        </w:tc>
        <w:tc>
          <w:tcPr>
            <w:tcW w:w="437" w:type="pct"/>
            <w:gridSpan w:val="2"/>
            <w:vAlign w:val="center"/>
          </w:tcPr>
          <w:p w14:paraId="2453EA0E" w14:textId="77777777" w:rsidR="00A7404B" w:rsidRPr="00A7404B" w:rsidRDefault="00A7404B" w:rsidP="00A7404B">
            <w:pPr>
              <w:bidi w:val="0"/>
              <w:rPr>
                <w:rFonts w:cs="Times New Roman"/>
                <w:sz w:val="22"/>
                <w:szCs w:val="22"/>
              </w:rPr>
            </w:pPr>
          </w:p>
        </w:tc>
        <w:tc>
          <w:tcPr>
            <w:tcW w:w="436" w:type="pct"/>
            <w:vMerge/>
            <w:vAlign w:val="center"/>
          </w:tcPr>
          <w:p w14:paraId="4246D1DC" w14:textId="77777777" w:rsidR="00A7404B" w:rsidRPr="00A7404B" w:rsidRDefault="00A7404B" w:rsidP="00A7404B">
            <w:pPr>
              <w:bidi w:val="0"/>
              <w:rPr>
                <w:rFonts w:cs="Times New Roman"/>
                <w:sz w:val="22"/>
                <w:szCs w:val="22"/>
              </w:rPr>
            </w:pPr>
          </w:p>
        </w:tc>
      </w:tr>
      <w:tr w:rsidR="00A7404B" w:rsidRPr="00A7404B" w14:paraId="2155AEE9" w14:textId="77777777" w:rsidTr="00857E09">
        <w:trPr>
          <w:trHeight w:val="435"/>
        </w:trPr>
        <w:tc>
          <w:tcPr>
            <w:tcW w:w="276" w:type="pct"/>
            <w:vAlign w:val="center"/>
          </w:tcPr>
          <w:p w14:paraId="07773F21" w14:textId="77777777" w:rsidR="00A7404B" w:rsidRPr="00A7404B" w:rsidRDefault="00A7404B" w:rsidP="00A7404B">
            <w:pPr>
              <w:bidi w:val="0"/>
              <w:rPr>
                <w:rFonts w:cs="Times New Roman"/>
                <w:sz w:val="22"/>
                <w:szCs w:val="22"/>
              </w:rPr>
            </w:pPr>
          </w:p>
        </w:tc>
        <w:tc>
          <w:tcPr>
            <w:tcW w:w="1388" w:type="pct"/>
            <w:gridSpan w:val="3"/>
            <w:vAlign w:val="center"/>
          </w:tcPr>
          <w:p w14:paraId="04BD8D57" w14:textId="77777777" w:rsidR="00A7404B" w:rsidRPr="00A7404B" w:rsidRDefault="00A7404B" w:rsidP="00A7404B">
            <w:pPr>
              <w:bidi w:val="0"/>
              <w:rPr>
                <w:rFonts w:cs="Times New Roman"/>
                <w:sz w:val="22"/>
                <w:szCs w:val="22"/>
              </w:rPr>
            </w:pPr>
            <w:r w:rsidRPr="00A7404B">
              <w:rPr>
                <w:rFonts w:cs="Times New Roman"/>
                <w:noProof/>
                <w:sz w:val="22"/>
                <w:szCs w:val="22"/>
              </w:rPr>
              <mc:AlternateContent>
                <mc:Choice Requires="wps">
                  <w:drawing>
                    <wp:anchor distT="0" distB="0" distL="114300" distR="114300" simplePos="0" relativeHeight="251659264" behindDoc="0" locked="0" layoutInCell="1" allowOverlap="1" wp14:anchorId="1A6A18F0" wp14:editId="734B6F19">
                      <wp:simplePos x="0" y="0"/>
                      <wp:positionH relativeFrom="column">
                        <wp:posOffset>-314960</wp:posOffset>
                      </wp:positionH>
                      <wp:positionV relativeFrom="paragraph">
                        <wp:posOffset>285115</wp:posOffset>
                      </wp:positionV>
                      <wp:extent cx="1140460" cy="1221740"/>
                      <wp:effectExtent l="0" t="0" r="0" b="0"/>
                      <wp:wrapNone/>
                      <wp:docPr id="1" name="Text Box 1"/>
                      <wp:cNvGraphicFramePr/>
                      <a:graphic xmlns:a="http://schemas.openxmlformats.org/drawingml/2006/main">
                        <a:graphicData uri="http://schemas.microsoft.com/office/word/2010/wordprocessingShape">
                          <wps:wsp>
                            <wps:cNvSpPr txBox="1"/>
                            <wps:spPr>
                              <a:xfrm>
                                <a:off x="0" y="0"/>
                                <a:ext cx="1140460" cy="1221740"/>
                              </a:xfrm>
                              <a:prstGeom prst="rect">
                                <a:avLst/>
                              </a:prstGeom>
                              <a:noFill/>
                              <a:ln w="6350">
                                <a:noFill/>
                              </a:ln>
                            </wps:spPr>
                            <wps:txbx>
                              <w:txbxContent>
                                <w:p w14:paraId="5F0DDA68" w14:textId="77777777" w:rsidR="00A7404B" w:rsidRDefault="00A7404B" w:rsidP="00A7404B">
                                  <w:r>
                                    <w:rPr>
                                      <w:noProof/>
                                    </w:rPr>
                                    <w:drawing>
                                      <wp:inline distT="0" distB="0" distL="0" distR="0" wp14:anchorId="2F2F94A7" wp14:editId="4F669BF7">
                                        <wp:extent cx="951230" cy="10121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951230" cy="10121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6A18F0" id="_x0000_t202" coordsize="21600,21600" o:spt="202" path="m,l,21600r21600,l21600,xe">
                      <v:stroke joinstyle="miter"/>
                      <v:path gradientshapeok="t" o:connecttype="rect"/>
                    </v:shapetype>
                    <v:shape id="Text Box 1" o:spid="_x0000_s1026" type="#_x0000_t202" style="position:absolute;margin-left:-24.8pt;margin-top:22.45pt;width:89.8pt;height:9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" filled="f" stroked="f" strokeweight=".5pt">
                      <v:textbox>
                        <w:txbxContent>
                          <w:p w14:paraId="5F0DDA68" w14:textId="77777777" w:rsidR="00A7404B" w:rsidRDefault="00A7404B" w:rsidP="00A7404B">
                            <w:r>
                              <w:rPr>
                                <w:noProof/>
                              </w:rPr>
                              <w:drawing>
                                <wp:inline distT="0" distB="0" distL="0" distR="0" wp14:anchorId="2F2F94A7" wp14:editId="4F669BF7">
                                  <wp:extent cx="951230" cy="10121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951230" cy="1012190"/>
                                          </a:xfrm>
                                          <a:prstGeom prst="rect">
                                            <a:avLst/>
                                          </a:prstGeom>
                                        </pic:spPr>
                                      </pic:pic>
                                    </a:graphicData>
                                  </a:graphic>
                                </wp:inline>
                              </w:drawing>
                            </w:r>
                          </w:p>
                        </w:txbxContent>
                      </v:textbox>
                    </v:shape>
                  </w:pict>
                </mc:Fallback>
              </mc:AlternateContent>
            </w:r>
          </w:p>
        </w:tc>
        <w:tc>
          <w:tcPr>
            <w:tcW w:w="873" w:type="pct"/>
            <w:gridSpan w:val="2"/>
            <w:vAlign w:val="center"/>
          </w:tcPr>
          <w:p w14:paraId="76E3E67E" w14:textId="77777777" w:rsidR="00A7404B" w:rsidRPr="00A7404B" w:rsidRDefault="00A7404B" w:rsidP="00A7404B">
            <w:pPr>
              <w:bidi w:val="0"/>
              <w:rPr>
                <w:rFonts w:cs="Times New Roman"/>
                <w:sz w:val="22"/>
                <w:szCs w:val="22"/>
              </w:rPr>
            </w:pPr>
          </w:p>
        </w:tc>
        <w:tc>
          <w:tcPr>
            <w:tcW w:w="435" w:type="pct"/>
            <w:gridSpan w:val="2"/>
            <w:vAlign w:val="center"/>
          </w:tcPr>
          <w:p w14:paraId="200E7034" w14:textId="77777777" w:rsidR="00A7404B" w:rsidRPr="00A7404B" w:rsidRDefault="00A7404B" w:rsidP="00A7404B">
            <w:pPr>
              <w:bidi w:val="0"/>
              <w:rPr>
                <w:rFonts w:cs="Times New Roman"/>
                <w:sz w:val="22"/>
                <w:szCs w:val="22"/>
              </w:rPr>
            </w:pPr>
          </w:p>
        </w:tc>
        <w:tc>
          <w:tcPr>
            <w:tcW w:w="398" w:type="pct"/>
            <w:vAlign w:val="center"/>
          </w:tcPr>
          <w:p w14:paraId="64F33B41" w14:textId="77777777" w:rsidR="00A7404B" w:rsidRPr="00A7404B" w:rsidRDefault="00A7404B" w:rsidP="00A7404B">
            <w:pPr>
              <w:bidi w:val="0"/>
              <w:rPr>
                <w:rFonts w:cs="Times New Roman"/>
                <w:sz w:val="22"/>
                <w:szCs w:val="22"/>
              </w:rPr>
            </w:pPr>
          </w:p>
        </w:tc>
        <w:tc>
          <w:tcPr>
            <w:tcW w:w="756" w:type="pct"/>
            <w:gridSpan w:val="3"/>
            <w:vMerge/>
            <w:vAlign w:val="center"/>
          </w:tcPr>
          <w:p w14:paraId="62350793" w14:textId="77777777" w:rsidR="00A7404B" w:rsidRPr="00A7404B" w:rsidRDefault="00A7404B" w:rsidP="00A7404B">
            <w:pPr>
              <w:bidi w:val="0"/>
              <w:rPr>
                <w:rFonts w:cs="Times New Roman"/>
                <w:sz w:val="22"/>
                <w:szCs w:val="22"/>
              </w:rPr>
            </w:pPr>
          </w:p>
        </w:tc>
        <w:tc>
          <w:tcPr>
            <w:tcW w:w="437" w:type="pct"/>
            <w:gridSpan w:val="2"/>
            <w:vAlign w:val="center"/>
          </w:tcPr>
          <w:p w14:paraId="27707FE0" w14:textId="77777777" w:rsidR="00A7404B" w:rsidRPr="00A7404B" w:rsidRDefault="00A7404B" w:rsidP="00A7404B">
            <w:pPr>
              <w:bidi w:val="0"/>
              <w:rPr>
                <w:rFonts w:cs="Times New Roman"/>
                <w:sz w:val="22"/>
                <w:szCs w:val="22"/>
              </w:rPr>
            </w:pPr>
          </w:p>
        </w:tc>
        <w:tc>
          <w:tcPr>
            <w:tcW w:w="436" w:type="pct"/>
            <w:vMerge/>
            <w:vAlign w:val="center"/>
          </w:tcPr>
          <w:p w14:paraId="21E67650" w14:textId="77777777" w:rsidR="00A7404B" w:rsidRPr="00A7404B" w:rsidRDefault="00A7404B" w:rsidP="00A7404B">
            <w:pPr>
              <w:bidi w:val="0"/>
              <w:rPr>
                <w:rFonts w:cs="Times New Roman"/>
                <w:sz w:val="22"/>
                <w:szCs w:val="22"/>
              </w:rPr>
            </w:pPr>
          </w:p>
        </w:tc>
      </w:tr>
      <w:tr w:rsidR="00A7404B" w:rsidRPr="00A7404B" w14:paraId="043EFBCC" w14:textId="77777777" w:rsidTr="00857E09">
        <w:trPr>
          <w:trHeight w:val="330"/>
        </w:trPr>
        <w:tc>
          <w:tcPr>
            <w:tcW w:w="276" w:type="pct"/>
            <w:vAlign w:val="center"/>
          </w:tcPr>
          <w:p w14:paraId="6F23DDEF" w14:textId="77777777" w:rsidR="00A7404B" w:rsidRPr="00A7404B" w:rsidRDefault="00A7404B" w:rsidP="00A7404B">
            <w:pPr>
              <w:bidi w:val="0"/>
              <w:rPr>
                <w:rFonts w:cs="Times New Roman"/>
                <w:sz w:val="22"/>
                <w:szCs w:val="22"/>
              </w:rPr>
            </w:pPr>
          </w:p>
        </w:tc>
        <w:tc>
          <w:tcPr>
            <w:tcW w:w="1388" w:type="pct"/>
            <w:gridSpan w:val="3"/>
            <w:vAlign w:val="center"/>
          </w:tcPr>
          <w:p w14:paraId="4E0609FE" w14:textId="77777777" w:rsidR="00A7404B" w:rsidRPr="00A7404B" w:rsidRDefault="00A7404B" w:rsidP="00A7404B">
            <w:pPr>
              <w:bidi w:val="0"/>
              <w:rPr>
                <w:rFonts w:cs="Times New Roman"/>
                <w:sz w:val="22"/>
                <w:szCs w:val="22"/>
              </w:rPr>
            </w:pPr>
          </w:p>
        </w:tc>
        <w:tc>
          <w:tcPr>
            <w:tcW w:w="873" w:type="pct"/>
            <w:gridSpan w:val="2"/>
            <w:vAlign w:val="center"/>
          </w:tcPr>
          <w:p w14:paraId="58BA2BF7" w14:textId="77777777" w:rsidR="00A7404B" w:rsidRPr="00A7404B" w:rsidRDefault="00A7404B" w:rsidP="00A7404B">
            <w:pPr>
              <w:bidi w:val="0"/>
              <w:rPr>
                <w:rFonts w:cs="Times New Roman"/>
                <w:sz w:val="22"/>
                <w:szCs w:val="22"/>
              </w:rPr>
            </w:pPr>
          </w:p>
        </w:tc>
        <w:tc>
          <w:tcPr>
            <w:tcW w:w="435" w:type="pct"/>
            <w:gridSpan w:val="2"/>
            <w:vAlign w:val="center"/>
          </w:tcPr>
          <w:p w14:paraId="793582A3" w14:textId="77777777" w:rsidR="00A7404B" w:rsidRPr="00A7404B" w:rsidRDefault="00A7404B" w:rsidP="00A7404B">
            <w:pPr>
              <w:bidi w:val="0"/>
              <w:rPr>
                <w:rFonts w:cs="Times New Roman"/>
                <w:sz w:val="22"/>
                <w:szCs w:val="22"/>
              </w:rPr>
            </w:pPr>
          </w:p>
        </w:tc>
        <w:tc>
          <w:tcPr>
            <w:tcW w:w="398" w:type="pct"/>
            <w:vAlign w:val="center"/>
          </w:tcPr>
          <w:p w14:paraId="14E1943D" w14:textId="77777777" w:rsidR="00A7404B" w:rsidRPr="00A7404B" w:rsidRDefault="00A7404B" w:rsidP="00A7404B">
            <w:pPr>
              <w:bidi w:val="0"/>
              <w:rPr>
                <w:rFonts w:cs="Times New Roman"/>
                <w:sz w:val="22"/>
                <w:szCs w:val="22"/>
              </w:rPr>
            </w:pPr>
          </w:p>
        </w:tc>
        <w:tc>
          <w:tcPr>
            <w:tcW w:w="756" w:type="pct"/>
            <w:gridSpan w:val="3"/>
            <w:vMerge/>
            <w:vAlign w:val="center"/>
          </w:tcPr>
          <w:p w14:paraId="2D00A6BA" w14:textId="77777777" w:rsidR="00A7404B" w:rsidRPr="00A7404B" w:rsidRDefault="00A7404B" w:rsidP="00A7404B">
            <w:pPr>
              <w:bidi w:val="0"/>
              <w:rPr>
                <w:rFonts w:cs="Times New Roman"/>
                <w:sz w:val="22"/>
                <w:szCs w:val="22"/>
              </w:rPr>
            </w:pPr>
          </w:p>
        </w:tc>
        <w:tc>
          <w:tcPr>
            <w:tcW w:w="437" w:type="pct"/>
            <w:gridSpan w:val="2"/>
            <w:vAlign w:val="center"/>
          </w:tcPr>
          <w:p w14:paraId="0D08FAC0" w14:textId="77777777" w:rsidR="00A7404B" w:rsidRPr="00A7404B" w:rsidRDefault="00A7404B" w:rsidP="00A7404B">
            <w:pPr>
              <w:bidi w:val="0"/>
              <w:rPr>
                <w:rFonts w:cs="Times New Roman"/>
                <w:sz w:val="22"/>
                <w:szCs w:val="22"/>
              </w:rPr>
            </w:pPr>
          </w:p>
        </w:tc>
        <w:tc>
          <w:tcPr>
            <w:tcW w:w="436" w:type="pct"/>
            <w:vMerge/>
            <w:vAlign w:val="center"/>
          </w:tcPr>
          <w:p w14:paraId="2C884EAD" w14:textId="77777777" w:rsidR="00A7404B" w:rsidRPr="00A7404B" w:rsidRDefault="00A7404B" w:rsidP="00A7404B">
            <w:pPr>
              <w:bidi w:val="0"/>
              <w:rPr>
                <w:rFonts w:cs="Times New Roman"/>
                <w:sz w:val="22"/>
                <w:szCs w:val="22"/>
              </w:rPr>
            </w:pPr>
          </w:p>
        </w:tc>
      </w:tr>
      <w:tr w:rsidR="00A7404B" w:rsidRPr="00A7404B" w14:paraId="09AAEA30" w14:textId="77777777" w:rsidTr="00857E09">
        <w:trPr>
          <w:trHeight w:val="1697"/>
        </w:trPr>
        <w:tc>
          <w:tcPr>
            <w:tcW w:w="1223" w:type="pct"/>
            <w:gridSpan w:val="2"/>
            <w:tcBorders>
              <w:bottom w:val="single" w:sz="4" w:space="0" w:color="auto"/>
            </w:tcBorders>
          </w:tcPr>
          <w:p w14:paraId="7F4E7661" w14:textId="77777777" w:rsidR="00A7404B" w:rsidRPr="00A7404B" w:rsidRDefault="00A7404B" w:rsidP="00A7404B">
            <w:pPr>
              <w:bidi w:val="0"/>
              <w:rPr>
                <w:rFonts w:cs="Times New Roman"/>
                <w:sz w:val="22"/>
                <w:szCs w:val="22"/>
              </w:rPr>
            </w:pPr>
            <w:r w:rsidRPr="00A7404B">
              <w:rPr>
                <w:rFonts w:cs="Times New Roman"/>
                <w:sz w:val="22"/>
                <w:szCs w:val="22"/>
              </w:rPr>
              <w:t>V:</w:t>
            </w:r>
          </w:p>
        </w:tc>
        <w:tc>
          <w:tcPr>
            <w:tcW w:w="1315" w:type="pct"/>
            <w:gridSpan w:val="4"/>
            <w:tcBorders>
              <w:bottom w:val="single" w:sz="4" w:space="0" w:color="auto"/>
            </w:tcBorders>
          </w:tcPr>
          <w:p w14:paraId="00206D10" w14:textId="77777777" w:rsidR="00A7404B" w:rsidRPr="00A7404B" w:rsidRDefault="00A7404B" w:rsidP="00A7404B">
            <w:pPr>
              <w:bidi w:val="0"/>
              <w:rPr>
                <w:rFonts w:cs="Times New Roman"/>
                <w:sz w:val="22"/>
                <w:szCs w:val="22"/>
              </w:rPr>
            </w:pPr>
            <w:r w:rsidRPr="00A7404B">
              <w:rPr>
                <w:rFonts w:cs="Times New Roman"/>
                <w:sz w:val="22"/>
                <w:szCs w:val="22"/>
              </w:rPr>
              <w:t>C:</w:t>
            </w:r>
          </w:p>
        </w:tc>
        <w:tc>
          <w:tcPr>
            <w:tcW w:w="1235" w:type="pct"/>
            <w:gridSpan w:val="5"/>
            <w:tcBorders>
              <w:bottom w:val="single" w:sz="4" w:space="0" w:color="auto"/>
            </w:tcBorders>
          </w:tcPr>
          <w:p w14:paraId="7704C22C" w14:textId="77777777" w:rsidR="00A7404B" w:rsidRPr="00A7404B" w:rsidRDefault="00A7404B" w:rsidP="00A7404B">
            <w:pPr>
              <w:bidi w:val="0"/>
              <w:rPr>
                <w:rFonts w:cs="Times New Roman"/>
                <w:sz w:val="22"/>
                <w:szCs w:val="22"/>
              </w:rPr>
            </w:pPr>
            <w:r w:rsidRPr="00A7404B">
              <w:rPr>
                <w:rFonts w:cs="Times New Roman"/>
                <w:sz w:val="22"/>
                <w:szCs w:val="22"/>
              </w:rPr>
              <w:t>TPI:</w:t>
            </w:r>
          </w:p>
        </w:tc>
        <w:tc>
          <w:tcPr>
            <w:tcW w:w="1227" w:type="pct"/>
            <w:gridSpan w:val="4"/>
            <w:tcBorders>
              <w:bottom w:val="single" w:sz="4" w:space="0" w:color="auto"/>
            </w:tcBorders>
          </w:tcPr>
          <w:p w14:paraId="0C99F724" w14:textId="77777777" w:rsidR="00A7404B" w:rsidRPr="00A7404B" w:rsidRDefault="00A7404B" w:rsidP="00A7404B">
            <w:pPr>
              <w:bidi w:val="0"/>
              <w:rPr>
                <w:rFonts w:cs="Times New Roman"/>
                <w:sz w:val="22"/>
                <w:szCs w:val="22"/>
              </w:rPr>
            </w:pPr>
            <w:r w:rsidRPr="00A7404B">
              <w:rPr>
                <w:rFonts w:cs="Times New Roman"/>
                <w:sz w:val="22"/>
                <w:szCs w:val="22"/>
              </w:rPr>
              <w:t>O:</w:t>
            </w:r>
          </w:p>
        </w:tc>
      </w:tr>
    </w:tbl>
    <w:p w14:paraId="7CE6D933" w14:textId="77777777" w:rsidR="00A7404B" w:rsidRPr="00A7404B" w:rsidRDefault="00A7404B" w:rsidP="00A7404B">
      <w:pPr>
        <w:bidi w:val="0"/>
        <w:rPr>
          <w:rFonts w:cs="Times New Roman"/>
          <w:sz w:val="22"/>
          <w:szCs w:val="22"/>
        </w:rPr>
      </w:pPr>
    </w:p>
    <w:p w14:paraId="4ADFB6F6" w14:textId="34CC010B" w:rsidR="00F044EC" w:rsidRDefault="00F044EC" w:rsidP="009616C1">
      <w:pPr>
        <w:widowControl w:val="0"/>
        <w:bidi w:val="0"/>
        <w:rPr>
          <w:rFonts w:ascii="Arial" w:hAnsi="Arial" w:cs="Arial"/>
          <w:b/>
          <w:bCs/>
          <w:caps/>
          <w:kern w:val="28"/>
          <w:sz w:val="24"/>
        </w:rPr>
      </w:pPr>
    </w:p>
    <w:sectPr w:rsidR="00F044EC" w:rsidSect="00F60E97">
      <w:headerReference w:type="default" r:id="rId12"/>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1BC6E" w14:textId="77777777" w:rsidR="00C74AB7" w:rsidRDefault="00C74AB7" w:rsidP="00053F8D">
      <w:r>
        <w:separator/>
      </w:r>
    </w:p>
  </w:endnote>
  <w:endnote w:type="continuationSeparator" w:id="0">
    <w:p w14:paraId="1511B867" w14:textId="77777777" w:rsidR="00C74AB7" w:rsidRDefault="00C74AB7"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IDFont+F5">
    <w:altName w:val="Cambria"/>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imesNewRoman">
    <w:altName w:val="Times New Roman"/>
    <w:panose1 w:val="00000000000000000000"/>
    <w:charset w:val="00"/>
    <w:family w:val="roman"/>
    <w:notTrueType/>
    <w:pitch w:val="default"/>
  </w:font>
  <w:font w:name="Myriad Pro">
    <w:altName w:val="Segoe UI"/>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29BB6" w14:textId="77777777" w:rsidR="00C74AB7" w:rsidRDefault="00C74AB7" w:rsidP="00053F8D">
      <w:r>
        <w:separator/>
      </w:r>
    </w:p>
  </w:footnote>
  <w:footnote w:type="continuationSeparator" w:id="0">
    <w:p w14:paraId="2E6A075C" w14:textId="77777777" w:rsidR="00C74AB7" w:rsidRDefault="00C74AB7"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3226E7" w:rsidRPr="008C593B" w14:paraId="054214CB" w14:textId="77777777" w:rsidTr="003226E7">
      <w:trPr>
        <w:cantSplit/>
        <w:trHeight w:val="1843"/>
        <w:jc w:val="center"/>
      </w:trPr>
      <w:tc>
        <w:tcPr>
          <w:tcW w:w="2524" w:type="dxa"/>
          <w:tcBorders>
            <w:top w:val="single" w:sz="12" w:space="0" w:color="auto"/>
            <w:left w:val="single" w:sz="12" w:space="0" w:color="auto"/>
          </w:tcBorders>
          <w:vAlign w:val="center"/>
        </w:tcPr>
        <w:p w14:paraId="5715D9A0" w14:textId="1EA611EF" w:rsidR="003226E7" w:rsidRPr="00ED37F3" w:rsidRDefault="007B2384" w:rsidP="00F60E97">
          <w:pPr>
            <w:pStyle w:val="Header"/>
            <w:bidi w:val="0"/>
            <w:jc w:val="center"/>
            <w:rPr>
              <w:rFonts w:ascii="Arial" w:hAnsi="Arial" w:cs="B Zar"/>
              <w:b/>
              <w:bCs/>
              <w:color w:val="000000"/>
              <w:rtl/>
            </w:rPr>
          </w:pPr>
          <w:r>
            <w:rPr>
              <w:rFonts w:ascii="Arial" w:hAnsi="Arial" w:cs="B Zar"/>
              <w:b/>
              <w:bCs/>
              <w:noProof/>
              <w:color w:val="000000"/>
            </w:rPr>
            <w:drawing>
              <wp:inline distT="0" distB="0" distL="0" distR="0" wp14:anchorId="3DD83D1D" wp14:editId="43EE0E44">
                <wp:extent cx="1261745" cy="8293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745" cy="829310"/>
                        </a:xfrm>
                        <a:prstGeom prst="rect">
                          <a:avLst/>
                        </a:prstGeom>
                        <a:noFill/>
                      </pic:spPr>
                    </pic:pic>
                  </a:graphicData>
                </a:graphic>
              </wp:inline>
            </w:drawing>
          </w:r>
        </w:p>
      </w:tc>
      <w:tc>
        <w:tcPr>
          <w:tcW w:w="5868" w:type="dxa"/>
          <w:gridSpan w:val="8"/>
          <w:tcBorders>
            <w:top w:val="single" w:sz="12" w:space="0" w:color="auto"/>
          </w:tcBorders>
          <w:vAlign w:val="center"/>
        </w:tcPr>
        <w:p w14:paraId="43E800B3" w14:textId="77777777" w:rsidR="00CD7915" w:rsidRPr="00CD7915" w:rsidRDefault="00CD7915" w:rsidP="00CD7915">
          <w:pPr>
            <w:tabs>
              <w:tab w:val="right" w:pos="29"/>
            </w:tabs>
            <w:jc w:val="center"/>
            <w:rPr>
              <w:rFonts w:ascii="Arial" w:hAnsi="Arial" w:cs="B Zar"/>
              <w:b/>
              <w:bCs/>
              <w:lang w:bidi="fa-IR"/>
            </w:rPr>
          </w:pPr>
          <w:r w:rsidRPr="00CD7915">
            <w:rPr>
              <w:rFonts w:ascii="Arial" w:hAnsi="Arial" w:cs="B Zar"/>
              <w:b/>
              <w:bCs/>
              <w:rtl/>
              <w:lang w:bidi="fa-IR"/>
            </w:rPr>
            <w:t>نگهداشت و افزا</w:t>
          </w:r>
          <w:r w:rsidRPr="00CD7915">
            <w:rPr>
              <w:rFonts w:ascii="Arial" w:hAnsi="Arial" w:cs="B Zar" w:hint="cs"/>
              <w:b/>
              <w:bCs/>
              <w:rtl/>
              <w:lang w:bidi="fa-IR"/>
            </w:rPr>
            <w:t>ی</w:t>
          </w:r>
          <w:r w:rsidRPr="00CD7915">
            <w:rPr>
              <w:rFonts w:ascii="Arial" w:hAnsi="Arial" w:cs="B Zar" w:hint="eastAsia"/>
              <w:b/>
              <w:bCs/>
              <w:rtl/>
              <w:lang w:bidi="fa-IR"/>
            </w:rPr>
            <w:t>ش</w:t>
          </w:r>
          <w:r w:rsidRPr="00CD7915">
            <w:rPr>
              <w:rFonts w:ascii="Arial" w:hAnsi="Arial" w:cs="B Zar"/>
              <w:b/>
              <w:bCs/>
              <w:rtl/>
              <w:lang w:bidi="fa-IR"/>
            </w:rPr>
            <w:t xml:space="preserve"> تول</w:t>
          </w:r>
          <w:r w:rsidRPr="00CD7915">
            <w:rPr>
              <w:rFonts w:ascii="Arial" w:hAnsi="Arial" w:cs="B Zar" w:hint="cs"/>
              <w:b/>
              <w:bCs/>
              <w:rtl/>
              <w:lang w:bidi="fa-IR"/>
            </w:rPr>
            <w:t>ی</w:t>
          </w:r>
          <w:r w:rsidRPr="00CD7915">
            <w:rPr>
              <w:rFonts w:ascii="Arial" w:hAnsi="Arial" w:cs="B Zar" w:hint="eastAsia"/>
              <w:b/>
              <w:bCs/>
              <w:rtl/>
              <w:lang w:bidi="fa-IR"/>
            </w:rPr>
            <w:t>د</w:t>
          </w:r>
          <w:r w:rsidRPr="00CD7915">
            <w:rPr>
              <w:rFonts w:ascii="Arial" w:hAnsi="Arial" w:cs="B Zar"/>
              <w:b/>
              <w:bCs/>
              <w:rtl/>
              <w:lang w:bidi="fa-IR"/>
            </w:rPr>
            <w:t xml:space="preserve"> م</w:t>
          </w:r>
          <w:r w:rsidRPr="00CD7915">
            <w:rPr>
              <w:rFonts w:ascii="Arial" w:hAnsi="Arial" w:cs="B Zar" w:hint="cs"/>
              <w:b/>
              <w:bCs/>
              <w:rtl/>
              <w:lang w:bidi="fa-IR"/>
            </w:rPr>
            <w:t>ی</w:t>
          </w:r>
          <w:r w:rsidRPr="00CD7915">
            <w:rPr>
              <w:rFonts w:ascii="Arial" w:hAnsi="Arial" w:cs="B Zar" w:hint="eastAsia"/>
              <w:b/>
              <w:bCs/>
              <w:rtl/>
              <w:lang w:bidi="fa-IR"/>
            </w:rPr>
            <w:t>دان</w:t>
          </w:r>
          <w:r w:rsidRPr="00CD7915">
            <w:rPr>
              <w:rFonts w:ascii="Arial" w:hAnsi="Arial" w:cs="B Zar"/>
              <w:b/>
              <w:bCs/>
              <w:rtl/>
              <w:lang w:bidi="fa-IR"/>
            </w:rPr>
            <w:t xml:space="preserve"> نفت</w:t>
          </w:r>
          <w:r w:rsidRPr="00CD7915">
            <w:rPr>
              <w:rFonts w:ascii="Arial" w:hAnsi="Arial" w:cs="B Zar" w:hint="cs"/>
              <w:b/>
              <w:bCs/>
              <w:rtl/>
              <w:lang w:bidi="fa-IR"/>
            </w:rPr>
            <w:t>ی</w:t>
          </w:r>
          <w:r w:rsidRPr="00CD7915">
            <w:rPr>
              <w:rFonts w:ascii="Arial" w:hAnsi="Arial" w:cs="B Zar"/>
              <w:b/>
              <w:bCs/>
              <w:rtl/>
              <w:lang w:bidi="fa-IR"/>
            </w:rPr>
            <w:t xml:space="preserve"> ب</w:t>
          </w:r>
          <w:r w:rsidRPr="00CD7915">
            <w:rPr>
              <w:rFonts w:ascii="Arial" w:hAnsi="Arial" w:cs="B Zar" w:hint="cs"/>
              <w:b/>
              <w:bCs/>
              <w:rtl/>
              <w:lang w:bidi="fa-IR"/>
            </w:rPr>
            <w:t>ی</w:t>
          </w:r>
          <w:r w:rsidRPr="00CD7915">
            <w:rPr>
              <w:rFonts w:ascii="Arial" w:hAnsi="Arial" w:cs="B Zar" w:hint="eastAsia"/>
              <w:b/>
              <w:bCs/>
              <w:rtl/>
              <w:lang w:bidi="fa-IR"/>
            </w:rPr>
            <w:t>نک</w:t>
          </w:r>
        </w:p>
        <w:p w14:paraId="366F9AF6" w14:textId="77777777" w:rsidR="00CD7915" w:rsidRPr="00CD7915" w:rsidRDefault="00CD7915" w:rsidP="00CD7915">
          <w:pPr>
            <w:tabs>
              <w:tab w:val="right" w:pos="29"/>
            </w:tabs>
            <w:jc w:val="center"/>
            <w:rPr>
              <w:rFonts w:ascii="Arial" w:hAnsi="Arial" w:cs="B Zar"/>
              <w:b/>
              <w:bCs/>
              <w:rtl/>
              <w:lang w:bidi="fa-IR"/>
            </w:rPr>
          </w:pPr>
          <w:r w:rsidRPr="00CD7915">
            <w:rPr>
              <w:rFonts w:ascii="Arial" w:hAnsi="Arial" w:cs="B Zar"/>
              <w:b/>
              <w:bCs/>
              <w:rtl/>
              <w:lang w:bidi="fa-IR"/>
            </w:rPr>
            <w:t>سطح الارض</w:t>
          </w:r>
          <w:r w:rsidRPr="00CD7915">
            <w:rPr>
              <w:rFonts w:ascii="Arial" w:hAnsi="Arial" w:cs="B Zar" w:hint="cs"/>
              <w:b/>
              <w:bCs/>
              <w:rtl/>
              <w:lang w:bidi="fa-IR"/>
            </w:rPr>
            <w:t xml:space="preserve"> و ابنیه تحت الارض </w:t>
          </w:r>
        </w:p>
        <w:p w14:paraId="7298913A" w14:textId="77777777" w:rsidR="00CD7915" w:rsidRPr="00CD7915" w:rsidRDefault="00CD7915" w:rsidP="00CD7915">
          <w:pPr>
            <w:tabs>
              <w:tab w:val="right" w:pos="29"/>
            </w:tabs>
            <w:jc w:val="center"/>
            <w:rPr>
              <w:rFonts w:ascii="Arial" w:hAnsi="Arial" w:cs="B Zar"/>
              <w:b/>
              <w:bCs/>
              <w:lang w:bidi="fa-IR"/>
            </w:rPr>
          </w:pPr>
        </w:p>
        <w:p w14:paraId="6208514F" w14:textId="77777777" w:rsidR="00CD7915" w:rsidRPr="00CD7915" w:rsidRDefault="00CD7915" w:rsidP="00CD7915">
          <w:pPr>
            <w:tabs>
              <w:tab w:val="right" w:pos="29"/>
            </w:tabs>
            <w:jc w:val="center"/>
            <w:rPr>
              <w:rFonts w:ascii="Arial" w:hAnsi="Arial" w:cs="B Zar"/>
              <w:b/>
              <w:bCs/>
              <w:rtl/>
              <w:lang w:bidi="fa-IR"/>
            </w:rPr>
          </w:pPr>
          <w:r w:rsidRPr="00CD7915">
            <w:rPr>
              <w:rFonts w:ascii="Arial" w:hAnsi="Arial" w:cs="B Zar" w:hint="cs"/>
              <w:b/>
              <w:bCs/>
              <w:rtl/>
              <w:lang w:bidi="fa-IR"/>
            </w:rPr>
            <w:t xml:space="preserve">خرید بسته نم زدای گاز ایستگاه تقویت فشار گاز بینک </w:t>
          </w:r>
        </w:p>
        <w:p w14:paraId="27AD17A8" w14:textId="74242B9F" w:rsidR="003226E7" w:rsidRPr="009A5191" w:rsidRDefault="00CD7915" w:rsidP="00CD7915">
          <w:pPr>
            <w:tabs>
              <w:tab w:val="right" w:pos="29"/>
            </w:tabs>
            <w:jc w:val="center"/>
            <w:rPr>
              <w:rFonts w:ascii="Arial" w:hAnsi="Arial" w:cs="B Zar"/>
              <w:b/>
              <w:bCs/>
              <w:i/>
              <w:iCs/>
              <w:rtl/>
              <w:lang w:bidi="fa-IR"/>
            </w:rPr>
          </w:pPr>
          <w:r w:rsidRPr="00CD7915">
            <w:rPr>
              <w:rFonts w:ascii="Arial" w:hAnsi="Arial" w:cs="B Zar" w:hint="cs"/>
              <w:b/>
              <w:bCs/>
              <w:rtl/>
              <w:lang w:bidi="fa-IR"/>
            </w:rPr>
            <w:t xml:space="preserve">(قرارداد </w:t>
          </w:r>
          <w:r w:rsidRPr="00CD7915">
            <w:rPr>
              <w:rFonts w:ascii="Arial" w:hAnsi="Arial" w:cs="B Zar"/>
              <w:b/>
              <w:bCs/>
              <w:lang w:bidi="fa-IR"/>
            </w:rPr>
            <w:t>BK-HD-GCS-CO-0010_08</w:t>
          </w:r>
          <w:r w:rsidRPr="00CD7915">
            <w:rPr>
              <w:rFonts w:ascii="Arial" w:hAnsi="Arial" w:cs="B Zar" w:hint="cs"/>
              <w:b/>
              <w:bCs/>
              <w:rtl/>
              <w:lang w:bidi="fa-IR"/>
            </w:rPr>
            <w:t xml:space="preserve"> )</w:t>
          </w:r>
        </w:p>
      </w:tc>
      <w:tc>
        <w:tcPr>
          <w:tcW w:w="2327" w:type="dxa"/>
          <w:tcBorders>
            <w:top w:val="single" w:sz="12" w:space="0" w:color="auto"/>
            <w:right w:val="single" w:sz="12" w:space="0" w:color="auto"/>
          </w:tcBorders>
          <w:vAlign w:val="center"/>
        </w:tcPr>
        <w:p w14:paraId="36715A74" w14:textId="77777777" w:rsidR="003226E7" w:rsidRPr="0034040D" w:rsidRDefault="003226E7" w:rsidP="00F60E97">
          <w:pPr>
            <w:bidi w:val="0"/>
            <w:jc w:val="center"/>
            <w:rPr>
              <w:noProof/>
              <w:sz w:val="24"/>
              <w:rtl/>
            </w:rPr>
          </w:pPr>
          <w:r w:rsidRPr="0034040D">
            <w:rPr>
              <w:rFonts w:ascii="Arial" w:hAnsi="Arial" w:cs="B Zar"/>
              <w:noProof/>
              <w:color w:val="000000"/>
              <w:sz w:val="24"/>
            </w:rPr>
            <w:drawing>
              <wp:inline distT="0" distB="0" distL="0" distR="0" wp14:anchorId="24BB15B1" wp14:editId="383BF72D">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2"/>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35A7E67D" w14:textId="77777777" w:rsidR="003226E7" w:rsidRPr="0034040D" w:rsidRDefault="003226E7" w:rsidP="00F60E97">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3226E7" w:rsidRPr="008C593B" w14:paraId="103F77BC" w14:textId="77777777" w:rsidTr="003226E7">
      <w:trPr>
        <w:cantSplit/>
        <w:trHeight w:val="150"/>
        <w:jc w:val="center"/>
      </w:trPr>
      <w:tc>
        <w:tcPr>
          <w:tcW w:w="2524" w:type="dxa"/>
          <w:vMerge w:val="restart"/>
          <w:tcBorders>
            <w:left w:val="single" w:sz="12" w:space="0" w:color="auto"/>
          </w:tcBorders>
          <w:vAlign w:val="center"/>
        </w:tcPr>
        <w:p w14:paraId="532458E2" w14:textId="693D3E40" w:rsidR="003226E7" w:rsidRPr="00F67855" w:rsidRDefault="003226E7" w:rsidP="00F60E97">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B84109">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hint="cs"/>
              <w:b/>
              <w:bCs/>
              <w:color w:val="000000"/>
              <w:sz w:val="18"/>
              <w:szCs w:val="18"/>
              <w:rtl/>
            </w:rPr>
            <w:t xml:space="preserve">  از </w:t>
          </w:r>
          <w:r w:rsidR="00ED7186">
            <w:rPr>
              <w:rFonts w:ascii="Arial" w:hAnsi="Arial" w:cs="B Zar"/>
              <w:b/>
              <w:bCs/>
              <w:color w:val="000000"/>
              <w:sz w:val="18"/>
              <w:szCs w:val="18"/>
            </w:rPr>
            <w:t>8</w:t>
          </w:r>
        </w:p>
      </w:tc>
      <w:tc>
        <w:tcPr>
          <w:tcW w:w="5868" w:type="dxa"/>
          <w:gridSpan w:val="8"/>
          <w:vAlign w:val="center"/>
        </w:tcPr>
        <w:p w14:paraId="3472A53A" w14:textId="26E04224" w:rsidR="003226E7" w:rsidRPr="00930FE9" w:rsidRDefault="009A3C99" w:rsidP="00930FE9">
          <w:pPr>
            <w:bidi w:val="0"/>
            <w:jc w:val="center"/>
            <w:rPr>
              <w:rFonts w:cs="Times New Roman"/>
              <w:b/>
              <w:bCs/>
            </w:rPr>
          </w:pPr>
          <w:r w:rsidRPr="009A3C99">
            <w:rPr>
              <w:rStyle w:val="fontstyle01"/>
              <w:b/>
              <w:bCs/>
            </w:rPr>
            <w:t>PMI PROCEDURE (TOWER, COLUMNS, REBOILER, DRUMS, FILTERS &amp; EXCHANGERS)</w:t>
          </w:r>
        </w:p>
      </w:tc>
      <w:tc>
        <w:tcPr>
          <w:tcW w:w="2327" w:type="dxa"/>
          <w:tcBorders>
            <w:bottom w:val="nil"/>
            <w:right w:val="single" w:sz="12" w:space="0" w:color="auto"/>
          </w:tcBorders>
          <w:vAlign w:val="center"/>
        </w:tcPr>
        <w:p w14:paraId="2D3974B8" w14:textId="77777777" w:rsidR="003226E7" w:rsidRPr="007B6EBF" w:rsidRDefault="003226E7" w:rsidP="00F60E97">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3226E7" w:rsidRPr="008C593B" w14:paraId="64F93012" w14:textId="77777777" w:rsidTr="003226E7">
      <w:trPr>
        <w:cantSplit/>
        <w:trHeight w:val="207"/>
        <w:jc w:val="center"/>
      </w:trPr>
      <w:tc>
        <w:tcPr>
          <w:tcW w:w="2524" w:type="dxa"/>
          <w:vMerge/>
          <w:tcBorders>
            <w:left w:val="single" w:sz="12" w:space="0" w:color="auto"/>
          </w:tcBorders>
          <w:vAlign w:val="center"/>
        </w:tcPr>
        <w:p w14:paraId="6DE1264F" w14:textId="77777777" w:rsidR="003226E7" w:rsidRPr="00F1221B" w:rsidRDefault="003226E7" w:rsidP="00F60E97">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71879BAF" w14:textId="77777777" w:rsidR="003226E7" w:rsidRPr="00571B19" w:rsidRDefault="003226E7" w:rsidP="00F60E97">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7A6C737E" w14:textId="77777777" w:rsidR="003226E7" w:rsidRPr="00571B19" w:rsidRDefault="003226E7" w:rsidP="00F60E97">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2D97B0C5" w14:textId="77777777" w:rsidR="003226E7" w:rsidRPr="00571B19" w:rsidRDefault="003226E7"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2F65431E" w14:textId="77777777" w:rsidR="003226E7" w:rsidRPr="00571B19" w:rsidRDefault="003226E7" w:rsidP="00F60E97">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5ACCAFA9" w14:textId="77777777" w:rsidR="003226E7" w:rsidRPr="00571B19" w:rsidRDefault="003226E7"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797BD775" w14:textId="77777777" w:rsidR="003226E7" w:rsidRPr="00571B19" w:rsidRDefault="003226E7" w:rsidP="00F60E97">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1F05A761" w14:textId="77777777" w:rsidR="003226E7" w:rsidRPr="00571B19" w:rsidRDefault="003226E7" w:rsidP="00F60E97">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36F30217" w14:textId="77777777" w:rsidR="003226E7" w:rsidRPr="00571B19" w:rsidRDefault="003226E7"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23A3FBA2" w14:textId="77777777" w:rsidR="003226E7" w:rsidRPr="00470459" w:rsidRDefault="003226E7" w:rsidP="00F60E97">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3226E7" w:rsidRPr="008C593B" w14:paraId="5D46DF0C" w14:textId="77777777" w:rsidTr="003226E7">
      <w:trPr>
        <w:cantSplit/>
        <w:trHeight w:val="206"/>
        <w:jc w:val="center"/>
      </w:trPr>
      <w:tc>
        <w:tcPr>
          <w:tcW w:w="2524" w:type="dxa"/>
          <w:vMerge/>
          <w:tcBorders>
            <w:left w:val="single" w:sz="12" w:space="0" w:color="auto"/>
            <w:bottom w:val="single" w:sz="12" w:space="0" w:color="auto"/>
          </w:tcBorders>
          <w:vAlign w:val="center"/>
        </w:tcPr>
        <w:p w14:paraId="46B6018C" w14:textId="77777777" w:rsidR="003226E7" w:rsidRPr="008C593B" w:rsidRDefault="003226E7" w:rsidP="00F60E97">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4F663DFC" w14:textId="249BF156" w:rsidR="003226E7" w:rsidRPr="007B6EBF" w:rsidRDefault="009616C1" w:rsidP="004C10B4">
          <w:pPr>
            <w:pStyle w:val="Header"/>
            <w:bidi w:val="0"/>
            <w:jc w:val="center"/>
            <w:rPr>
              <w:rFonts w:ascii="Arial" w:hAnsi="Arial" w:cs="B Zar"/>
              <w:color w:val="000000"/>
              <w:sz w:val="16"/>
              <w:szCs w:val="16"/>
            </w:rPr>
          </w:pPr>
          <w:r>
            <w:rPr>
              <w:rFonts w:ascii="Arial" w:hAnsi="Arial" w:cs="B Zar"/>
              <w:color w:val="000000"/>
              <w:sz w:val="16"/>
              <w:szCs w:val="16"/>
            </w:rPr>
            <w:t>V00</w:t>
          </w:r>
        </w:p>
      </w:tc>
      <w:tc>
        <w:tcPr>
          <w:tcW w:w="711" w:type="dxa"/>
          <w:tcBorders>
            <w:bottom w:val="single" w:sz="12" w:space="0" w:color="auto"/>
          </w:tcBorders>
          <w:vAlign w:val="center"/>
        </w:tcPr>
        <w:p w14:paraId="2064DC7E" w14:textId="0278DFB5" w:rsidR="003226E7" w:rsidRPr="007B6EBF" w:rsidRDefault="009A3C99" w:rsidP="00F60E97">
          <w:pPr>
            <w:pStyle w:val="Header"/>
            <w:bidi w:val="0"/>
            <w:jc w:val="center"/>
            <w:rPr>
              <w:rFonts w:ascii="Arial" w:hAnsi="Arial" w:cs="B Zar"/>
              <w:color w:val="000000"/>
              <w:sz w:val="16"/>
              <w:szCs w:val="16"/>
            </w:rPr>
          </w:pPr>
          <w:r>
            <w:rPr>
              <w:rFonts w:ascii="Arial" w:hAnsi="Arial" w:cs="B Zar"/>
              <w:color w:val="000000"/>
              <w:sz w:val="16"/>
              <w:szCs w:val="16"/>
            </w:rPr>
            <w:t>0008</w:t>
          </w:r>
        </w:p>
      </w:tc>
      <w:tc>
        <w:tcPr>
          <w:tcW w:w="900" w:type="dxa"/>
          <w:tcBorders>
            <w:bottom w:val="single" w:sz="12" w:space="0" w:color="auto"/>
          </w:tcBorders>
          <w:vAlign w:val="center"/>
        </w:tcPr>
        <w:p w14:paraId="586B8F7C" w14:textId="34CC1352" w:rsidR="003226E7" w:rsidRPr="007B6EBF" w:rsidRDefault="0049367E" w:rsidP="00F60E97">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540" w:type="dxa"/>
          <w:tcBorders>
            <w:bottom w:val="single" w:sz="12" w:space="0" w:color="auto"/>
          </w:tcBorders>
          <w:vAlign w:val="center"/>
        </w:tcPr>
        <w:p w14:paraId="316C6D5A" w14:textId="2E410D73" w:rsidR="003226E7" w:rsidRPr="007B6EBF" w:rsidRDefault="0049367E" w:rsidP="00F60E97">
          <w:pPr>
            <w:pStyle w:val="Header"/>
            <w:bidi w:val="0"/>
            <w:jc w:val="center"/>
            <w:rPr>
              <w:rFonts w:ascii="Arial" w:hAnsi="Arial" w:cs="B Zar"/>
              <w:color w:val="000000"/>
              <w:sz w:val="16"/>
              <w:szCs w:val="16"/>
            </w:rPr>
          </w:pPr>
          <w:r>
            <w:rPr>
              <w:rFonts w:ascii="Arial" w:hAnsi="Arial" w:cs="B Zar"/>
              <w:color w:val="000000"/>
              <w:sz w:val="16"/>
              <w:szCs w:val="16"/>
            </w:rPr>
            <w:t>QC</w:t>
          </w:r>
        </w:p>
      </w:tc>
      <w:tc>
        <w:tcPr>
          <w:tcW w:w="720" w:type="dxa"/>
          <w:tcBorders>
            <w:bottom w:val="single" w:sz="12" w:space="0" w:color="auto"/>
          </w:tcBorders>
          <w:vAlign w:val="center"/>
        </w:tcPr>
        <w:p w14:paraId="27ABDF5A" w14:textId="77777777" w:rsidR="003226E7" w:rsidRPr="007B6EBF" w:rsidRDefault="003226E7"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07A44861" w14:textId="61615F91" w:rsidR="003226E7" w:rsidRPr="007B6EBF" w:rsidRDefault="0025314A"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MF</w:t>
          </w:r>
        </w:p>
      </w:tc>
      <w:tc>
        <w:tcPr>
          <w:tcW w:w="810" w:type="dxa"/>
          <w:tcBorders>
            <w:bottom w:val="single" w:sz="12" w:space="0" w:color="auto"/>
          </w:tcBorders>
          <w:vAlign w:val="center"/>
        </w:tcPr>
        <w:p w14:paraId="44796C0F" w14:textId="77777777" w:rsidR="003226E7" w:rsidRPr="007B6EBF" w:rsidRDefault="003226E7"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0133457C" w14:textId="77777777" w:rsidR="003226E7" w:rsidRPr="007B6EBF" w:rsidRDefault="003226E7"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26FD44D8" w14:textId="77777777" w:rsidR="003226E7" w:rsidRPr="008C593B" w:rsidRDefault="003226E7" w:rsidP="00F60E97">
          <w:pPr>
            <w:bidi w:val="0"/>
            <w:jc w:val="center"/>
            <w:rPr>
              <w:rFonts w:ascii="Arial" w:hAnsi="Arial" w:cs="Arial"/>
              <w:b/>
              <w:bCs/>
              <w:rtl/>
              <w:lang w:bidi="fa-IR"/>
            </w:rPr>
          </w:pPr>
        </w:p>
      </w:tc>
    </w:tr>
  </w:tbl>
  <w:p w14:paraId="02E7A6C4" w14:textId="77777777" w:rsidR="003226E7" w:rsidRPr="00CE0376" w:rsidRDefault="003226E7"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F4D26"/>
    <w:multiLevelType w:val="hybridMultilevel"/>
    <w:tmpl w:val="1680B5FE"/>
    <w:lvl w:ilvl="0" w:tplc="569C12A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BC0EF0"/>
    <w:multiLevelType w:val="hybridMultilevel"/>
    <w:tmpl w:val="8AFC8F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B86703"/>
    <w:multiLevelType w:val="hybridMultilevel"/>
    <w:tmpl w:val="51C66FCE"/>
    <w:lvl w:ilvl="0" w:tplc="9A8EA360">
      <w:start w:val="1"/>
      <w:numFmt w:val="bullet"/>
      <w:lvlText w:val="-"/>
      <w:lvlJc w:val="left"/>
      <w:pPr>
        <w:ind w:left="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78947C">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DEB16A">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927F96">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540332">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94F698">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64A95E">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087A76">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8340922">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505140B"/>
    <w:multiLevelType w:val="hybridMultilevel"/>
    <w:tmpl w:val="58BC968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15F0601E"/>
    <w:multiLevelType w:val="hybridMultilevel"/>
    <w:tmpl w:val="630402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15:restartNumberingAfterBreak="0">
    <w:nsid w:val="44482E2B"/>
    <w:multiLevelType w:val="hybridMultilevel"/>
    <w:tmpl w:val="BFFE2DE8"/>
    <w:lvl w:ilvl="0" w:tplc="936893C6">
      <w:start w:val="2"/>
      <w:numFmt w:val="decimal"/>
      <w:lvlText w:val="%1."/>
      <w:lvlJc w:val="left"/>
      <w:pPr>
        <w:ind w:left="10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E328E6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5FA106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C76E30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384239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4DCA55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D6E80F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4C23C7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39CABC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5A2A3D55"/>
    <w:multiLevelType w:val="multilevel"/>
    <w:tmpl w:val="F4A89B20"/>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5C5E3AE3"/>
    <w:multiLevelType w:val="hybridMultilevel"/>
    <w:tmpl w:val="C94AC4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FDC3CEC"/>
    <w:multiLevelType w:val="hybridMultilevel"/>
    <w:tmpl w:val="70A4D394"/>
    <w:lvl w:ilvl="0" w:tplc="1004EEBC">
      <w:start w:val="1"/>
      <w:numFmt w:val="decimal"/>
      <w:lvlText w:val="%1"/>
      <w:lvlJc w:val="center"/>
      <w:pPr>
        <w:tabs>
          <w:tab w:val="num" w:pos="360"/>
        </w:tabs>
        <w:ind w:left="360"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5D016E2"/>
    <w:multiLevelType w:val="multilevel"/>
    <w:tmpl w:val="34064950"/>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95361EF"/>
    <w:multiLevelType w:val="hybridMultilevel"/>
    <w:tmpl w:val="9A9005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5"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6" w15:restartNumberingAfterBreak="0">
    <w:nsid w:val="75616D8F"/>
    <w:multiLevelType w:val="hybridMultilevel"/>
    <w:tmpl w:val="AB4E7A64"/>
    <w:lvl w:ilvl="0" w:tplc="04090017">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2D67AB"/>
    <w:multiLevelType w:val="hybridMultilevel"/>
    <w:tmpl w:val="BA5009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406DCB"/>
    <w:multiLevelType w:val="multilevel"/>
    <w:tmpl w:val="97CAC52C"/>
    <w:lvl w:ilvl="0">
      <w:start w:val="1"/>
      <w:numFmt w:val="decimal"/>
      <w:lvlText w:val="%1"/>
      <w:lvlJc w:val="left"/>
      <w:pPr>
        <w:ind w:left="360" w:hanging="360"/>
      </w:pPr>
      <w:rPr>
        <w:rFonts w:hint="default"/>
      </w:rPr>
    </w:lvl>
    <w:lvl w:ilvl="1">
      <w:start w:val="1"/>
      <w:numFmt w:val="decimal"/>
      <w:lvlText w:val="%1.%2"/>
      <w:lvlJc w:val="left"/>
      <w:pPr>
        <w:ind w:left="655" w:hanging="360"/>
      </w:pPr>
      <w:rPr>
        <w:rFonts w:hint="default"/>
      </w:rPr>
    </w:lvl>
    <w:lvl w:ilvl="2">
      <w:start w:val="1"/>
      <w:numFmt w:val="decimal"/>
      <w:lvlText w:val="%1.%2.%3"/>
      <w:lvlJc w:val="left"/>
      <w:pPr>
        <w:ind w:left="1310" w:hanging="720"/>
      </w:pPr>
      <w:rPr>
        <w:rFonts w:hint="default"/>
      </w:rPr>
    </w:lvl>
    <w:lvl w:ilvl="3">
      <w:start w:val="1"/>
      <w:numFmt w:val="decimal"/>
      <w:lvlText w:val="%1.%2.%3.%4"/>
      <w:lvlJc w:val="left"/>
      <w:pPr>
        <w:ind w:left="1605" w:hanging="720"/>
      </w:pPr>
      <w:rPr>
        <w:rFonts w:hint="default"/>
      </w:rPr>
    </w:lvl>
    <w:lvl w:ilvl="4">
      <w:start w:val="1"/>
      <w:numFmt w:val="decimal"/>
      <w:lvlText w:val="%1.%2.%3.%4.%5"/>
      <w:lvlJc w:val="left"/>
      <w:pPr>
        <w:ind w:left="2260" w:hanging="1080"/>
      </w:pPr>
      <w:rPr>
        <w:rFonts w:hint="default"/>
      </w:rPr>
    </w:lvl>
    <w:lvl w:ilvl="5">
      <w:start w:val="1"/>
      <w:numFmt w:val="decimal"/>
      <w:lvlText w:val="%1.%2.%3.%4.%5.%6"/>
      <w:lvlJc w:val="left"/>
      <w:pPr>
        <w:ind w:left="2555" w:hanging="1080"/>
      </w:pPr>
      <w:rPr>
        <w:rFonts w:hint="default"/>
      </w:rPr>
    </w:lvl>
    <w:lvl w:ilvl="6">
      <w:start w:val="1"/>
      <w:numFmt w:val="decimal"/>
      <w:lvlText w:val="%1.%2.%3.%4.%5.%6.%7"/>
      <w:lvlJc w:val="left"/>
      <w:pPr>
        <w:ind w:left="3210" w:hanging="1440"/>
      </w:pPr>
      <w:rPr>
        <w:rFonts w:hint="default"/>
      </w:rPr>
    </w:lvl>
    <w:lvl w:ilvl="7">
      <w:start w:val="1"/>
      <w:numFmt w:val="decimal"/>
      <w:lvlText w:val="%1.%2.%3.%4.%5.%6.%7.%8"/>
      <w:lvlJc w:val="left"/>
      <w:pPr>
        <w:ind w:left="3505" w:hanging="1440"/>
      </w:pPr>
      <w:rPr>
        <w:rFonts w:hint="default"/>
      </w:rPr>
    </w:lvl>
    <w:lvl w:ilvl="8">
      <w:start w:val="1"/>
      <w:numFmt w:val="decimal"/>
      <w:lvlText w:val="%1.%2.%3.%4.%5.%6.%7.%8.%9"/>
      <w:lvlJc w:val="left"/>
      <w:pPr>
        <w:ind w:left="3800" w:hanging="1440"/>
      </w:pPr>
      <w:rPr>
        <w:rFonts w:hint="default"/>
      </w:rPr>
    </w:lvl>
  </w:abstractNum>
  <w:abstractNum w:abstractNumId="1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0" w15:restartNumberingAfterBreak="0">
    <w:nsid w:val="7FDA1B4C"/>
    <w:multiLevelType w:val="multilevel"/>
    <w:tmpl w:val="BAACCDF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Calibri" w:hAnsi="Calibri"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629745039">
    <w:abstractNumId w:val="9"/>
  </w:num>
  <w:num w:numId="2" w16cid:durableId="909929043">
    <w:abstractNumId w:val="19"/>
  </w:num>
  <w:num w:numId="3" w16cid:durableId="1113861271">
    <w:abstractNumId w:val="14"/>
  </w:num>
  <w:num w:numId="4" w16cid:durableId="1189873791">
    <w:abstractNumId w:val="15"/>
  </w:num>
  <w:num w:numId="5" w16cid:durableId="1697080299">
    <w:abstractNumId w:val="8"/>
  </w:num>
  <w:num w:numId="6" w16cid:durableId="1064134607">
    <w:abstractNumId w:val="7"/>
  </w:num>
  <w:num w:numId="7" w16cid:durableId="289944714">
    <w:abstractNumId w:val="5"/>
  </w:num>
  <w:num w:numId="8" w16cid:durableId="600258961">
    <w:abstractNumId w:val="9"/>
  </w:num>
  <w:num w:numId="9" w16cid:durableId="9295855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1681252">
    <w:abstractNumId w:val="9"/>
  </w:num>
  <w:num w:numId="11" w16cid:durableId="2141921697">
    <w:abstractNumId w:val="9"/>
  </w:num>
  <w:num w:numId="12" w16cid:durableId="938297246">
    <w:abstractNumId w:val="6"/>
  </w:num>
  <w:num w:numId="13" w16cid:durableId="651759090">
    <w:abstractNumId w:val="2"/>
  </w:num>
  <w:num w:numId="14" w16cid:durableId="1090586862">
    <w:abstractNumId w:val="11"/>
  </w:num>
  <w:num w:numId="15" w16cid:durableId="689453980">
    <w:abstractNumId w:val="16"/>
  </w:num>
  <w:num w:numId="16" w16cid:durableId="1676109976">
    <w:abstractNumId w:val="20"/>
  </w:num>
  <w:num w:numId="17" w16cid:durableId="1519080616">
    <w:abstractNumId w:val="1"/>
  </w:num>
  <w:num w:numId="18" w16cid:durableId="1580823078">
    <w:abstractNumId w:val="13"/>
  </w:num>
  <w:num w:numId="19" w16cid:durableId="1957565530">
    <w:abstractNumId w:val="4"/>
  </w:num>
  <w:num w:numId="20" w16cid:durableId="306936331">
    <w:abstractNumId w:val="17"/>
  </w:num>
  <w:num w:numId="21" w16cid:durableId="1604804925">
    <w:abstractNumId w:val="10"/>
  </w:num>
  <w:num w:numId="22" w16cid:durableId="869685977">
    <w:abstractNumId w:val="0"/>
  </w:num>
  <w:num w:numId="23" w16cid:durableId="648285500">
    <w:abstractNumId w:val="3"/>
  </w:num>
  <w:num w:numId="24" w16cid:durableId="1686129696">
    <w:abstractNumId w:val="0"/>
    <w:lvlOverride w:ilvl="0">
      <w:startOverride w:val="1"/>
    </w:lvlOverride>
  </w:num>
  <w:num w:numId="25" w16cid:durableId="1988045949">
    <w:abstractNumId w:val="12"/>
  </w:num>
  <w:num w:numId="26" w16cid:durableId="117646073">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8D"/>
    <w:rsid w:val="00001EAD"/>
    <w:rsid w:val="0000522C"/>
    <w:rsid w:val="00010AF7"/>
    <w:rsid w:val="0001269C"/>
    <w:rsid w:val="00013924"/>
    <w:rsid w:val="00015633"/>
    <w:rsid w:val="000208CE"/>
    <w:rsid w:val="000222DB"/>
    <w:rsid w:val="00024794"/>
    <w:rsid w:val="00025DE7"/>
    <w:rsid w:val="000333BE"/>
    <w:rsid w:val="0003381E"/>
    <w:rsid w:val="0003384E"/>
    <w:rsid w:val="000352E8"/>
    <w:rsid w:val="00042BC4"/>
    <w:rsid w:val="000450FE"/>
    <w:rsid w:val="00046A73"/>
    <w:rsid w:val="00050550"/>
    <w:rsid w:val="00053F8D"/>
    <w:rsid w:val="000648E7"/>
    <w:rsid w:val="00064A6F"/>
    <w:rsid w:val="00067072"/>
    <w:rsid w:val="000701F1"/>
    <w:rsid w:val="00070A5C"/>
    <w:rsid w:val="00071989"/>
    <w:rsid w:val="00080BDD"/>
    <w:rsid w:val="000864FA"/>
    <w:rsid w:val="00087D8D"/>
    <w:rsid w:val="00090AC4"/>
    <w:rsid w:val="000913D5"/>
    <w:rsid w:val="00091822"/>
    <w:rsid w:val="0009491A"/>
    <w:rsid w:val="00095760"/>
    <w:rsid w:val="000967D6"/>
    <w:rsid w:val="00097E0E"/>
    <w:rsid w:val="000A23E4"/>
    <w:rsid w:val="000A33BC"/>
    <w:rsid w:val="000A44D4"/>
    <w:rsid w:val="000A4E5E"/>
    <w:rsid w:val="000A65C8"/>
    <w:rsid w:val="000A6A96"/>
    <w:rsid w:val="000A6B82"/>
    <w:rsid w:val="000B027C"/>
    <w:rsid w:val="000B3727"/>
    <w:rsid w:val="000B4190"/>
    <w:rsid w:val="000B6582"/>
    <w:rsid w:val="000B7B46"/>
    <w:rsid w:val="000C0C3C"/>
    <w:rsid w:val="000C38B1"/>
    <w:rsid w:val="000C3C86"/>
    <w:rsid w:val="000C4EAB"/>
    <w:rsid w:val="000C5908"/>
    <w:rsid w:val="000C7433"/>
    <w:rsid w:val="000D719F"/>
    <w:rsid w:val="000D7763"/>
    <w:rsid w:val="000E2DDE"/>
    <w:rsid w:val="000E5C72"/>
    <w:rsid w:val="000F5F03"/>
    <w:rsid w:val="000F72D9"/>
    <w:rsid w:val="00110C11"/>
    <w:rsid w:val="00112D2E"/>
    <w:rsid w:val="00113474"/>
    <w:rsid w:val="00113941"/>
    <w:rsid w:val="00123330"/>
    <w:rsid w:val="00126C3E"/>
    <w:rsid w:val="00130F25"/>
    <w:rsid w:val="00136C72"/>
    <w:rsid w:val="00144153"/>
    <w:rsid w:val="0014610C"/>
    <w:rsid w:val="001478FC"/>
    <w:rsid w:val="00150794"/>
    <w:rsid w:val="00150A83"/>
    <w:rsid w:val="00152630"/>
    <w:rsid w:val="001531B5"/>
    <w:rsid w:val="00154E36"/>
    <w:rsid w:val="001553C2"/>
    <w:rsid w:val="001574C8"/>
    <w:rsid w:val="00164186"/>
    <w:rsid w:val="0016777A"/>
    <w:rsid w:val="00174739"/>
    <w:rsid w:val="00174C8D"/>
    <w:rsid w:val="001751D5"/>
    <w:rsid w:val="00177BB0"/>
    <w:rsid w:val="00180D86"/>
    <w:rsid w:val="0018275F"/>
    <w:rsid w:val="001941AE"/>
    <w:rsid w:val="0019579A"/>
    <w:rsid w:val="00196407"/>
    <w:rsid w:val="001A0B36"/>
    <w:rsid w:val="001A4127"/>
    <w:rsid w:val="001A64FC"/>
    <w:rsid w:val="001B0353"/>
    <w:rsid w:val="001B77A3"/>
    <w:rsid w:val="001C2BE4"/>
    <w:rsid w:val="001C55B5"/>
    <w:rsid w:val="001C7B0A"/>
    <w:rsid w:val="001D2B4B"/>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6297"/>
    <w:rsid w:val="00231A23"/>
    <w:rsid w:val="00236DB2"/>
    <w:rsid w:val="0025314A"/>
    <w:rsid w:val="002539AC"/>
    <w:rsid w:val="002545B8"/>
    <w:rsid w:val="00257024"/>
    <w:rsid w:val="00257A8D"/>
    <w:rsid w:val="00257D24"/>
    <w:rsid w:val="00260743"/>
    <w:rsid w:val="00265187"/>
    <w:rsid w:val="0027058A"/>
    <w:rsid w:val="00280952"/>
    <w:rsid w:val="0029080C"/>
    <w:rsid w:val="00291A41"/>
    <w:rsid w:val="00292627"/>
    <w:rsid w:val="00293484"/>
    <w:rsid w:val="00294CBA"/>
    <w:rsid w:val="00295345"/>
    <w:rsid w:val="00295A85"/>
    <w:rsid w:val="002A7689"/>
    <w:rsid w:val="002B15CA"/>
    <w:rsid w:val="002B2368"/>
    <w:rsid w:val="002B37E0"/>
    <w:rsid w:val="002C076E"/>
    <w:rsid w:val="002C737E"/>
    <w:rsid w:val="002D05AE"/>
    <w:rsid w:val="002D0A01"/>
    <w:rsid w:val="002D111E"/>
    <w:rsid w:val="002D33E4"/>
    <w:rsid w:val="002E0372"/>
    <w:rsid w:val="002E091E"/>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0114"/>
    <w:rsid w:val="003147B4"/>
    <w:rsid w:val="00314BD5"/>
    <w:rsid w:val="0031550C"/>
    <w:rsid w:val="003223A8"/>
    <w:rsid w:val="003226E7"/>
    <w:rsid w:val="00327126"/>
    <w:rsid w:val="00327C1C"/>
    <w:rsid w:val="00330C3E"/>
    <w:rsid w:val="0033267C"/>
    <w:rsid w:val="003326A4"/>
    <w:rsid w:val="003327BF"/>
    <w:rsid w:val="00334B91"/>
    <w:rsid w:val="00345303"/>
    <w:rsid w:val="00352FCF"/>
    <w:rsid w:val="003543B5"/>
    <w:rsid w:val="003655D9"/>
    <w:rsid w:val="00366E3B"/>
    <w:rsid w:val="0036768E"/>
    <w:rsid w:val="003715CB"/>
    <w:rsid w:val="00371D80"/>
    <w:rsid w:val="00376136"/>
    <w:rsid w:val="0038114F"/>
    <w:rsid w:val="00383301"/>
    <w:rsid w:val="00384841"/>
    <w:rsid w:val="00387DEA"/>
    <w:rsid w:val="00394F1B"/>
    <w:rsid w:val="003954A2"/>
    <w:rsid w:val="003B02ED"/>
    <w:rsid w:val="003B1A41"/>
    <w:rsid w:val="003B1B97"/>
    <w:rsid w:val="003B6C8F"/>
    <w:rsid w:val="003C208B"/>
    <w:rsid w:val="003C369B"/>
    <w:rsid w:val="003C54A9"/>
    <w:rsid w:val="003C740A"/>
    <w:rsid w:val="003D061E"/>
    <w:rsid w:val="003D14D0"/>
    <w:rsid w:val="003D2DEC"/>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624C"/>
    <w:rsid w:val="00446580"/>
    <w:rsid w:val="00447CC2"/>
    <w:rsid w:val="00447F6C"/>
    <w:rsid w:val="00450002"/>
    <w:rsid w:val="0045046C"/>
    <w:rsid w:val="0045374C"/>
    <w:rsid w:val="004633A9"/>
    <w:rsid w:val="00470459"/>
    <w:rsid w:val="0047113F"/>
    <w:rsid w:val="00472C85"/>
    <w:rsid w:val="004822FE"/>
    <w:rsid w:val="00482674"/>
    <w:rsid w:val="00487F42"/>
    <w:rsid w:val="004929C4"/>
    <w:rsid w:val="0049367E"/>
    <w:rsid w:val="00495A5D"/>
    <w:rsid w:val="004A2C4F"/>
    <w:rsid w:val="004A3F9E"/>
    <w:rsid w:val="004A45EF"/>
    <w:rsid w:val="004A659F"/>
    <w:rsid w:val="004B04D8"/>
    <w:rsid w:val="004B1238"/>
    <w:rsid w:val="004B2D27"/>
    <w:rsid w:val="004B5BE6"/>
    <w:rsid w:val="004C0007"/>
    <w:rsid w:val="004C10B4"/>
    <w:rsid w:val="004C217A"/>
    <w:rsid w:val="004C3241"/>
    <w:rsid w:val="004E3E87"/>
    <w:rsid w:val="004E424D"/>
    <w:rsid w:val="004E6108"/>
    <w:rsid w:val="004E757E"/>
    <w:rsid w:val="004F0595"/>
    <w:rsid w:val="0050312F"/>
    <w:rsid w:val="005059D2"/>
    <w:rsid w:val="00506772"/>
    <w:rsid w:val="00506B8F"/>
    <w:rsid w:val="00506F7A"/>
    <w:rsid w:val="005110E0"/>
    <w:rsid w:val="00512A74"/>
    <w:rsid w:val="005140A1"/>
    <w:rsid w:val="00521131"/>
    <w:rsid w:val="0052274F"/>
    <w:rsid w:val="0052522A"/>
    <w:rsid w:val="005259D7"/>
    <w:rsid w:val="00525F15"/>
    <w:rsid w:val="00532ECB"/>
    <w:rsid w:val="00532F7D"/>
    <w:rsid w:val="005429CA"/>
    <w:rsid w:val="00552E71"/>
    <w:rsid w:val="005533F0"/>
    <w:rsid w:val="0055514A"/>
    <w:rsid w:val="005563BA"/>
    <w:rsid w:val="00557362"/>
    <w:rsid w:val="005618E7"/>
    <w:rsid w:val="00561E6D"/>
    <w:rsid w:val="00565CDC"/>
    <w:rsid w:val="005670FD"/>
    <w:rsid w:val="00571B19"/>
    <w:rsid w:val="00572507"/>
    <w:rsid w:val="005732B6"/>
    <w:rsid w:val="00573345"/>
    <w:rsid w:val="005742DF"/>
    <w:rsid w:val="00574B8F"/>
    <w:rsid w:val="0057759A"/>
    <w:rsid w:val="00584CF5"/>
    <w:rsid w:val="00585F62"/>
    <w:rsid w:val="00586CB8"/>
    <w:rsid w:val="005916EA"/>
    <w:rsid w:val="00593B76"/>
    <w:rsid w:val="005976FC"/>
    <w:rsid w:val="005A075B"/>
    <w:rsid w:val="005A3DD9"/>
    <w:rsid w:val="005A57BF"/>
    <w:rsid w:val="005A683B"/>
    <w:rsid w:val="005B0255"/>
    <w:rsid w:val="005B6A7C"/>
    <w:rsid w:val="005B6FAD"/>
    <w:rsid w:val="005C0591"/>
    <w:rsid w:val="005C0B0A"/>
    <w:rsid w:val="005C2A36"/>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1853"/>
    <w:rsid w:val="00612F70"/>
    <w:rsid w:val="00613A0C"/>
    <w:rsid w:val="00614CA8"/>
    <w:rsid w:val="006159C2"/>
    <w:rsid w:val="00617241"/>
    <w:rsid w:val="00623060"/>
    <w:rsid w:val="00623755"/>
    <w:rsid w:val="00626690"/>
    <w:rsid w:val="00630525"/>
    <w:rsid w:val="00632ED4"/>
    <w:rsid w:val="00640AA6"/>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2D53"/>
    <w:rsid w:val="0067377A"/>
    <w:rsid w:val="0067598D"/>
    <w:rsid w:val="0067672D"/>
    <w:rsid w:val="006800CB"/>
    <w:rsid w:val="00680779"/>
    <w:rsid w:val="00680EF0"/>
    <w:rsid w:val="00681424"/>
    <w:rsid w:val="006858E5"/>
    <w:rsid w:val="00687D7A"/>
    <w:rsid w:val="006913EA"/>
    <w:rsid w:val="006946F7"/>
    <w:rsid w:val="00696B26"/>
    <w:rsid w:val="006A2F9B"/>
    <w:rsid w:val="006A5BD3"/>
    <w:rsid w:val="006A71F7"/>
    <w:rsid w:val="006B0FBE"/>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E7679"/>
    <w:rsid w:val="006F7F7B"/>
    <w:rsid w:val="007031D7"/>
    <w:rsid w:val="00703BA3"/>
    <w:rsid w:val="007040A4"/>
    <w:rsid w:val="0071361A"/>
    <w:rsid w:val="0072160A"/>
    <w:rsid w:val="00723BE6"/>
    <w:rsid w:val="00724C3D"/>
    <w:rsid w:val="00726457"/>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46B9A"/>
    <w:rsid w:val="00750665"/>
    <w:rsid w:val="00751ED1"/>
    <w:rsid w:val="00753466"/>
    <w:rsid w:val="00755958"/>
    <w:rsid w:val="00762975"/>
    <w:rsid w:val="00764739"/>
    <w:rsid w:val="007667DB"/>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2384"/>
    <w:rsid w:val="007B6EBF"/>
    <w:rsid w:val="007B792A"/>
    <w:rsid w:val="007C3EA8"/>
    <w:rsid w:val="007C46E3"/>
    <w:rsid w:val="007D2451"/>
    <w:rsid w:val="007D4304"/>
    <w:rsid w:val="007D6811"/>
    <w:rsid w:val="007E5134"/>
    <w:rsid w:val="007F0398"/>
    <w:rsid w:val="007F4D95"/>
    <w:rsid w:val="007F50DE"/>
    <w:rsid w:val="007F6E88"/>
    <w:rsid w:val="008006D0"/>
    <w:rsid w:val="00800F3C"/>
    <w:rsid w:val="0080257D"/>
    <w:rsid w:val="00804237"/>
    <w:rsid w:val="0080489A"/>
    <w:rsid w:val="008054B6"/>
    <w:rsid w:val="0080562C"/>
    <w:rsid w:val="00805D91"/>
    <w:rsid w:val="008117BA"/>
    <w:rsid w:val="008157B8"/>
    <w:rsid w:val="00815865"/>
    <w:rsid w:val="008208C2"/>
    <w:rsid w:val="0082104D"/>
    <w:rsid w:val="00821229"/>
    <w:rsid w:val="0082197D"/>
    <w:rsid w:val="00821E84"/>
    <w:rsid w:val="00821E8D"/>
    <w:rsid w:val="00823557"/>
    <w:rsid w:val="0082436C"/>
    <w:rsid w:val="00825126"/>
    <w:rsid w:val="008313BE"/>
    <w:rsid w:val="00831481"/>
    <w:rsid w:val="00835FA6"/>
    <w:rsid w:val="00836F8B"/>
    <w:rsid w:val="008422AA"/>
    <w:rsid w:val="0084580C"/>
    <w:rsid w:val="00847D72"/>
    <w:rsid w:val="00855832"/>
    <w:rsid w:val="0086453D"/>
    <w:rsid w:val="008649B1"/>
    <w:rsid w:val="00875E94"/>
    <w:rsid w:val="00890A2D"/>
    <w:rsid w:val="008921D7"/>
    <w:rsid w:val="00897F48"/>
    <w:rsid w:val="008A13A7"/>
    <w:rsid w:val="008A3242"/>
    <w:rsid w:val="008A3EC7"/>
    <w:rsid w:val="008A575D"/>
    <w:rsid w:val="008A7ACE"/>
    <w:rsid w:val="008B5738"/>
    <w:rsid w:val="008C2A59"/>
    <w:rsid w:val="008C2D58"/>
    <w:rsid w:val="008C3B32"/>
    <w:rsid w:val="008C425D"/>
    <w:rsid w:val="008C6D69"/>
    <w:rsid w:val="008D1B77"/>
    <w:rsid w:val="008D2BBD"/>
    <w:rsid w:val="008D3067"/>
    <w:rsid w:val="008D34BA"/>
    <w:rsid w:val="008D6AC8"/>
    <w:rsid w:val="008D7A70"/>
    <w:rsid w:val="008E3268"/>
    <w:rsid w:val="008F5BA6"/>
    <w:rsid w:val="008F7539"/>
    <w:rsid w:val="008F76EE"/>
    <w:rsid w:val="00912FFC"/>
    <w:rsid w:val="00914E3E"/>
    <w:rsid w:val="00915C34"/>
    <w:rsid w:val="009204DD"/>
    <w:rsid w:val="009230C2"/>
    <w:rsid w:val="00923245"/>
    <w:rsid w:val="009242FA"/>
    <w:rsid w:val="00924C28"/>
    <w:rsid w:val="00930FE9"/>
    <w:rsid w:val="00933641"/>
    <w:rsid w:val="00936754"/>
    <w:rsid w:val="009375CB"/>
    <w:rsid w:val="00943759"/>
    <w:rsid w:val="00945034"/>
    <w:rsid w:val="00945D84"/>
    <w:rsid w:val="00947E1D"/>
    <w:rsid w:val="00950DD4"/>
    <w:rsid w:val="00953B13"/>
    <w:rsid w:val="00956369"/>
    <w:rsid w:val="0095738C"/>
    <w:rsid w:val="00960D1A"/>
    <w:rsid w:val="009616C1"/>
    <w:rsid w:val="0096616D"/>
    <w:rsid w:val="00967671"/>
    <w:rsid w:val="00970DAE"/>
    <w:rsid w:val="009725F8"/>
    <w:rsid w:val="0098455D"/>
    <w:rsid w:val="00984CA6"/>
    <w:rsid w:val="009857EC"/>
    <w:rsid w:val="00986C1D"/>
    <w:rsid w:val="00992BB1"/>
    <w:rsid w:val="00993175"/>
    <w:rsid w:val="009A0E93"/>
    <w:rsid w:val="009A320C"/>
    <w:rsid w:val="009A3B1B"/>
    <w:rsid w:val="009A3C99"/>
    <w:rsid w:val="009A47E8"/>
    <w:rsid w:val="009A5191"/>
    <w:rsid w:val="009B2A09"/>
    <w:rsid w:val="009B328B"/>
    <w:rsid w:val="009B350E"/>
    <w:rsid w:val="009B6BE8"/>
    <w:rsid w:val="009B70B5"/>
    <w:rsid w:val="009C0AF6"/>
    <w:rsid w:val="009C1887"/>
    <w:rsid w:val="009C1E72"/>
    <w:rsid w:val="009C3981"/>
    <w:rsid w:val="009C410A"/>
    <w:rsid w:val="009C51B9"/>
    <w:rsid w:val="009C534A"/>
    <w:rsid w:val="009C75BE"/>
    <w:rsid w:val="009D165C"/>
    <w:rsid w:val="009D22BE"/>
    <w:rsid w:val="009D29E7"/>
    <w:rsid w:val="009F0BCB"/>
    <w:rsid w:val="009F2D00"/>
    <w:rsid w:val="009F7162"/>
    <w:rsid w:val="009F7400"/>
    <w:rsid w:val="00A01AC8"/>
    <w:rsid w:val="00A031B5"/>
    <w:rsid w:val="00A052FF"/>
    <w:rsid w:val="00A07CE6"/>
    <w:rsid w:val="00A11DA4"/>
    <w:rsid w:val="00A31D47"/>
    <w:rsid w:val="00A33135"/>
    <w:rsid w:val="00A36189"/>
    <w:rsid w:val="00A37381"/>
    <w:rsid w:val="00A41585"/>
    <w:rsid w:val="00A42B76"/>
    <w:rsid w:val="00A50D2A"/>
    <w:rsid w:val="00A51E75"/>
    <w:rsid w:val="00A528A6"/>
    <w:rsid w:val="00A61ED6"/>
    <w:rsid w:val="00A62638"/>
    <w:rsid w:val="00A651D7"/>
    <w:rsid w:val="00A70B42"/>
    <w:rsid w:val="00A72152"/>
    <w:rsid w:val="00A73566"/>
    <w:rsid w:val="00A7404B"/>
    <w:rsid w:val="00A745E1"/>
    <w:rsid w:val="00A74996"/>
    <w:rsid w:val="00A860D1"/>
    <w:rsid w:val="00A93C6A"/>
    <w:rsid w:val="00AA1BB9"/>
    <w:rsid w:val="00AA4462"/>
    <w:rsid w:val="00AA60FC"/>
    <w:rsid w:val="00AA725F"/>
    <w:rsid w:val="00AB063E"/>
    <w:rsid w:val="00AB0C14"/>
    <w:rsid w:val="00AB5FF3"/>
    <w:rsid w:val="00AC0600"/>
    <w:rsid w:val="00AC0648"/>
    <w:rsid w:val="00AC13F9"/>
    <w:rsid w:val="00AC2306"/>
    <w:rsid w:val="00AC3817"/>
    <w:rsid w:val="00AC3CD1"/>
    <w:rsid w:val="00AC3CF2"/>
    <w:rsid w:val="00AC5741"/>
    <w:rsid w:val="00AC5831"/>
    <w:rsid w:val="00AC79DC"/>
    <w:rsid w:val="00AD1748"/>
    <w:rsid w:val="00AD6457"/>
    <w:rsid w:val="00AD7FF7"/>
    <w:rsid w:val="00AE73B4"/>
    <w:rsid w:val="00AF0B9D"/>
    <w:rsid w:val="00AF0FA4"/>
    <w:rsid w:val="00AF14F9"/>
    <w:rsid w:val="00AF4379"/>
    <w:rsid w:val="00AF4D7D"/>
    <w:rsid w:val="00AF732C"/>
    <w:rsid w:val="00B00C7D"/>
    <w:rsid w:val="00B0523E"/>
    <w:rsid w:val="00B05255"/>
    <w:rsid w:val="00B07C89"/>
    <w:rsid w:val="00B11AC7"/>
    <w:rsid w:val="00B12A9D"/>
    <w:rsid w:val="00B1456B"/>
    <w:rsid w:val="00B22573"/>
    <w:rsid w:val="00B23D05"/>
    <w:rsid w:val="00B25C71"/>
    <w:rsid w:val="00B269B5"/>
    <w:rsid w:val="00B26FBD"/>
    <w:rsid w:val="00B30C55"/>
    <w:rsid w:val="00B31A83"/>
    <w:rsid w:val="00B40368"/>
    <w:rsid w:val="00B4053D"/>
    <w:rsid w:val="00B43748"/>
    <w:rsid w:val="00B43C03"/>
    <w:rsid w:val="00B43EBD"/>
    <w:rsid w:val="00B44536"/>
    <w:rsid w:val="00B459C5"/>
    <w:rsid w:val="00B524AA"/>
    <w:rsid w:val="00B52776"/>
    <w:rsid w:val="00B54412"/>
    <w:rsid w:val="00B55398"/>
    <w:rsid w:val="00B5542E"/>
    <w:rsid w:val="00B56598"/>
    <w:rsid w:val="00B6232E"/>
    <w:rsid w:val="00B626EA"/>
    <w:rsid w:val="00B62C03"/>
    <w:rsid w:val="00B700F7"/>
    <w:rsid w:val="00B70DA8"/>
    <w:rsid w:val="00B720D2"/>
    <w:rsid w:val="00B7346A"/>
    <w:rsid w:val="00B76AD5"/>
    <w:rsid w:val="00B77349"/>
    <w:rsid w:val="00B84109"/>
    <w:rsid w:val="00B91F23"/>
    <w:rsid w:val="00B97347"/>
    <w:rsid w:val="00B97B4B"/>
    <w:rsid w:val="00BA3B5C"/>
    <w:rsid w:val="00BA7996"/>
    <w:rsid w:val="00BB64C1"/>
    <w:rsid w:val="00BC1743"/>
    <w:rsid w:val="00BC4B1A"/>
    <w:rsid w:val="00BC7AC4"/>
    <w:rsid w:val="00BD2402"/>
    <w:rsid w:val="00BD3793"/>
    <w:rsid w:val="00BD3EA5"/>
    <w:rsid w:val="00BD4215"/>
    <w:rsid w:val="00BD451F"/>
    <w:rsid w:val="00BD4713"/>
    <w:rsid w:val="00BD5C03"/>
    <w:rsid w:val="00BD6AB4"/>
    <w:rsid w:val="00BD7937"/>
    <w:rsid w:val="00BE0A4A"/>
    <w:rsid w:val="00BE259C"/>
    <w:rsid w:val="00BE401A"/>
    <w:rsid w:val="00BE6B87"/>
    <w:rsid w:val="00BE7407"/>
    <w:rsid w:val="00BF7B75"/>
    <w:rsid w:val="00C00205"/>
    <w:rsid w:val="00C0112E"/>
    <w:rsid w:val="00C01458"/>
    <w:rsid w:val="00C02308"/>
    <w:rsid w:val="00C10E61"/>
    <w:rsid w:val="00C13831"/>
    <w:rsid w:val="00C165CD"/>
    <w:rsid w:val="00C1695E"/>
    <w:rsid w:val="00C20714"/>
    <w:rsid w:val="00C210D8"/>
    <w:rsid w:val="00C2114A"/>
    <w:rsid w:val="00C2188B"/>
    <w:rsid w:val="00C24789"/>
    <w:rsid w:val="00C31165"/>
    <w:rsid w:val="00C32458"/>
    <w:rsid w:val="00C33210"/>
    <w:rsid w:val="00C332EE"/>
    <w:rsid w:val="00C35A88"/>
    <w:rsid w:val="00C369B5"/>
    <w:rsid w:val="00C36DDE"/>
    <w:rsid w:val="00C36E94"/>
    <w:rsid w:val="00C37927"/>
    <w:rsid w:val="00C41454"/>
    <w:rsid w:val="00C4732D"/>
    <w:rsid w:val="00C4767B"/>
    <w:rsid w:val="00C53C22"/>
    <w:rsid w:val="00C5721E"/>
    <w:rsid w:val="00C57D6F"/>
    <w:rsid w:val="00C6018E"/>
    <w:rsid w:val="00C605FB"/>
    <w:rsid w:val="00C633DD"/>
    <w:rsid w:val="00C63F9D"/>
    <w:rsid w:val="00C67515"/>
    <w:rsid w:val="00C7134C"/>
    <w:rsid w:val="00C71535"/>
    <w:rsid w:val="00C71831"/>
    <w:rsid w:val="00C72D73"/>
    <w:rsid w:val="00C7494E"/>
    <w:rsid w:val="00C74AB7"/>
    <w:rsid w:val="00C74CA3"/>
    <w:rsid w:val="00C74CE8"/>
    <w:rsid w:val="00C82D74"/>
    <w:rsid w:val="00C879FF"/>
    <w:rsid w:val="00C9109A"/>
    <w:rsid w:val="00C946AB"/>
    <w:rsid w:val="00CA0F62"/>
    <w:rsid w:val="00CB0C15"/>
    <w:rsid w:val="00CB3569"/>
    <w:rsid w:val="00CC666E"/>
    <w:rsid w:val="00CC6969"/>
    <w:rsid w:val="00CD240F"/>
    <w:rsid w:val="00CD3973"/>
    <w:rsid w:val="00CD5D2A"/>
    <w:rsid w:val="00CD7915"/>
    <w:rsid w:val="00CE0376"/>
    <w:rsid w:val="00CE3C27"/>
    <w:rsid w:val="00CE599A"/>
    <w:rsid w:val="00CF0266"/>
    <w:rsid w:val="00CF4F91"/>
    <w:rsid w:val="00D00287"/>
    <w:rsid w:val="00D009AE"/>
    <w:rsid w:val="00D022BF"/>
    <w:rsid w:val="00D02CF0"/>
    <w:rsid w:val="00D04174"/>
    <w:rsid w:val="00D053D5"/>
    <w:rsid w:val="00D10A86"/>
    <w:rsid w:val="00D20F66"/>
    <w:rsid w:val="00D22C39"/>
    <w:rsid w:val="00D26BCE"/>
    <w:rsid w:val="00D27443"/>
    <w:rsid w:val="00D34260"/>
    <w:rsid w:val="00D37E27"/>
    <w:rsid w:val="00D47099"/>
    <w:rsid w:val="00D54D90"/>
    <w:rsid w:val="00D56045"/>
    <w:rsid w:val="00D602F7"/>
    <w:rsid w:val="00D60B14"/>
    <w:rsid w:val="00D61099"/>
    <w:rsid w:val="00D636EF"/>
    <w:rsid w:val="00D6606E"/>
    <w:rsid w:val="00D6623B"/>
    <w:rsid w:val="00D70889"/>
    <w:rsid w:val="00D74F6F"/>
    <w:rsid w:val="00D76F37"/>
    <w:rsid w:val="00D813B2"/>
    <w:rsid w:val="00D82106"/>
    <w:rsid w:val="00D83877"/>
    <w:rsid w:val="00D843D0"/>
    <w:rsid w:val="00D87A7B"/>
    <w:rsid w:val="00D93BA2"/>
    <w:rsid w:val="00DA04D8"/>
    <w:rsid w:val="00DA4101"/>
    <w:rsid w:val="00DA4DC9"/>
    <w:rsid w:val="00DA5D93"/>
    <w:rsid w:val="00DB106E"/>
    <w:rsid w:val="00DB1A99"/>
    <w:rsid w:val="00DB356D"/>
    <w:rsid w:val="00DC0A10"/>
    <w:rsid w:val="00DC2472"/>
    <w:rsid w:val="00DC3E9D"/>
    <w:rsid w:val="00DD1729"/>
    <w:rsid w:val="00DD2E19"/>
    <w:rsid w:val="00DD7807"/>
    <w:rsid w:val="00DE1759"/>
    <w:rsid w:val="00DE185F"/>
    <w:rsid w:val="00DE2526"/>
    <w:rsid w:val="00DE6D00"/>
    <w:rsid w:val="00DE6EBB"/>
    <w:rsid w:val="00DE79DB"/>
    <w:rsid w:val="00DF3C71"/>
    <w:rsid w:val="00DF5BA9"/>
    <w:rsid w:val="00E00CE8"/>
    <w:rsid w:val="00E04619"/>
    <w:rsid w:val="00E06F93"/>
    <w:rsid w:val="00E10D1B"/>
    <w:rsid w:val="00E11CFB"/>
    <w:rsid w:val="00E12AAD"/>
    <w:rsid w:val="00E12DFD"/>
    <w:rsid w:val="00E153D7"/>
    <w:rsid w:val="00E20A90"/>
    <w:rsid w:val="00E20E0A"/>
    <w:rsid w:val="00E23EC9"/>
    <w:rsid w:val="00E26A7D"/>
    <w:rsid w:val="00E27AF3"/>
    <w:rsid w:val="00E30A23"/>
    <w:rsid w:val="00E33279"/>
    <w:rsid w:val="00E335AF"/>
    <w:rsid w:val="00E34FDE"/>
    <w:rsid w:val="00E36FA6"/>
    <w:rsid w:val="00E378FE"/>
    <w:rsid w:val="00E41370"/>
    <w:rsid w:val="00E42337"/>
    <w:rsid w:val="00E4347A"/>
    <w:rsid w:val="00E56DF1"/>
    <w:rsid w:val="00E64322"/>
    <w:rsid w:val="00E65AE1"/>
    <w:rsid w:val="00E66D90"/>
    <w:rsid w:val="00E72C45"/>
    <w:rsid w:val="00E82848"/>
    <w:rsid w:val="00E83BA0"/>
    <w:rsid w:val="00E860F5"/>
    <w:rsid w:val="00E8781D"/>
    <w:rsid w:val="00E90109"/>
    <w:rsid w:val="00E9342E"/>
    <w:rsid w:val="00EA009D"/>
    <w:rsid w:val="00EA01E1"/>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5FFF"/>
    <w:rsid w:val="00ED6036"/>
    <w:rsid w:val="00ED6252"/>
    <w:rsid w:val="00ED7186"/>
    <w:rsid w:val="00EE3DFE"/>
    <w:rsid w:val="00EE410D"/>
    <w:rsid w:val="00EF480F"/>
    <w:rsid w:val="00EF6B3F"/>
    <w:rsid w:val="00EF757F"/>
    <w:rsid w:val="00F002AE"/>
    <w:rsid w:val="00F00C50"/>
    <w:rsid w:val="00F044EC"/>
    <w:rsid w:val="00F11041"/>
    <w:rsid w:val="00F1221B"/>
    <w:rsid w:val="00F12586"/>
    <w:rsid w:val="00F14B36"/>
    <w:rsid w:val="00F2203F"/>
    <w:rsid w:val="00F221EF"/>
    <w:rsid w:val="00F2379E"/>
    <w:rsid w:val="00F239AE"/>
    <w:rsid w:val="00F257E2"/>
    <w:rsid w:val="00F26A88"/>
    <w:rsid w:val="00F27C91"/>
    <w:rsid w:val="00F31045"/>
    <w:rsid w:val="00F33BFB"/>
    <w:rsid w:val="00F33E8E"/>
    <w:rsid w:val="00F3633B"/>
    <w:rsid w:val="00F40DF0"/>
    <w:rsid w:val="00F42153"/>
    <w:rsid w:val="00F42723"/>
    <w:rsid w:val="00F55F7E"/>
    <w:rsid w:val="00F5641A"/>
    <w:rsid w:val="00F60E97"/>
    <w:rsid w:val="00F61F33"/>
    <w:rsid w:val="00F62DD9"/>
    <w:rsid w:val="00F639EA"/>
    <w:rsid w:val="00F64876"/>
    <w:rsid w:val="00F64E18"/>
    <w:rsid w:val="00F67855"/>
    <w:rsid w:val="00F70D97"/>
    <w:rsid w:val="00F7463B"/>
    <w:rsid w:val="00F74B12"/>
    <w:rsid w:val="00F76A03"/>
    <w:rsid w:val="00F82018"/>
    <w:rsid w:val="00F82556"/>
    <w:rsid w:val="00F83C38"/>
    <w:rsid w:val="00FA0319"/>
    <w:rsid w:val="00FA21C4"/>
    <w:rsid w:val="00FA3E65"/>
    <w:rsid w:val="00FA3F45"/>
    <w:rsid w:val="00FA442D"/>
    <w:rsid w:val="00FA7A43"/>
    <w:rsid w:val="00FB14E1"/>
    <w:rsid w:val="00FB21FE"/>
    <w:rsid w:val="00FB6FEA"/>
    <w:rsid w:val="00FC4809"/>
    <w:rsid w:val="00FC4BE1"/>
    <w:rsid w:val="00FC6934"/>
    <w:rsid w:val="00FC7FA2"/>
    <w:rsid w:val="00FD3BF7"/>
    <w:rsid w:val="00FE25FB"/>
    <w:rsid w:val="00FE2723"/>
    <w:rsid w:val="00FF0DB1"/>
    <w:rsid w:val="00FF1C3C"/>
    <w:rsid w:val="00FF57E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002AF"/>
  <w15:docId w15:val="{4080E927-74B8-4EE2-8939-E1FC3B44A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3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table" w:customStyle="1" w:styleId="TableGrid0">
    <w:name w:val="TableGrid"/>
    <w:rsid w:val="000864F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PlainText">
    <w:name w:val="Plain Text"/>
    <w:basedOn w:val="Normal"/>
    <w:link w:val="PlainTextChar"/>
    <w:rsid w:val="000B3727"/>
    <w:pPr>
      <w:bidi w:val="0"/>
    </w:pPr>
    <w:rPr>
      <w:rFonts w:ascii="Courier New" w:hAnsi="Courier New" w:cs="Times New Roman"/>
      <w:szCs w:val="20"/>
      <w:lang w:bidi="fa-IR"/>
    </w:rPr>
  </w:style>
  <w:style w:type="character" w:customStyle="1" w:styleId="PlainTextChar">
    <w:name w:val="Plain Text Char"/>
    <w:basedOn w:val="DefaultParagraphFont"/>
    <w:link w:val="PlainText"/>
    <w:rsid w:val="000B3727"/>
    <w:rPr>
      <w:rFonts w:ascii="Courier New" w:eastAsia="Times New Roman" w:hAnsi="Courier New" w:cs="Times New Roman"/>
      <w:lang w:bidi="fa-IR"/>
    </w:rPr>
  </w:style>
  <w:style w:type="paragraph" w:styleId="TOCHeading">
    <w:name w:val="TOC Heading"/>
    <w:basedOn w:val="Heading1"/>
    <w:next w:val="Normal"/>
    <w:uiPriority w:val="39"/>
    <w:semiHidden/>
    <w:unhideWhenUsed/>
    <w:qFormat/>
    <w:rsid w:val="00B40368"/>
    <w:pPr>
      <w:keepLines/>
      <w:bidi/>
      <w:spacing w:after="0" w:line="240" w:lineRule="auto"/>
      <w:outlineLvl w:val="9"/>
    </w:pPr>
    <w:rPr>
      <w:rFonts w:asciiTheme="majorHAnsi" w:eastAsiaTheme="majorEastAsia" w:hAnsiTheme="majorHAnsi" w:cstheme="majorBidi"/>
      <w:b w:val="0"/>
      <w:bCs w:val="0"/>
      <w:caps w:val="0"/>
      <w:color w:val="365F91" w:themeColor="accent1" w:themeShade="BF"/>
      <w:kern w:val="0"/>
      <w:sz w:val="32"/>
      <w:szCs w:val="32"/>
    </w:rPr>
  </w:style>
  <w:style w:type="character" w:customStyle="1" w:styleId="fontstyle01">
    <w:name w:val="fontstyle01"/>
    <w:basedOn w:val="DefaultParagraphFont"/>
    <w:rsid w:val="00B40368"/>
    <w:rPr>
      <w:rFonts w:ascii="CIDFont+F5" w:hAnsi="CIDFont+F5" w:hint="default"/>
      <w:b w:val="0"/>
      <w:bCs w:val="0"/>
      <w:i w:val="0"/>
      <w:iCs w:val="0"/>
      <w:color w:val="000000"/>
      <w:sz w:val="22"/>
      <w:szCs w:val="22"/>
    </w:rPr>
  </w:style>
  <w:style w:type="table" w:customStyle="1" w:styleId="TableGrid1">
    <w:name w:val="Table Grid1"/>
    <w:basedOn w:val="TableNormal"/>
    <w:next w:val="TableGrid"/>
    <w:uiPriority w:val="59"/>
    <w:rsid w:val="00A7404B"/>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109520070">
      <w:bodyDiv w:val="1"/>
      <w:marLeft w:val="0"/>
      <w:marRight w:val="0"/>
      <w:marTop w:val="0"/>
      <w:marBottom w:val="0"/>
      <w:divBdr>
        <w:top w:val="none" w:sz="0" w:space="0" w:color="auto"/>
        <w:left w:val="none" w:sz="0" w:space="0" w:color="auto"/>
        <w:bottom w:val="none" w:sz="0" w:space="0" w:color="auto"/>
        <w:right w:val="none" w:sz="0" w:space="0" w:color="auto"/>
      </w:divBdr>
    </w:div>
    <w:div w:id="143544428">
      <w:bodyDiv w:val="1"/>
      <w:marLeft w:val="0"/>
      <w:marRight w:val="0"/>
      <w:marTop w:val="0"/>
      <w:marBottom w:val="0"/>
      <w:divBdr>
        <w:top w:val="none" w:sz="0" w:space="0" w:color="auto"/>
        <w:left w:val="none" w:sz="0" w:space="0" w:color="auto"/>
        <w:bottom w:val="none" w:sz="0" w:space="0" w:color="auto"/>
        <w:right w:val="none" w:sz="0" w:space="0" w:color="auto"/>
      </w:divBdr>
    </w:div>
    <w:div w:id="374896101">
      <w:bodyDiv w:val="1"/>
      <w:marLeft w:val="0"/>
      <w:marRight w:val="0"/>
      <w:marTop w:val="0"/>
      <w:marBottom w:val="0"/>
      <w:divBdr>
        <w:top w:val="none" w:sz="0" w:space="0" w:color="auto"/>
        <w:left w:val="none" w:sz="0" w:space="0" w:color="auto"/>
        <w:bottom w:val="none" w:sz="0" w:space="0" w:color="auto"/>
        <w:right w:val="none" w:sz="0" w:space="0" w:color="auto"/>
      </w:divBdr>
    </w:div>
    <w:div w:id="462501043">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45955595">
      <w:bodyDiv w:val="1"/>
      <w:marLeft w:val="0"/>
      <w:marRight w:val="0"/>
      <w:marTop w:val="0"/>
      <w:marBottom w:val="0"/>
      <w:divBdr>
        <w:top w:val="none" w:sz="0" w:space="0" w:color="auto"/>
        <w:left w:val="none" w:sz="0" w:space="0" w:color="auto"/>
        <w:bottom w:val="none" w:sz="0" w:space="0" w:color="auto"/>
        <w:right w:val="none" w:sz="0" w:space="0" w:color="auto"/>
      </w:divBdr>
    </w:div>
    <w:div w:id="798261234">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119990">
      <w:bodyDiv w:val="1"/>
      <w:marLeft w:val="0"/>
      <w:marRight w:val="0"/>
      <w:marTop w:val="0"/>
      <w:marBottom w:val="0"/>
      <w:divBdr>
        <w:top w:val="none" w:sz="0" w:space="0" w:color="auto"/>
        <w:left w:val="none" w:sz="0" w:space="0" w:color="auto"/>
        <w:bottom w:val="none" w:sz="0" w:space="0" w:color="auto"/>
        <w:right w:val="none" w:sz="0" w:space="0" w:color="auto"/>
      </w:divBdr>
    </w:div>
    <w:div w:id="1159998120">
      <w:bodyDiv w:val="1"/>
      <w:marLeft w:val="0"/>
      <w:marRight w:val="0"/>
      <w:marTop w:val="0"/>
      <w:marBottom w:val="0"/>
      <w:divBdr>
        <w:top w:val="none" w:sz="0" w:space="0" w:color="auto"/>
        <w:left w:val="none" w:sz="0" w:space="0" w:color="auto"/>
        <w:bottom w:val="none" w:sz="0" w:space="0" w:color="auto"/>
        <w:right w:val="none" w:sz="0" w:space="0" w:color="auto"/>
      </w:divBdr>
    </w:div>
    <w:div w:id="1188527120">
      <w:bodyDiv w:val="1"/>
      <w:marLeft w:val="0"/>
      <w:marRight w:val="0"/>
      <w:marTop w:val="0"/>
      <w:marBottom w:val="0"/>
      <w:divBdr>
        <w:top w:val="none" w:sz="0" w:space="0" w:color="auto"/>
        <w:left w:val="none" w:sz="0" w:space="0" w:color="auto"/>
        <w:bottom w:val="none" w:sz="0" w:space="0" w:color="auto"/>
        <w:right w:val="none" w:sz="0" w:space="0" w:color="auto"/>
      </w:divBdr>
    </w:div>
    <w:div w:id="1289047373">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398134">
      <w:bodyDiv w:val="1"/>
      <w:marLeft w:val="0"/>
      <w:marRight w:val="0"/>
      <w:marTop w:val="0"/>
      <w:marBottom w:val="0"/>
      <w:divBdr>
        <w:top w:val="none" w:sz="0" w:space="0" w:color="auto"/>
        <w:left w:val="none" w:sz="0" w:space="0" w:color="auto"/>
        <w:bottom w:val="none" w:sz="0" w:space="0" w:color="auto"/>
        <w:right w:val="none" w:sz="0" w:space="0" w:color="auto"/>
      </w:divBdr>
    </w:div>
    <w:div w:id="1825972994">
      <w:bodyDiv w:val="1"/>
      <w:marLeft w:val="0"/>
      <w:marRight w:val="0"/>
      <w:marTop w:val="0"/>
      <w:marBottom w:val="0"/>
      <w:divBdr>
        <w:top w:val="none" w:sz="0" w:space="0" w:color="auto"/>
        <w:left w:val="none" w:sz="0" w:space="0" w:color="auto"/>
        <w:bottom w:val="none" w:sz="0" w:space="0" w:color="auto"/>
        <w:right w:val="none" w:sz="0" w:space="0" w:color="auto"/>
      </w:divBdr>
    </w:div>
    <w:div w:id="210491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6B50E-943C-4C34-B11C-97EF49B52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1665</Words>
  <Characters>9492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11135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Neda Zafari</cp:lastModifiedBy>
  <cp:revision>8</cp:revision>
  <cp:lastPrinted>2025-04-05T10:59:00Z</cp:lastPrinted>
  <dcterms:created xsi:type="dcterms:W3CDTF">2025-03-16T05:41:00Z</dcterms:created>
  <dcterms:modified xsi:type="dcterms:W3CDTF">2025-04-06T07:06:00Z</dcterms:modified>
</cp:coreProperties>
</file>